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大济镇果蔗产业发展基地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ZYX-ZB-[2025]仙066号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仙游县智晟产业投资有限责任公司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cs="宋体"/>
          <w:sz w:val="28"/>
          <w:szCs w:val="28"/>
          <w:u w:val="single"/>
          <w:lang w:val="en-US" w:eastAsia="zh-CN"/>
        </w:rPr>
        <w:t>9</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500D7432">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bookmarkStart w:id="1" w:name="OLE_LINK15"/>
      <w:bookmarkStart w:id="2" w:name="OLE_LINK12"/>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6B12592B">
      <w:pPr>
        <w:widowControl w:val="0"/>
        <w:spacing w:after="12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w:t>
      </w:r>
      <w:bookmarkStart w:id="3" w:name="OLE_LINK4"/>
      <w:r>
        <w:rPr>
          <w:rFonts w:hint="eastAsia" w:ascii="Times New Roman" w:hAnsi="Times New Roman" w:eastAsia="宋体" w:cs="Times New Roman"/>
          <w:kern w:val="2"/>
          <w:sz w:val="24"/>
          <w:szCs w:val="24"/>
          <w:lang w:val="en-US" w:eastAsia="zh-CN" w:bidi="ar-SA"/>
        </w:rPr>
        <w:t>ZYX-ZB-[2025]仙066号</w:t>
      </w:r>
      <w:bookmarkEnd w:id="3"/>
    </w:p>
    <w:p w14:paraId="03D431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256CED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大济镇果蔗产业发展基地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仙游县智晟产业投资有限责任公司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10BEE5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0C83E1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4DB52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约人民币134万元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7DCA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1FEE43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2C67E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6E17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0FFE67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62ED46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2"/>
      <w:bookmarkStart w:id="5"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538E2FAB">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1341395元-46286元）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+46286元    </w:t>
      </w:r>
      <w:r>
        <w:rPr>
          <w:rFonts w:ascii="宋体" w:hAnsi="宋体" w:eastAsia="宋体" w:cs="宋体"/>
          <w:color w:val="000000"/>
          <w:kern w:val="2"/>
          <w:sz w:val="24"/>
          <w:szCs w:val="24"/>
        </w:rPr>
        <w:t xml:space="preserve">                  </w:t>
      </w:r>
    </w:p>
    <w:p w14:paraId="22830EB2">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1211884</w:t>
      </w:r>
      <w:r>
        <w:rPr>
          <w:rFonts w:ascii="宋体" w:hAnsi="宋体" w:eastAsia="宋体" w:cs="宋体"/>
          <w:color w:val="000000"/>
          <w:kern w:val="2"/>
          <w:sz w:val="24"/>
          <w:szCs w:val="24"/>
        </w:rPr>
        <w:t>元(人民币)</w:t>
      </w:r>
      <w:bookmarkEnd w:id="4"/>
    </w:p>
    <w:bookmarkEnd w:id="5"/>
    <w:p w14:paraId="37A15E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default"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本工程建筑工程下浮率为10%；</w:t>
      </w:r>
      <w:r>
        <w:rPr>
          <w:rFonts w:hint="eastAsia" w:ascii="宋体" w:hAnsi="宋体" w:eastAsia="宋体" w:cs="宋体"/>
          <w:color w:val="000000"/>
          <w:kern w:val="0"/>
          <w:sz w:val="24"/>
          <w:szCs w:val="24"/>
          <w:lang w:val="en-US" w:eastAsia="zh-CN" w:bidi="ar-SA"/>
        </w:rPr>
        <w:t>不可竞争费：46286元</w:t>
      </w:r>
    </w:p>
    <w:p w14:paraId="43A15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50个日历天</w:t>
      </w:r>
    </w:p>
    <w:p w14:paraId="00BA6D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457CE3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16030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建筑工程施工总承包叁级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3590D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3.3投标人拟担任本招标项目的项目负责人应具备有效的不低于贰级建筑工程 专业注册建造师执业资格，并持有安全生产考核合格证书B证；项目经理必须是投标人的在职职工(以建造师注册证书上的所属单位为准)。</w:t>
      </w:r>
    </w:p>
    <w:p w14:paraId="7DB918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4D05A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3C180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38186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6"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本工程采用非电子招投标。凡参加投标者，自2025年9月22日直接登入仙游县大济镇人民政府网（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6"/>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7D81C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0B3C0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人民币1211884</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35441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7" w:name="OLE_LINK3"/>
      <w:r>
        <w:rPr>
          <w:rFonts w:hint="eastAsia" w:ascii="宋体" w:hAnsi="宋体" w:eastAsia="宋体" w:cs="宋体"/>
          <w:b/>
          <w:bCs/>
          <w:i w:val="0"/>
          <w:iCs w:val="0"/>
          <w:caps w:val="0"/>
          <w:color w:val="000000"/>
          <w:spacing w:val="0"/>
          <w:kern w:val="2"/>
          <w:sz w:val="24"/>
          <w:szCs w:val="24"/>
          <w:shd w:val="clear" w:color="auto" w:fill="FFFFFF"/>
          <w:lang w:val="en-US" w:eastAsia="zh-CN" w:bidi="ar-SA"/>
        </w:rPr>
        <w:t>房建3%-6%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1139171</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元-1175527元</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04268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423A32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2B77F3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期望值为最高限价×由招标人在开标前随机抽取1个数字（房建：①=0.94、②=0.945、③=0.95、④=0.955、⑤=0.96、⑥=0.965、⑦=0.97）确定。</w:t>
      </w:r>
    </w:p>
    <w:p w14:paraId="11DEA1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1B005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4E690C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BD3BB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5B3A1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6A1BEE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61A67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1F329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85C31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7.履约保证金：</w:t>
      </w:r>
    </w:p>
    <w:p w14:paraId="0C7631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8"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8"/>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9"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89323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3692A2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6E3BEE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3E94F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贰万元整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1B7F5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15BC0954">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10" w:name="OLE_LINK9"/>
      <w:r>
        <w:rPr>
          <w:rFonts w:hint="eastAsia" w:ascii="宋体" w:hAnsi="宋体" w:eastAsia="宋体" w:cs="宋体"/>
          <w:b/>
          <w:bCs w:val="0"/>
          <w:kern w:val="2"/>
          <w:sz w:val="24"/>
          <w:szCs w:val="24"/>
          <w:highlight w:val="none"/>
          <w:lang w:eastAsia="zh-CN"/>
        </w:rPr>
        <w:t>账户名称：仙游县大济镇振兴乡村投资有限公司</w:t>
      </w:r>
    </w:p>
    <w:p w14:paraId="4FD886B3">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599665EF">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10"/>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53079D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0E7A5A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37960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11"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2025年9月25日9时30分</w:t>
      </w:r>
      <w:bookmarkEnd w:id="11"/>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2"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2"/>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3DAD3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58592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475C6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516DC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72524D45">
      <w:pPr>
        <w:keepNext w:val="0"/>
        <w:keepLines w:val="0"/>
        <w:pageBreakBefore w:val="0"/>
        <w:widowControl w:val="0"/>
        <w:kinsoku/>
        <w:overflowPunct/>
        <w:topLinePunct w:val="0"/>
        <w:autoSpaceDE/>
        <w:autoSpaceDN/>
        <w:bidi w:val="0"/>
        <w:adjustRightInd/>
        <w:snapToGrid/>
        <w:spacing w:after="0" w:line="280" w:lineRule="exact"/>
        <w:ind w:firstLine="480" w:firstLineChars="200"/>
        <w:jc w:val="left"/>
        <w:textAlignment w:val="auto"/>
        <w:rPr>
          <w:rFonts w:hint="eastAsia" w:ascii="宋体" w:hAnsi="宋体" w:eastAsia="宋体" w:cs="宋体"/>
          <w:color w:val="000000"/>
          <w:kern w:val="2"/>
          <w:sz w:val="24"/>
          <w:szCs w:val="24"/>
          <w:u w:val="single"/>
          <w:lang w:val="en-US" w:eastAsia="zh-CN"/>
        </w:rPr>
      </w:pPr>
    </w:p>
    <w:p w14:paraId="14DE1C60">
      <w:pPr>
        <w:keepNext w:val="0"/>
        <w:keepLines w:val="0"/>
        <w:pageBreakBefore w:val="0"/>
        <w:widowControl/>
        <w:kinsoku/>
        <w:overflowPunct/>
        <w:topLinePunct w:val="0"/>
        <w:autoSpaceDE/>
        <w:autoSpaceDN/>
        <w:bidi w:val="0"/>
        <w:adjustRightInd/>
        <w:snapToGrid w:val="0"/>
        <w:spacing w:line="280" w:lineRule="exact"/>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1841D5FE">
      <w:pPr>
        <w:shd w:val="clear" w:color="auto" w:fill="FFFFFF"/>
        <w:wordWrap w:val="0"/>
        <w:spacing w:before="120" w:after="120" w:line="315" w:lineRule="atLeast"/>
        <w:jc w:val="both"/>
        <w:rPr>
          <w:rFonts w:hint="eastAsia" w:ascii="宋体" w:hAnsi="宋体" w:eastAsia="宋体" w:cs="宋体"/>
          <w:color w:val="000000"/>
          <w:sz w:val="21"/>
          <w:szCs w:val="21"/>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bookmarkEnd w:id="1"/>
      <w:bookmarkEnd w:id="2"/>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bookmarkStart w:id="13" w:name="_GoBack"/>
      <w:bookmarkEnd w:id="13"/>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大济镇果蔗产业发展基地</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134</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50</w:t>
      </w:r>
      <w:r>
        <w:rPr>
          <w:rFonts w:hint="eastAsia" w:ascii="宋体" w:hAnsi="宋体" w:eastAsia="宋体" w:cs="宋体"/>
          <w:b/>
          <w:bCs/>
          <w:color w:val="000000"/>
          <w:sz w:val="24"/>
          <w:szCs w:val="24"/>
          <w:u w:val="single"/>
          <w:shd w:val="clear" w:color="auto" w:fill="FFFFFF"/>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003350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00FFA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建筑工程施工总承包叁级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25595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3.3投标人拟担任本招标项目的项目负责人应具备有效的不低于贰级建筑工程 专业注册建造师执业资格，并持有安全生产考核合格证书B证；项目经理必须是投标人的在职职工(以建造师注册证书上的所属单位为准)。</w:t>
      </w:r>
    </w:p>
    <w:p w14:paraId="66C7F8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1B815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22</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9</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24</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9</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24</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shd w:val="clear" w:color="auto" w:fill="FFFFFF"/>
          <w:lang w:val="en-US" w:eastAsia="zh-CN"/>
        </w:rPr>
        <w:t>1341395</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23A6EB5E">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工程最高限价=</w:t>
      </w:r>
      <w:r>
        <w:rPr>
          <w:rFonts w:hint="eastAsia" w:ascii="宋体" w:hAnsi="宋体" w:eastAsia="宋体" w:cs="宋体"/>
          <w:color w:val="000000"/>
          <w:sz w:val="24"/>
          <w:szCs w:val="24"/>
          <w:shd w:val="clear" w:color="auto" w:fill="FFFFFF"/>
          <w:lang w:eastAsia="zh-Hans"/>
        </w:rPr>
        <w:t>(工程预算</w:t>
      </w:r>
      <w:r>
        <w:rPr>
          <w:rFonts w:hint="eastAsia" w:ascii="宋体" w:hAnsi="宋体" w:eastAsia="宋体" w:cs="宋体"/>
          <w:color w:val="000000"/>
          <w:sz w:val="24"/>
          <w:szCs w:val="24"/>
          <w:shd w:val="clear" w:color="auto" w:fill="FFFFFF"/>
          <w:lang w:eastAsia="zh-CN"/>
        </w:rPr>
        <w:t>审核</w:t>
      </w:r>
      <w:r>
        <w:rPr>
          <w:rFonts w:hint="eastAsia" w:ascii="宋体" w:hAnsi="宋体" w:eastAsia="宋体" w:cs="宋体"/>
          <w:color w:val="000000"/>
          <w:sz w:val="24"/>
          <w:szCs w:val="24"/>
          <w:shd w:val="clear" w:color="auto" w:fill="FFFFFF"/>
          <w:lang w:eastAsia="zh-Hans"/>
        </w:rPr>
        <w:t>价</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eastAsia="zh-CN"/>
        </w:rPr>
        <w:t>不可竞争费</w:t>
      </w:r>
      <w:r>
        <w:rPr>
          <w:rFonts w:hint="eastAsia" w:ascii="宋体" w:hAnsi="宋体" w:eastAsia="宋体" w:cs="宋体"/>
          <w:color w:val="000000"/>
          <w:sz w:val="24"/>
          <w:szCs w:val="24"/>
          <w:shd w:val="clear" w:color="auto" w:fill="FFFFFF"/>
          <w:lang w:eastAsia="zh-Hans"/>
        </w:rPr>
        <w:t xml:space="preserve">）×(1-下浮率)+ </w:t>
      </w:r>
      <w:r>
        <w:rPr>
          <w:rFonts w:hint="eastAsia" w:ascii="宋体" w:hAnsi="宋体" w:eastAsia="宋体" w:cs="宋体"/>
          <w:color w:val="000000"/>
          <w:sz w:val="24"/>
          <w:szCs w:val="24"/>
          <w:shd w:val="clear" w:color="auto" w:fill="FFFFFF"/>
          <w:lang w:eastAsia="zh-CN"/>
        </w:rPr>
        <w:t>不可竞争费</w:t>
      </w:r>
    </w:p>
    <w:p w14:paraId="208354F3">
      <w:pPr>
        <w:shd w:val="clear" w:color="auto" w:fill="FFFFFF"/>
        <w:spacing w:after="0" w:line="280" w:lineRule="atLeast"/>
        <w:ind w:left="388" w:firstLine="1540" w:firstLineChars="64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Hans"/>
        </w:rPr>
        <w:t>=</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1341395元-46286元）</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 xml:space="preserve">+46286元    </w:t>
      </w:r>
      <w:r>
        <w:rPr>
          <w:rFonts w:hint="eastAsia" w:ascii="宋体" w:hAnsi="宋体" w:eastAsia="宋体" w:cs="宋体"/>
          <w:color w:val="000000"/>
          <w:sz w:val="24"/>
          <w:szCs w:val="24"/>
          <w:shd w:val="clear" w:color="auto" w:fill="FFFFFF"/>
        </w:rPr>
        <w:t xml:space="preserve">                  </w:t>
      </w:r>
    </w:p>
    <w:p w14:paraId="631AE94F">
      <w:pPr>
        <w:shd w:val="clear" w:color="auto" w:fill="FFFFFF"/>
        <w:spacing w:after="0" w:line="280" w:lineRule="atLeast"/>
        <w:ind w:left="388" w:firstLine="1540" w:firstLineChars="64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 xml:space="preserve"> 1211884</w:t>
      </w:r>
      <w:r>
        <w:rPr>
          <w:rFonts w:hint="eastAsia" w:ascii="宋体" w:hAnsi="宋体" w:eastAsia="宋体" w:cs="宋体"/>
          <w:color w:val="000000"/>
          <w:sz w:val="24"/>
          <w:szCs w:val="24"/>
          <w:shd w:val="clear" w:color="auto" w:fill="FFFFFF"/>
        </w:rPr>
        <w:t>元(人民币)</w:t>
      </w:r>
    </w:p>
    <w:p w14:paraId="5F22BF71">
      <w:pPr>
        <w:shd w:val="clear" w:color="auto" w:fill="FFFFFF"/>
        <w:spacing w:after="0" w:line="280" w:lineRule="atLeast"/>
        <w:ind w:left="388" w:firstLine="94"/>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w:t>
      </w:r>
      <w:r>
        <w:rPr>
          <w:rFonts w:hint="eastAsia" w:ascii="宋体" w:hAnsi="宋体" w:eastAsia="宋体" w:cs="宋体"/>
          <w:color w:val="000000"/>
          <w:sz w:val="24"/>
          <w:szCs w:val="24"/>
          <w:shd w:val="clear" w:color="auto" w:fill="FFFFFF"/>
          <w:lang w:eastAsia="zh-CN"/>
        </w:rPr>
        <w:t>建筑</w:t>
      </w:r>
      <w:r>
        <w:rPr>
          <w:rFonts w:hint="eastAsia" w:ascii="宋体" w:hAnsi="宋体" w:eastAsia="宋体" w:cs="宋体"/>
          <w:color w:val="000000"/>
          <w:sz w:val="24"/>
          <w:szCs w:val="24"/>
          <w:shd w:val="clear" w:color="auto" w:fill="FFFFFF"/>
        </w:rPr>
        <w:t>工程下浮率为1</w:t>
      </w:r>
      <w:r>
        <w:rPr>
          <w:rFonts w:hint="eastAsia" w:ascii="宋体" w:hAnsi="宋体" w:eastAsia="宋体" w:cs="宋体"/>
          <w:color w:val="000000"/>
          <w:sz w:val="24"/>
          <w:szCs w:val="24"/>
          <w:shd w:val="clear" w:color="auto" w:fill="FFFFFF"/>
          <w:lang w:val="en-US" w:eastAsia="zh-CN"/>
        </w:rPr>
        <w:t>0</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不可竞争费：</w:t>
      </w:r>
      <w:r>
        <w:rPr>
          <w:rFonts w:hint="eastAsia" w:ascii="宋体" w:hAnsi="宋体" w:eastAsia="宋体" w:cs="宋体"/>
          <w:color w:val="000000"/>
          <w:sz w:val="24"/>
          <w:szCs w:val="24"/>
          <w:shd w:val="clear" w:color="auto" w:fill="FFFFFF"/>
          <w:lang w:val="en-US" w:eastAsia="zh-CN"/>
        </w:rPr>
        <w:t>46286元</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082B504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3CE38A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8CB205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5C67153">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贰万元整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20000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以现金形式递交保证金的将退还到投标人的开户行基本账户。开标时带退投标保证金的申请书，并附：1.开户许可证，2.保证金回单，3.收款收据，以上复印件需加盖公司的印章。</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（为最高限价再下浮：房建3%-6%、即1139171元-1175527元）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52E6CB64">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30DE3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2052C5C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A5E8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9150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B7397E8">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491ABE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98E6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89D0C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B798E2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23071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330958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DE15D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79455B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F19D8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B86B7E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562F4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13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54523ED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FDC755D">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16EC2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0C7331">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95E72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1B75976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5998057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268496B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C6940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EE072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98501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AA962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EA91D0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26D24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2DFC6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A9F6F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D59B0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FFF93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C9FBD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0AA95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054B3E8">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A78A1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2584C78">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2F479E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545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B34A5D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6B154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DA0FD9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DFEBA5">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BCCCE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082B1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3B92407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7DE8947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199EC3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0BF14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64ED6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3EC3C7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38455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BDE027">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60B27B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F00A8A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AE93C3">
            <w:pPr>
              <w:rPr>
                <w:rFonts w:hint="eastAsia" w:ascii="宋体" w:hAnsi="宋体" w:eastAsia="宋体" w:cs="宋体"/>
                <w:color w:val="000000"/>
                <w:sz w:val="21"/>
                <w:szCs w:val="21"/>
              </w:rPr>
            </w:pPr>
          </w:p>
        </w:tc>
      </w:tr>
      <w:tr w14:paraId="5387CF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630B3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D336A0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D4CD">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84CB4E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311FB2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DC1523">
            <w:pPr>
              <w:rPr>
                <w:rFonts w:hint="eastAsia" w:ascii="宋体" w:hAnsi="宋体" w:eastAsia="宋体" w:cs="宋体"/>
                <w:color w:val="000000"/>
                <w:sz w:val="21"/>
                <w:szCs w:val="21"/>
              </w:rPr>
            </w:pPr>
          </w:p>
        </w:tc>
      </w:tr>
      <w:tr w14:paraId="7BEE1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A37FA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5CE75E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0098AEE">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4C86DD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C1A01F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49435A1">
            <w:pPr>
              <w:rPr>
                <w:rFonts w:hint="eastAsia" w:ascii="宋体" w:hAnsi="宋体" w:eastAsia="宋体" w:cs="宋体"/>
                <w:color w:val="000000"/>
                <w:sz w:val="21"/>
                <w:szCs w:val="21"/>
              </w:rPr>
            </w:pPr>
          </w:p>
        </w:tc>
      </w:tr>
      <w:tr w14:paraId="76118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6AFC27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E83EA5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3EF469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2E3BD38">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64573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D19D2">
            <w:pPr>
              <w:rPr>
                <w:rFonts w:hint="eastAsia" w:ascii="宋体" w:hAnsi="宋体" w:eastAsia="宋体" w:cs="宋体"/>
                <w:color w:val="000000"/>
                <w:sz w:val="21"/>
                <w:szCs w:val="21"/>
              </w:rPr>
            </w:pPr>
          </w:p>
        </w:tc>
      </w:tr>
      <w:tr w14:paraId="1C47B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8621A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A58D0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4C8936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BAFAB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4FBDBE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1CC11F">
            <w:pPr>
              <w:rPr>
                <w:rFonts w:hint="eastAsia" w:ascii="宋体" w:hAnsi="宋体" w:eastAsia="宋体" w:cs="宋体"/>
                <w:color w:val="000000"/>
                <w:sz w:val="21"/>
                <w:szCs w:val="21"/>
              </w:rPr>
            </w:pPr>
          </w:p>
        </w:tc>
      </w:tr>
      <w:tr w14:paraId="574FC8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C5EF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251734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748837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4EAC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03DEC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45999">
            <w:pPr>
              <w:rPr>
                <w:rFonts w:hint="eastAsia" w:ascii="宋体" w:hAnsi="宋体" w:eastAsia="宋体" w:cs="宋体"/>
                <w:color w:val="000000"/>
                <w:sz w:val="21"/>
                <w:szCs w:val="21"/>
              </w:rPr>
            </w:pPr>
          </w:p>
        </w:tc>
      </w:tr>
    </w:tbl>
    <w:p w14:paraId="6B78FC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260D4AC">
      <w:pPr>
        <w:pStyle w:val="3"/>
        <w:spacing w:before="200" w:after="120" w:line="360" w:lineRule="auto"/>
        <w:jc w:val="center"/>
        <w:rPr>
          <w:rFonts w:hint="eastAsia" w:ascii="宋体" w:hAnsi="宋体" w:eastAsia="宋体" w:cs="宋体"/>
        </w:rPr>
      </w:pPr>
    </w:p>
    <w:p w14:paraId="2E51A662">
      <w:pPr>
        <w:pStyle w:val="3"/>
        <w:spacing w:before="200" w:after="120" w:line="360" w:lineRule="auto"/>
        <w:jc w:val="center"/>
        <w:rPr>
          <w:rFonts w:hint="eastAsia" w:ascii="宋体" w:hAnsi="宋体" w:eastAsia="宋体" w:cs="宋体"/>
        </w:rPr>
      </w:pPr>
    </w:p>
    <w:p w14:paraId="7C4C6E13">
      <w:pPr>
        <w:rPr>
          <w:rFonts w:hint="eastAsia" w:ascii="宋体" w:hAnsi="宋体" w:eastAsia="宋体" w:cs="宋体"/>
        </w:rPr>
      </w:pPr>
    </w:p>
    <w:p w14:paraId="0C5142C5">
      <w:pPr>
        <w:pStyle w:val="2"/>
        <w:rPr>
          <w:rFonts w:hint="eastAsia" w:ascii="宋体" w:hAnsi="宋体" w:eastAsia="宋体" w:cs="宋体"/>
        </w:rPr>
      </w:pPr>
    </w:p>
    <w:p w14:paraId="62640611">
      <w:pPr>
        <w:pStyle w:val="2"/>
        <w:rPr>
          <w:rFonts w:hint="eastAsia" w:ascii="宋体" w:hAnsi="宋体" w:eastAsia="宋体" w:cs="宋体"/>
        </w:rPr>
      </w:pPr>
    </w:p>
    <w:p w14:paraId="3E53EAF4">
      <w:pPr>
        <w:pStyle w:val="2"/>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大济镇果蔗产业发展基地</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D71F05A">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918D8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2C2B48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D7032B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9E9E80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6AAD5DD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704962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53EEA17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114E9A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19B8FC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A9B10E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58D2E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E1193B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15A1EB1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7F42C1D">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827A5"/>
    <w:rsid w:val="14244A69"/>
    <w:rsid w:val="21A47134"/>
    <w:rsid w:val="37347837"/>
    <w:rsid w:val="42476352"/>
    <w:rsid w:val="4AAC08DA"/>
    <w:rsid w:val="509C1CF8"/>
    <w:rsid w:val="5F455ED4"/>
    <w:rsid w:val="66E12463"/>
    <w:rsid w:val="7A6D3813"/>
    <w:rsid w:val="7F2A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11219</Words>
  <Characters>12207</Characters>
  <Lines>0</Lines>
  <Paragraphs>1342</Paragraphs>
  <TotalTime>0</TotalTime>
  <ScaleCrop>false</ScaleCrop>
  <LinksUpToDate>false</LinksUpToDate>
  <CharactersWithSpaces>12885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2025-09-22T08:31:47Z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