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E45E5">
      <w:pPr>
        <w:adjustRightInd w:val="0"/>
        <w:snapToGrid w:val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建筑工程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量清单</w:t>
      </w:r>
      <w:r>
        <w:rPr>
          <w:rFonts w:hint="eastAsia" w:ascii="仿宋" w:hAnsi="仿宋" w:eastAsia="仿宋"/>
          <w:b/>
          <w:bCs/>
          <w:sz w:val="44"/>
          <w:szCs w:val="44"/>
        </w:rPr>
        <w:t>编制说明</w:t>
      </w:r>
    </w:p>
    <w:p w14:paraId="121AB988">
      <w:pPr>
        <w:adjustRightInd w:val="0"/>
        <w:snapToGrid w:val="0"/>
        <w:jc w:val="center"/>
        <w:rPr>
          <w:rFonts w:ascii="仿宋" w:hAnsi="仿宋" w:eastAsia="仿宋"/>
          <w:b/>
          <w:bCs/>
          <w:sz w:val="28"/>
          <w:szCs w:val="28"/>
        </w:rPr>
      </w:pPr>
    </w:p>
    <w:p w14:paraId="5CE4FEDA">
      <w:pPr>
        <w:jc w:val="left"/>
        <w:rPr>
          <w:rFonts w:hint="eastAsia" w:ascii="仿宋" w:hAnsi="仿宋" w:eastAsia="仿宋"/>
          <w:b/>
          <w:bCs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工程名称（全称）：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 xml:space="preserve">大济镇乌石村同心湖游步道景观工程   </w:t>
      </w:r>
    </w:p>
    <w:tbl>
      <w:tblPr>
        <w:tblStyle w:val="7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7430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6" w:hRule="atLeast"/>
        </w:trPr>
        <w:tc>
          <w:tcPr>
            <w:tcW w:w="9639" w:type="dxa"/>
          </w:tcPr>
          <w:p w14:paraId="1DE4322E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工程概况</w:t>
            </w:r>
          </w:p>
          <w:p w14:paraId="11FBB847">
            <w:pPr>
              <w:spacing w:line="360" w:lineRule="auto"/>
              <w:ind w:firstLine="555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1.建设地点：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仙游县</w:t>
            </w:r>
          </w:p>
          <w:p w14:paraId="5A6382E4">
            <w:pPr>
              <w:spacing w:line="360" w:lineRule="auto"/>
              <w:ind w:firstLine="555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2.工程专业：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园林工程</w:t>
            </w:r>
          </w:p>
          <w:p w14:paraId="0F8110F6">
            <w:pPr>
              <w:spacing w:line="360" w:lineRule="auto"/>
              <w:ind w:left="959" w:leftChars="261" w:hanging="411" w:hangingChars="14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3.工程质量等级：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合格工程</w:t>
            </w:r>
          </w:p>
          <w:p w14:paraId="52193000">
            <w:pPr>
              <w:spacing w:line="360" w:lineRule="auto"/>
              <w:ind w:left="959" w:leftChars="261" w:hanging="411" w:hangingChars="14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4.招标范围：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；单独发包的专业工程：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园林建筑工程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3E7BE0C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编制范围</w:t>
            </w:r>
          </w:p>
          <w:p w14:paraId="0D1C5ECF">
            <w:pPr>
              <w:ind w:firstLine="700" w:firstLineChars="2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>福建百禾市政建筑设计</w:t>
            </w:r>
            <w:r>
              <w:rPr>
                <w:rFonts w:hint="eastAsia" w:ascii="仿宋_GB2312" w:eastAsia="仿宋_GB2312"/>
                <w:sz w:val="28"/>
                <w:u w:val="single"/>
                <w:lang w:eastAsia="zh-CN"/>
              </w:rPr>
              <w:t>有限公司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设计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的大济镇乌石村同心湖游步道景观工程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图纸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，专业范围包括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木栈道，挡土墙工程，园林建筑等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，具体如下：</w:t>
            </w:r>
          </w:p>
          <w:p w14:paraId="3FE81E45">
            <w:pPr>
              <w:ind w:firstLine="700" w:firstLineChars="2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1.不含三通一平；</w:t>
            </w:r>
          </w:p>
          <w:p w14:paraId="24D0814B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编制依据</w:t>
            </w:r>
          </w:p>
          <w:p w14:paraId="4C7C3291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1.图纸：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>福建百禾市政建筑设计</w:t>
            </w:r>
            <w:r>
              <w:rPr>
                <w:rFonts w:hint="eastAsia" w:ascii="仿宋_GB2312" w:eastAsia="仿宋_GB2312"/>
                <w:sz w:val="28"/>
                <w:u w:val="single"/>
                <w:lang w:eastAsia="zh-CN"/>
              </w:rPr>
              <w:t>有限公司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设计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eastAsia="zh-CN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图纸及有关设计文件。</w:t>
            </w:r>
          </w:p>
          <w:p w14:paraId="16051F13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2.招标文件：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编制的招标文件，其中存在与现行计价规定不一致的内容：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无 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92BEC2C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3.地质勘察报告：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F84172F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4.计价计量规范：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《房屋建筑 与装饰工程工程 量计算规范》 （GB50854-2013）、《通用安装工程工程量计算规范》（GB50856-2013）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。</w:t>
            </w:r>
          </w:p>
          <w:p w14:paraId="28454875">
            <w:pPr>
              <w:autoSpaceDE w:val="0"/>
              <w:autoSpaceDN w:val="0"/>
              <w:adjustRightIn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5.预算定额：</w:t>
            </w:r>
            <w:r>
              <w:rPr>
                <w:rStyle w:val="14"/>
                <w:rFonts w:ascii="仿宋_GB2312" w:hAnsi="宋体" w:eastAsia="仿宋_GB2312"/>
                <w:sz w:val="28"/>
                <w:u w:val="single"/>
              </w:rPr>
              <w:t>《福建省房屋建筑与装饰工程预算定额》（FJYD-101-2017）、《福建省构筑物工程预算定额》（FJYD-102-2017）、《福建省装配式建筑工程预算定额》（FJYD-103-2017）、《福建省通用安装工程预算定额》（FJYD-301-2017～ FJYD-311-2017）、《福建省市政工程预算定额》（FJYD-401-2017～ FJYD-409-2017）、《福建省园林绿化工程预算定额》（FJYD-501-2017）、《福建省建设工程混凝土、砂浆等半成品配合比》（2017版）及现行补充或调整文件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；</w:t>
            </w:r>
          </w:p>
          <w:p w14:paraId="193FF71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6.费用定额：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《福建省建筑安装工程费用定额》（2017版）及现行补充 调整文件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。其中，暂列金额：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；专业工程暂估价：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不计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；甲供材料费：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不计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82B4B5C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取费标准</w:t>
            </w:r>
          </w:p>
          <w:p w14:paraId="17968B32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1.专业类别：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园林工程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6D4AA87F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DC56A92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3.税率：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根据《财政部、税务总局关于调整增值税税率的通知》要求为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%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2A48853">
            <w:pPr>
              <w:numPr>
                <w:ilvl w:val="0"/>
                <w:numId w:val="1"/>
              </w:numPr>
              <w:tabs>
                <w:tab w:val="left" w:pos="602"/>
                <w:tab w:val="clear" w:pos="72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施工方法与措施（仅供投标人参考，投标人自行确定方案，自主报价）</w:t>
            </w:r>
          </w:p>
          <w:p w14:paraId="29932D69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1.土方工程：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33FD7DB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2.桩基工程：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64C1EBD9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C70A8B6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4.脚手架：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2A6A41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5.施工排水、降水：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7E1C069D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382456F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7.大型机械设备进出场及安拆：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；大型机械设备基础：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37BB97BF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014600D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9.材料二次搬运：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。</w:t>
            </w:r>
          </w:p>
          <w:p w14:paraId="3DB35E0F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10.其他：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83B0039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材料设备品牌及甲供材料</w:t>
            </w:r>
          </w:p>
          <w:p w14:paraId="5B9DDC32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1、招标人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参考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的材料设备品牌</w:t>
            </w:r>
          </w:p>
          <w:tbl>
            <w:tblPr>
              <w:tblStyle w:val="7"/>
              <w:tblW w:w="0" w:type="auto"/>
              <w:tblInd w:w="34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33"/>
              <w:gridCol w:w="4162"/>
              <w:gridCol w:w="1710"/>
              <w:gridCol w:w="776"/>
            </w:tblGrid>
            <w:tr w14:paraId="20A569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09704F">
                  <w:pPr>
                    <w:spacing w:line="400" w:lineRule="exact"/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名称</w:t>
                  </w: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CF4761">
                  <w:pPr>
                    <w:spacing w:line="400" w:lineRule="exact"/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品牌</w:t>
                  </w: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B154B1">
                  <w:pPr>
                    <w:spacing w:line="400" w:lineRule="exact"/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本控制价</w:t>
                  </w:r>
                  <w:r>
                    <w:rPr>
                      <w:rFonts w:hint="eastAsia" w:ascii="仿宋_GB2312" w:hAnsi="仿宋" w:eastAsia="仿宋_GB2312"/>
                      <w:sz w:val="28"/>
                      <w:lang w:val="en-US" w:eastAsia="zh-CN"/>
                    </w:rPr>
                    <w:t>参考</w:t>
                  </w:r>
                  <w:r>
                    <w:rPr>
                      <w:rFonts w:hint="eastAsia" w:ascii="仿宋_GB2312" w:hAnsi="仿宋" w:eastAsia="仿宋_GB2312"/>
                      <w:sz w:val="28"/>
                    </w:rPr>
                    <w:t>品牌</w:t>
                  </w: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519BF">
                  <w:pPr>
                    <w:spacing w:line="400" w:lineRule="exact"/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备注</w:t>
                  </w:r>
                </w:p>
              </w:tc>
            </w:tr>
            <w:tr w14:paraId="3872A3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4" w:hRule="atLeast"/>
              </w:trPr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56226C3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19523C2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4A92FF40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58EA353B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  <w:tr w14:paraId="19F068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04B01AB3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18BD3F3C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CE13B5D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65D6A49F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  <w:tr w14:paraId="063B5B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3F7756C">
                  <w:pPr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2294219">
                  <w:pPr>
                    <w:ind w:left="0" w:leftChars="0" w:firstLine="0" w:firstLineChars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08E43D7A">
                  <w:pPr>
                    <w:ind w:left="0" w:leftChars="0" w:firstLine="0" w:firstLineChars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1F295C8F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</w:tbl>
          <w:p w14:paraId="2EB09AF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5F490DE"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甲供的材料一栏表</w:t>
            </w:r>
          </w:p>
          <w:tbl>
            <w:tblPr>
              <w:tblStyle w:val="7"/>
              <w:tblW w:w="88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71"/>
              <w:gridCol w:w="1771"/>
              <w:gridCol w:w="1495"/>
              <w:gridCol w:w="2048"/>
              <w:gridCol w:w="1772"/>
            </w:tblGrid>
            <w:tr w14:paraId="07C138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71" w:type="dxa"/>
                </w:tcPr>
                <w:p w14:paraId="75F2DC8C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771" w:type="dxa"/>
                </w:tcPr>
                <w:p w14:paraId="6B2CEBCE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495" w:type="dxa"/>
                </w:tcPr>
                <w:p w14:paraId="35A9E8D4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   品牌</w:t>
                  </w:r>
                </w:p>
              </w:tc>
              <w:tc>
                <w:tcPr>
                  <w:tcW w:w="2048" w:type="dxa"/>
                </w:tcPr>
                <w:p w14:paraId="653B3B56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772" w:type="dxa"/>
                </w:tcPr>
                <w:p w14:paraId="41CB0B91">
                  <w:pPr>
                    <w:ind w:firstLine="280" w:firstLineChars="100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6E152E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71" w:type="dxa"/>
                </w:tcPr>
                <w:p w14:paraId="1FF2C8E1">
                  <w:pP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771" w:type="dxa"/>
                </w:tcPr>
                <w:p w14:paraId="23D1C52A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495" w:type="dxa"/>
                </w:tcPr>
                <w:p w14:paraId="1EB93AF6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2048" w:type="dxa"/>
                </w:tcPr>
                <w:p w14:paraId="308CB8A7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772" w:type="dxa"/>
                </w:tcPr>
                <w:p w14:paraId="61F9BFC4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</w:tr>
          </w:tbl>
          <w:p w14:paraId="35F4F979">
            <w:pPr>
              <w:numPr>
                <w:ilvl w:val="0"/>
                <w:numId w:val="3"/>
              </w:numP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经市场询价的材料设备：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详见询价单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1BC0241">
            <w:pPr>
              <w:numPr>
                <w:ilvl w:val="0"/>
                <w:numId w:val="1"/>
              </w:numPr>
              <w:ind w:left="720" w:leftChars="0" w:hanging="720" w:firstLineChars="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其他说明</w:t>
            </w:r>
          </w:p>
          <w:p w14:paraId="72F29B6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本清单土方类别按三类土,实际不同，结算时不予调整。</w:t>
            </w:r>
          </w:p>
          <w:p w14:paraId="37ADC4CE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本清单余土、建筑垃圾外运运距按3km考虑,实际不同，结算时不予调整。</w:t>
            </w:r>
          </w:p>
          <w:p w14:paraId="690FB9DE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本清单混凝土按预拌非泵送商品砼。</w:t>
            </w:r>
          </w:p>
          <w:p w14:paraId="1036F72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本清单砂石垫层、回填中材料砂按净干砂（机制砂）考虑，若实际采取河砂或混合砂等，仅调整砂的价格差异。</w:t>
            </w:r>
          </w:p>
          <w:p w14:paraId="0A4A6CC2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本清单的‘中(细)砂、损耗2%+膨胀1.18’、‘中砂’、‘中(粗)砂、损耗2%+膨胀1.18’、‘天然中砂’等河砂均暂按净干砂（机制砂）考虑，若实际采取河砂或混合砂等，仅调整砂的价格差异，配合比不调整。</w:t>
            </w:r>
          </w:p>
          <w:p w14:paraId="7C119EC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6、本项目土地清表仅计算休息平台至园路终点约400m长路段，清表内容为树头开挖、垃圾外运等，清表厚度按30cm计算，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若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实际不同按实结算。</w:t>
            </w:r>
          </w:p>
          <w:p w14:paraId="41A92353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7、二次搬运采用两种方式计算，溯源桥往休息平台方向约100m长，垂直高度约20m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路段采用人工搬运，休息平台至园路终点以及休息平台至溯源桥约144m两段均采用小型机械搬运运距按300m计算，实际不同根据现场签证按实结算。</w:t>
            </w:r>
          </w:p>
          <w:p w14:paraId="63483ED4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8、栈道混凝土立柱暂按平均值1m高计入，实际不同按实结算。</w:t>
            </w:r>
          </w:p>
          <w:p w14:paraId="33B52048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  <w:p w14:paraId="2E3EBFBC">
            <w:pPr>
              <w:numPr>
                <w:ilvl w:val="0"/>
                <w:numId w:val="0"/>
              </w:numPr>
              <w:ind w:leftChars="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</w:tbl>
    <w:p w14:paraId="66857BB3"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9A3B0">
    <w:pPr>
      <w:pStyle w:val="5"/>
      <w:ind w:firstLine="3240" w:firstLineChars="18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96251"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832270F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32DA4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9A38B0C"/>
    <w:multiLevelType w:val="singleLevel"/>
    <w:tmpl w:val="59A38B0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9A38B82"/>
    <w:multiLevelType w:val="singleLevel"/>
    <w:tmpl w:val="59A38B8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N2U3MmM3ZTBjNTM2NTJmZmQxYTY3YWUxMDRkNGUifQ=="/>
  </w:docVars>
  <w:rsids>
    <w:rsidRoot w:val="00A21C19"/>
    <w:rsid w:val="00003D4A"/>
    <w:rsid w:val="00004BA1"/>
    <w:rsid w:val="000078E1"/>
    <w:rsid w:val="000108B1"/>
    <w:rsid w:val="00010BDC"/>
    <w:rsid w:val="00015F3F"/>
    <w:rsid w:val="00016E51"/>
    <w:rsid w:val="000201DE"/>
    <w:rsid w:val="0002024B"/>
    <w:rsid w:val="00023CED"/>
    <w:rsid w:val="00025197"/>
    <w:rsid w:val="0003142C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1452"/>
    <w:rsid w:val="000434B3"/>
    <w:rsid w:val="00045D4B"/>
    <w:rsid w:val="00046802"/>
    <w:rsid w:val="0004738F"/>
    <w:rsid w:val="00050978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1456"/>
    <w:rsid w:val="00074624"/>
    <w:rsid w:val="00076F1A"/>
    <w:rsid w:val="00080072"/>
    <w:rsid w:val="000844C1"/>
    <w:rsid w:val="00085798"/>
    <w:rsid w:val="000873D3"/>
    <w:rsid w:val="00087C65"/>
    <w:rsid w:val="00090EAE"/>
    <w:rsid w:val="000A0578"/>
    <w:rsid w:val="000A0E79"/>
    <w:rsid w:val="000A331D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2D48"/>
    <w:rsid w:val="000E5394"/>
    <w:rsid w:val="000F1240"/>
    <w:rsid w:val="000F4E94"/>
    <w:rsid w:val="000F737B"/>
    <w:rsid w:val="000F7902"/>
    <w:rsid w:val="001002BB"/>
    <w:rsid w:val="001051EE"/>
    <w:rsid w:val="00110595"/>
    <w:rsid w:val="00110811"/>
    <w:rsid w:val="00112DFC"/>
    <w:rsid w:val="0011355F"/>
    <w:rsid w:val="00114AAB"/>
    <w:rsid w:val="00114FE3"/>
    <w:rsid w:val="00115558"/>
    <w:rsid w:val="00115EBD"/>
    <w:rsid w:val="00117D3E"/>
    <w:rsid w:val="001227EA"/>
    <w:rsid w:val="00131F92"/>
    <w:rsid w:val="00133A28"/>
    <w:rsid w:val="00135ED1"/>
    <w:rsid w:val="00136C3B"/>
    <w:rsid w:val="0014032D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0F41"/>
    <w:rsid w:val="00161082"/>
    <w:rsid w:val="00161368"/>
    <w:rsid w:val="0016167B"/>
    <w:rsid w:val="00162E16"/>
    <w:rsid w:val="00163377"/>
    <w:rsid w:val="0016418D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434D"/>
    <w:rsid w:val="00195320"/>
    <w:rsid w:val="00195EFD"/>
    <w:rsid w:val="001A08FA"/>
    <w:rsid w:val="001A1A82"/>
    <w:rsid w:val="001A2DC2"/>
    <w:rsid w:val="001A31C4"/>
    <w:rsid w:val="001A373E"/>
    <w:rsid w:val="001A62BB"/>
    <w:rsid w:val="001A6717"/>
    <w:rsid w:val="001A6881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6CA9"/>
    <w:rsid w:val="001C73BD"/>
    <w:rsid w:val="001C791C"/>
    <w:rsid w:val="001D204D"/>
    <w:rsid w:val="001D3BF3"/>
    <w:rsid w:val="001D4E66"/>
    <w:rsid w:val="001D519B"/>
    <w:rsid w:val="001D53F1"/>
    <w:rsid w:val="001D5A94"/>
    <w:rsid w:val="001D75EC"/>
    <w:rsid w:val="001E0812"/>
    <w:rsid w:val="001E2768"/>
    <w:rsid w:val="001E3D3F"/>
    <w:rsid w:val="001F377B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04B7"/>
    <w:rsid w:val="00211BE0"/>
    <w:rsid w:val="00214B44"/>
    <w:rsid w:val="00221476"/>
    <w:rsid w:val="00221C1A"/>
    <w:rsid w:val="002241CB"/>
    <w:rsid w:val="002251FB"/>
    <w:rsid w:val="00225A73"/>
    <w:rsid w:val="00230797"/>
    <w:rsid w:val="0023079B"/>
    <w:rsid w:val="00230ED1"/>
    <w:rsid w:val="00231015"/>
    <w:rsid w:val="0023104E"/>
    <w:rsid w:val="002314C6"/>
    <w:rsid w:val="00231C0F"/>
    <w:rsid w:val="00236A2E"/>
    <w:rsid w:val="002408A5"/>
    <w:rsid w:val="002408DB"/>
    <w:rsid w:val="00242A7D"/>
    <w:rsid w:val="00242D15"/>
    <w:rsid w:val="00243E92"/>
    <w:rsid w:val="002442B4"/>
    <w:rsid w:val="00245737"/>
    <w:rsid w:val="0024678B"/>
    <w:rsid w:val="0024790C"/>
    <w:rsid w:val="00251211"/>
    <w:rsid w:val="0025268C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1983"/>
    <w:rsid w:val="0027319D"/>
    <w:rsid w:val="00273526"/>
    <w:rsid w:val="00275147"/>
    <w:rsid w:val="00282F91"/>
    <w:rsid w:val="00283585"/>
    <w:rsid w:val="002867E8"/>
    <w:rsid w:val="002875F1"/>
    <w:rsid w:val="00287AC8"/>
    <w:rsid w:val="00287C41"/>
    <w:rsid w:val="00290311"/>
    <w:rsid w:val="00292017"/>
    <w:rsid w:val="002936EC"/>
    <w:rsid w:val="00295657"/>
    <w:rsid w:val="00296859"/>
    <w:rsid w:val="002A08AE"/>
    <w:rsid w:val="002A0A9C"/>
    <w:rsid w:val="002A0C34"/>
    <w:rsid w:val="002A3113"/>
    <w:rsid w:val="002A39F1"/>
    <w:rsid w:val="002A6848"/>
    <w:rsid w:val="002A6B27"/>
    <w:rsid w:val="002A7430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3CCC"/>
    <w:rsid w:val="002C65A9"/>
    <w:rsid w:val="002C6FB5"/>
    <w:rsid w:val="002D00AF"/>
    <w:rsid w:val="002D6345"/>
    <w:rsid w:val="002D70B4"/>
    <w:rsid w:val="002E12B1"/>
    <w:rsid w:val="002E175C"/>
    <w:rsid w:val="002E4C04"/>
    <w:rsid w:val="002F3678"/>
    <w:rsid w:val="002F4042"/>
    <w:rsid w:val="002F4F38"/>
    <w:rsid w:val="002F6829"/>
    <w:rsid w:val="002F7BF7"/>
    <w:rsid w:val="00300699"/>
    <w:rsid w:val="00300CA2"/>
    <w:rsid w:val="00301D69"/>
    <w:rsid w:val="0030251E"/>
    <w:rsid w:val="00302C19"/>
    <w:rsid w:val="00303964"/>
    <w:rsid w:val="00303EF4"/>
    <w:rsid w:val="00310646"/>
    <w:rsid w:val="00310DB0"/>
    <w:rsid w:val="0031157D"/>
    <w:rsid w:val="00311AB8"/>
    <w:rsid w:val="003121DC"/>
    <w:rsid w:val="003148FA"/>
    <w:rsid w:val="00321EE5"/>
    <w:rsid w:val="00321F62"/>
    <w:rsid w:val="00323039"/>
    <w:rsid w:val="0032342F"/>
    <w:rsid w:val="003240D4"/>
    <w:rsid w:val="00330B92"/>
    <w:rsid w:val="0033107E"/>
    <w:rsid w:val="0033220C"/>
    <w:rsid w:val="003327AF"/>
    <w:rsid w:val="00332DB1"/>
    <w:rsid w:val="00333E18"/>
    <w:rsid w:val="00340410"/>
    <w:rsid w:val="00340D30"/>
    <w:rsid w:val="00344BE6"/>
    <w:rsid w:val="00345237"/>
    <w:rsid w:val="00345F7E"/>
    <w:rsid w:val="00347669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7546B"/>
    <w:rsid w:val="00376749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E43"/>
    <w:rsid w:val="003A4F75"/>
    <w:rsid w:val="003A5CD6"/>
    <w:rsid w:val="003B537C"/>
    <w:rsid w:val="003C0617"/>
    <w:rsid w:val="003C0ADC"/>
    <w:rsid w:val="003C22DC"/>
    <w:rsid w:val="003C3BD0"/>
    <w:rsid w:val="003C3E63"/>
    <w:rsid w:val="003C73A7"/>
    <w:rsid w:val="003D02FA"/>
    <w:rsid w:val="003D12DD"/>
    <w:rsid w:val="003D2BE2"/>
    <w:rsid w:val="003D35A3"/>
    <w:rsid w:val="003D5C54"/>
    <w:rsid w:val="003D7D9E"/>
    <w:rsid w:val="003E100E"/>
    <w:rsid w:val="003E1020"/>
    <w:rsid w:val="003E69F3"/>
    <w:rsid w:val="003E7BD2"/>
    <w:rsid w:val="003F0F21"/>
    <w:rsid w:val="003F0FE9"/>
    <w:rsid w:val="003F455A"/>
    <w:rsid w:val="003F4D1A"/>
    <w:rsid w:val="003F673A"/>
    <w:rsid w:val="003F7492"/>
    <w:rsid w:val="004012A1"/>
    <w:rsid w:val="00402C3E"/>
    <w:rsid w:val="00403321"/>
    <w:rsid w:val="004109DA"/>
    <w:rsid w:val="00411AF3"/>
    <w:rsid w:val="00411E94"/>
    <w:rsid w:val="00415C5A"/>
    <w:rsid w:val="0041799A"/>
    <w:rsid w:val="004179F5"/>
    <w:rsid w:val="0042052D"/>
    <w:rsid w:val="00420C65"/>
    <w:rsid w:val="00421515"/>
    <w:rsid w:val="004225BF"/>
    <w:rsid w:val="004240C8"/>
    <w:rsid w:val="0042452E"/>
    <w:rsid w:val="00424C98"/>
    <w:rsid w:val="00424E4E"/>
    <w:rsid w:val="0042545D"/>
    <w:rsid w:val="004259C4"/>
    <w:rsid w:val="00425AD4"/>
    <w:rsid w:val="0042740C"/>
    <w:rsid w:val="00427E52"/>
    <w:rsid w:val="00431762"/>
    <w:rsid w:val="00431AFF"/>
    <w:rsid w:val="00434A7A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293D"/>
    <w:rsid w:val="00463B36"/>
    <w:rsid w:val="00467EAE"/>
    <w:rsid w:val="004702C5"/>
    <w:rsid w:val="00470672"/>
    <w:rsid w:val="00472255"/>
    <w:rsid w:val="0047299B"/>
    <w:rsid w:val="00473F44"/>
    <w:rsid w:val="004744D4"/>
    <w:rsid w:val="004746AA"/>
    <w:rsid w:val="004753F0"/>
    <w:rsid w:val="0047591C"/>
    <w:rsid w:val="0047605F"/>
    <w:rsid w:val="0048051E"/>
    <w:rsid w:val="00482FA7"/>
    <w:rsid w:val="00485564"/>
    <w:rsid w:val="00485575"/>
    <w:rsid w:val="00485E12"/>
    <w:rsid w:val="004916B7"/>
    <w:rsid w:val="00493BE0"/>
    <w:rsid w:val="004962B1"/>
    <w:rsid w:val="004A0CE2"/>
    <w:rsid w:val="004A0DB5"/>
    <w:rsid w:val="004A13EC"/>
    <w:rsid w:val="004A33F4"/>
    <w:rsid w:val="004A347D"/>
    <w:rsid w:val="004A549C"/>
    <w:rsid w:val="004A6F32"/>
    <w:rsid w:val="004B05E2"/>
    <w:rsid w:val="004B21DF"/>
    <w:rsid w:val="004B35A9"/>
    <w:rsid w:val="004B697D"/>
    <w:rsid w:val="004B73A1"/>
    <w:rsid w:val="004C3750"/>
    <w:rsid w:val="004C7057"/>
    <w:rsid w:val="004D2EC7"/>
    <w:rsid w:val="004D5D88"/>
    <w:rsid w:val="004E2BCC"/>
    <w:rsid w:val="004E437A"/>
    <w:rsid w:val="004E47FB"/>
    <w:rsid w:val="004E5268"/>
    <w:rsid w:val="004E671D"/>
    <w:rsid w:val="004E7E4C"/>
    <w:rsid w:val="004F01A4"/>
    <w:rsid w:val="004F0768"/>
    <w:rsid w:val="004F2961"/>
    <w:rsid w:val="004F2986"/>
    <w:rsid w:val="004F2E56"/>
    <w:rsid w:val="004F66A0"/>
    <w:rsid w:val="00500BEC"/>
    <w:rsid w:val="00502445"/>
    <w:rsid w:val="0050365C"/>
    <w:rsid w:val="00506194"/>
    <w:rsid w:val="00507271"/>
    <w:rsid w:val="0051316B"/>
    <w:rsid w:val="00515893"/>
    <w:rsid w:val="00516A71"/>
    <w:rsid w:val="0052087D"/>
    <w:rsid w:val="00520BDF"/>
    <w:rsid w:val="0052498D"/>
    <w:rsid w:val="00524B82"/>
    <w:rsid w:val="00524C8C"/>
    <w:rsid w:val="005262D8"/>
    <w:rsid w:val="00530D4F"/>
    <w:rsid w:val="00533AB5"/>
    <w:rsid w:val="005346B8"/>
    <w:rsid w:val="005373E4"/>
    <w:rsid w:val="00537783"/>
    <w:rsid w:val="00545EFB"/>
    <w:rsid w:val="00546338"/>
    <w:rsid w:val="005519A5"/>
    <w:rsid w:val="00556A47"/>
    <w:rsid w:val="0056183B"/>
    <w:rsid w:val="005628E5"/>
    <w:rsid w:val="00563327"/>
    <w:rsid w:val="0056596D"/>
    <w:rsid w:val="005678B9"/>
    <w:rsid w:val="005704AC"/>
    <w:rsid w:val="005710F2"/>
    <w:rsid w:val="005738B8"/>
    <w:rsid w:val="00576569"/>
    <w:rsid w:val="005767FC"/>
    <w:rsid w:val="005829FE"/>
    <w:rsid w:val="005834E4"/>
    <w:rsid w:val="005878A6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B342B"/>
    <w:rsid w:val="005B35AA"/>
    <w:rsid w:val="005B419A"/>
    <w:rsid w:val="005C156F"/>
    <w:rsid w:val="005C4BF9"/>
    <w:rsid w:val="005C69D6"/>
    <w:rsid w:val="005C7862"/>
    <w:rsid w:val="005C7A38"/>
    <w:rsid w:val="005D0212"/>
    <w:rsid w:val="005D2170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600E63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229C"/>
    <w:rsid w:val="0062370A"/>
    <w:rsid w:val="00623FFC"/>
    <w:rsid w:val="00624E85"/>
    <w:rsid w:val="0062591D"/>
    <w:rsid w:val="006260F9"/>
    <w:rsid w:val="00630716"/>
    <w:rsid w:val="00630B6D"/>
    <w:rsid w:val="0063111A"/>
    <w:rsid w:val="006322FE"/>
    <w:rsid w:val="006323A2"/>
    <w:rsid w:val="00632C73"/>
    <w:rsid w:val="00632F50"/>
    <w:rsid w:val="0063327C"/>
    <w:rsid w:val="00633AC0"/>
    <w:rsid w:val="00637900"/>
    <w:rsid w:val="006401EE"/>
    <w:rsid w:val="00640C10"/>
    <w:rsid w:val="00642547"/>
    <w:rsid w:val="0064372C"/>
    <w:rsid w:val="00643E22"/>
    <w:rsid w:val="006461FE"/>
    <w:rsid w:val="00646456"/>
    <w:rsid w:val="006472C0"/>
    <w:rsid w:val="00647D3D"/>
    <w:rsid w:val="00651BA7"/>
    <w:rsid w:val="00652874"/>
    <w:rsid w:val="00655779"/>
    <w:rsid w:val="006564B2"/>
    <w:rsid w:val="00656C46"/>
    <w:rsid w:val="006601C6"/>
    <w:rsid w:val="006612A1"/>
    <w:rsid w:val="0066153F"/>
    <w:rsid w:val="0066771A"/>
    <w:rsid w:val="00670449"/>
    <w:rsid w:val="00670E5B"/>
    <w:rsid w:val="00670ED3"/>
    <w:rsid w:val="006740AE"/>
    <w:rsid w:val="00680119"/>
    <w:rsid w:val="00680970"/>
    <w:rsid w:val="00680EFA"/>
    <w:rsid w:val="00684D68"/>
    <w:rsid w:val="00686428"/>
    <w:rsid w:val="00686DEF"/>
    <w:rsid w:val="0068738C"/>
    <w:rsid w:val="00687ACC"/>
    <w:rsid w:val="00687F23"/>
    <w:rsid w:val="00691077"/>
    <w:rsid w:val="0069153D"/>
    <w:rsid w:val="00692CDE"/>
    <w:rsid w:val="00694F22"/>
    <w:rsid w:val="00697BA0"/>
    <w:rsid w:val="006A0433"/>
    <w:rsid w:val="006A082D"/>
    <w:rsid w:val="006A14C8"/>
    <w:rsid w:val="006A15C4"/>
    <w:rsid w:val="006A51CF"/>
    <w:rsid w:val="006A6D2F"/>
    <w:rsid w:val="006A789C"/>
    <w:rsid w:val="006B6A56"/>
    <w:rsid w:val="006C175D"/>
    <w:rsid w:val="006C2CEE"/>
    <w:rsid w:val="006C37FD"/>
    <w:rsid w:val="006C3A99"/>
    <w:rsid w:val="006C45E6"/>
    <w:rsid w:val="006D020A"/>
    <w:rsid w:val="006D0E9E"/>
    <w:rsid w:val="006D1D00"/>
    <w:rsid w:val="006D2B99"/>
    <w:rsid w:val="006D32FD"/>
    <w:rsid w:val="006D33F2"/>
    <w:rsid w:val="006D38F2"/>
    <w:rsid w:val="006D445C"/>
    <w:rsid w:val="006D6E73"/>
    <w:rsid w:val="006E06B9"/>
    <w:rsid w:val="006E1AAF"/>
    <w:rsid w:val="006E2B69"/>
    <w:rsid w:val="006E50E4"/>
    <w:rsid w:val="006E67EC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1AB0"/>
    <w:rsid w:val="00712AE1"/>
    <w:rsid w:val="00714485"/>
    <w:rsid w:val="007147EA"/>
    <w:rsid w:val="00716422"/>
    <w:rsid w:val="00723301"/>
    <w:rsid w:val="00725C57"/>
    <w:rsid w:val="00725F6B"/>
    <w:rsid w:val="0072674D"/>
    <w:rsid w:val="00733368"/>
    <w:rsid w:val="00733E45"/>
    <w:rsid w:val="00734713"/>
    <w:rsid w:val="0073493D"/>
    <w:rsid w:val="007375C0"/>
    <w:rsid w:val="0074011C"/>
    <w:rsid w:val="007415DC"/>
    <w:rsid w:val="0074561B"/>
    <w:rsid w:val="0074650F"/>
    <w:rsid w:val="00746B34"/>
    <w:rsid w:val="00746EE2"/>
    <w:rsid w:val="007506E9"/>
    <w:rsid w:val="00753E9D"/>
    <w:rsid w:val="0075517B"/>
    <w:rsid w:val="00757119"/>
    <w:rsid w:val="007579F7"/>
    <w:rsid w:val="00760990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3F1F"/>
    <w:rsid w:val="0079491C"/>
    <w:rsid w:val="00794C32"/>
    <w:rsid w:val="00795333"/>
    <w:rsid w:val="007A0009"/>
    <w:rsid w:val="007A1218"/>
    <w:rsid w:val="007A20DA"/>
    <w:rsid w:val="007A3FC7"/>
    <w:rsid w:val="007A58DA"/>
    <w:rsid w:val="007A7303"/>
    <w:rsid w:val="007A7659"/>
    <w:rsid w:val="007B0280"/>
    <w:rsid w:val="007B1E1A"/>
    <w:rsid w:val="007B1E58"/>
    <w:rsid w:val="007B2A1F"/>
    <w:rsid w:val="007B4A42"/>
    <w:rsid w:val="007B4D75"/>
    <w:rsid w:val="007B6A9E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0914"/>
    <w:rsid w:val="007D17B1"/>
    <w:rsid w:val="007D390A"/>
    <w:rsid w:val="007D7276"/>
    <w:rsid w:val="007D7D21"/>
    <w:rsid w:val="007E024C"/>
    <w:rsid w:val="007E095C"/>
    <w:rsid w:val="007E408F"/>
    <w:rsid w:val="007E674C"/>
    <w:rsid w:val="007E793C"/>
    <w:rsid w:val="007F71A5"/>
    <w:rsid w:val="00800109"/>
    <w:rsid w:val="008003A6"/>
    <w:rsid w:val="008026D3"/>
    <w:rsid w:val="00802ED7"/>
    <w:rsid w:val="0080776E"/>
    <w:rsid w:val="00811E60"/>
    <w:rsid w:val="00812FC9"/>
    <w:rsid w:val="008140B2"/>
    <w:rsid w:val="008148E7"/>
    <w:rsid w:val="0081501C"/>
    <w:rsid w:val="00817032"/>
    <w:rsid w:val="00821497"/>
    <w:rsid w:val="00822121"/>
    <w:rsid w:val="0082235F"/>
    <w:rsid w:val="00823E2C"/>
    <w:rsid w:val="00824A74"/>
    <w:rsid w:val="00825147"/>
    <w:rsid w:val="00825C17"/>
    <w:rsid w:val="0082790E"/>
    <w:rsid w:val="00830F57"/>
    <w:rsid w:val="008315BD"/>
    <w:rsid w:val="00831757"/>
    <w:rsid w:val="00831E22"/>
    <w:rsid w:val="00831FB9"/>
    <w:rsid w:val="008340ED"/>
    <w:rsid w:val="008405B9"/>
    <w:rsid w:val="00841607"/>
    <w:rsid w:val="0084344A"/>
    <w:rsid w:val="00847459"/>
    <w:rsid w:val="00850739"/>
    <w:rsid w:val="008509D8"/>
    <w:rsid w:val="00850D73"/>
    <w:rsid w:val="008530E4"/>
    <w:rsid w:val="008539D2"/>
    <w:rsid w:val="00854C8E"/>
    <w:rsid w:val="00855177"/>
    <w:rsid w:val="00860591"/>
    <w:rsid w:val="00860D44"/>
    <w:rsid w:val="00861C47"/>
    <w:rsid w:val="00862438"/>
    <w:rsid w:val="0086597C"/>
    <w:rsid w:val="0086604A"/>
    <w:rsid w:val="00866AC7"/>
    <w:rsid w:val="0086778D"/>
    <w:rsid w:val="00870AA0"/>
    <w:rsid w:val="0087413C"/>
    <w:rsid w:val="008742E9"/>
    <w:rsid w:val="008746BF"/>
    <w:rsid w:val="008756EF"/>
    <w:rsid w:val="0087597F"/>
    <w:rsid w:val="00880626"/>
    <w:rsid w:val="00881963"/>
    <w:rsid w:val="00881A20"/>
    <w:rsid w:val="0088286D"/>
    <w:rsid w:val="00884471"/>
    <w:rsid w:val="00884526"/>
    <w:rsid w:val="00884850"/>
    <w:rsid w:val="00885C94"/>
    <w:rsid w:val="00886425"/>
    <w:rsid w:val="00887AF2"/>
    <w:rsid w:val="00890EC4"/>
    <w:rsid w:val="0089196E"/>
    <w:rsid w:val="00891D15"/>
    <w:rsid w:val="00893342"/>
    <w:rsid w:val="0089630C"/>
    <w:rsid w:val="008973A8"/>
    <w:rsid w:val="008A1AEF"/>
    <w:rsid w:val="008A300A"/>
    <w:rsid w:val="008A388E"/>
    <w:rsid w:val="008A4F4E"/>
    <w:rsid w:val="008A631F"/>
    <w:rsid w:val="008A790D"/>
    <w:rsid w:val="008A79B0"/>
    <w:rsid w:val="008B0E27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19F2"/>
    <w:rsid w:val="008C3799"/>
    <w:rsid w:val="008C5B94"/>
    <w:rsid w:val="008D04DC"/>
    <w:rsid w:val="008D0E22"/>
    <w:rsid w:val="008D3759"/>
    <w:rsid w:val="008D469A"/>
    <w:rsid w:val="008D4C39"/>
    <w:rsid w:val="008D5DA1"/>
    <w:rsid w:val="008D6176"/>
    <w:rsid w:val="008D6B4F"/>
    <w:rsid w:val="008E0AC1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4F6D"/>
    <w:rsid w:val="008F60B1"/>
    <w:rsid w:val="009002F1"/>
    <w:rsid w:val="00901530"/>
    <w:rsid w:val="00901BDE"/>
    <w:rsid w:val="00903EF7"/>
    <w:rsid w:val="00904011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37CD"/>
    <w:rsid w:val="00923960"/>
    <w:rsid w:val="00927191"/>
    <w:rsid w:val="00930B82"/>
    <w:rsid w:val="009321E4"/>
    <w:rsid w:val="00933C95"/>
    <w:rsid w:val="00936404"/>
    <w:rsid w:val="00936C77"/>
    <w:rsid w:val="00937CBE"/>
    <w:rsid w:val="00941A58"/>
    <w:rsid w:val="0094240B"/>
    <w:rsid w:val="00942774"/>
    <w:rsid w:val="00944447"/>
    <w:rsid w:val="0094480D"/>
    <w:rsid w:val="00944BF4"/>
    <w:rsid w:val="00951D2E"/>
    <w:rsid w:val="009525DB"/>
    <w:rsid w:val="00952CD8"/>
    <w:rsid w:val="00954384"/>
    <w:rsid w:val="00954441"/>
    <w:rsid w:val="00954644"/>
    <w:rsid w:val="0095568B"/>
    <w:rsid w:val="00961CC7"/>
    <w:rsid w:val="00964CC7"/>
    <w:rsid w:val="00964F9E"/>
    <w:rsid w:val="00965BB9"/>
    <w:rsid w:val="009665AE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A8B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085A"/>
    <w:rsid w:val="009A50BC"/>
    <w:rsid w:val="009A5580"/>
    <w:rsid w:val="009A56F6"/>
    <w:rsid w:val="009A5D83"/>
    <w:rsid w:val="009A69BB"/>
    <w:rsid w:val="009A7E44"/>
    <w:rsid w:val="009B1E93"/>
    <w:rsid w:val="009B28AD"/>
    <w:rsid w:val="009B3488"/>
    <w:rsid w:val="009B4430"/>
    <w:rsid w:val="009C0B26"/>
    <w:rsid w:val="009C1B8C"/>
    <w:rsid w:val="009C2AB8"/>
    <w:rsid w:val="009C655E"/>
    <w:rsid w:val="009D03D4"/>
    <w:rsid w:val="009D3FF7"/>
    <w:rsid w:val="009D4123"/>
    <w:rsid w:val="009E379D"/>
    <w:rsid w:val="009E4E74"/>
    <w:rsid w:val="009E6F3C"/>
    <w:rsid w:val="009F025B"/>
    <w:rsid w:val="009F1E17"/>
    <w:rsid w:val="009F2436"/>
    <w:rsid w:val="009F2B84"/>
    <w:rsid w:val="009F3520"/>
    <w:rsid w:val="009F3AE8"/>
    <w:rsid w:val="009F52D8"/>
    <w:rsid w:val="009F64A8"/>
    <w:rsid w:val="009F67FE"/>
    <w:rsid w:val="00A02CD3"/>
    <w:rsid w:val="00A036F9"/>
    <w:rsid w:val="00A07134"/>
    <w:rsid w:val="00A10DDE"/>
    <w:rsid w:val="00A124E7"/>
    <w:rsid w:val="00A13778"/>
    <w:rsid w:val="00A13BB3"/>
    <w:rsid w:val="00A141BB"/>
    <w:rsid w:val="00A143A7"/>
    <w:rsid w:val="00A14438"/>
    <w:rsid w:val="00A14ED3"/>
    <w:rsid w:val="00A16A1A"/>
    <w:rsid w:val="00A16BB4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E58"/>
    <w:rsid w:val="00A6567C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1E5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657"/>
    <w:rsid w:val="00AA4B38"/>
    <w:rsid w:val="00AA5862"/>
    <w:rsid w:val="00AA6896"/>
    <w:rsid w:val="00AA77D9"/>
    <w:rsid w:val="00AB0C75"/>
    <w:rsid w:val="00AB1592"/>
    <w:rsid w:val="00AB15E4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216E"/>
    <w:rsid w:val="00AD59C0"/>
    <w:rsid w:val="00AE1632"/>
    <w:rsid w:val="00AE164F"/>
    <w:rsid w:val="00AE173C"/>
    <w:rsid w:val="00AE33CE"/>
    <w:rsid w:val="00AE3F7C"/>
    <w:rsid w:val="00AE4158"/>
    <w:rsid w:val="00AE47EB"/>
    <w:rsid w:val="00AE6C62"/>
    <w:rsid w:val="00AE7246"/>
    <w:rsid w:val="00AE7752"/>
    <w:rsid w:val="00AF05A1"/>
    <w:rsid w:val="00AF2F00"/>
    <w:rsid w:val="00AF38B3"/>
    <w:rsid w:val="00AF407A"/>
    <w:rsid w:val="00AF4140"/>
    <w:rsid w:val="00AF4403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7224"/>
    <w:rsid w:val="00B209B7"/>
    <w:rsid w:val="00B21488"/>
    <w:rsid w:val="00B223AF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3076"/>
    <w:rsid w:val="00B47DBE"/>
    <w:rsid w:val="00B47FC6"/>
    <w:rsid w:val="00B50C06"/>
    <w:rsid w:val="00B51A4C"/>
    <w:rsid w:val="00B57FCB"/>
    <w:rsid w:val="00B638FA"/>
    <w:rsid w:val="00B64B72"/>
    <w:rsid w:val="00B65949"/>
    <w:rsid w:val="00B679C0"/>
    <w:rsid w:val="00B736A6"/>
    <w:rsid w:val="00B73972"/>
    <w:rsid w:val="00B744ED"/>
    <w:rsid w:val="00B76E53"/>
    <w:rsid w:val="00B76F03"/>
    <w:rsid w:val="00B77B84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6A32"/>
    <w:rsid w:val="00BA7279"/>
    <w:rsid w:val="00BB0534"/>
    <w:rsid w:val="00BB0956"/>
    <w:rsid w:val="00BB0D0E"/>
    <w:rsid w:val="00BB3515"/>
    <w:rsid w:val="00BB533A"/>
    <w:rsid w:val="00BB639B"/>
    <w:rsid w:val="00BB66AE"/>
    <w:rsid w:val="00BB69CE"/>
    <w:rsid w:val="00BC01BE"/>
    <w:rsid w:val="00BC0480"/>
    <w:rsid w:val="00BC1045"/>
    <w:rsid w:val="00BC2D56"/>
    <w:rsid w:val="00BC69AB"/>
    <w:rsid w:val="00BD4413"/>
    <w:rsid w:val="00BD5AB0"/>
    <w:rsid w:val="00BE1499"/>
    <w:rsid w:val="00BE2BB0"/>
    <w:rsid w:val="00BE6447"/>
    <w:rsid w:val="00BE6DD8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4358"/>
    <w:rsid w:val="00C06986"/>
    <w:rsid w:val="00C10303"/>
    <w:rsid w:val="00C10CA6"/>
    <w:rsid w:val="00C11CC4"/>
    <w:rsid w:val="00C132CB"/>
    <w:rsid w:val="00C1580F"/>
    <w:rsid w:val="00C17A45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4C66"/>
    <w:rsid w:val="00C454DF"/>
    <w:rsid w:val="00C45965"/>
    <w:rsid w:val="00C47250"/>
    <w:rsid w:val="00C51048"/>
    <w:rsid w:val="00C5184E"/>
    <w:rsid w:val="00C538A4"/>
    <w:rsid w:val="00C544C7"/>
    <w:rsid w:val="00C54C18"/>
    <w:rsid w:val="00C561BC"/>
    <w:rsid w:val="00C561E5"/>
    <w:rsid w:val="00C56332"/>
    <w:rsid w:val="00C57874"/>
    <w:rsid w:val="00C60074"/>
    <w:rsid w:val="00C627F9"/>
    <w:rsid w:val="00C62BBB"/>
    <w:rsid w:val="00C64772"/>
    <w:rsid w:val="00C65B2C"/>
    <w:rsid w:val="00C6623D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29BE"/>
    <w:rsid w:val="00C930B0"/>
    <w:rsid w:val="00C932C1"/>
    <w:rsid w:val="00CA123C"/>
    <w:rsid w:val="00CA7096"/>
    <w:rsid w:val="00CA7718"/>
    <w:rsid w:val="00CB68B9"/>
    <w:rsid w:val="00CC149D"/>
    <w:rsid w:val="00CC2AF2"/>
    <w:rsid w:val="00CC4827"/>
    <w:rsid w:val="00CC5484"/>
    <w:rsid w:val="00CD0A9B"/>
    <w:rsid w:val="00CD489E"/>
    <w:rsid w:val="00CD548A"/>
    <w:rsid w:val="00CD5BA4"/>
    <w:rsid w:val="00CD5D8E"/>
    <w:rsid w:val="00CE154F"/>
    <w:rsid w:val="00CE2277"/>
    <w:rsid w:val="00CE27DB"/>
    <w:rsid w:val="00CE3892"/>
    <w:rsid w:val="00CE3DD4"/>
    <w:rsid w:val="00CE73E9"/>
    <w:rsid w:val="00CF0764"/>
    <w:rsid w:val="00CF3226"/>
    <w:rsid w:val="00CF4687"/>
    <w:rsid w:val="00CF50E8"/>
    <w:rsid w:val="00CF5132"/>
    <w:rsid w:val="00CF6E26"/>
    <w:rsid w:val="00D0159F"/>
    <w:rsid w:val="00D03BC8"/>
    <w:rsid w:val="00D03CEB"/>
    <w:rsid w:val="00D06C08"/>
    <w:rsid w:val="00D06F1F"/>
    <w:rsid w:val="00D075A3"/>
    <w:rsid w:val="00D079B4"/>
    <w:rsid w:val="00D115AB"/>
    <w:rsid w:val="00D1165F"/>
    <w:rsid w:val="00D11BF0"/>
    <w:rsid w:val="00D12409"/>
    <w:rsid w:val="00D15786"/>
    <w:rsid w:val="00D171FA"/>
    <w:rsid w:val="00D17A47"/>
    <w:rsid w:val="00D2280F"/>
    <w:rsid w:val="00D23FE3"/>
    <w:rsid w:val="00D260E5"/>
    <w:rsid w:val="00D26569"/>
    <w:rsid w:val="00D305A2"/>
    <w:rsid w:val="00D3170E"/>
    <w:rsid w:val="00D37509"/>
    <w:rsid w:val="00D404F9"/>
    <w:rsid w:val="00D4249E"/>
    <w:rsid w:val="00D427E1"/>
    <w:rsid w:val="00D44504"/>
    <w:rsid w:val="00D46E44"/>
    <w:rsid w:val="00D470F8"/>
    <w:rsid w:val="00D52E71"/>
    <w:rsid w:val="00D52EF2"/>
    <w:rsid w:val="00D5375B"/>
    <w:rsid w:val="00D61772"/>
    <w:rsid w:val="00D63747"/>
    <w:rsid w:val="00D64529"/>
    <w:rsid w:val="00D65A89"/>
    <w:rsid w:val="00D65E1F"/>
    <w:rsid w:val="00D66715"/>
    <w:rsid w:val="00D66F84"/>
    <w:rsid w:val="00D706D7"/>
    <w:rsid w:val="00D74270"/>
    <w:rsid w:val="00D759E8"/>
    <w:rsid w:val="00D80BD6"/>
    <w:rsid w:val="00D811D3"/>
    <w:rsid w:val="00D84B02"/>
    <w:rsid w:val="00D86C49"/>
    <w:rsid w:val="00D9048A"/>
    <w:rsid w:val="00D90E74"/>
    <w:rsid w:val="00D93B83"/>
    <w:rsid w:val="00D95445"/>
    <w:rsid w:val="00D96F90"/>
    <w:rsid w:val="00D97EB9"/>
    <w:rsid w:val="00DA0419"/>
    <w:rsid w:val="00DA0985"/>
    <w:rsid w:val="00DA4AD7"/>
    <w:rsid w:val="00DA4FF2"/>
    <w:rsid w:val="00DA5A9A"/>
    <w:rsid w:val="00DA6A56"/>
    <w:rsid w:val="00DA6C39"/>
    <w:rsid w:val="00DA7529"/>
    <w:rsid w:val="00DA79F5"/>
    <w:rsid w:val="00DB0A47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4B3"/>
    <w:rsid w:val="00DE0036"/>
    <w:rsid w:val="00DE46D1"/>
    <w:rsid w:val="00DE6597"/>
    <w:rsid w:val="00DE6B82"/>
    <w:rsid w:val="00DF0F01"/>
    <w:rsid w:val="00DF2C55"/>
    <w:rsid w:val="00DF2D98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10237"/>
    <w:rsid w:val="00E107C3"/>
    <w:rsid w:val="00E11F90"/>
    <w:rsid w:val="00E122EE"/>
    <w:rsid w:val="00E13382"/>
    <w:rsid w:val="00E17516"/>
    <w:rsid w:val="00E20547"/>
    <w:rsid w:val="00E20DD2"/>
    <w:rsid w:val="00E21116"/>
    <w:rsid w:val="00E2276A"/>
    <w:rsid w:val="00E243E2"/>
    <w:rsid w:val="00E244AD"/>
    <w:rsid w:val="00E261BC"/>
    <w:rsid w:val="00E33AF7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3B4E"/>
    <w:rsid w:val="00E9435E"/>
    <w:rsid w:val="00E956A3"/>
    <w:rsid w:val="00E96B14"/>
    <w:rsid w:val="00EA0E7E"/>
    <w:rsid w:val="00EA6E4D"/>
    <w:rsid w:val="00EA731F"/>
    <w:rsid w:val="00EB12AB"/>
    <w:rsid w:val="00EB1826"/>
    <w:rsid w:val="00EB1EAD"/>
    <w:rsid w:val="00EB3BE9"/>
    <w:rsid w:val="00EB5965"/>
    <w:rsid w:val="00EB5A27"/>
    <w:rsid w:val="00EB7CCC"/>
    <w:rsid w:val="00EC4F64"/>
    <w:rsid w:val="00EC5E2B"/>
    <w:rsid w:val="00EC62EC"/>
    <w:rsid w:val="00EC715A"/>
    <w:rsid w:val="00EC7274"/>
    <w:rsid w:val="00EC7F92"/>
    <w:rsid w:val="00ED4D47"/>
    <w:rsid w:val="00EE026D"/>
    <w:rsid w:val="00EE2456"/>
    <w:rsid w:val="00EE67CE"/>
    <w:rsid w:val="00EF1D5F"/>
    <w:rsid w:val="00EF24E2"/>
    <w:rsid w:val="00EF35A3"/>
    <w:rsid w:val="00EF4BC9"/>
    <w:rsid w:val="00EF6246"/>
    <w:rsid w:val="00EF692A"/>
    <w:rsid w:val="00F00818"/>
    <w:rsid w:val="00F01D0B"/>
    <w:rsid w:val="00F02AF7"/>
    <w:rsid w:val="00F040CA"/>
    <w:rsid w:val="00F052E6"/>
    <w:rsid w:val="00F078DB"/>
    <w:rsid w:val="00F11B97"/>
    <w:rsid w:val="00F13E95"/>
    <w:rsid w:val="00F1522B"/>
    <w:rsid w:val="00F16E36"/>
    <w:rsid w:val="00F21A00"/>
    <w:rsid w:val="00F229B5"/>
    <w:rsid w:val="00F22F45"/>
    <w:rsid w:val="00F245C8"/>
    <w:rsid w:val="00F2505C"/>
    <w:rsid w:val="00F25B8F"/>
    <w:rsid w:val="00F26C9B"/>
    <w:rsid w:val="00F274ED"/>
    <w:rsid w:val="00F279C3"/>
    <w:rsid w:val="00F306EB"/>
    <w:rsid w:val="00F32CCF"/>
    <w:rsid w:val="00F3378B"/>
    <w:rsid w:val="00F347C0"/>
    <w:rsid w:val="00F34D2D"/>
    <w:rsid w:val="00F36221"/>
    <w:rsid w:val="00F3765A"/>
    <w:rsid w:val="00F4153B"/>
    <w:rsid w:val="00F4235A"/>
    <w:rsid w:val="00F440AF"/>
    <w:rsid w:val="00F44BE3"/>
    <w:rsid w:val="00F45D66"/>
    <w:rsid w:val="00F47679"/>
    <w:rsid w:val="00F500BF"/>
    <w:rsid w:val="00F50D91"/>
    <w:rsid w:val="00F51456"/>
    <w:rsid w:val="00F521D7"/>
    <w:rsid w:val="00F537D4"/>
    <w:rsid w:val="00F555A4"/>
    <w:rsid w:val="00F636E0"/>
    <w:rsid w:val="00F640D4"/>
    <w:rsid w:val="00F6606D"/>
    <w:rsid w:val="00F70664"/>
    <w:rsid w:val="00F71596"/>
    <w:rsid w:val="00F71631"/>
    <w:rsid w:val="00F73872"/>
    <w:rsid w:val="00F74C79"/>
    <w:rsid w:val="00F74E75"/>
    <w:rsid w:val="00F75731"/>
    <w:rsid w:val="00F76A3D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65E8"/>
    <w:rsid w:val="00F87FE0"/>
    <w:rsid w:val="00F9113F"/>
    <w:rsid w:val="00F9116C"/>
    <w:rsid w:val="00F929C8"/>
    <w:rsid w:val="00F96E34"/>
    <w:rsid w:val="00FA0BBE"/>
    <w:rsid w:val="00FA1A5E"/>
    <w:rsid w:val="00FA4D69"/>
    <w:rsid w:val="00FA4E08"/>
    <w:rsid w:val="00FA502B"/>
    <w:rsid w:val="00FA51F4"/>
    <w:rsid w:val="00FA5A45"/>
    <w:rsid w:val="00FA7CDB"/>
    <w:rsid w:val="00FA7F65"/>
    <w:rsid w:val="00FB22DB"/>
    <w:rsid w:val="00FB2650"/>
    <w:rsid w:val="00FB3187"/>
    <w:rsid w:val="00FB46D1"/>
    <w:rsid w:val="00FB4749"/>
    <w:rsid w:val="00FB738B"/>
    <w:rsid w:val="00FC2F16"/>
    <w:rsid w:val="00FC6D36"/>
    <w:rsid w:val="00FD1210"/>
    <w:rsid w:val="00FD1C5C"/>
    <w:rsid w:val="00FD3D12"/>
    <w:rsid w:val="00FD3D40"/>
    <w:rsid w:val="00FD6918"/>
    <w:rsid w:val="00FD6A3A"/>
    <w:rsid w:val="00FD6C65"/>
    <w:rsid w:val="00FE13D0"/>
    <w:rsid w:val="00FE3566"/>
    <w:rsid w:val="00FE41D4"/>
    <w:rsid w:val="00FE4F8F"/>
    <w:rsid w:val="00FE77DF"/>
    <w:rsid w:val="00FF14D4"/>
    <w:rsid w:val="00FF28C2"/>
    <w:rsid w:val="00FF360F"/>
    <w:rsid w:val="00FF79B6"/>
    <w:rsid w:val="02BA11E2"/>
    <w:rsid w:val="03F01A30"/>
    <w:rsid w:val="04C11604"/>
    <w:rsid w:val="04C734BF"/>
    <w:rsid w:val="05806AA8"/>
    <w:rsid w:val="06B92DFF"/>
    <w:rsid w:val="08CB2FA7"/>
    <w:rsid w:val="0A3E5A16"/>
    <w:rsid w:val="0B6B2637"/>
    <w:rsid w:val="0CE31946"/>
    <w:rsid w:val="11AF0A84"/>
    <w:rsid w:val="126C1917"/>
    <w:rsid w:val="12711C27"/>
    <w:rsid w:val="12A65970"/>
    <w:rsid w:val="17203446"/>
    <w:rsid w:val="1C240F9A"/>
    <w:rsid w:val="2A625456"/>
    <w:rsid w:val="36D32CEF"/>
    <w:rsid w:val="3ED84E53"/>
    <w:rsid w:val="3F121A19"/>
    <w:rsid w:val="42D25F2A"/>
    <w:rsid w:val="43773F9D"/>
    <w:rsid w:val="45832F95"/>
    <w:rsid w:val="45F413D7"/>
    <w:rsid w:val="46B666E1"/>
    <w:rsid w:val="47F23508"/>
    <w:rsid w:val="4E9D01E1"/>
    <w:rsid w:val="4F9664DC"/>
    <w:rsid w:val="501C2DEC"/>
    <w:rsid w:val="50F80BCD"/>
    <w:rsid w:val="522C4DED"/>
    <w:rsid w:val="522E2970"/>
    <w:rsid w:val="545352E0"/>
    <w:rsid w:val="547D32BB"/>
    <w:rsid w:val="57465078"/>
    <w:rsid w:val="57C23A75"/>
    <w:rsid w:val="58AA0CD7"/>
    <w:rsid w:val="5A7D6548"/>
    <w:rsid w:val="5E617F2C"/>
    <w:rsid w:val="5FDA593A"/>
    <w:rsid w:val="62324601"/>
    <w:rsid w:val="6384309D"/>
    <w:rsid w:val="640463B9"/>
    <w:rsid w:val="67047E7F"/>
    <w:rsid w:val="68325163"/>
    <w:rsid w:val="694C51D9"/>
    <w:rsid w:val="69A02AEA"/>
    <w:rsid w:val="6E31699C"/>
    <w:rsid w:val="70BB08A4"/>
    <w:rsid w:val="73517F54"/>
    <w:rsid w:val="73615E3E"/>
    <w:rsid w:val="74A54CBB"/>
    <w:rsid w:val="74F74371"/>
    <w:rsid w:val="75643BC0"/>
    <w:rsid w:val="7BBD7F7C"/>
    <w:rsid w:val="7C2B3790"/>
    <w:rsid w:val="7EA173D8"/>
    <w:rsid w:val="7EEC57BF"/>
    <w:rsid w:val="7F8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2">
    <w:name w:val="Char Char1"/>
    <w:basedOn w:val="1"/>
    <w:qFormat/>
    <w:uiPriority w:val="0"/>
    <w:rPr>
      <w:rFonts w:ascii="Tahoma" w:hAnsi="Tahoma"/>
      <w:sz w:val="24"/>
      <w:szCs w:val="20"/>
    </w:rPr>
  </w:style>
  <w:style w:type="paragraph" w:styleId="1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1086</Words>
  <Characters>1250</Characters>
  <Lines>10</Lines>
  <Paragraphs>2</Paragraphs>
  <TotalTime>0</TotalTime>
  <ScaleCrop>false</ScaleCrop>
  <LinksUpToDate>false</LinksUpToDate>
  <CharactersWithSpaces>1288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2022-01-18T01:11:00Z</dcterms:created>
  <dc:creator>hk</dc:creator>
  <cp:lastModifiedBy>.</cp:lastModifiedBy>
  <cp:lastPrinted>2017-08-07T08:06:00Z</cp:lastPrinted>
  <dcterms:modified xsi:type="dcterms:W3CDTF">2025-10-30T07:38:45Z</dcterms:modified>
  <dc:title>福建电力调度通信中心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9EBF44C2A5AF425398A8F25C2F75BBAD_13</vt:lpwstr>
  </property>
  <property fmtid="{D5CDD505-2E9C-101B-9397-08002B2CF9AE}" pid="4" name="KSOTemplateDocerSaveRecord">
    <vt:lpwstr>eyJoZGlkIjoiMWE5ZTgzMzRmY2RhZDAyNDc5M2RhZDRkYTEzMDY3MzgiLCJ1c2VySWQiOiI3NDcxNDM3ODgifQ==</vt:lpwstr>
  </property>
</Properties>
</file>