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9D298">
      <w:pPr>
        <w:spacing w:before="240" w:after="240"/>
        <w:jc w:val="center"/>
        <w:rPr>
          <w:rFonts w:hint="eastAsia" w:ascii="宋体" w:hAnsi="宋体" w:eastAsia="宋体" w:cs="宋体"/>
          <w:b/>
          <w:bCs/>
          <w:sz w:val="72"/>
          <w:szCs w:val="72"/>
          <w:highlight w:val="none"/>
        </w:rPr>
      </w:pPr>
      <w:r>
        <w:rPr>
          <w:rFonts w:hint="eastAsia" w:ascii="宋体" w:hAnsi="宋体" w:eastAsia="宋体" w:cs="宋体"/>
          <w:b/>
          <w:bCs/>
          <w:sz w:val="48"/>
          <w:szCs w:val="48"/>
          <w:highlight w:val="none"/>
        </w:rPr>
        <w:t>莆田市房屋建筑和市政基础设施工程</w:t>
      </w:r>
    </w:p>
    <w:p w14:paraId="7356DF19">
      <w:pPr>
        <w:spacing w:before="240" w:after="240"/>
        <w:jc w:val="center"/>
        <w:rPr>
          <w:rFonts w:hint="eastAsia" w:ascii="宋体" w:hAnsi="宋体" w:eastAsia="宋体" w:cs="宋体"/>
          <w:color w:val="000000"/>
          <w:sz w:val="72"/>
          <w:szCs w:val="72"/>
          <w:highlight w:val="none"/>
        </w:rPr>
      </w:pPr>
    </w:p>
    <w:p w14:paraId="377440D6">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CB1DD7B">
      <w:pPr>
        <w:pStyle w:val="8"/>
        <w:wordWrap w:val="0"/>
        <w:spacing w:line="240" w:lineRule="auto"/>
        <w:ind w:firstLine="0"/>
        <w:rPr>
          <w:rFonts w:hint="eastAsia" w:ascii="宋体" w:hAnsi="宋体" w:eastAsia="宋体" w:cs="宋体"/>
          <w:color w:val="000000"/>
          <w:spacing w:val="60"/>
          <w:sz w:val="24"/>
          <w:highlight w:val="none"/>
        </w:rPr>
      </w:pPr>
    </w:p>
    <w:p w14:paraId="69E828B3">
      <w:pPr>
        <w:pStyle w:val="8"/>
        <w:wordWrap w:val="0"/>
        <w:spacing w:line="240" w:lineRule="auto"/>
        <w:ind w:firstLine="0"/>
        <w:rPr>
          <w:rFonts w:hint="eastAsia" w:ascii="宋体" w:hAnsi="宋体" w:eastAsia="宋体" w:cs="宋体"/>
          <w:color w:val="000000"/>
          <w:spacing w:val="60"/>
          <w:sz w:val="24"/>
          <w:highlight w:val="none"/>
        </w:rPr>
      </w:pPr>
    </w:p>
    <w:p w14:paraId="173843C9">
      <w:pPr>
        <w:spacing w:before="240" w:after="240"/>
        <w:jc w:val="center"/>
        <w:rPr>
          <w:rFonts w:hint="eastAsia" w:ascii="宋体" w:hAnsi="宋体" w:eastAsia="宋体" w:cs="宋体"/>
          <w:b/>
          <w:bCs/>
          <w:sz w:val="28"/>
          <w:szCs w:val="28"/>
          <w:highlight w:val="none"/>
          <w:u w:val="none"/>
          <w:lang w:eastAsia="zh-CN"/>
        </w:rPr>
      </w:pPr>
      <w:r>
        <w:rPr>
          <w:rFonts w:hint="eastAsia" w:ascii="宋体" w:hAnsi="宋体" w:eastAsia="宋体" w:cs="宋体"/>
          <w:b/>
          <w:bCs/>
          <w:sz w:val="28"/>
          <w:szCs w:val="28"/>
          <w:highlight w:val="none"/>
          <w:u w:val="none"/>
          <w:lang w:val="zh-TW" w:eastAsia="zh-CN"/>
        </w:rPr>
        <w:t>（</w:t>
      </w:r>
      <w:r>
        <w:rPr>
          <w:rFonts w:hint="eastAsia" w:ascii="宋体" w:hAnsi="宋体" w:eastAsia="宋体" w:cs="宋体"/>
          <w:b/>
          <w:bCs/>
          <w:sz w:val="28"/>
          <w:szCs w:val="28"/>
          <w:highlight w:val="none"/>
          <w:u w:val="none"/>
          <w:lang w:val="zh-TW" w:eastAsia="zh-TW"/>
        </w:rPr>
        <w:t>合理低价中标方式</w:t>
      </w:r>
      <w:r>
        <w:rPr>
          <w:rFonts w:hint="eastAsia" w:ascii="宋体" w:hAnsi="宋体" w:eastAsia="宋体" w:cs="宋体"/>
          <w:b/>
          <w:bCs/>
          <w:sz w:val="28"/>
          <w:szCs w:val="28"/>
          <w:highlight w:val="none"/>
          <w:u w:val="none"/>
          <w:lang w:val="zh-TW" w:eastAsia="zh-CN"/>
        </w:rPr>
        <w:t>）</w:t>
      </w:r>
    </w:p>
    <w:p w14:paraId="10E6C34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highlight w:val="none"/>
        </w:rPr>
      </w:pPr>
    </w:p>
    <w:p w14:paraId="294F9CB3">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680" w:leftChars="0" w:hanging="1680" w:hangingChars="600"/>
        <w:jc w:val="both"/>
        <w:textAlignment w:val="baseline"/>
        <w:rPr>
          <w:rFonts w:hint="default" w:ascii="宋体" w:hAnsi="宋体" w:eastAsia="宋体" w:cs="宋体"/>
          <w:color w:val="000000"/>
          <w:sz w:val="28"/>
          <w:szCs w:val="28"/>
          <w:highlight w:val="none"/>
          <w:u w:val="single"/>
          <w:lang w:val="en-US" w:eastAsia="zh-CN"/>
        </w:rPr>
      </w:pPr>
      <w:r>
        <w:rPr>
          <w:rFonts w:hint="eastAsia" w:ascii="宋体" w:hAnsi="宋体" w:eastAsia="宋体" w:cs="宋体"/>
          <w:color w:val="000000"/>
          <w:sz w:val="28"/>
          <w:szCs w:val="28"/>
          <w:highlight w:val="none"/>
        </w:rPr>
        <w:t>项</w:t>
      </w:r>
      <w:r>
        <w:rPr>
          <w:rFonts w:hint="eastAsia" w:ascii="宋体" w:hAnsi="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目</w:t>
      </w:r>
      <w:r>
        <w:rPr>
          <w:rFonts w:hint="eastAsia" w:ascii="宋体" w:hAnsi="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名</w:t>
      </w:r>
      <w:r>
        <w:rPr>
          <w:rFonts w:hint="eastAsia" w:ascii="宋体" w:hAnsi="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称：</w:t>
      </w:r>
      <w:r>
        <w:rPr>
          <w:rFonts w:hint="eastAsia" w:ascii="宋体" w:hAnsi="宋体" w:cs="宋体"/>
          <w:color w:val="000000"/>
          <w:sz w:val="28"/>
          <w:szCs w:val="28"/>
          <w:highlight w:val="none"/>
          <w:u w:val="single"/>
          <w:lang w:val="en-US" w:eastAsia="zh-CN"/>
        </w:rPr>
        <w:t xml:space="preserve"> 盖尾镇星庄村乾头面桥头至陈武平厝边村道硬化及护栏路灯建设工程 </w:t>
      </w:r>
    </w:p>
    <w:p w14:paraId="4A8978E8">
      <w:pPr>
        <w:pStyle w:val="8"/>
        <w:keepNext w:val="0"/>
        <w:keepLines w:val="0"/>
        <w:pageBreakBefore w:val="0"/>
        <w:widowControl w:val="0"/>
        <w:kinsoku/>
        <w:wordWrap w:val="0"/>
        <w:overflowPunct/>
        <w:topLinePunct/>
        <w:autoSpaceDE/>
        <w:autoSpaceDN/>
        <w:bidi w:val="0"/>
        <w:adjustRightInd w:val="0"/>
        <w:snapToGrid/>
        <w:spacing w:after="0" w:line="1100" w:lineRule="exact"/>
        <w:ind w:left="0" w:leftChars="0" w:firstLine="0" w:firstLineChars="0"/>
        <w:jc w:val="both"/>
        <w:textAlignment w:val="baseline"/>
        <w:rPr>
          <w:rFonts w:hint="default" w:ascii="宋体" w:hAnsi="宋体" w:eastAsia="宋体" w:cs="宋体"/>
          <w:color w:val="000000"/>
          <w:sz w:val="28"/>
          <w:szCs w:val="28"/>
          <w:highlight w:val="none"/>
          <w:u w:val="single"/>
          <w:lang w:val="en-US" w:eastAsia="zh-CN"/>
        </w:rPr>
      </w:pPr>
      <w:r>
        <w:rPr>
          <w:rFonts w:hint="eastAsia" w:ascii="宋体" w:hAnsi="宋体" w:eastAsia="宋体" w:cs="宋体"/>
          <w:color w:val="000000"/>
          <w:sz w:val="28"/>
          <w:szCs w:val="28"/>
          <w:highlight w:val="none"/>
        </w:rPr>
        <w:t>招 标 编 号：</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cs="宋体"/>
          <w:color w:val="000000"/>
          <w:sz w:val="28"/>
          <w:szCs w:val="28"/>
          <w:highlight w:val="none"/>
          <w:u w:val="single"/>
          <w:lang w:val="en-US" w:eastAsia="zh-CN"/>
        </w:rPr>
        <w:t xml:space="preserve">     沐其[2024]仙字招第020号             </w:t>
      </w:r>
    </w:p>
    <w:p w14:paraId="31BE2681">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highlight w:val="none"/>
          <w:u w:val="single"/>
        </w:rPr>
      </w:pPr>
      <w:r>
        <w:rPr>
          <w:rFonts w:hint="eastAsia" w:ascii="宋体" w:hAnsi="宋体" w:cs="宋体"/>
          <w:color w:val="000000"/>
          <w:sz w:val="28"/>
          <w:szCs w:val="28"/>
          <w:highlight w:val="none"/>
          <w:lang w:eastAsia="zh-CN"/>
        </w:rPr>
        <w:t>代建公司（招标人）</w:t>
      </w: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u w:val="single"/>
          <w:lang w:val="en-US" w:eastAsia="zh-CN"/>
        </w:rPr>
        <w:t xml:space="preserve">  </w:t>
      </w:r>
      <w:r>
        <w:rPr>
          <w:rFonts w:hint="eastAsia" w:ascii="宋体" w:hAnsi="宋体" w:cs="宋体"/>
          <w:color w:val="000000"/>
          <w:sz w:val="28"/>
          <w:szCs w:val="28"/>
          <w:highlight w:val="none"/>
          <w:u w:val="single"/>
          <w:lang w:eastAsia="zh-CN"/>
        </w:rPr>
        <w:t>仙游县盖尾镇振兴乡村投资有限公司</w:t>
      </w:r>
      <w:r>
        <w:rPr>
          <w:rFonts w:hint="eastAsia" w:ascii="宋体" w:hAnsi="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(盖单位章)</w:t>
      </w:r>
    </w:p>
    <w:p w14:paraId="18FD23E2">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eastAsia="宋体" w:cs="宋体"/>
          <w:i w:val="0"/>
          <w:iCs w:val="0"/>
          <w:caps w:val="0"/>
          <w:color w:val="000000"/>
          <w:spacing w:val="0"/>
          <w:sz w:val="24"/>
          <w:szCs w:val="24"/>
          <w:highlight w:val="none"/>
          <w:u w:val="single"/>
          <w:shd w:val="clear" w:color="auto" w:fill="FFFFFF"/>
          <w:lang w:eastAsia="zh-CN"/>
        </w:rPr>
      </w:pPr>
      <w:r>
        <w:rPr>
          <w:rFonts w:hint="eastAsia" w:ascii="宋体" w:hAnsi="宋体" w:cs="宋体"/>
          <w:color w:val="000000"/>
          <w:sz w:val="28"/>
          <w:szCs w:val="28"/>
          <w:highlight w:val="none"/>
          <w:u w:val="none"/>
          <w:lang w:eastAsia="zh-CN"/>
        </w:rPr>
        <w:t>业</w:t>
      </w:r>
      <w:r>
        <w:rPr>
          <w:rFonts w:hint="eastAsia" w:ascii="宋体" w:hAnsi="宋体" w:cs="宋体"/>
          <w:color w:val="000000"/>
          <w:sz w:val="28"/>
          <w:szCs w:val="28"/>
          <w:highlight w:val="none"/>
          <w:u w:val="none"/>
          <w:lang w:val="en-US" w:eastAsia="zh-CN"/>
        </w:rPr>
        <w:t xml:space="preserve">  </w:t>
      </w:r>
      <w:r>
        <w:rPr>
          <w:rFonts w:hint="eastAsia" w:ascii="宋体" w:hAnsi="宋体" w:cs="宋体"/>
          <w:color w:val="000000"/>
          <w:sz w:val="28"/>
          <w:szCs w:val="28"/>
          <w:highlight w:val="none"/>
          <w:u w:val="none"/>
          <w:lang w:eastAsia="zh-CN"/>
        </w:rPr>
        <w:t>主</w:t>
      </w:r>
      <w:r>
        <w:rPr>
          <w:rFonts w:hint="eastAsia" w:ascii="宋体" w:hAnsi="宋体" w:cs="宋体"/>
          <w:color w:val="000000"/>
          <w:sz w:val="28"/>
          <w:szCs w:val="28"/>
          <w:highlight w:val="none"/>
          <w:u w:val="none"/>
          <w:lang w:val="en-US" w:eastAsia="zh-CN"/>
        </w:rPr>
        <w:t xml:space="preserve">  </w:t>
      </w:r>
      <w:r>
        <w:rPr>
          <w:rFonts w:hint="eastAsia" w:ascii="宋体" w:hAnsi="宋体" w:cs="宋体"/>
          <w:color w:val="000000"/>
          <w:sz w:val="28"/>
          <w:szCs w:val="28"/>
          <w:highlight w:val="none"/>
          <w:u w:val="none"/>
          <w:lang w:eastAsia="zh-CN"/>
        </w:rPr>
        <w:t>单</w:t>
      </w:r>
      <w:r>
        <w:rPr>
          <w:rFonts w:hint="eastAsia" w:ascii="宋体" w:hAnsi="宋体" w:cs="宋体"/>
          <w:color w:val="000000"/>
          <w:sz w:val="28"/>
          <w:szCs w:val="28"/>
          <w:highlight w:val="none"/>
          <w:u w:val="none"/>
          <w:lang w:val="en-US" w:eastAsia="zh-CN"/>
        </w:rPr>
        <w:t xml:space="preserve">  </w:t>
      </w:r>
      <w:r>
        <w:rPr>
          <w:rFonts w:hint="eastAsia" w:ascii="宋体" w:hAnsi="宋体" w:cs="宋体"/>
          <w:color w:val="000000"/>
          <w:sz w:val="28"/>
          <w:szCs w:val="28"/>
          <w:highlight w:val="none"/>
          <w:u w:val="none"/>
          <w:lang w:eastAsia="zh-CN"/>
        </w:rPr>
        <w:t>位</w:t>
      </w:r>
      <w:r>
        <w:rPr>
          <w:rFonts w:hint="eastAsia" w:ascii="宋体" w:hAnsi="宋体" w:cs="宋体"/>
          <w:color w:val="000000"/>
          <w:sz w:val="28"/>
          <w:szCs w:val="28"/>
          <w:highlight w:val="none"/>
          <w:u w:val="none"/>
          <w:lang w:val="en-US" w:eastAsia="zh-CN"/>
        </w:rPr>
        <w:t>：</w:t>
      </w:r>
      <w:r>
        <w:rPr>
          <w:rFonts w:hint="eastAsia" w:ascii="宋体" w:hAnsi="宋体" w:cs="宋体"/>
          <w:color w:val="000000"/>
          <w:sz w:val="28"/>
          <w:szCs w:val="28"/>
          <w:highlight w:val="none"/>
          <w:u w:val="single"/>
          <w:lang w:val="en-US" w:eastAsia="zh-CN"/>
        </w:rPr>
        <w:t xml:space="preserve">       仙游县盖尾镇星庄村民委员会      </w:t>
      </w:r>
      <w:r>
        <w:rPr>
          <w:rFonts w:hint="eastAsia" w:ascii="宋体" w:hAnsi="宋体" w:eastAsia="宋体" w:cs="宋体"/>
          <w:color w:val="000000"/>
          <w:sz w:val="28"/>
          <w:szCs w:val="28"/>
          <w:highlight w:val="none"/>
          <w:u w:val="single"/>
        </w:rPr>
        <w:t>(盖单位章)</w:t>
      </w:r>
    </w:p>
    <w:p w14:paraId="0C85E4C8">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招标代理机构：</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cs="宋体"/>
          <w:color w:val="000000"/>
          <w:sz w:val="28"/>
          <w:szCs w:val="28"/>
          <w:highlight w:val="none"/>
          <w:u w:val="single"/>
          <w:lang w:val="en-US" w:eastAsia="zh-CN"/>
        </w:rPr>
        <w:t xml:space="preserve">      </w:t>
      </w:r>
      <w:r>
        <w:rPr>
          <w:rFonts w:hint="eastAsia" w:ascii="宋体" w:hAnsi="宋体" w:cs="宋体"/>
          <w:color w:val="000000"/>
          <w:sz w:val="28"/>
          <w:szCs w:val="28"/>
          <w:highlight w:val="none"/>
          <w:u w:val="single"/>
          <w:lang w:eastAsia="zh-CN"/>
        </w:rPr>
        <w:t>贵州沐其工程项目管理有限公司</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(盖单位章)</w:t>
      </w:r>
    </w:p>
    <w:p w14:paraId="65151950">
      <w:pPr>
        <w:pStyle w:val="8"/>
        <w:wordWrap w:val="0"/>
        <w:spacing w:before="120" w:after="120" w:line="240" w:lineRule="auto"/>
        <w:ind w:firstLine="0"/>
        <w:rPr>
          <w:rFonts w:hint="eastAsia" w:ascii="宋体" w:hAnsi="宋体" w:eastAsia="宋体" w:cs="宋体"/>
          <w:color w:val="000000"/>
          <w:sz w:val="28"/>
          <w:szCs w:val="28"/>
          <w:highlight w:val="none"/>
        </w:rPr>
      </w:pPr>
    </w:p>
    <w:p w14:paraId="61A29342">
      <w:pPr>
        <w:pStyle w:val="8"/>
        <w:wordWrap w:val="0"/>
        <w:spacing w:before="120" w:after="120" w:line="240" w:lineRule="auto"/>
        <w:jc w:val="center"/>
        <w:rPr>
          <w:rFonts w:hint="eastAsia" w:ascii="宋体" w:hAnsi="宋体" w:eastAsia="宋体" w:cs="宋体"/>
          <w:sz w:val="28"/>
          <w:highlight w:val="none"/>
        </w:rPr>
      </w:pPr>
      <w:r>
        <w:rPr>
          <w:rFonts w:hint="eastAsia" w:ascii="宋体" w:hAnsi="宋体" w:eastAsia="宋体" w:cs="宋体"/>
          <w:color w:val="000000"/>
          <w:sz w:val="28"/>
          <w:szCs w:val="28"/>
          <w:highlight w:val="none"/>
        </w:rPr>
        <w:t>日期：</w:t>
      </w:r>
      <w:r>
        <w:rPr>
          <w:rFonts w:hint="eastAsia" w:ascii="宋体" w:hAnsi="宋体" w:eastAsia="宋体" w:cs="宋体"/>
          <w:sz w:val="28"/>
          <w:szCs w:val="28"/>
          <w:highlight w:val="none"/>
          <w:u w:val="single"/>
        </w:rPr>
        <w:t>202</w:t>
      </w:r>
      <w:r>
        <w:rPr>
          <w:rFonts w:hint="eastAsia" w:ascii="宋体" w:hAnsi="宋体" w:cs="宋体"/>
          <w:sz w:val="28"/>
          <w:szCs w:val="28"/>
          <w:highlight w:val="none"/>
          <w:u w:val="single"/>
          <w:lang w:val="en-US" w:eastAsia="zh-CN"/>
        </w:rPr>
        <w:t>4</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12</w:t>
      </w:r>
      <w:r>
        <w:rPr>
          <w:rFonts w:hint="eastAsia" w:ascii="宋体" w:hAnsi="宋体" w:eastAsia="宋体" w:cs="宋体"/>
          <w:sz w:val="28"/>
          <w:szCs w:val="28"/>
          <w:highlight w:val="none"/>
        </w:rPr>
        <w:t>月</w:t>
      </w:r>
    </w:p>
    <w:p w14:paraId="37EE3A90">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48449734">
      <w:pPr>
        <w:pStyle w:val="8"/>
        <w:wordWrap w:val="0"/>
        <w:spacing w:before="120" w:after="120" w:line="240" w:lineRule="auto"/>
        <w:ind w:firstLine="1260" w:firstLineChars="450"/>
        <w:rPr>
          <w:rFonts w:hint="eastAsia" w:ascii="宋体" w:hAnsi="宋体" w:eastAsia="宋体" w:cs="宋体"/>
          <w:color w:val="000000"/>
          <w:sz w:val="28"/>
          <w:highlight w:val="none"/>
        </w:rPr>
      </w:pPr>
    </w:p>
    <w:p w14:paraId="285C5EFC">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7190D952">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3B4A0FEF">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44643A0D">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508C336">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35CC05DA">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440D6CA">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2BB1AB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3ADE950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7F2F021C">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16D3C5B6">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5888FDBA">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02FA154F">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第五章  工程预算价文件（另附）</w:t>
      </w:r>
    </w:p>
    <w:p w14:paraId="20BAE294">
      <w:pPr>
        <w:wordWrap w:val="0"/>
        <w:ind w:firstLine="564" w:firstLineChars="188"/>
        <w:rPr>
          <w:rFonts w:hint="eastAsia" w:ascii="宋体" w:hAnsi="宋体" w:eastAsia="宋体" w:cs="宋体"/>
          <w:color w:val="000000"/>
          <w:sz w:val="30"/>
          <w:szCs w:val="30"/>
          <w:highlight w:val="none"/>
        </w:rPr>
      </w:pPr>
    </w:p>
    <w:p w14:paraId="71B97D9A">
      <w:pPr>
        <w:wordWrap w:val="0"/>
        <w:rPr>
          <w:rFonts w:hint="eastAsia" w:ascii="宋体" w:hAnsi="宋体" w:eastAsia="宋体" w:cs="宋体"/>
          <w:color w:val="000000"/>
          <w:sz w:val="30"/>
          <w:szCs w:val="30"/>
          <w:highlight w:val="none"/>
        </w:rPr>
      </w:pPr>
    </w:p>
    <w:p w14:paraId="09E6D2CB">
      <w:pPr>
        <w:keepNext w:val="0"/>
        <w:keepLines w:val="0"/>
        <w:pageBreakBefore/>
        <w:widowControl w:val="0"/>
        <w:kinsoku/>
        <w:wordWrap w:val="0"/>
        <w:overflowPunct/>
        <w:topLinePunct w:val="0"/>
        <w:autoSpaceDE/>
        <w:autoSpaceDN/>
        <w:bidi w:val="0"/>
        <w:adjustRightInd/>
        <w:snapToGrid/>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50ADB1E1">
      <w:pPr>
        <w:pStyle w:val="2"/>
        <w:ind w:left="0" w:leftChars="0" w:firstLine="0" w:firstLineChars="0"/>
        <w:jc w:val="center"/>
        <w:rPr>
          <w:rFonts w:hint="eastAsia"/>
          <w:sz w:val="24"/>
          <w:szCs w:val="24"/>
          <w:highlight w:val="none"/>
        </w:rPr>
      </w:pPr>
      <w:r>
        <w:rPr>
          <w:rFonts w:hint="eastAsia"/>
          <w:sz w:val="24"/>
          <w:szCs w:val="24"/>
          <w:highlight w:val="none"/>
          <w:lang w:val="en-US" w:eastAsia="zh-CN"/>
        </w:rPr>
        <w:t>招标编号：沐其[2024]仙字招第020号</w:t>
      </w:r>
    </w:p>
    <w:p w14:paraId="7B738C5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lang w:val="en-US" w:eastAsia="zh-CN"/>
        </w:rPr>
        <w:t>1</w:t>
      </w:r>
      <w:r>
        <w:rPr>
          <w:rFonts w:hint="eastAsia" w:ascii="宋体" w:hAnsi="宋体" w:eastAsia="宋体" w:cs="宋体"/>
          <w:b/>
          <w:bCs/>
          <w:i w:val="0"/>
          <w:iCs w:val="0"/>
          <w:caps w:val="0"/>
          <w:color w:val="000000"/>
          <w:spacing w:val="0"/>
          <w:sz w:val="24"/>
          <w:szCs w:val="24"/>
          <w:highlight w:val="none"/>
          <w:shd w:val="clear" w:color="auto" w:fill="FFFFFF"/>
        </w:rPr>
        <w:t>.项目条件：</w:t>
      </w:r>
    </w:p>
    <w:p w14:paraId="004E4D3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本项目</w:t>
      </w:r>
      <w:r>
        <w:rPr>
          <w:rFonts w:hint="eastAsia" w:ascii="宋体" w:hAnsi="宋体" w:eastAsia="宋体" w:cs="宋体"/>
          <w:i w:val="0"/>
          <w:iCs w:val="0"/>
          <w:caps w:val="0"/>
          <w:color w:val="000000"/>
          <w:spacing w:val="0"/>
          <w:sz w:val="24"/>
          <w:szCs w:val="24"/>
          <w:highlight w:val="none"/>
          <w:u w:val="single"/>
          <w:shd w:val="clear" w:color="auto" w:fill="FFFFFF"/>
        </w:rPr>
        <w:t> </w:t>
      </w:r>
      <w:r>
        <w:rPr>
          <w:rFonts w:hint="eastAsia" w:cs="宋体"/>
          <w:i w:val="0"/>
          <w:iCs w:val="0"/>
          <w:caps w:val="0"/>
          <w:color w:val="000000"/>
          <w:spacing w:val="0"/>
          <w:sz w:val="24"/>
          <w:szCs w:val="24"/>
          <w:highlight w:val="none"/>
          <w:u w:val="single"/>
          <w:shd w:val="clear" w:color="auto" w:fill="FFFFFF"/>
          <w:lang w:val="en-US" w:eastAsia="zh-CN"/>
        </w:rPr>
        <w:t>盖尾镇星庄村乾头面桥头至陈武平厝边村道硬化及护栏路灯建设工程</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已批准建设，</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cs="宋体"/>
          <w:i w:val="0"/>
          <w:iCs w:val="0"/>
          <w:caps w:val="0"/>
          <w:color w:val="000000"/>
          <w:spacing w:val="0"/>
          <w:sz w:val="24"/>
          <w:szCs w:val="24"/>
          <w:highlight w:val="none"/>
          <w:u w:val="single"/>
          <w:shd w:val="clear" w:color="auto" w:fill="FFFFFF"/>
          <w:lang w:eastAsia="zh-CN"/>
        </w:rPr>
        <w:t>仙游县盖尾镇星庄村民委员会</w:t>
      </w:r>
      <w:r>
        <w:rPr>
          <w:rFonts w:hint="eastAsia"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委托</w:t>
      </w:r>
      <w:r>
        <w:rPr>
          <w:rFonts w:hint="eastAsia"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cs="宋体"/>
          <w:i w:val="0"/>
          <w:iCs w:val="0"/>
          <w:caps w:val="0"/>
          <w:color w:val="000000"/>
          <w:spacing w:val="0"/>
          <w:sz w:val="24"/>
          <w:szCs w:val="24"/>
          <w:highlight w:val="none"/>
          <w:u w:val="single"/>
          <w:shd w:val="clear" w:color="auto" w:fill="FFFFFF"/>
          <w:lang w:eastAsia="zh-CN"/>
        </w:rPr>
        <w:t>仙游县盖尾镇振兴乡村投资有限公司</w:t>
      </w:r>
      <w:r>
        <w:rPr>
          <w:rFonts w:hint="eastAsia" w:ascii="宋体" w:hAnsi="宋体" w:eastAsia="宋体" w:cs="宋体"/>
          <w:i w:val="0"/>
          <w:iCs w:val="0"/>
          <w:caps w:val="0"/>
          <w:color w:val="000000"/>
          <w:spacing w:val="0"/>
          <w:sz w:val="24"/>
          <w:szCs w:val="24"/>
          <w:highlight w:val="none"/>
          <w:shd w:val="clear" w:color="auto" w:fill="FFFFFF"/>
        </w:rPr>
        <w:t>，建设资金来源</w:t>
      </w:r>
      <w:r>
        <w:rPr>
          <w:rFonts w:hint="eastAsia" w:eastAsia="宋体" w:cs="宋体"/>
          <w:i w:val="0"/>
          <w:iCs w:val="0"/>
          <w:caps w:val="0"/>
          <w:color w:val="000000"/>
          <w:spacing w:val="0"/>
          <w:sz w:val="24"/>
          <w:szCs w:val="24"/>
          <w:highlight w:val="none"/>
          <w:u w:val="single"/>
          <w:shd w:val="clear" w:color="auto" w:fill="FFFFFF"/>
          <w:lang w:val="en-US" w:eastAsia="zh-CN"/>
        </w:rPr>
        <w:t xml:space="preserve"> </w:t>
      </w:r>
      <w:r>
        <w:rPr>
          <w:rFonts w:hint="eastAsia" w:cs="宋体"/>
          <w:i w:val="0"/>
          <w:iCs w:val="0"/>
          <w:caps w:val="0"/>
          <w:color w:val="000000"/>
          <w:spacing w:val="0"/>
          <w:sz w:val="24"/>
          <w:szCs w:val="24"/>
          <w:highlight w:val="none"/>
          <w:u w:val="single"/>
          <w:shd w:val="clear" w:color="auto" w:fill="FFFFFF"/>
          <w:lang w:eastAsia="zh-CN"/>
        </w:rPr>
        <w:t>上级拨款</w:t>
      </w:r>
      <w:r>
        <w:rPr>
          <w:rFonts w:hint="eastAsia"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highlight w:val="none"/>
          <w:u w:val="single"/>
          <w:shd w:val="clear" w:color="auto" w:fill="FFFFFF"/>
        </w:rPr>
        <w:t>经评审的合理低价中标方式</w:t>
      </w:r>
      <w:r>
        <w:rPr>
          <w:rFonts w:hint="eastAsia" w:ascii="宋体" w:hAnsi="宋体" w:eastAsia="宋体" w:cs="宋体"/>
          <w:i w:val="0"/>
          <w:iCs w:val="0"/>
          <w:caps w:val="0"/>
          <w:color w:val="000000"/>
          <w:spacing w:val="0"/>
          <w:sz w:val="24"/>
          <w:szCs w:val="24"/>
          <w:highlight w:val="none"/>
          <w:shd w:val="clear" w:color="auto" w:fill="FFFFFF"/>
        </w:rPr>
        <w:t>确定中标人。</w:t>
      </w:r>
    </w:p>
    <w:p w14:paraId="1FE8BC9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2. 项目概况：</w:t>
      </w:r>
    </w:p>
    <w:p w14:paraId="1E24E31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2.1.工程建设地点：</w:t>
      </w:r>
      <w:r>
        <w:rPr>
          <w:rFonts w:hint="eastAsia" w:ascii="宋体" w:hAnsi="宋体" w:eastAsia="宋体" w:cs="宋体"/>
          <w:i w:val="0"/>
          <w:iCs w:val="0"/>
          <w:caps w:val="0"/>
          <w:color w:val="000000"/>
          <w:spacing w:val="0"/>
          <w:sz w:val="24"/>
          <w:szCs w:val="24"/>
          <w:highlight w:val="none"/>
          <w:u w:val="single"/>
          <w:shd w:val="clear" w:color="auto" w:fill="FFFFFF"/>
        </w:rPr>
        <w:t>仙游县</w:t>
      </w:r>
      <w:r>
        <w:rPr>
          <w:rFonts w:hint="eastAsia" w:ascii="宋体" w:hAnsi="宋体" w:cs="宋体"/>
          <w:i w:val="0"/>
          <w:iCs w:val="0"/>
          <w:caps w:val="0"/>
          <w:color w:val="000000"/>
          <w:spacing w:val="0"/>
          <w:sz w:val="24"/>
          <w:szCs w:val="24"/>
          <w:highlight w:val="none"/>
          <w:u w:val="single"/>
          <w:shd w:val="clear" w:color="auto" w:fill="FFFFFF"/>
          <w:lang w:eastAsia="zh-CN"/>
        </w:rPr>
        <w:t>盖尾镇</w:t>
      </w:r>
      <w:r>
        <w:rPr>
          <w:rFonts w:hint="eastAsia" w:ascii="宋体" w:hAnsi="宋体" w:eastAsia="宋体" w:cs="宋体"/>
          <w:i w:val="0"/>
          <w:iCs w:val="0"/>
          <w:caps w:val="0"/>
          <w:color w:val="000000"/>
          <w:spacing w:val="0"/>
          <w:sz w:val="24"/>
          <w:szCs w:val="24"/>
          <w:highlight w:val="none"/>
          <w:shd w:val="clear" w:color="auto" w:fill="FFFFFF"/>
        </w:rPr>
        <w:t>；</w:t>
      </w:r>
    </w:p>
    <w:p w14:paraId="5CF580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2.2.工程建设规模：</w:t>
      </w:r>
      <w:r>
        <w:rPr>
          <w:rFonts w:hint="eastAsia" w:ascii="宋体" w:hAnsi="宋体" w:eastAsia="宋体" w:cs="宋体"/>
          <w:i w:val="0"/>
          <w:iCs w:val="0"/>
          <w:caps w:val="0"/>
          <w:color w:val="000000"/>
          <w:spacing w:val="0"/>
          <w:sz w:val="24"/>
          <w:szCs w:val="24"/>
          <w:highlight w:val="none"/>
          <w:u w:val="single"/>
          <w:shd w:val="clear" w:color="auto" w:fill="FFFFFF"/>
        </w:rPr>
        <w:t>约人民币</w:t>
      </w:r>
      <w:r>
        <w:rPr>
          <w:rFonts w:hint="eastAsia" w:cs="宋体"/>
          <w:i w:val="0"/>
          <w:iCs w:val="0"/>
          <w:caps w:val="0"/>
          <w:color w:val="000000"/>
          <w:spacing w:val="0"/>
          <w:sz w:val="24"/>
          <w:szCs w:val="24"/>
          <w:highlight w:val="none"/>
          <w:u w:val="single"/>
          <w:shd w:val="clear" w:color="auto" w:fill="FFFFFF"/>
          <w:lang w:val="en-US" w:eastAsia="zh-CN"/>
        </w:rPr>
        <w:t>32</w:t>
      </w:r>
      <w:r>
        <w:rPr>
          <w:rFonts w:hint="eastAsia" w:ascii="宋体" w:hAnsi="宋体" w:eastAsia="宋体" w:cs="宋体"/>
          <w:i w:val="0"/>
          <w:iCs w:val="0"/>
          <w:caps w:val="0"/>
          <w:color w:val="000000"/>
          <w:spacing w:val="0"/>
          <w:sz w:val="24"/>
          <w:szCs w:val="24"/>
          <w:highlight w:val="none"/>
          <w:u w:val="single"/>
          <w:shd w:val="clear" w:color="auto" w:fill="FFFFFF"/>
        </w:rPr>
        <w:t>万元</w:t>
      </w:r>
      <w:r>
        <w:rPr>
          <w:rFonts w:hint="eastAsia" w:ascii="宋体" w:hAnsi="宋体" w:eastAsia="宋体" w:cs="宋体"/>
          <w:i w:val="0"/>
          <w:iCs w:val="0"/>
          <w:caps w:val="0"/>
          <w:color w:val="000000"/>
          <w:spacing w:val="0"/>
          <w:sz w:val="24"/>
          <w:szCs w:val="24"/>
          <w:highlight w:val="none"/>
          <w:shd w:val="clear" w:color="auto" w:fill="FFFFFF"/>
        </w:rPr>
        <w:t>；</w:t>
      </w:r>
    </w:p>
    <w:p w14:paraId="549F57F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val="0"/>
          <w:bCs w:val="0"/>
          <w:i w:val="0"/>
          <w:iCs w:val="0"/>
          <w:caps w:val="0"/>
          <w:color w:val="000000"/>
          <w:spacing w:val="0"/>
          <w:sz w:val="24"/>
          <w:szCs w:val="24"/>
          <w:highlight w:val="none"/>
          <w:shd w:val="clear" w:color="auto" w:fill="FFFFFF"/>
        </w:rPr>
        <w:t>2.3.发包范围和内容：  </w:t>
      </w:r>
    </w:p>
    <w:p w14:paraId="1F8618E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（1）发包范围：</w:t>
      </w:r>
      <w:r>
        <w:rPr>
          <w:rFonts w:hint="eastAsia" w:ascii="宋体" w:hAnsi="宋体" w:eastAsia="宋体" w:cs="宋体"/>
          <w:i w:val="0"/>
          <w:iCs w:val="0"/>
          <w:caps w:val="0"/>
          <w:color w:val="000000"/>
          <w:spacing w:val="0"/>
          <w:sz w:val="24"/>
          <w:szCs w:val="24"/>
          <w:highlight w:val="none"/>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highlight w:val="none"/>
          <w:shd w:val="clear" w:color="auto" w:fill="FFFFFF"/>
        </w:rPr>
        <w:t>；</w:t>
      </w:r>
    </w:p>
    <w:p w14:paraId="2EDE10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（2）发包内容：</w:t>
      </w:r>
      <w:r>
        <w:rPr>
          <w:rFonts w:hint="eastAsia" w:ascii="宋体" w:hAnsi="宋体" w:eastAsia="宋体" w:cs="宋体"/>
          <w:i w:val="0"/>
          <w:iCs w:val="0"/>
          <w:caps w:val="0"/>
          <w:color w:val="000000"/>
          <w:spacing w:val="0"/>
          <w:sz w:val="24"/>
          <w:szCs w:val="24"/>
          <w:highlight w:val="none"/>
          <w:u w:val="single"/>
          <w:shd w:val="clear" w:color="auto" w:fill="FFFFFF"/>
        </w:rPr>
        <w:t>详见发布预算书及编制说明</w:t>
      </w:r>
      <w:r>
        <w:rPr>
          <w:rFonts w:hint="eastAsia" w:ascii="宋体" w:hAnsi="宋体" w:eastAsia="宋体" w:cs="宋体"/>
          <w:i w:val="0"/>
          <w:iCs w:val="0"/>
          <w:caps w:val="0"/>
          <w:color w:val="000000"/>
          <w:spacing w:val="0"/>
          <w:sz w:val="24"/>
          <w:szCs w:val="24"/>
          <w:highlight w:val="none"/>
          <w:shd w:val="clear" w:color="auto" w:fill="FFFFFF"/>
        </w:rPr>
        <w:t>；</w:t>
      </w:r>
    </w:p>
    <w:p w14:paraId="68768F3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2.4.工程预算造价及其组成：详见发布预算书及编制说明；</w:t>
      </w:r>
    </w:p>
    <w:p w14:paraId="3F6DEC9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763"/>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工程最高限价及其组成和计算方法：（如下）   </w:t>
      </w:r>
    </w:p>
    <w:p w14:paraId="7978B4A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工程最高限价=</w:t>
      </w:r>
      <w:r>
        <w:rPr>
          <w:rFonts w:ascii="宋体" w:hAnsi="宋体" w:cs="宋体"/>
          <w:color w:val="000000"/>
          <w:sz w:val="24"/>
          <w:highlight w:val="none"/>
          <w:lang w:eastAsia="zh-Hans"/>
        </w:rPr>
        <w:t>(工程预算</w:t>
      </w:r>
      <w:r>
        <w:rPr>
          <w:rFonts w:hint="eastAsia" w:cs="宋体"/>
          <w:color w:val="000000"/>
          <w:sz w:val="24"/>
          <w:highlight w:val="none"/>
          <w:lang w:eastAsia="zh-CN"/>
        </w:rPr>
        <w:t>审核</w:t>
      </w:r>
      <w:r>
        <w:rPr>
          <w:rFonts w:ascii="宋体" w:hAnsi="宋体" w:cs="宋体"/>
          <w:color w:val="000000"/>
          <w:sz w:val="24"/>
          <w:highlight w:val="none"/>
          <w:lang w:eastAsia="zh-Hans"/>
        </w:rPr>
        <w:t>价</w:t>
      </w:r>
      <w:r>
        <w:rPr>
          <w:rFonts w:hint="eastAsia" w:ascii="宋体" w:hAnsi="宋体" w:cs="宋体"/>
          <w:color w:val="000000"/>
          <w:sz w:val="24"/>
          <w:highlight w:val="none"/>
          <w:lang w:val="en-US" w:eastAsia="zh-CN"/>
        </w:rPr>
        <w:t>-</w:t>
      </w:r>
      <w:r>
        <w:rPr>
          <w:rFonts w:hint="eastAsia" w:ascii="宋体" w:hAnsi="宋体" w:cs="宋体"/>
          <w:color w:val="000000"/>
          <w:sz w:val="24"/>
          <w:highlight w:val="none"/>
          <w:lang w:eastAsia="zh-CN"/>
        </w:rPr>
        <w:t>不可竞争费</w:t>
      </w:r>
      <w:r>
        <w:rPr>
          <w:rFonts w:ascii="宋体" w:hAnsi="宋体" w:cs="宋体"/>
          <w:color w:val="000000"/>
          <w:sz w:val="24"/>
          <w:highlight w:val="none"/>
          <w:lang w:eastAsia="zh-Hans"/>
        </w:rPr>
        <w:t xml:space="preserve">）×(1-下浮率)+ </w:t>
      </w:r>
      <w:r>
        <w:rPr>
          <w:rFonts w:hint="eastAsia" w:ascii="宋体" w:hAnsi="宋体" w:cs="宋体"/>
          <w:color w:val="000000"/>
          <w:sz w:val="24"/>
          <w:highlight w:val="none"/>
          <w:lang w:eastAsia="zh-CN"/>
        </w:rPr>
        <w:t>不可竞争费</w:t>
      </w:r>
    </w:p>
    <w:p w14:paraId="6C2A3BC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2025" w:firstLineChars="844"/>
        <w:jc w:val="left"/>
        <w:textAlignment w:val="auto"/>
        <w:rPr>
          <w:rFonts w:ascii="宋体" w:hAnsi="宋体" w:cs="宋体"/>
          <w:color w:val="000000"/>
          <w:sz w:val="24"/>
          <w:highlight w:val="none"/>
          <w:lang w:eastAsia="zh-Hans"/>
        </w:rPr>
      </w:pPr>
      <w:r>
        <w:rPr>
          <w:rFonts w:ascii="宋体" w:hAnsi="宋体" w:cs="宋体"/>
          <w:color w:val="000000"/>
          <w:sz w:val="24"/>
          <w:highlight w:val="none"/>
          <w:lang w:eastAsia="zh-Hans"/>
        </w:rPr>
        <w:t>=</w:t>
      </w:r>
      <w:r>
        <w:rPr>
          <w:rFonts w:hint="eastAsia" w:ascii="宋体" w:hAnsi="宋体" w:cs="宋体"/>
          <w:color w:val="000000"/>
          <w:sz w:val="24"/>
          <w:highlight w:val="none"/>
          <w:lang w:eastAsia="zh-CN"/>
        </w:rPr>
        <w:t>(320453元-6608元)×（1-12%）+6608元</w:t>
      </w:r>
      <w:r>
        <w:rPr>
          <w:rFonts w:hint="eastAsia" w:ascii="宋体" w:hAnsi="宋体" w:cs="宋体"/>
          <w:color w:val="000000"/>
          <w:sz w:val="24"/>
          <w:highlight w:val="none"/>
          <w:lang w:val="en-US" w:eastAsia="zh-CN"/>
        </w:rPr>
        <w:t xml:space="preserve">    </w:t>
      </w:r>
      <w:r>
        <w:rPr>
          <w:rFonts w:ascii="宋体" w:hAnsi="宋体" w:cs="宋体"/>
          <w:color w:val="000000"/>
          <w:sz w:val="24"/>
          <w:highlight w:val="none"/>
          <w:lang w:eastAsia="zh-Hans"/>
        </w:rPr>
        <w:t xml:space="preserve">                  </w:t>
      </w:r>
    </w:p>
    <w:p w14:paraId="5D9DC4C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2025" w:firstLineChars="844"/>
        <w:jc w:val="left"/>
        <w:textAlignment w:val="auto"/>
        <w:rPr>
          <w:rFonts w:hint="eastAsia" w:ascii="宋体" w:hAnsi="宋体" w:cs="宋体"/>
          <w:color w:val="000000"/>
          <w:sz w:val="24"/>
          <w:highlight w:val="none"/>
          <w:lang w:eastAsia="zh-Hans"/>
        </w:rPr>
      </w:pPr>
      <w:r>
        <w:rPr>
          <w:rFonts w:ascii="宋体" w:hAnsi="宋体" w:cs="宋体"/>
          <w:color w:val="000000"/>
          <w:sz w:val="24"/>
          <w:highlight w:val="none"/>
          <w:lang w:eastAsia="zh-Hans"/>
        </w:rPr>
        <w:t>=</w:t>
      </w:r>
      <w:r>
        <w:rPr>
          <w:rFonts w:hint="eastAsia" w:ascii="宋体" w:hAnsi="宋体" w:cs="宋体"/>
          <w:color w:val="000000"/>
          <w:sz w:val="24"/>
          <w:highlight w:val="none"/>
          <w:lang w:val="en-US" w:eastAsia="zh-CN"/>
        </w:rPr>
        <w:t>282792元</w:t>
      </w:r>
      <w:r>
        <w:rPr>
          <w:rFonts w:ascii="宋体" w:hAnsi="宋体" w:cs="宋体"/>
          <w:color w:val="000000"/>
          <w:sz w:val="24"/>
          <w:highlight w:val="none"/>
          <w:lang w:eastAsia="zh-Hans"/>
        </w:rPr>
        <w:t>(人民币)</w:t>
      </w:r>
    </w:p>
    <w:p w14:paraId="0E078E1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本工程</w:t>
      </w:r>
      <w:r>
        <w:rPr>
          <w:rFonts w:hint="eastAsia" w:eastAsia="宋体" w:cs="宋体"/>
          <w:i w:val="0"/>
          <w:iCs w:val="0"/>
          <w:caps w:val="0"/>
          <w:color w:val="000000"/>
          <w:spacing w:val="0"/>
          <w:sz w:val="24"/>
          <w:szCs w:val="24"/>
          <w:highlight w:val="none"/>
          <w:shd w:val="clear" w:color="auto" w:fill="FFFFFF"/>
          <w:lang w:eastAsia="zh-CN"/>
        </w:rPr>
        <w:t>市政公用</w:t>
      </w:r>
      <w:r>
        <w:rPr>
          <w:rFonts w:hint="eastAsia" w:ascii="宋体" w:hAnsi="宋体" w:eastAsia="宋体" w:cs="宋体"/>
          <w:i w:val="0"/>
          <w:iCs w:val="0"/>
          <w:caps w:val="0"/>
          <w:color w:val="000000"/>
          <w:spacing w:val="0"/>
          <w:sz w:val="24"/>
          <w:szCs w:val="24"/>
          <w:highlight w:val="none"/>
          <w:shd w:val="clear" w:color="auto" w:fill="FFFFFF"/>
        </w:rPr>
        <w:t>工程下浮率为1</w:t>
      </w:r>
      <w:r>
        <w:rPr>
          <w:rFonts w:hint="eastAsia" w:eastAsia="宋体"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rPr>
        <w:t>%；</w:t>
      </w:r>
    </w:p>
    <w:p w14:paraId="5E83855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2.5.工期要求：</w:t>
      </w:r>
      <w:r>
        <w:rPr>
          <w:rFonts w:hint="eastAsia" w:ascii="宋体" w:hAnsi="宋体" w:cs="宋体"/>
          <w:i w:val="0"/>
          <w:iCs w:val="0"/>
          <w:caps w:val="0"/>
          <w:color w:val="000000"/>
          <w:spacing w:val="0"/>
          <w:sz w:val="24"/>
          <w:szCs w:val="24"/>
          <w:highlight w:val="none"/>
          <w:u w:val="single"/>
          <w:shd w:val="clear" w:color="auto" w:fill="FFFFFF"/>
          <w:lang w:val="en-US" w:eastAsia="zh-CN"/>
        </w:rPr>
        <w:t>30</w:t>
      </w:r>
      <w:r>
        <w:rPr>
          <w:rFonts w:hint="eastAsia" w:ascii="宋体" w:hAnsi="宋体" w:eastAsia="宋体" w:cs="宋体"/>
          <w:i w:val="0"/>
          <w:iCs w:val="0"/>
          <w:caps w:val="0"/>
          <w:color w:val="000000"/>
          <w:spacing w:val="0"/>
          <w:sz w:val="24"/>
          <w:szCs w:val="24"/>
          <w:highlight w:val="none"/>
          <w:shd w:val="clear" w:color="auto" w:fill="FFFFFF"/>
        </w:rPr>
        <w:t>个日历天</w:t>
      </w:r>
    </w:p>
    <w:p w14:paraId="41E90E3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3. 承包单位资格要求：</w:t>
      </w:r>
    </w:p>
    <w:p w14:paraId="2F1328C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3.1.本发包项目要求承包单位应当为</w:t>
      </w:r>
      <w:r>
        <w:rPr>
          <w:rFonts w:hint="eastAsia" w:ascii="宋体" w:hAnsi="宋体" w:cs="宋体"/>
          <w:b/>
          <w:bCs/>
          <w:i w:val="0"/>
          <w:iCs w:val="0"/>
          <w:caps w:val="0"/>
          <w:color w:val="333333"/>
          <w:spacing w:val="0"/>
          <w:sz w:val="24"/>
          <w:szCs w:val="24"/>
          <w:highlight w:val="none"/>
          <w:shd w:val="clear" w:color="auto" w:fill="FFFFFF"/>
          <w:lang w:eastAsia="zh-CN"/>
        </w:rPr>
        <w:t>仙游县盖尾镇振兴乡村投资有限公司</w:t>
      </w:r>
      <w:r>
        <w:rPr>
          <w:rFonts w:hint="eastAsia" w:ascii="宋体" w:hAnsi="宋体" w:eastAsia="宋体" w:cs="宋体"/>
          <w:i w:val="0"/>
          <w:iCs w:val="0"/>
          <w:caps w:val="0"/>
          <w:color w:val="000000"/>
          <w:spacing w:val="0"/>
          <w:sz w:val="24"/>
          <w:szCs w:val="24"/>
          <w:highlight w:val="none"/>
          <w:shd w:val="clear" w:color="auto" w:fill="FFFFFF"/>
        </w:rPr>
        <w:t>小规模工程服务超市内企业。</w:t>
      </w:r>
    </w:p>
    <w:p w14:paraId="72367D2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3.2投标人具备承担本招标工程项目的能力并具备建设行政主管部门核发的经年检合格的</w:t>
      </w:r>
      <w:r>
        <w:rPr>
          <w:rFonts w:hint="eastAsia" w:eastAsia="宋体" w:cs="宋体"/>
          <w:i w:val="0"/>
          <w:iCs w:val="0"/>
          <w:caps w:val="0"/>
          <w:color w:val="000000"/>
          <w:spacing w:val="0"/>
          <w:sz w:val="24"/>
          <w:szCs w:val="24"/>
          <w:highlight w:val="none"/>
          <w:u w:val="single"/>
          <w:shd w:val="clear" w:color="auto" w:fill="FFFFFF"/>
          <w:lang w:val="en-US" w:eastAsia="zh-CN"/>
        </w:rPr>
        <w:t xml:space="preserve"> </w:t>
      </w:r>
      <w:r>
        <w:rPr>
          <w:rFonts w:hint="eastAsia" w:eastAsia="宋体" w:cs="宋体"/>
          <w:b/>
          <w:bCs/>
          <w:i w:val="0"/>
          <w:iCs w:val="0"/>
          <w:caps w:val="0"/>
          <w:color w:val="000000"/>
          <w:spacing w:val="0"/>
          <w:sz w:val="24"/>
          <w:szCs w:val="24"/>
          <w:highlight w:val="none"/>
          <w:u w:val="single"/>
          <w:shd w:val="clear" w:color="auto" w:fill="FFFFFF"/>
          <w:lang w:eastAsia="zh-CN"/>
        </w:rPr>
        <w:t>市政</w:t>
      </w:r>
      <w:r>
        <w:rPr>
          <w:rFonts w:hint="eastAsia" w:ascii="宋体" w:hAnsi="宋体" w:eastAsia="宋体" w:cs="宋体"/>
          <w:b/>
          <w:bCs/>
          <w:i w:val="0"/>
          <w:iCs w:val="0"/>
          <w:caps w:val="0"/>
          <w:color w:val="000000"/>
          <w:spacing w:val="0"/>
          <w:sz w:val="24"/>
          <w:szCs w:val="24"/>
          <w:highlight w:val="none"/>
          <w:u w:val="single"/>
          <w:shd w:val="clear" w:color="auto" w:fill="FFFFFF"/>
        </w:rPr>
        <w:t>工程</w:t>
      </w:r>
      <w:r>
        <w:rPr>
          <w:rFonts w:hint="eastAsia" w:eastAsia="宋体" w:cs="宋体"/>
          <w:b/>
          <w:bCs/>
          <w:i w:val="0"/>
          <w:iCs w:val="0"/>
          <w:caps w:val="0"/>
          <w:color w:val="000000"/>
          <w:spacing w:val="0"/>
          <w:sz w:val="24"/>
          <w:szCs w:val="24"/>
          <w:highlight w:val="none"/>
          <w:u w:val="single"/>
          <w:shd w:val="clear" w:color="auto" w:fill="FFFFFF"/>
          <w:lang w:eastAsia="zh-CN"/>
        </w:rPr>
        <w:t>施工总</w:t>
      </w:r>
      <w:r>
        <w:rPr>
          <w:rFonts w:hint="eastAsia" w:ascii="宋体" w:hAnsi="宋体" w:eastAsia="宋体" w:cs="宋体"/>
          <w:b/>
          <w:bCs/>
          <w:i w:val="0"/>
          <w:iCs w:val="0"/>
          <w:caps w:val="0"/>
          <w:color w:val="000000"/>
          <w:spacing w:val="0"/>
          <w:sz w:val="24"/>
          <w:szCs w:val="24"/>
          <w:highlight w:val="none"/>
          <w:u w:val="single"/>
          <w:shd w:val="clear" w:color="auto" w:fill="FFFFFF"/>
        </w:rPr>
        <w:t>承包</w:t>
      </w:r>
      <w:r>
        <w:rPr>
          <w:rFonts w:hint="eastAsia" w:eastAsia="宋体" w:cs="宋体"/>
          <w:b/>
          <w:bCs/>
          <w:i w:val="0"/>
          <w:iCs w:val="0"/>
          <w:caps w:val="0"/>
          <w:color w:val="000000"/>
          <w:spacing w:val="0"/>
          <w:sz w:val="24"/>
          <w:szCs w:val="24"/>
          <w:highlight w:val="none"/>
          <w:u w:val="single"/>
          <w:shd w:val="clear" w:color="auto" w:fill="FFFFFF"/>
          <w:lang w:eastAsia="zh-CN"/>
        </w:rPr>
        <w:t>叁</w:t>
      </w:r>
      <w:r>
        <w:rPr>
          <w:rFonts w:hint="eastAsia" w:ascii="宋体" w:hAnsi="宋体" w:eastAsia="宋体" w:cs="宋体"/>
          <w:b/>
          <w:bCs/>
          <w:i w:val="0"/>
          <w:iCs w:val="0"/>
          <w:caps w:val="0"/>
          <w:color w:val="000000"/>
          <w:spacing w:val="0"/>
          <w:sz w:val="24"/>
          <w:szCs w:val="24"/>
          <w:highlight w:val="none"/>
          <w:u w:val="single"/>
          <w:shd w:val="clear" w:color="auto" w:fill="FFFFFF"/>
        </w:rPr>
        <w:t>级</w:t>
      </w:r>
      <w:r>
        <w:rPr>
          <w:rFonts w:hint="eastAsia"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及以上（不分主、增项差别）和有效的《施工企业安全生产许可证》；</w:t>
      </w:r>
    </w:p>
    <w:p w14:paraId="2290EE9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3.3投标人拟担任本招标项目的项目负责人应具备有效的不低于贰级</w:t>
      </w:r>
      <w:r>
        <w:rPr>
          <w:rFonts w:hint="eastAsia" w:eastAsia="宋体" w:cs="宋体"/>
          <w:i w:val="0"/>
          <w:iCs w:val="0"/>
          <w:caps w:val="0"/>
          <w:color w:val="000000"/>
          <w:spacing w:val="0"/>
          <w:sz w:val="24"/>
          <w:szCs w:val="24"/>
          <w:highlight w:val="none"/>
          <w:shd w:val="clear" w:color="auto" w:fill="FFFFFF"/>
          <w:lang w:eastAsia="zh-CN"/>
        </w:rPr>
        <w:t>市政</w:t>
      </w:r>
      <w:r>
        <w:rPr>
          <w:rFonts w:hint="eastAsia" w:ascii="宋体" w:hAnsi="宋体" w:eastAsia="宋体" w:cs="宋体"/>
          <w:i w:val="0"/>
          <w:iCs w:val="0"/>
          <w:caps w:val="0"/>
          <w:color w:val="000000"/>
          <w:spacing w:val="0"/>
          <w:sz w:val="24"/>
          <w:szCs w:val="24"/>
          <w:highlight w:val="none"/>
          <w:shd w:val="clear" w:color="auto" w:fill="FFFFFF"/>
        </w:rPr>
        <w:t>工程 专业注册建造师执业资格，并持有安全生产考核合格证书B证；项目经理必须是投标人的在职职工(以建造师注册证书上的所属单位为准)。</w:t>
      </w:r>
    </w:p>
    <w:p w14:paraId="559320F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3.4本招标项目不接受联合体投标；</w:t>
      </w:r>
    </w:p>
    <w:p w14:paraId="1D2FA35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3.5本招标项目招标人采用资格后审的方式对投标人进行资格审查。</w:t>
      </w:r>
    </w:p>
    <w:p w14:paraId="34C5A2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354"/>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333333"/>
          <w:spacing w:val="0"/>
          <w:kern w:val="0"/>
          <w:sz w:val="24"/>
          <w:szCs w:val="24"/>
          <w:highlight w:val="none"/>
          <w:shd w:val="clear" w:color="auto" w:fill="FFFFFF"/>
          <w:lang w:val="en-US" w:eastAsia="zh-CN" w:bidi="ar"/>
        </w:rPr>
        <w:t>4、招标文件的获取：</w:t>
      </w:r>
    </w:p>
    <w:p w14:paraId="47CEF2D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本工程采用非电子招投标。凡参加投标者，自202</w:t>
      </w:r>
      <w:r>
        <w:rPr>
          <w:rFonts w:hint="eastAsia" w:ascii="宋体" w:hAnsi="宋体" w:cs="宋体"/>
          <w:i w:val="0"/>
          <w:iCs w:val="0"/>
          <w:caps w:val="0"/>
          <w:color w:val="000000"/>
          <w:spacing w:val="0"/>
          <w:sz w:val="24"/>
          <w:szCs w:val="24"/>
          <w:highlight w:val="none"/>
          <w:shd w:val="clear" w:color="auto" w:fill="FFFFFF"/>
          <w:lang w:val="en-US" w:eastAsia="zh-CN"/>
        </w:rPr>
        <w:t>4</w:t>
      </w:r>
      <w:r>
        <w:rPr>
          <w:rFonts w:hint="eastAsia"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12</w:t>
      </w:r>
      <w:r>
        <w:rPr>
          <w:rFonts w:hint="eastAsia"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23</w:t>
      </w:r>
      <w:r>
        <w:rPr>
          <w:rFonts w:hint="eastAsia" w:ascii="宋体" w:hAnsi="宋体" w:eastAsia="宋体" w:cs="宋体"/>
          <w:i w:val="0"/>
          <w:iCs w:val="0"/>
          <w:caps w:val="0"/>
          <w:color w:val="000000"/>
          <w:spacing w:val="0"/>
          <w:sz w:val="24"/>
          <w:szCs w:val="24"/>
          <w:highlight w:val="none"/>
          <w:shd w:val="clear" w:color="auto" w:fill="FFFFFF"/>
        </w:rPr>
        <w:t>日直接登入仙游县</w:t>
      </w:r>
      <w:r>
        <w:rPr>
          <w:rFonts w:hint="eastAsia" w:ascii="宋体" w:hAnsi="宋体" w:cs="宋体"/>
          <w:i w:val="0"/>
          <w:iCs w:val="0"/>
          <w:caps w:val="0"/>
          <w:color w:val="000000"/>
          <w:spacing w:val="0"/>
          <w:sz w:val="24"/>
          <w:szCs w:val="24"/>
          <w:highlight w:val="none"/>
          <w:shd w:val="clear" w:color="auto" w:fill="FFFFFF"/>
          <w:lang w:eastAsia="zh-CN"/>
        </w:rPr>
        <w:t>盖尾镇</w:t>
      </w:r>
      <w:r>
        <w:rPr>
          <w:rFonts w:hint="eastAsia" w:ascii="宋体" w:hAnsi="宋体" w:eastAsia="宋体" w:cs="宋体"/>
          <w:i w:val="0"/>
          <w:iCs w:val="0"/>
          <w:caps w:val="0"/>
          <w:color w:val="000000"/>
          <w:spacing w:val="0"/>
          <w:sz w:val="24"/>
          <w:szCs w:val="24"/>
          <w:highlight w:val="none"/>
          <w:shd w:val="clear" w:color="auto" w:fill="FFFFFF"/>
        </w:rPr>
        <w:t>人民政府网（</w:t>
      </w:r>
      <w:r>
        <w:rPr>
          <w:rFonts w:hint="eastAsia" w:ascii="宋体" w:hAnsi="宋体" w:cs="宋体"/>
          <w:i w:val="0"/>
          <w:iCs w:val="0"/>
          <w:caps w:val="0"/>
          <w:color w:val="000000"/>
          <w:spacing w:val="0"/>
          <w:sz w:val="24"/>
          <w:szCs w:val="24"/>
          <w:highlight w:val="none"/>
          <w:shd w:val="clear" w:color="auto" w:fill="FFFFFF"/>
          <w:lang w:val="zh-TW" w:eastAsia="zh-CN"/>
        </w:rPr>
        <w:t>http://www.xianyou.gov.cn/gwz/tzgg/</w:t>
      </w:r>
      <w:r>
        <w:rPr>
          <w:rFonts w:hint="eastAsia" w:ascii="宋体" w:hAnsi="宋体" w:eastAsia="宋体" w:cs="宋体"/>
          <w:i w:val="0"/>
          <w:iCs w:val="0"/>
          <w:caps w:val="0"/>
          <w:color w:val="000000"/>
          <w:spacing w:val="0"/>
          <w:sz w:val="24"/>
          <w:szCs w:val="24"/>
          <w:highlight w:val="none"/>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highlight w:val="none"/>
          <w:shd w:val="clear" w:color="auto" w:fill="FFFFFF"/>
        </w:rPr>
        <w:t>。</w:t>
      </w:r>
    </w:p>
    <w:p w14:paraId="12E23E3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5、工程评审方式：</w:t>
      </w:r>
    </w:p>
    <w:p w14:paraId="1DA8B06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本工程最高限价：</w:t>
      </w:r>
      <w:r>
        <w:rPr>
          <w:rFonts w:hint="eastAsia" w:ascii="宋体" w:hAnsi="宋体" w:eastAsia="宋体" w:cs="宋体"/>
          <w:i w:val="0"/>
          <w:iCs w:val="0"/>
          <w:caps w:val="0"/>
          <w:color w:val="000000"/>
          <w:spacing w:val="0"/>
          <w:sz w:val="24"/>
          <w:szCs w:val="24"/>
          <w:highlight w:val="none"/>
          <w:u w:val="single"/>
          <w:shd w:val="clear" w:color="auto" w:fill="FFFFFF"/>
        </w:rPr>
        <w:t>人民币</w:t>
      </w:r>
      <w:r>
        <w:rPr>
          <w:rFonts w:hint="eastAsia" w:cs="宋体"/>
          <w:i w:val="0"/>
          <w:iCs w:val="0"/>
          <w:caps w:val="0"/>
          <w:color w:val="000000"/>
          <w:spacing w:val="0"/>
          <w:sz w:val="24"/>
          <w:szCs w:val="24"/>
          <w:highlight w:val="none"/>
          <w:u w:val="single"/>
          <w:shd w:val="clear" w:color="auto" w:fill="FFFFFF"/>
          <w:lang w:val="en-US" w:eastAsia="zh-CN"/>
        </w:rPr>
        <w:t>282792</w:t>
      </w:r>
      <w:r>
        <w:rPr>
          <w:rFonts w:hint="eastAsia" w:ascii="宋体" w:hAnsi="宋体" w:eastAsia="宋体" w:cs="宋体"/>
          <w:i w:val="0"/>
          <w:iCs w:val="0"/>
          <w:caps w:val="0"/>
          <w:color w:val="000000"/>
          <w:spacing w:val="0"/>
          <w:sz w:val="24"/>
          <w:szCs w:val="24"/>
          <w:highlight w:val="none"/>
          <w:shd w:val="clear" w:color="auto" w:fill="FFFFFF"/>
        </w:rPr>
        <w:t>元   </w:t>
      </w:r>
    </w:p>
    <w:p w14:paraId="3E6B405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highlight w:val="none"/>
          <w:shd w:val="clear" w:color="auto" w:fill="FFFFFF"/>
          <w:lang w:eastAsia="zh-CN"/>
        </w:rPr>
        <w:t>市政</w:t>
      </w:r>
      <w:r>
        <w:rPr>
          <w:rFonts w:hint="eastAsia" w:ascii="宋体" w:hAnsi="宋体" w:eastAsia="宋体" w:cs="宋体"/>
          <w:b/>
          <w:bCs/>
          <w:i w:val="0"/>
          <w:iCs w:val="0"/>
          <w:caps w:val="0"/>
          <w:color w:val="000000"/>
          <w:spacing w:val="0"/>
          <w:sz w:val="24"/>
          <w:szCs w:val="24"/>
          <w:highlight w:val="none"/>
          <w:shd w:val="clear" w:color="auto" w:fill="FFFFFF"/>
          <w:lang w:val="en-US" w:eastAsia="zh-CN"/>
        </w:rPr>
        <w:t>7</w:t>
      </w:r>
      <w:r>
        <w:rPr>
          <w:rFonts w:hint="eastAsia" w:ascii="宋体" w:hAnsi="宋体" w:eastAsia="宋体" w:cs="宋体"/>
          <w:b/>
          <w:bCs/>
          <w:i w:val="0"/>
          <w:iCs w:val="0"/>
          <w:caps w:val="0"/>
          <w:color w:val="000000"/>
          <w:spacing w:val="0"/>
          <w:sz w:val="24"/>
          <w:szCs w:val="24"/>
          <w:highlight w:val="none"/>
          <w:shd w:val="clear" w:color="auto" w:fill="FFFFFF"/>
        </w:rPr>
        <w:t>%-</w:t>
      </w:r>
      <w:r>
        <w:rPr>
          <w:rFonts w:hint="eastAsia" w:ascii="宋体" w:hAnsi="宋体" w:eastAsia="宋体" w:cs="宋体"/>
          <w:b/>
          <w:bCs/>
          <w:i w:val="0"/>
          <w:iCs w:val="0"/>
          <w:caps w:val="0"/>
          <w:color w:val="000000"/>
          <w:spacing w:val="0"/>
          <w:sz w:val="24"/>
          <w:szCs w:val="24"/>
          <w:highlight w:val="none"/>
          <w:shd w:val="clear" w:color="auto" w:fill="FFFFFF"/>
          <w:lang w:val="en-US" w:eastAsia="zh-CN"/>
        </w:rPr>
        <w:t>10</w:t>
      </w:r>
      <w:r>
        <w:rPr>
          <w:rFonts w:hint="eastAsia" w:ascii="宋体" w:hAnsi="宋体" w:eastAsia="宋体" w:cs="宋体"/>
          <w:b/>
          <w:bCs/>
          <w:i w:val="0"/>
          <w:iCs w:val="0"/>
          <w:caps w:val="0"/>
          <w:color w:val="000000"/>
          <w:spacing w:val="0"/>
          <w:sz w:val="24"/>
          <w:szCs w:val="24"/>
          <w:highlight w:val="none"/>
          <w:shd w:val="clear" w:color="auto" w:fill="FFFFFF"/>
        </w:rPr>
        <w:t>%、</w:t>
      </w:r>
      <w:r>
        <w:rPr>
          <w:rFonts w:hint="eastAsia" w:ascii="宋体" w:hAnsi="宋体" w:eastAsia="宋体" w:cs="宋体"/>
          <w:b/>
          <w:bCs/>
          <w:i w:val="0"/>
          <w:iCs w:val="0"/>
          <w:caps w:val="0"/>
          <w:color w:val="000000"/>
          <w:spacing w:val="0"/>
          <w:sz w:val="24"/>
          <w:szCs w:val="24"/>
          <w:highlight w:val="none"/>
          <w:shd w:val="clear" w:color="auto" w:fill="FFFFFF"/>
          <w:lang w:eastAsia="zh-CN"/>
        </w:rPr>
        <w:t>即</w:t>
      </w:r>
      <w:r>
        <w:rPr>
          <w:rFonts w:hint="eastAsia" w:ascii="宋体" w:hAnsi="宋体" w:cs="宋体"/>
          <w:b/>
          <w:bCs/>
          <w:i w:val="0"/>
          <w:iCs w:val="0"/>
          <w:caps w:val="0"/>
          <w:color w:val="000000"/>
          <w:spacing w:val="0"/>
          <w:sz w:val="24"/>
          <w:szCs w:val="24"/>
          <w:highlight w:val="none"/>
          <w:shd w:val="clear" w:color="auto" w:fill="FFFFFF"/>
          <w:lang w:val="en-US" w:eastAsia="zh-CN"/>
        </w:rPr>
        <w:t>254513</w:t>
      </w:r>
      <w:r>
        <w:rPr>
          <w:rFonts w:hint="eastAsia" w:ascii="宋体" w:hAnsi="宋体" w:eastAsia="宋体" w:cs="宋体"/>
          <w:b/>
          <w:bCs/>
          <w:i w:val="0"/>
          <w:iCs w:val="0"/>
          <w:caps w:val="0"/>
          <w:color w:val="000000"/>
          <w:spacing w:val="0"/>
          <w:sz w:val="24"/>
          <w:szCs w:val="24"/>
          <w:highlight w:val="none"/>
          <w:shd w:val="clear" w:color="auto" w:fill="FFFFFF"/>
          <w:lang w:eastAsia="zh-CN"/>
        </w:rPr>
        <w:t>元—</w:t>
      </w:r>
      <w:r>
        <w:rPr>
          <w:rFonts w:hint="eastAsia" w:ascii="宋体" w:hAnsi="宋体" w:cs="宋体"/>
          <w:b/>
          <w:bCs/>
          <w:i w:val="0"/>
          <w:iCs w:val="0"/>
          <w:caps w:val="0"/>
          <w:color w:val="000000"/>
          <w:spacing w:val="0"/>
          <w:sz w:val="24"/>
          <w:szCs w:val="24"/>
          <w:highlight w:val="none"/>
          <w:shd w:val="clear" w:color="auto" w:fill="FFFFFF"/>
          <w:lang w:val="en-US" w:eastAsia="zh-CN"/>
        </w:rPr>
        <w:t>262997</w:t>
      </w:r>
      <w:r>
        <w:rPr>
          <w:rFonts w:hint="eastAsia" w:ascii="宋体" w:hAnsi="宋体" w:eastAsia="宋体" w:cs="宋体"/>
          <w:b/>
          <w:bCs/>
          <w:i w:val="0"/>
          <w:iCs w:val="0"/>
          <w:caps w:val="0"/>
          <w:color w:val="000000"/>
          <w:spacing w:val="0"/>
          <w:sz w:val="24"/>
          <w:szCs w:val="24"/>
          <w:highlight w:val="none"/>
          <w:shd w:val="clear" w:color="auto" w:fill="FFFFFF"/>
          <w:lang w:eastAsia="zh-CN"/>
        </w:rPr>
        <w:t>元</w:t>
      </w:r>
      <w:r>
        <w:rPr>
          <w:rFonts w:hint="eastAsia" w:ascii="宋体" w:hAnsi="宋体" w:eastAsia="宋体" w:cs="宋体"/>
          <w:i w:val="0"/>
          <w:iCs w:val="0"/>
          <w:caps w:val="0"/>
          <w:color w:val="000000"/>
          <w:spacing w:val="0"/>
          <w:sz w:val="24"/>
          <w:szCs w:val="24"/>
          <w:highlight w:val="none"/>
          <w:shd w:val="clear" w:color="auto" w:fill="FFFFFF"/>
        </w:rPr>
        <w:t>）内进行报价（报价保留整数，未在此区间内报价或者报价数值非整数的均为无效报价，不参与评标）</w:t>
      </w:r>
    </w:p>
    <w:p w14:paraId="27EDE4A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评标价=投标人报价平均值×（1-期望值系数）+期望值×期望值系数</w:t>
      </w:r>
    </w:p>
    <w:p w14:paraId="07BD5A0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期望值系数为开标前招标人随机抽取1个数字（①=0.3、②=0.4、③=0.5、④=0.6、⑤=0.7）</w:t>
      </w:r>
    </w:p>
    <w:p w14:paraId="49732EB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期望值为最高限价×由招标人在开标前随机抽取1个数字（</w:t>
      </w:r>
      <w:r>
        <w:rPr>
          <w:rFonts w:hint="eastAsia" w:ascii="宋体" w:hAnsi="宋体" w:eastAsia="宋体" w:cs="宋体"/>
          <w:i w:val="0"/>
          <w:iCs w:val="0"/>
          <w:caps w:val="0"/>
          <w:color w:val="000000"/>
          <w:spacing w:val="0"/>
          <w:sz w:val="24"/>
          <w:szCs w:val="24"/>
          <w:highlight w:val="none"/>
          <w:shd w:val="clear" w:color="auto" w:fill="FFFFFF"/>
          <w:lang w:eastAsia="zh-CN"/>
        </w:rPr>
        <w:t>市政</w:t>
      </w:r>
      <w:r>
        <w:rPr>
          <w:rFonts w:hint="eastAsia" w:ascii="宋体" w:hAnsi="宋体" w:eastAsia="宋体" w:cs="宋体"/>
          <w:i w:val="0"/>
          <w:iCs w:val="0"/>
          <w:caps w:val="0"/>
          <w:color w:val="000000"/>
          <w:spacing w:val="0"/>
          <w:sz w:val="24"/>
          <w:szCs w:val="24"/>
          <w:highlight w:val="none"/>
          <w:shd w:val="clear" w:color="auto" w:fill="FFFFFF"/>
        </w:rPr>
        <w:t>：①=0.9、②=0.9</w:t>
      </w:r>
      <w:r>
        <w:rPr>
          <w:rFonts w:hint="eastAsia" w:ascii="宋体" w:hAnsi="宋体" w:eastAsia="宋体" w:cs="宋体"/>
          <w:i w:val="0"/>
          <w:iCs w:val="0"/>
          <w:caps w:val="0"/>
          <w:color w:val="000000"/>
          <w:spacing w:val="0"/>
          <w:sz w:val="24"/>
          <w:szCs w:val="24"/>
          <w:highlight w:val="none"/>
          <w:shd w:val="clear" w:color="auto" w:fill="FFFFFF"/>
          <w:lang w:val="en-US" w:eastAsia="zh-CN"/>
        </w:rPr>
        <w:t>0</w:t>
      </w:r>
      <w:r>
        <w:rPr>
          <w:rFonts w:hint="eastAsia" w:ascii="宋体" w:hAnsi="宋体" w:eastAsia="宋体" w:cs="宋体"/>
          <w:i w:val="0"/>
          <w:iCs w:val="0"/>
          <w:caps w:val="0"/>
          <w:color w:val="000000"/>
          <w:spacing w:val="0"/>
          <w:sz w:val="24"/>
          <w:szCs w:val="24"/>
          <w:highlight w:val="none"/>
          <w:shd w:val="clear" w:color="auto" w:fill="FFFFFF"/>
        </w:rPr>
        <w:t>5、③=0.9</w:t>
      </w:r>
      <w:r>
        <w:rPr>
          <w:rFonts w:hint="eastAsia" w:ascii="宋体" w:hAnsi="宋体" w:eastAsia="宋体" w:cs="宋体"/>
          <w:i w:val="0"/>
          <w:iCs w:val="0"/>
          <w:caps w:val="0"/>
          <w:color w:val="000000"/>
          <w:spacing w:val="0"/>
          <w:sz w:val="24"/>
          <w:szCs w:val="24"/>
          <w:highlight w:val="none"/>
          <w:shd w:val="clear" w:color="auto" w:fill="FFFFFF"/>
          <w:lang w:val="en-US" w:eastAsia="zh-CN"/>
        </w:rPr>
        <w:t>1</w:t>
      </w:r>
      <w:r>
        <w:rPr>
          <w:rFonts w:hint="eastAsia" w:ascii="宋体" w:hAnsi="宋体" w:eastAsia="宋体" w:cs="宋体"/>
          <w:i w:val="0"/>
          <w:iCs w:val="0"/>
          <w:caps w:val="0"/>
          <w:color w:val="000000"/>
          <w:spacing w:val="0"/>
          <w:sz w:val="24"/>
          <w:szCs w:val="24"/>
          <w:highlight w:val="none"/>
          <w:shd w:val="clear" w:color="auto" w:fill="FFFFFF"/>
        </w:rPr>
        <w:t>、④=0.9</w:t>
      </w:r>
      <w:r>
        <w:rPr>
          <w:rFonts w:hint="eastAsia" w:ascii="宋体" w:hAnsi="宋体" w:eastAsia="宋体" w:cs="宋体"/>
          <w:i w:val="0"/>
          <w:iCs w:val="0"/>
          <w:caps w:val="0"/>
          <w:color w:val="000000"/>
          <w:spacing w:val="0"/>
          <w:sz w:val="24"/>
          <w:szCs w:val="24"/>
          <w:highlight w:val="none"/>
          <w:shd w:val="clear" w:color="auto" w:fill="FFFFFF"/>
          <w:lang w:val="en-US" w:eastAsia="zh-CN"/>
        </w:rPr>
        <w:t>1</w:t>
      </w:r>
      <w:r>
        <w:rPr>
          <w:rFonts w:hint="eastAsia" w:ascii="宋体" w:hAnsi="宋体" w:eastAsia="宋体" w:cs="宋体"/>
          <w:i w:val="0"/>
          <w:iCs w:val="0"/>
          <w:caps w:val="0"/>
          <w:color w:val="000000"/>
          <w:spacing w:val="0"/>
          <w:sz w:val="24"/>
          <w:szCs w:val="24"/>
          <w:highlight w:val="none"/>
          <w:shd w:val="clear" w:color="auto" w:fill="FFFFFF"/>
        </w:rPr>
        <w:t>5、⑤=0.9</w:t>
      </w:r>
      <w:r>
        <w:rPr>
          <w:rFonts w:hint="eastAsia" w:ascii="宋体" w:hAnsi="宋体" w:eastAsia="宋体"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rPr>
        <w:t>、⑥=0.9</w:t>
      </w:r>
      <w:r>
        <w:rPr>
          <w:rFonts w:hint="eastAsia" w:ascii="宋体" w:hAnsi="宋体" w:eastAsia="宋体"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rPr>
        <w:t>5、⑦=0.9</w:t>
      </w:r>
      <w:r>
        <w:rPr>
          <w:rFonts w:hint="eastAsia" w:ascii="宋体" w:hAnsi="宋体" w:eastAsia="宋体" w:cs="宋体"/>
          <w:i w:val="0"/>
          <w:iCs w:val="0"/>
          <w:caps w:val="0"/>
          <w:color w:val="000000"/>
          <w:spacing w:val="0"/>
          <w:sz w:val="24"/>
          <w:szCs w:val="24"/>
          <w:highlight w:val="none"/>
          <w:shd w:val="clear" w:color="auto" w:fill="FFFFFF"/>
          <w:lang w:val="en-US" w:eastAsia="zh-CN"/>
        </w:rPr>
        <w:t>3</w:t>
      </w:r>
      <w:r>
        <w:rPr>
          <w:rFonts w:hint="eastAsia" w:ascii="宋体" w:hAnsi="宋体" w:eastAsia="宋体" w:cs="宋体"/>
          <w:i w:val="0"/>
          <w:iCs w:val="0"/>
          <w:caps w:val="0"/>
          <w:color w:val="000000"/>
          <w:spacing w:val="0"/>
          <w:sz w:val="24"/>
          <w:szCs w:val="24"/>
          <w:highlight w:val="none"/>
          <w:shd w:val="clear" w:color="auto" w:fill="FFFFFF"/>
        </w:rPr>
        <w:t>）确定。</w:t>
      </w:r>
    </w:p>
    <w:p w14:paraId="030456E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257AFD2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（1）投标人的报价最接近评标价的下限为中标人，有两个及以上报价相同的，则抽签决定中标人，中标合同价为中标人报价。</w:t>
      </w:r>
    </w:p>
    <w:p w14:paraId="47F0B3F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（2）若投标人的报价均高于评标价，最接近评标价的投标人为中标人，有两个及以上报价相同的，则抽签决定中标人，中标合同价为中标人报价。</w:t>
      </w:r>
    </w:p>
    <w:p w14:paraId="3BDD132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（3）投标人数量仅为两家的，抽签决定中标人，中标合同价为投标人报价。</w:t>
      </w:r>
    </w:p>
    <w:p w14:paraId="19AA08A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（4）投标人仅一家的则直接指定中标人，中标合同价为投标人报价。</w:t>
      </w:r>
    </w:p>
    <w:p w14:paraId="2663ADB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（5）应急工程直接指定中标人，工程量按实计取，中标合同价=最高限价×相应工程类别合理区间下浮率的平均值【如：房建工程中标合同价=工程预算审核价×（1-10%）×（1-5.5%）】。</w:t>
      </w:r>
    </w:p>
    <w:p w14:paraId="0A2B5AC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540" w:right="0" w:firstLine="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6、</w:t>
      </w:r>
      <w:r>
        <w:rPr>
          <w:rFonts w:hint="eastAsia" w:ascii="宋体" w:hAnsi="宋体" w:eastAsia="宋体" w:cs="宋体"/>
          <w:b/>
          <w:bCs/>
          <w:i w:val="0"/>
          <w:iCs w:val="0"/>
          <w:caps w:val="0"/>
          <w:color w:val="000000"/>
          <w:spacing w:val="0"/>
          <w:sz w:val="24"/>
          <w:szCs w:val="24"/>
          <w:highlight w:val="none"/>
          <w:shd w:val="clear" w:color="auto" w:fill="FFFFFF"/>
        </w:rPr>
        <w:t>合同签订及工程款支付：</w:t>
      </w:r>
    </w:p>
    <w:p w14:paraId="76240FD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6.1工程款支付：</w:t>
      </w:r>
      <w:r>
        <w:rPr>
          <w:rFonts w:hint="eastAsia" w:eastAsia="宋体" w:cs="宋体"/>
          <w:i w:val="0"/>
          <w:iCs w:val="0"/>
          <w:caps w:val="0"/>
          <w:color w:val="000000"/>
          <w:spacing w:val="0"/>
          <w:sz w:val="24"/>
          <w:szCs w:val="24"/>
          <w:highlight w:val="none"/>
          <w:u w:val="single"/>
          <w:shd w:val="clear" w:color="auto" w:fill="FFFFFF"/>
          <w:lang w:eastAsia="zh-CN"/>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sz w:val="24"/>
          <w:szCs w:val="24"/>
          <w:highlight w:val="none"/>
          <w:shd w:val="clear" w:color="auto" w:fill="FFFFFF"/>
        </w:rPr>
        <w:t>。</w:t>
      </w:r>
    </w:p>
    <w:p w14:paraId="66052F8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rightChars="0" w:firstLine="480" w:firstLineChars="200"/>
        <w:jc w:val="left"/>
        <w:textAlignment w:val="auto"/>
        <w:rPr>
          <w:rFonts w:hint="eastAsia" w:ascii="宋体" w:hAnsi="宋体" w:eastAsia="宋体" w:cs="宋体"/>
          <w:b/>
          <w:bCs/>
          <w:i w:val="0"/>
          <w:iCs w:val="0"/>
          <w:caps w:val="0"/>
          <w:color w:val="000000"/>
          <w:spacing w:val="0"/>
          <w:sz w:val="24"/>
          <w:szCs w:val="24"/>
          <w:highlight w:val="none"/>
          <w:shd w:val="clear" w:color="auto" w:fill="FFFFFF"/>
        </w:rPr>
      </w:pPr>
      <w:r>
        <w:rPr>
          <w:rFonts w:hint="eastAsia" w:ascii="宋体" w:hAnsi="宋体" w:cs="宋体"/>
          <w:b w:val="0"/>
          <w:bCs w:val="0"/>
          <w:i w:val="0"/>
          <w:iCs w:val="0"/>
          <w:caps w:val="0"/>
          <w:color w:val="000000"/>
          <w:spacing w:val="0"/>
          <w:sz w:val="24"/>
          <w:szCs w:val="24"/>
          <w:highlight w:val="none"/>
          <w:shd w:val="clear" w:color="auto" w:fill="FFFFFF"/>
          <w:lang w:val="en-US" w:eastAsia="zh-CN"/>
        </w:rPr>
        <w:t>7、</w:t>
      </w:r>
      <w:r>
        <w:rPr>
          <w:rFonts w:hint="eastAsia" w:ascii="宋体" w:hAnsi="宋体" w:eastAsia="宋体" w:cs="宋体"/>
          <w:b/>
          <w:bCs/>
          <w:i w:val="0"/>
          <w:iCs w:val="0"/>
          <w:caps w:val="0"/>
          <w:color w:val="000000"/>
          <w:spacing w:val="0"/>
          <w:sz w:val="24"/>
          <w:szCs w:val="24"/>
          <w:highlight w:val="none"/>
          <w:shd w:val="clear" w:color="auto" w:fill="FFFFFF"/>
        </w:rPr>
        <w:t>履约保证金：</w:t>
      </w:r>
    </w:p>
    <w:p w14:paraId="39C69F99">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7.1履约保证金数额为合同金额的10%，</w:t>
      </w:r>
      <w:r>
        <w:rPr>
          <w:rFonts w:hint="eastAsia" w:ascii="宋体" w:hAnsi="宋体" w:eastAsia="宋体" w:cs="宋体"/>
          <w:i w:val="0"/>
          <w:iCs w:val="0"/>
          <w:caps w:val="0"/>
          <w:color w:val="000000"/>
          <w:spacing w:val="0"/>
          <w:sz w:val="24"/>
          <w:szCs w:val="24"/>
          <w:highlight w:val="none"/>
          <w:shd w:val="clear" w:color="auto" w:fill="FFFFFF"/>
          <w:lang w:val="en-US" w:eastAsia="zh-CN"/>
        </w:rPr>
        <w:t>投标人可以选择现金或银行保函</w:t>
      </w:r>
      <w:r>
        <w:rPr>
          <w:rFonts w:hint="eastAsia" w:ascii="宋体" w:hAnsi="宋体" w:eastAsia="宋体" w:cs="宋体"/>
          <w:i w:val="0"/>
          <w:iCs w:val="0"/>
          <w:caps w:val="0"/>
          <w:color w:val="000000"/>
          <w:spacing w:val="0"/>
          <w:sz w:val="24"/>
          <w:szCs w:val="24"/>
          <w:highlight w:val="none"/>
          <w:shd w:val="clear" w:color="auto" w:fill="FFFFFF"/>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68468A2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8.发布公告的媒介：</w:t>
      </w:r>
    </w:p>
    <w:p w14:paraId="6BD7559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eastAsia="宋体" w:cs="宋体"/>
          <w:i w:val="0"/>
          <w:iCs w:val="0"/>
          <w:caps w:val="0"/>
          <w:color w:val="000000"/>
          <w:spacing w:val="0"/>
          <w:sz w:val="24"/>
          <w:szCs w:val="24"/>
          <w:highlight w:val="none"/>
          <w:shd w:val="clear" w:color="auto" w:fill="FFFFFF"/>
          <w:lang w:eastAsia="zh-CN"/>
        </w:rPr>
      </w:pPr>
      <w:r>
        <w:rPr>
          <w:rFonts w:hint="eastAsia" w:eastAsia="宋体" w:cs="宋体"/>
          <w:i w:val="0"/>
          <w:iCs w:val="0"/>
          <w:caps w:val="0"/>
          <w:color w:val="000000"/>
          <w:spacing w:val="0"/>
          <w:sz w:val="24"/>
          <w:szCs w:val="24"/>
          <w:highlight w:val="none"/>
          <w:shd w:val="clear" w:color="auto" w:fill="FFFFFF"/>
          <w:lang w:eastAsia="zh-CN"/>
        </w:rPr>
        <w:t>招标人在仙游县</w:t>
      </w:r>
      <w:r>
        <w:rPr>
          <w:rFonts w:hint="eastAsia" w:cs="宋体"/>
          <w:i w:val="0"/>
          <w:iCs w:val="0"/>
          <w:caps w:val="0"/>
          <w:color w:val="000000"/>
          <w:spacing w:val="0"/>
          <w:sz w:val="24"/>
          <w:szCs w:val="24"/>
          <w:highlight w:val="none"/>
          <w:shd w:val="clear" w:color="auto" w:fill="FFFFFF"/>
          <w:lang w:eastAsia="zh-CN"/>
        </w:rPr>
        <w:t>盖尾镇</w:t>
      </w:r>
      <w:r>
        <w:rPr>
          <w:rFonts w:hint="eastAsia" w:eastAsia="宋体" w:cs="宋体"/>
          <w:i w:val="0"/>
          <w:iCs w:val="0"/>
          <w:caps w:val="0"/>
          <w:color w:val="000000"/>
          <w:spacing w:val="0"/>
          <w:sz w:val="24"/>
          <w:szCs w:val="24"/>
          <w:highlight w:val="none"/>
          <w:shd w:val="clear" w:color="auto" w:fill="FFFFFF"/>
          <w:lang w:eastAsia="zh-CN"/>
        </w:rPr>
        <w:t>人民政府网（</w:t>
      </w:r>
      <w:r>
        <w:rPr>
          <w:rFonts w:hint="eastAsia" w:cs="宋体"/>
          <w:i w:val="0"/>
          <w:iCs w:val="0"/>
          <w:caps w:val="0"/>
          <w:color w:val="000000"/>
          <w:spacing w:val="0"/>
          <w:sz w:val="24"/>
          <w:szCs w:val="24"/>
          <w:highlight w:val="none"/>
          <w:shd w:val="clear" w:color="auto" w:fill="FFFFFF"/>
          <w:lang w:eastAsia="zh-CN"/>
        </w:rPr>
        <w:t>http://www.xianyou.gov.cn/gwz/tzgg/</w:t>
      </w:r>
      <w:r>
        <w:rPr>
          <w:rFonts w:hint="eastAsia" w:eastAsia="宋体" w:cs="宋体"/>
          <w:i w:val="0"/>
          <w:iCs w:val="0"/>
          <w:caps w:val="0"/>
          <w:color w:val="000000"/>
          <w:spacing w:val="0"/>
          <w:sz w:val="24"/>
          <w:szCs w:val="24"/>
          <w:highlight w:val="none"/>
          <w:shd w:val="clear" w:color="auto" w:fill="FFFFFF"/>
          <w:lang w:eastAsia="zh-CN"/>
        </w:rPr>
        <w:t>）发布招标公告及中标公示，公示时间不少于3日。</w:t>
      </w:r>
    </w:p>
    <w:p w14:paraId="4F88619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color="auto" w:fill="FFFFFF"/>
        </w:rPr>
        <w:t>9、投标保证金的递交：</w:t>
      </w:r>
    </w:p>
    <w:p w14:paraId="3F593ED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本招标项目的投标保证金为人民币</w:t>
      </w:r>
      <w:r>
        <w:rPr>
          <w:rFonts w:hint="eastAsia" w:ascii="宋体" w:hAnsi="宋体" w:cs="宋体"/>
          <w:i w:val="0"/>
          <w:iCs w:val="0"/>
          <w:caps w:val="0"/>
          <w:color w:val="000000"/>
          <w:spacing w:val="0"/>
          <w:sz w:val="24"/>
          <w:szCs w:val="24"/>
          <w:highlight w:val="none"/>
          <w:u w:val="single"/>
          <w:shd w:val="clear" w:color="auto" w:fill="FFFFFF"/>
          <w:lang w:val="en-US" w:eastAsia="zh-CN"/>
        </w:rPr>
        <w:t xml:space="preserve"> </w:t>
      </w:r>
      <w:r>
        <w:rPr>
          <w:rFonts w:hint="eastAsia" w:cs="宋体"/>
          <w:b/>
          <w:bCs/>
          <w:i w:val="0"/>
          <w:iCs w:val="0"/>
          <w:caps w:val="0"/>
          <w:color w:val="000000"/>
          <w:spacing w:val="0"/>
          <w:sz w:val="24"/>
          <w:szCs w:val="24"/>
          <w:highlight w:val="none"/>
          <w:u w:val="single"/>
          <w:shd w:val="clear" w:color="auto" w:fill="FFFFFF"/>
          <w:lang w:val="en-US" w:eastAsia="zh-CN"/>
        </w:rPr>
        <w:t>伍仟</w:t>
      </w:r>
      <w:r>
        <w:rPr>
          <w:rFonts w:hint="eastAsia" w:ascii="宋体" w:hAnsi="宋体" w:eastAsia="宋体" w:cs="宋体"/>
          <w:b/>
          <w:bCs/>
          <w:i w:val="0"/>
          <w:iCs w:val="0"/>
          <w:caps w:val="0"/>
          <w:color w:val="000000"/>
          <w:spacing w:val="0"/>
          <w:sz w:val="24"/>
          <w:szCs w:val="24"/>
          <w:highlight w:val="none"/>
          <w:u w:val="single"/>
          <w:shd w:val="clear" w:color="auto" w:fill="FFFFFF"/>
        </w:rPr>
        <w:t>元整</w:t>
      </w:r>
      <w:r>
        <w:rPr>
          <w:rFonts w:hint="eastAsia" w:ascii="宋体" w:hAnsi="宋体" w:cs="宋体"/>
          <w:b/>
          <w:bCs/>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，投标保证金采用转账形式缴纳</w:t>
      </w:r>
      <w:r>
        <w:rPr>
          <w:rFonts w:hint="eastAsia" w:eastAsia="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sz w:val="24"/>
          <w:szCs w:val="24"/>
          <w:highlight w:val="none"/>
          <w:rtl w:val="0"/>
          <w:lang w:val="en-US" w:eastAsia="zh-CN"/>
        </w:rPr>
        <w:t>缴纳截止时间为2024年</w:t>
      </w:r>
      <w:r>
        <w:rPr>
          <w:rFonts w:hint="eastAsia" w:ascii="宋体" w:hAnsi="宋体" w:cs="宋体"/>
          <w:sz w:val="24"/>
          <w:szCs w:val="24"/>
          <w:highlight w:val="none"/>
          <w:rtl w:val="0"/>
          <w:lang w:val="en-US" w:eastAsia="zh-CN"/>
        </w:rPr>
        <w:t>12</w:t>
      </w:r>
      <w:r>
        <w:rPr>
          <w:rFonts w:hint="eastAsia" w:ascii="宋体" w:hAnsi="宋体" w:eastAsia="宋体" w:cs="宋体"/>
          <w:sz w:val="24"/>
          <w:szCs w:val="24"/>
          <w:highlight w:val="none"/>
          <w:rtl w:val="0"/>
          <w:lang w:val="en-US" w:eastAsia="zh-CN"/>
        </w:rPr>
        <w:t>月</w:t>
      </w:r>
      <w:r>
        <w:rPr>
          <w:rFonts w:hint="eastAsia" w:ascii="宋体" w:hAnsi="宋体" w:cs="宋体"/>
          <w:sz w:val="24"/>
          <w:szCs w:val="24"/>
          <w:highlight w:val="none"/>
          <w:rtl w:val="0"/>
          <w:lang w:val="en-US" w:eastAsia="zh-CN"/>
        </w:rPr>
        <w:t>25</w:t>
      </w:r>
      <w:r>
        <w:rPr>
          <w:rFonts w:hint="eastAsia" w:ascii="宋体" w:hAnsi="宋体" w:eastAsia="宋体" w:cs="宋体"/>
          <w:sz w:val="24"/>
          <w:szCs w:val="24"/>
          <w:highlight w:val="none"/>
          <w:rtl w:val="0"/>
          <w:lang w:val="en-US" w:eastAsia="zh-CN"/>
        </w:rPr>
        <w:t>日24时，</w:t>
      </w:r>
      <w:r>
        <w:rPr>
          <w:rFonts w:hint="eastAsia" w:ascii="宋体" w:hAnsi="宋体" w:eastAsia="宋体" w:cs="宋体"/>
          <w:i w:val="0"/>
          <w:iCs w:val="0"/>
          <w:caps w:val="0"/>
          <w:color w:val="000000"/>
          <w:spacing w:val="0"/>
          <w:sz w:val="24"/>
          <w:szCs w:val="24"/>
          <w:highlight w:val="none"/>
          <w:shd w:val="clear" w:color="auto" w:fill="FFFFFF"/>
        </w:rPr>
        <w:t>未缴纳投标保证金的投标人，招标人拒绝接收(已接收的将予以退回)其投标文件。</w:t>
      </w:r>
    </w:p>
    <w:p w14:paraId="64E7741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val="0"/>
          <w:bCs w:val="0"/>
          <w:i w:val="0"/>
          <w:iCs w:val="0"/>
          <w:caps w:val="0"/>
          <w:color w:val="000000"/>
          <w:spacing w:val="0"/>
          <w:sz w:val="24"/>
          <w:szCs w:val="24"/>
          <w:highlight w:val="none"/>
          <w:shd w:val="clear" w:color="auto" w:fill="FFFFFF"/>
        </w:rPr>
        <w:t>转账缴纳：投标保证金从投标人基本账户缴至招标人指定账户</w:t>
      </w:r>
    </w:p>
    <w:p w14:paraId="27A4166D">
      <w:pPr>
        <w:keepNext w:val="0"/>
        <w:keepLines w:val="0"/>
        <w:pageBreakBefore w:val="0"/>
        <w:widowControl/>
        <w:kinsoku/>
        <w:wordWrap/>
        <w:overflowPunct/>
        <w:topLinePunct w:val="0"/>
        <w:autoSpaceDE/>
        <w:autoSpaceDN/>
        <w:bidi w:val="0"/>
        <w:adjustRightInd/>
        <w:snapToGrid/>
        <w:spacing w:line="360" w:lineRule="auto"/>
        <w:ind w:firstLine="964" w:firstLineChars="4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账户名称：仙游县盖尾镇振兴乡村投资有限公司</w:t>
      </w:r>
    </w:p>
    <w:p w14:paraId="116D7EBC">
      <w:pPr>
        <w:keepNext w:val="0"/>
        <w:keepLines w:val="0"/>
        <w:pageBreakBefore w:val="0"/>
        <w:widowControl/>
        <w:kinsoku/>
        <w:wordWrap/>
        <w:overflowPunct/>
        <w:topLinePunct w:val="0"/>
        <w:autoSpaceDE/>
        <w:autoSpaceDN/>
        <w:bidi w:val="0"/>
        <w:adjustRightInd/>
        <w:snapToGrid/>
        <w:spacing w:line="280" w:lineRule="exact"/>
        <w:ind w:firstLine="964" w:firstLineChars="4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开户行：中国农业银行股份有限公司仙游盖尾支行</w:t>
      </w:r>
    </w:p>
    <w:p w14:paraId="77297A1C">
      <w:pPr>
        <w:keepNext w:val="0"/>
        <w:keepLines w:val="0"/>
        <w:pageBreakBefore w:val="0"/>
        <w:widowControl/>
        <w:kinsoku/>
        <w:wordWrap/>
        <w:overflowPunct/>
        <w:topLinePunct w:val="0"/>
        <w:autoSpaceDE/>
        <w:autoSpaceDN/>
        <w:bidi w:val="0"/>
        <w:adjustRightInd/>
        <w:snapToGrid/>
        <w:spacing w:line="280" w:lineRule="exact"/>
        <w:ind w:firstLine="964" w:firstLineChars="4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val="0"/>
          <w:sz w:val="24"/>
          <w:szCs w:val="24"/>
          <w:highlight w:val="none"/>
          <w:lang w:eastAsia="zh-CN"/>
        </w:rPr>
        <w:t>账户号码：</w:t>
      </w:r>
      <w:r>
        <w:rPr>
          <w:rFonts w:hint="eastAsia" w:ascii="宋体" w:hAnsi="宋体" w:eastAsia="宋体" w:cs="宋体"/>
          <w:b/>
          <w:bCs w:val="0"/>
          <w:sz w:val="24"/>
          <w:szCs w:val="24"/>
          <w:highlight w:val="none"/>
          <w:lang w:val="en-US" w:eastAsia="zh-CN"/>
        </w:rPr>
        <w:t>13430401040003725</w:t>
      </w:r>
      <w:r>
        <w:rPr>
          <w:rFonts w:hint="eastAsia" w:ascii="宋体" w:hAnsi="宋体" w:eastAsia="宋体" w:cs="宋体"/>
          <w:b/>
          <w:bCs/>
          <w:i w:val="0"/>
          <w:iCs w:val="0"/>
          <w:caps w:val="0"/>
          <w:color w:val="FF0000"/>
          <w:spacing w:val="0"/>
          <w:sz w:val="24"/>
          <w:szCs w:val="24"/>
          <w:highlight w:val="none"/>
          <w:shd w:val="clear" w:color="auto" w:fill="FFFFFF"/>
        </w:rPr>
        <w:t> </w:t>
      </w:r>
      <w:r>
        <w:rPr>
          <w:rFonts w:hint="eastAsia" w:ascii="宋体" w:hAnsi="宋体" w:eastAsia="宋体" w:cs="宋体"/>
          <w:i w:val="0"/>
          <w:iCs w:val="0"/>
          <w:caps w:val="0"/>
          <w:color w:val="000000"/>
          <w:spacing w:val="0"/>
          <w:sz w:val="24"/>
          <w:szCs w:val="24"/>
          <w:highlight w:val="none"/>
          <w:shd w:val="clear" w:color="auto" w:fill="FFFFFF"/>
        </w:rPr>
        <w:t> </w:t>
      </w:r>
    </w:p>
    <w:p w14:paraId="19DAAA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注：投标保证金应以公对公转帐、非现金形式于投标截止时间前缴纳至指定的账号，以款到账户为准。投标人在缴纳保证金时必须以公司的账户。请投标人在汇款单上注明招标编号</w:t>
      </w:r>
      <w:r>
        <w:rPr>
          <w:rFonts w:hint="eastAsia" w:eastAsia="宋体" w:cs="宋体"/>
          <w:i w:val="0"/>
          <w:iCs w:val="0"/>
          <w:caps w:val="0"/>
          <w:color w:val="000000"/>
          <w:spacing w:val="0"/>
          <w:sz w:val="24"/>
          <w:szCs w:val="24"/>
          <w:highlight w:val="none"/>
          <w:shd w:val="clear" w:color="auto" w:fill="FFFFFF"/>
          <w:lang w:eastAsia="zh-CN"/>
        </w:rPr>
        <w:t>或工程</w:t>
      </w:r>
      <w:r>
        <w:rPr>
          <w:rFonts w:hint="eastAsia" w:ascii="宋体" w:hAnsi="宋体" w:eastAsia="宋体" w:cs="宋体"/>
          <w:i w:val="0"/>
          <w:iCs w:val="0"/>
          <w:caps w:val="0"/>
          <w:color w:val="000000"/>
          <w:spacing w:val="0"/>
          <w:sz w:val="24"/>
          <w:szCs w:val="24"/>
          <w:highlight w:val="none"/>
          <w:shd w:val="clear" w:color="auto" w:fill="FFFFFF"/>
        </w:rPr>
        <w:t>名称。投标人开标时应提交一份</w:t>
      </w:r>
      <w:r>
        <w:rPr>
          <w:rFonts w:hint="eastAsia" w:ascii="宋体" w:hAnsi="宋体" w:eastAsia="宋体" w:cs="宋体"/>
          <w:color w:val="000000"/>
          <w:sz w:val="24"/>
          <w:highlight w:val="none"/>
          <w:lang w:eastAsia="zh-CN"/>
        </w:rPr>
        <w:t>退投标保证金的申请书、收款收据、</w:t>
      </w:r>
      <w:r>
        <w:rPr>
          <w:rFonts w:hint="eastAsia" w:ascii="宋体" w:hAnsi="宋体" w:eastAsia="宋体" w:cs="宋体"/>
          <w:i w:val="0"/>
          <w:iCs w:val="0"/>
          <w:caps w:val="0"/>
          <w:color w:val="000000"/>
          <w:spacing w:val="0"/>
          <w:sz w:val="24"/>
          <w:szCs w:val="24"/>
          <w:highlight w:val="none"/>
          <w:shd w:val="clear" w:color="auto" w:fill="FFFFFF"/>
        </w:rPr>
        <w:t>投标保证金缴交凭证和银行开户许可证复印件（加盖投标人公章），用于退还投标保证金。</w:t>
      </w:r>
    </w:p>
    <w:p w14:paraId="152F6B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10.投标文件的递交</w:t>
      </w:r>
      <w:bookmarkStart w:id="0" w:name="_GoBack"/>
      <w:bookmarkEnd w:id="0"/>
      <w:r>
        <w:rPr>
          <w:rFonts w:hint="eastAsia" w:ascii="宋体" w:hAnsi="宋体" w:eastAsia="宋体" w:cs="宋体"/>
          <w:b/>
          <w:bCs/>
          <w:i w:val="0"/>
          <w:iCs w:val="0"/>
          <w:caps w:val="0"/>
          <w:color w:val="000000"/>
          <w:spacing w:val="0"/>
          <w:sz w:val="24"/>
          <w:szCs w:val="24"/>
          <w:highlight w:val="none"/>
          <w:shd w:val="clear" w:color="auto" w:fill="FFFFFF"/>
        </w:rPr>
        <w:t>：</w:t>
      </w:r>
    </w:p>
    <w:p w14:paraId="75B0C5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shd w:val="clear" w:color="auto" w:fill="FFFFFF"/>
          <w:lang w:val="en-US" w:eastAsia="zh-CN" w:bidi="ar"/>
        </w:rPr>
        <w:t>10.1 投标文件递交的截止时间(投标截止即开标时间)：</w:t>
      </w:r>
      <w:r>
        <w:rPr>
          <w:rFonts w:hint="eastAsia" w:ascii="宋体" w:hAnsi="宋体" w:eastAsia="宋体" w:cs="宋体"/>
          <w:b/>
          <w:bCs/>
          <w:i w:val="0"/>
          <w:iCs w:val="0"/>
          <w:caps w:val="0"/>
          <w:color w:val="000000"/>
          <w:spacing w:val="0"/>
          <w:kern w:val="0"/>
          <w:sz w:val="24"/>
          <w:szCs w:val="24"/>
          <w:highlight w:val="none"/>
          <w:u w:val="single"/>
          <w:shd w:val="clear" w:color="auto" w:fill="FFFFFF"/>
          <w:lang w:val="en-US" w:eastAsia="zh-CN" w:bidi="ar"/>
        </w:rPr>
        <w:t>2024年12月</w:t>
      </w:r>
      <w:r>
        <w:rPr>
          <w:rFonts w:hint="eastAsia" w:ascii="宋体" w:hAnsi="宋体" w:cs="宋体"/>
          <w:b/>
          <w:bCs/>
          <w:i w:val="0"/>
          <w:iCs w:val="0"/>
          <w:caps w:val="0"/>
          <w:color w:val="000000"/>
          <w:spacing w:val="0"/>
          <w:kern w:val="0"/>
          <w:sz w:val="24"/>
          <w:szCs w:val="24"/>
          <w:highlight w:val="none"/>
          <w:u w:val="single"/>
          <w:shd w:val="clear" w:color="auto" w:fill="FFFFFF"/>
          <w:lang w:val="en-US" w:eastAsia="zh-CN" w:bidi="ar"/>
        </w:rPr>
        <w:t>26</w:t>
      </w:r>
      <w:r>
        <w:rPr>
          <w:rFonts w:hint="eastAsia" w:ascii="宋体" w:hAnsi="宋体" w:eastAsia="宋体" w:cs="宋体"/>
          <w:b/>
          <w:bCs/>
          <w:i w:val="0"/>
          <w:iCs w:val="0"/>
          <w:caps w:val="0"/>
          <w:color w:val="000000"/>
          <w:spacing w:val="0"/>
          <w:kern w:val="0"/>
          <w:sz w:val="24"/>
          <w:szCs w:val="24"/>
          <w:highlight w:val="none"/>
          <w:u w:val="single"/>
          <w:shd w:val="clear" w:color="auto" w:fill="FFFFFF"/>
          <w:lang w:val="en-US" w:eastAsia="zh-CN" w:bidi="ar"/>
        </w:rPr>
        <w:t>日</w:t>
      </w:r>
      <w:r>
        <w:rPr>
          <w:rFonts w:hint="eastAsia" w:ascii="宋体" w:hAnsi="宋体" w:cs="宋体"/>
          <w:b/>
          <w:bCs/>
          <w:i w:val="0"/>
          <w:iCs w:val="0"/>
          <w:caps w:val="0"/>
          <w:color w:val="000000"/>
          <w:spacing w:val="0"/>
          <w:kern w:val="0"/>
          <w:sz w:val="24"/>
          <w:szCs w:val="24"/>
          <w:highlight w:val="none"/>
          <w:u w:val="single"/>
          <w:shd w:val="clear" w:color="auto" w:fill="FFFFFF"/>
          <w:lang w:val="en-US" w:eastAsia="zh-CN" w:bidi="ar"/>
        </w:rPr>
        <w:t>10</w:t>
      </w:r>
      <w:r>
        <w:rPr>
          <w:rFonts w:hint="eastAsia" w:ascii="宋体" w:hAnsi="宋体" w:eastAsia="宋体" w:cs="宋体"/>
          <w:b/>
          <w:bCs/>
          <w:i w:val="0"/>
          <w:iCs w:val="0"/>
          <w:caps w:val="0"/>
          <w:color w:val="000000"/>
          <w:spacing w:val="0"/>
          <w:kern w:val="0"/>
          <w:sz w:val="24"/>
          <w:szCs w:val="24"/>
          <w:highlight w:val="none"/>
          <w:u w:val="single"/>
          <w:shd w:val="clear" w:color="auto" w:fill="FFFFFF"/>
          <w:lang w:val="en-US" w:eastAsia="zh-CN" w:bidi="ar"/>
        </w:rPr>
        <w:t>时</w:t>
      </w:r>
      <w:r>
        <w:rPr>
          <w:rFonts w:hint="eastAsia" w:ascii="宋体" w:hAnsi="宋体" w:cs="宋体"/>
          <w:b/>
          <w:bCs/>
          <w:i w:val="0"/>
          <w:iCs w:val="0"/>
          <w:caps w:val="0"/>
          <w:color w:val="000000"/>
          <w:spacing w:val="0"/>
          <w:kern w:val="0"/>
          <w:sz w:val="24"/>
          <w:szCs w:val="24"/>
          <w:highlight w:val="none"/>
          <w:u w:val="single"/>
          <w:shd w:val="clear" w:color="auto" w:fill="FFFFFF"/>
          <w:lang w:val="en-US" w:eastAsia="zh-CN" w:bidi="ar"/>
        </w:rPr>
        <w:t>0</w:t>
      </w:r>
      <w:r>
        <w:rPr>
          <w:rFonts w:hint="eastAsia" w:ascii="宋体" w:hAnsi="宋体" w:eastAsia="宋体" w:cs="宋体"/>
          <w:b/>
          <w:bCs/>
          <w:i w:val="0"/>
          <w:iCs w:val="0"/>
          <w:caps w:val="0"/>
          <w:color w:val="000000"/>
          <w:spacing w:val="0"/>
          <w:kern w:val="0"/>
          <w:sz w:val="24"/>
          <w:szCs w:val="24"/>
          <w:highlight w:val="none"/>
          <w:u w:val="single"/>
          <w:shd w:val="clear" w:color="auto" w:fill="FFFFFF"/>
          <w:lang w:val="en-US" w:eastAsia="zh-CN" w:bidi="ar"/>
        </w:rPr>
        <w:t>0分</w:t>
      </w:r>
      <w:r>
        <w:rPr>
          <w:rFonts w:hint="eastAsia" w:ascii="宋体" w:hAnsi="宋体" w:eastAsia="宋体" w:cs="宋体"/>
          <w:i w:val="0"/>
          <w:iCs w:val="0"/>
          <w:caps w:val="0"/>
          <w:color w:val="000000"/>
          <w:spacing w:val="0"/>
          <w:kern w:val="0"/>
          <w:sz w:val="24"/>
          <w:szCs w:val="24"/>
          <w:highlight w:val="none"/>
          <w:shd w:val="clear" w:color="auto" w:fill="FFFFFF"/>
          <w:lang w:val="en-US" w:eastAsia="zh-CN" w:bidi="ar"/>
        </w:rPr>
        <w:t>在</w:t>
      </w:r>
      <w:r>
        <w:rPr>
          <w:rFonts w:hint="eastAsia" w:ascii="宋体" w:hAnsi="宋体" w:eastAsia="宋体" w:cs="宋体"/>
          <w:i w:val="0"/>
          <w:iCs w:val="0"/>
          <w:caps w:val="0"/>
          <w:color w:val="000000"/>
          <w:spacing w:val="0"/>
          <w:kern w:val="0"/>
          <w:sz w:val="24"/>
          <w:szCs w:val="24"/>
          <w:highlight w:val="none"/>
          <w:u w:val="single"/>
          <w:shd w:val="clear" w:color="auto" w:fill="FFFFFF"/>
          <w:lang w:val="en-US" w:eastAsia="zh-CN" w:bidi="ar"/>
        </w:rPr>
        <w:t> 仙游县盖尾镇人民政府食堂二层会议室 </w:t>
      </w:r>
      <w:r>
        <w:rPr>
          <w:rFonts w:hint="eastAsia" w:ascii="宋体" w:hAnsi="宋体" w:eastAsia="宋体" w:cs="宋体"/>
          <w:i w:val="0"/>
          <w:iCs w:val="0"/>
          <w:caps w:val="0"/>
          <w:color w:val="000000"/>
          <w:spacing w:val="0"/>
          <w:kern w:val="0"/>
          <w:sz w:val="24"/>
          <w:szCs w:val="24"/>
          <w:highlight w:val="none"/>
          <w:shd w:val="clear" w:color="auto" w:fill="FFFFFF"/>
          <w:lang w:val="en-US" w:eastAsia="zh-CN" w:bidi="ar"/>
        </w:rPr>
        <w:t>进行；逾期提交的投标文件，招标人将拒绝接收。</w:t>
      </w:r>
    </w:p>
    <w:p w14:paraId="4BE27C0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11、其他说明：详见招标文件。</w:t>
      </w:r>
    </w:p>
    <w:p w14:paraId="3571BCE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12、联系方式：</w:t>
      </w:r>
    </w:p>
    <w:p w14:paraId="4568BCA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shd w:val="clear" w:color="auto" w:fill="FFFFFF"/>
        </w:rPr>
        <w:t>公司名称：</w:t>
      </w:r>
      <w:r>
        <w:rPr>
          <w:rFonts w:hint="eastAsia" w:cs="宋体"/>
          <w:i w:val="0"/>
          <w:iCs w:val="0"/>
          <w:caps w:val="0"/>
          <w:color w:val="000000"/>
          <w:spacing w:val="0"/>
          <w:sz w:val="24"/>
          <w:szCs w:val="24"/>
          <w:highlight w:val="none"/>
          <w:shd w:val="clear" w:color="auto" w:fill="FFFFFF"/>
          <w:lang w:eastAsia="zh-CN"/>
        </w:rPr>
        <w:t>贵州沐其工程项目管理有限公司</w:t>
      </w:r>
      <w:r>
        <w:rPr>
          <w:rFonts w:hint="eastAsia" w:ascii="宋体" w:hAnsi="宋体" w:eastAsia="宋体" w:cs="宋体"/>
          <w:i w:val="0"/>
          <w:iCs w:val="0"/>
          <w:caps w:val="0"/>
          <w:color w:val="000000"/>
          <w:spacing w:val="0"/>
          <w:sz w:val="24"/>
          <w:szCs w:val="24"/>
          <w:highlight w:val="none"/>
          <w:shd w:val="clear" w:color="auto" w:fill="FFFFFF"/>
        </w:rPr>
        <w:t> </w:t>
      </w:r>
      <w:r>
        <w:rPr>
          <w:rFonts w:hint="eastAsia" w:eastAsia="宋体" w:cs="宋体"/>
          <w:i w:val="0"/>
          <w:iCs w:val="0"/>
          <w:caps w:val="0"/>
          <w:color w:val="000000"/>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公司地址：</w:t>
      </w:r>
      <w:r>
        <w:rPr>
          <w:rFonts w:hint="eastAsia" w:eastAsia="宋体" w:cs="宋体"/>
          <w:i w:val="0"/>
          <w:iCs w:val="0"/>
          <w:caps w:val="0"/>
          <w:color w:val="000000"/>
          <w:spacing w:val="0"/>
          <w:sz w:val="24"/>
          <w:szCs w:val="24"/>
          <w:highlight w:val="none"/>
          <w:shd w:val="clear" w:color="auto" w:fill="FFFFFF"/>
          <w:lang w:eastAsia="zh-CN"/>
        </w:rPr>
        <w:t>仙游县</w:t>
      </w:r>
    </w:p>
    <w:p w14:paraId="4F6FCC16">
      <w:pPr>
        <w:widowControl/>
        <w:shd w:val="clear" w:color="FFFFFF" w:fill="FFFFFF"/>
        <w:adjustRightInd/>
        <w:spacing w:before="300" w:beforeLines="0" w:after="0" w:afterLines="0" w:line="280" w:lineRule="exact"/>
        <w:ind w:firstLine="540"/>
        <w:jc w:val="left"/>
        <w:rPr>
          <w:rFonts w:hint="eastAsia" w:ascii="宋体" w:hAnsi="宋体" w:eastAsia="宋体" w:cs="宋体"/>
          <w:sz w:val="24"/>
          <w:szCs w:val="24"/>
          <w:highlight w:val="none"/>
          <w:rtl w:val="0"/>
          <w:lang w:val="en-US" w:eastAsia="zh-CN"/>
        </w:rPr>
      </w:pPr>
      <w:r>
        <w:rPr>
          <w:rFonts w:hint="eastAsia" w:ascii="宋体" w:hAnsi="宋体" w:eastAsia="宋体" w:cs="宋体"/>
          <w:i w:val="0"/>
          <w:iCs w:val="0"/>
          <w:caps w:val="0"/>
          <w:color w:val="000000"/>
          <w:spacing w:val="0"/>
          <w:sz w:val="24"/>
          <w:szCs w:val="24"/>
          <w:highlight w:val="none"/>
          <w:shd w:val="clear" w:color="auto" w:fill="FFFFFF"/>
        </w:rPr>
        <w:t>联系人：</w:t>
      </w:r>
      <w:r>
        <w:rPr>
          <w:rFonts w:hint="eastAsia" w:ascii="宋体" w:hAnsi="宋体" w:eastAsia="宋体" w:cs="宋体"/>
          <w:sz w:val="24"/>
          <w:szCs w:val="24"/>
          <w:highlight w:val="none"/>
          <w:rtl w:val="0"/>
          <w:lang w:val="zh-TW" w:eastAsia="zh-CN"/>
        </w:rPr>
        <w:t>李女士</w:t>
      </w:r>
      <w:r>
        <w:rPr>
          <w:rFonts w:hint="eastAsia" w:ascii="宋体" w:hAnsi="宋体" w:eastAsia="宋体" w:cs="宋体"/>
          <w:i w:val="0"/>
          <w:iCs w:val="0"/>
          <w:caps w:val="0"/>
          <w:color w:val="000000"/>
          <w:spacing w:val="0"/>
          <w:sz w:val="24"/>
          <w:szCs w:val="24"/>
          <w:highlight w:val="none"/>
          <w:shd w:val="clear" w:color="auto" w:fill="FFFFFF"/>
        </w:rPr>
        <w:t>          </w:t>
      </w:r>
      <w:r>
        <w:rPr>
          <w:rFonts w:hint="eastAsia" w:eastAsia="宋体" w:cs="宋体"/>
          <w:i w:val="0"/>
          <w:iCs w:val="0"/>
          <w:caps w:val="0"/>
          <w:color w:val="000000"/>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电  话：</w:t>
      </w:r>
      <w:r>
        <w:rPr>
          <w:rFonts w:hint="eastAsia" w:ascii="宋体" w:hAnsi="宋体" w:eastAsia="宋体" w:cs="宋体"/>
          <w:sz w:val="24"/>
          <w:szCs w:val="24"/>
          <w:highlight w:val="none"/>
          <w:rtl w:val="0"/>
          <w:lang w:val="en-US" w:eastAsia="zh-CN"/>
        </w:rPr>
        <w:t>151-0590-0277</w:t>
      </w:r>
    </w:p>
    <w:p w14:paraId="31025390">
      <w:pPr>
        <w:pStyle w:val="2"/>
        <w:rPr>
          <w:rFonts w:hint="eastAsia"/>
        </w:rPr>
      </w:pPr>
    </w:p>
    <w:p w14:paraId="522D1A95">
      <w:pPr>
        <w:shd w:val="clear" w:color="auto" w:fill="FFFFFF"/>
        <w:wordWrap w:val="0"/>
        <w:spacing w:before="120" w:after="12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0D30B323">
      <w:pPr>
        <w:shd w:val="clear" w:color="auto" w:fill="FFFFFF"/>
        <w:wordWrap w:val="0"/>
        <w:spacing w:after="0" w:line="263"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4A201B42">
      <w:pPr>
        <w:shd w:val="clear" w:color="auto" w:fill="FFFFFF"/>
        <w:wordWrap w:val="0"/>
        <w:spacing w:after="0" w:line="263"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 </w:t>
      </w:r>
    </w:p>
    <w:p w14:paraId="35230351">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72F9655A">
      <w:pPr>
        <w:shd w:val="clear" w:color="auto" w:fill="FFFFFF"/>
        <w:wordWrap w:val="0"/>
        <w:spacing w:after="0" w:line="360" w:lineRule="atLeast"/>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b w:val="0"/>
          <w:bCs w:val="0"/>
          <w:i w:val="0"/>
          <w:iCs w:val="0"/>
          <w:caps w:val="0"/>
          <w:color w:val="000000"/>
          <w:spacing w:val="0"/>
          <w:kern w:val="0"/>
          <w:sz w:val="24"/>
          <w:szCs w:val="24"/>
          <w:highlight w:val="none"/>
          <w:u w:val="single" w:color="auto"/>
          <w:shd w:val="clear" w:color="FFFFFF" w:fill="FFFFFF"/>
          <w:vertAlign w:val="baseline"/>
          <w:lang w:val="en-US" w:eastAsia="zh-CN" w:bidi="ar-SA"/>
        </w:rPr>
        <w:t>盖尾镇星庄村乾头面桥头至陈武平厝边村道硬化及护栏路灯建设工程</w:t>
      </w:r>
    </w:p>
    <w:p w14:paraId="2B25DAC1">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i w:val="0"/>
          <w:iCs w:val="0"/>
          <w:caps w:val="0"/>
          <w:color w:val="000000"/>
          <w:spacing w:val="0"/>
          <w:sz w:val="24"/>
          <w:szCs w:val="24"/>
          <w:highlight w:val="none"/>
          <w:u w:val="single"/>
          <w:shd w:val="clear" w:color="auto" w:fill="FFFFFF"/>
        </w:rPr>
        <w:t>仙游县</w:t>
      </w:r>
      <w:r>
        <w:rPr>
          <w:rFonts w:hint="eastAsia" w:ascii="宋体" w:hAnsi="宋体" w:eastAsia="宋体" w:cs="宋体"/>
          <w:i w:val="0"/>
          <w:iCs w:val="0"/>
          <w:caps w:val="0"/>
          <w:color w:val="000000"/>
          <w:spacing w:val="0"/>
          <w:sz w:val="24"/>
          <w:szCs w:val="24"/>
          <w:highlight w:val="none"/>
          <w:u w:val="single"/>
          <w:shd w:val="clear" w:color="auto" w:fill="FFFFFF"/>
          <w:lang w:eastAsia="zh-CN"/>
        </w:rPr>
        <w:t>盖尾镇</w:t>
      </w:r>
    </w:p>
    <w:p w14:paraId="72AFC038">
      <w:pPr>
        <w:shd w:val="clear" w:color="auto" w:fill="FFFFFF"/>
        <w:spacing w:after="0" w:line="315" w:lineRule="atLeast"/>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约人民币</w:t>
      </w:r>
      <w:r>
        <w:rPr>
          <w:rFonts w:hint="eastAsia" w:ascii="宋体" w:hAnsi="宋体" w:eastAsia="宋体" w:cs="宋体"/>
          <w:color w:val="000000"/>
          <w:sz w:val="24"/>
          <w:szCs w:val="24"/>
          <w:highlight w:val="none"/>
          <w:u w:val="single"/>
          <w:shd w:val="clear" w:color="auto" w:fill="FFFFFF"/>
          <w:lang w:val="en-US" w:eastAsia="zh-CN"/>
        </w:rPr>
        <w:t>32</w:t>
      </w:r>
      <w:r>
        <w:rPr>
          <w:rFonts w:hint="eastAsia" w:ascii="宋体" w:hAnsi="宋体" w:eastAsia="宋体" w:cs="宋体"/>
          <w:color w:val="000000"/>
          <w:sz w:val="24"/>
          <w:szCs w:val="24"/>
          <w:highlight w:val="none"/>
          <w:u w:val="single"/>
          <w:shd w:val="clear" w:color="auto" w:fill="FFFFFF"/>
          <w:lang w:eastAsia="zh-CN"/>
        </w:rPr>
        <w:t>万元</w:t>
      </w:r>
    </w:p>
    <w:p w14:paraId="60BBBB30">
      <w:pPr>
        <w:shd w:val="clear" w:color="auto" w:fill="FFFFFF"/>
        <w:wordWrap w:val="0"/>
        <w:spacing w:after="0" w:line="360" w:lineRule="atLeast"/>
        <w:ind w:firstLine="480"/>
        <w:rPr>
          <w:rFonts w:hint="eastAsia" w:ascii="宋体" w:hAnsi="宋体" w:eastAsia="宋体" w:cs="宋体"/>
          <w:color w:val="000000"/>
          <w:sz w:val="24"/>
          <w:szCs w:val="24"/>
          <w:highlight w:val="none"/>
          <w:u w:val="single"/>
          <w:shd w:val="clear" w:color="auto" w:fill="FFFFFF"/>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p>
    <w:p w14:paraId="1984CBAF">
      <w:pPr>
        <w:shd w:val="clear" w:color="auto" w:fill="FFFFFF"/>
        <w:wordWrap w:val="0"/>
        <w:spacing w:after="0" w:line="360" w:lineRule="atLeast"/>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p>
    <w:p w14:paraId="406A4E56">
      <w:pPr>
        <w:shd w:val="clear" w:color="auto" w:fill="FFFFFF"/>
        <w:wordWrap w:val="0"/>
        <w:spacing w:after="0" w:line="360" w:lineRule="atLeast"/>
        <w:ind w:firstLine="480"/>
        <w:rPr>
          <w:rFonts w:hint="eastAsia" w:ascii="宋体" w:hAnsi="宋体" w:eastAsia="宋体" w:cs="宋体"/>
          <w:color w:val="000000"/>
          <w:sz w:val="24"/>
          <w:szCs w:val="24"/>
          <w:highlight w:val="none"/>
          <w:u w:val="single"/>
          <w:shd w:val="clear" w:color="auto" w:fill="FFFFFF"/>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p>
    <w:p w14:paraId="40E8B7C5">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22C19F14">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30</w:t>
      </w:r>
      <w:r>
        <w:rPr>
          <w:rFonts w:hint="eastAsia" w:ascii="宋体" w:hAnsi="宋体" w:eastAsia="宋体" w:cs="宋体"/>
          <w:color w:val="000000"/>
          <w:sz w:val="24"/>
          <w:szCs w:val="24"/>
          <w:highlight w:val="none"/>
          <w:u w:val="single"/>
          <w:shd w:val="clear" w:color="auto" w:fill="FFFFFF"/>
          <w:lang w:eastAsia="zh-CN"/>
        </w:rPr>
        <w:t>个日历天</w:t>
      </w:r>
      <w:r>
        <w:rPr>
          <w:rFonts w:hint="eastAsia" w:ascii="宋体" w:hAnsi="宋体" w:eastAsia="宋体" w:cs="宋体"/>
          <w:color w:val="000000"/>
          <w:sz w:val="24"/>
          <w:szCs w:val="24"/>
          <w:highlight w:val="none"/>
          <w:shd w:val="clear" w:color="auto" w:fill="FFFFFF"/>
        </w:rPr>
        <w:t>。中标人如不能在招标工期内完成并移交全部工程的，每逾期一天，应按每日</w:t>
      </w:r>
      <w:r>
        <w:rPr>
          <w:rFonts w:hint="eastAsia" w:ascii="宋体" w:hAnsi="宋体" w:eastAsia="宋体" w:cs="宋体"/>
          <w:color w:val="0000FF"/>
          <w:sz w:val="24"/>
          <w:szCs w:val="24"/>
          <w:highlight w:val="none"/>
          <w:u w:val="single"/>
          <w:shd w:val="clear" w:color="auto" w:fill="FFFFFF"/>
        </w:rPr>
        <w:t>500</w:t>
      </w:r>
      <w:r>
        <w:rPr>
          <w:rFonts w:hint="eastAsia" w:ascii="宋体" w:hAnsi="宋体" w:eastAsia="宋体" w:cs="宋体"/>
          <w:color w:val="000000"/>
          <w:sz w:val="24"/>
          <w:szCs w:val="24"/>
          <w:highlight w:val="none"/>
          <w:shd w:val="clear" w:color="auto" w:fill="FFFFFF"/>
        </w:rPr>
        <w:t>元向招标人缴纳逾期竣工违约金；提前完成，每提前一天，招标人按每日</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元奖励中标人。</w:t>
      </w:r>
    </w:p>
    <w:p w14:paraId="255D38FA">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2.2招标项目质量标准:按照国家质量验收标准，综合评定指标达到国家质量验收</w:t>
      </w:r>
      <w:r>
        <w:rPr>
          <w:rFonts w:hint="eastAsia" w:ascii="宋体" w:hAnsi="宋体" w:eastAsia="宋体" w:cs="宋体"/>
          <w:color w:val="000000"/>
          <w:sz w:val="24"/>
          <w:szCs w:val="24"/>
          <w:highlight w:val="none"/>
          <w:u w:val="single"/>
          <w:shd w:val="clear" w:color="auto" w:fill="FFFFFF"/>
        </w:rPr>
        <w:t>合格</w:t>
      </w:r>
      <w:r>
        <w:rPr>
          <w:rFonts w:hint="eastAsia" w:ascii="宋体" w:hAnsi="宋体" w:eastAsia="宋体" w:cs="宋体"/>
          <w:color w:val="000000"/>
          <w:sz w:val="24"/>
          <w:szCs w:val="24"/>
          <w:highlight w:val="none"/>
          <w:shd w:val="clear" w:color="auto" w:fill="FFFFFF"/>
        </w:rPr>
        <w:t>标准。若质量验收评定不能达到</w:t>
      </w:r>
      <w:r>
        <w:rPr>
          <w:rFonts w:hint="eastAsia" w:ascii="宋体" w:hAnsi="宋体" w:eastAsia="宋体" w:cs="宋体"/>
          <w:color w:val="000000"/>
          <w:sz w:val="24"/>
          <w:szCs w:val="24"/>
          <w:highlight w:val="none"/>
          <w:u w:val="single"/>
          <w:shd w:val="clear" w:color="auto" w:fill="FFFFFF"/>
        </w:rPr>
        <w:t>合格</w:t>
      </w:r>
      <w:r>
        <w:rPr>
          <w:rFonts w:hint="eastAsia" w:ascii="宋体" w:hAnsi="宋体" w:eastAsia="宋体" w:cs="宋体"/>
          <w:color w:val="000000"/>
          <w:sz w:val="24"/>
          <w:szCs w:val="24"/>
          <w:highlight w:val="none"/>
          <w:shd w:val="clear" w:color="auto" w:fill="FFFFFF"/>
        </w:rPr>
        <w:t>，所造成的一切损失由中标人承担。</w:t>
      </w:r>
    </w:p>
    <w:p w14:paraId="281FB0F3">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3.投标人的资格及资质要求</w:t>
      </w:r>
    </w:p>
    <w:p w14:paraId="2A768789">
      <w:pPr>
        <w:shd w:val="clear" w:color="auto" w:fill="FFFFFF"/>
        <w:wordWrap w:val="0"/>
        <w:spacing w:after="0" w:line="360" w:lineRule="atLeast"/>
        <w:ind w:firstLine="480"/>
        <w:rPr>
          <w:rFonts w:hint="eastAsia" w:ascii="宋体" w:hAnsi="宋体" w:eastAsia="宋体" w:cs="宋体"/>
          <w:bCs/>
          <w:color w:val="000000"/>
          <w:sz w:val="24"/>
          <w:szCs w:val="24"/>
          <w:highlight w:val="none"/>
          <w:shd w:val="clear" w:color="auto" w:fill="FFFFFF"/>
          <w:lang w:val="zh-TW" w:eastAsia="zh-TW"/>
        </w:rPr>
      </w:pPr>
      <w:r>
        <w:rPr>
          <w:rFonts w:hint="eastAsia" w:ascii="宋体" w:hAnsi="宋体" w:eastAsia="宋体" w:cs="宋体"/>
          <w:bCs/>
          <w:color w:val="000000"/>
          <w:sz w:val="24"/>
          <w:szCs w:val="24"/>
          <w:highlight w:val="none"/>
          <w:shd w:val="clear" w:color="auto" w:fill="FFFFFF"/>
          <w:lang w:val="en-US" w:eastAsia="zh-CN"/>
        </w:rPr>
        <w:t>3.1</w:t>
      </w:r>
      <w:r>
        <w:rPr>
          <w:rFonts w:hint="eastAsia" w:ascii="宋体" w:hAnsi="宋体" w:eastAsia="宋体" w:cs="宋体"/>
          <w:bCs/>
          <w:color w:val="000000"/>
          <w:sz w:val="24"/>
          <w:szCs w:val="24"/>
          <w:highlight w:val="none"/>
          <w:shd w:val="clear" w:color="auto" w:fill="FFFFFF"/>
        </w:rPr>
        <w:t xml:space="preserve"> </w:t>
      </w:r>
      <w:r>
        <w:rPr>
          <w:rFonts w:hint="eastAsia" w:ascii="宋体" w:hAnsi="宋体" w:eastAsia="宋体" w:cs="宋体"/>
          <w:bCs/>
          <w:color w:val="000000"/>
          <w:sz w:val="24"/>
          <w:szCs w:val="24"/>
          <w:highlight w:val="none"/>
          <w:shd w:val="clear" w:color="auto" w:fill="FFFFFF"/>
          <w:lang w:val="zh-TW" w:eastAsia="zh-TW"/>
        </w:rPr>
        <w:t>本发包项目要求承包单位应当为</w:t>
      </w:r>
      <w:r>
        <w:rPr>
          <w:rFonts w:hint="eastAsia" w:ascii="宋体" w:hAnsi="宋体" w:eastAsia="宋体" w:cs="宋体"/>
          <w:bCs/>
          <w:color w:val="000000"/>
          <w:sz w:val="24"/>
          <w:szCs w:val="24"/>
          <w:highlight w:val="none"/>
          <w:shd w:val="clear" w:color="auto" w:fill="FFFFFF"/>
          <w:lang w:val="zh-TW" w:eastAsia="zh-CN"/>
        </w:rPr>
        <w:t>仙游县盖尾镇振兴乡村投资有限公司</w:t>
      </w:r>
      <w:r>
        <w:rPr>
          <w:rFonts w:hint="eastAsia" w:ascii="宋体" w:hAnsi="宋体" w:eastAsia="宋体" w:cs="宋体"/>
          <w:bCs/>
          <w:color w:val="000000"/>
          <w:sz w:val="24"/>
          <w:szCs w:val="24"/>
          <w:highlight w:val="none"/>
          <w:shd w:val="clear" w:color="auto" w:fill="FFFFFF"/>
          <w:lang w:val="zh-TW" w:eastAsia="zh-TW"/>
        </w:rPr>
        <w:t>小规模工程服务超市内企业。</w:t>
      </w:r>
    </w:p>
    <w:p w14:paraId="0E27C15B">
      <w:pPr>
        <w:shd w:val="clear" w:color="auto" w:fill="FFFFFF"/>
        <w:wordWrap w:val="0"/>
        <w:spacing w:after="0" w:line="360" w:lineRule="atLeast"/>
        <w:ind w:firstLine="48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3.2投标人具备承担本招标工程项目的能力并具备建设行政主管部门核发的经年检合格的</w:t>
      </w:r>
      <w:r>
        <w:rPr>
          <w:rFonts w:hint="eastAsia" w:eastAsia="宋体" w:cs="宋体"/>
          <w:b/>
          <w:bCs/>
          <w:i w:val="0"/>
          <w:iCs w:val="0"/>
          <w:caps w:val="0"/>
          <w:color w:val="000000"/>
          <w:spacing w:val="0"/>
          <w:sz w:val="24"/>
          <w:szCs w:val="24"/>
          <w:highlight w:val="none"/>
          <w:u w:val="single"/>
          <w:shd w:val="clear" w:color="auto" w:fill="FFFFFF"/>
          <w:lang w:eastAsia="zh-CN"/>
        </w:rPr>
        <w:t>市政</w:t>
      </w:r>
      <w:r>
        <w:rPr>
          <w:rFonts w:hint="eastAsia" w:ascii="宋体" w:hAnsi="宋体" w:eastAsia="宋体" w:cs="宋体"/>
          <w:b/>
          <w:bCs/>
          <w:i w:val="0"/>
          <w:iCs w:val="0"/>
          <w:caps w:val="0"/>
          <w:color w:val="000000"/>
          <w:spacing w:val="0"/>
          <w:sz w:val="24"/>
          <w:szCs w:val="24"/>
          <w:highlight w:val="none"/>
          <w:u w:val="single"/>
          <w:shd w:val="clear" w:color="auto" w:fill="FFFFFF"/>
        </w:rPr>
        <w:t>工程</w:t>
      </w:r>
      <w:r>
        <w:rPr>
          <w:rFonts w:hint="eastAsia" w:eastAsia="宋体" w:cs="宋体"/>
          <w:b/>
          <w:bCs/>
          <w:i w:val="0"/>
          <w:iCs w:val="0"/>
          <w:caps w:val="0"/>
          <w:color w:val="000000"/>
          <w:spacing w:val="0"/>
          <w:sz w:val="24"/>
          <w:szCs w:val="24"/>
          <w:highlight w:val="none"/>
          <w:u w:val="single"/>
          <w:shd w:val="clear" w:color="auto" w:fill="FFFFFF"/>
          <w:lang w:eastAsia="zh-CN"/>
        </w:rPr>
        <w:t>施工总</w:t>
      </w:r>
      <w:r>
        <w:rPr>
          <w:rFonts w:hint="eastAsia" w:ascii="宋体" w:hAnsi="宋体" w:eastAsia="宋体" w:cs="宋体"/>
          <w:b/>
          <w:bCs/>
          <w:i w:val="0"/>
          <w:iCs w:val="0"/>
          <w:caps w:val="0"/>
          <w:color w:val="000000"/>
          <w:spacing w:val="0"/>
          <w:sz w:val="24"/>
          <w:szCs w:val="24"/>
          <w:highlight w:val="none"/>
          <w:u w:val="single"/>
          <w:shd w:val="clear" w:color="auto" w:fill="FFFFFF"/>
        </w:rPr>
        <w:t>承包</w:t>
      </w:r>
      <w:r>
        <w:rPr>
          <w:rFonts w:hint="eastAsia" w:eastAsia="宋体" w:cs="宋体"/>
          <w:b/>
          <w:bCs/>
          <w:i w:val="0"/>
          <w:iCs w:val="0"/>
          <w:caps w:val="0"/>
          <w:color w:val="000000"/>
          <w:spacing w:val="0"/>
          <w:sz w:val="24"/>
          <w:szCs w:val="24"/>
          <w:highlight w:val="none"/>
          <w:u w:val="single"/>
          <w:shd w:val="clear" w:color="auto" w:fill="FFFFFF"/>
          <w:lang w:eastAsia="zh-CN"/>
        </w:rPr>
        <w:t>叁</w:t>
      </w:r>
      <w:r>
        <w:rPr>
          <w:rFonts w:hint="eastAsia" w:ascii="宋体" w:hAnsi="宋体" w:eastAsia="宋体" w:cs="宋体"/>
          <w:b/>
          <w:bCs/>
          <w:i w:val="0"/>
          <w:iCs w:val="0"/>
          <w:caps w:val="0"/>
          <w:color w:val="000000"/>
          <w:spacing w:val="0"/>
          <w:sz w:val="24"/>
          <w:szCs w:val="24"/>
          <w:highlight w:val="none"/>
          <w:u w:val="single"/>
          <w:shd w:val="clear" w:color="auto" w:fill="FFFFFF"/>
        </w:rPr>
        <w:t>级</w:t>
      </w:r>
      <w:r>
        <w:rPr>
          <w:rFonts w:hint="eastAsia" w:ascii="宋体" w:hAnsi="宋体" w:eastAsia="宋体" w:cs="宋体"/>
          <w:i w:val="0"/>
          <w:iCs w:val="0"/>
          <w:caps w:val="0"/>
          <w:color w:val="000000"/>
          <w:spacing w:val="0"/>
          <w:sz w:val="24"/>
          <w:szCs w:val="24"/>
          <w:highlight w:val="none"/>
          <w:shd w:val="clear" w:color="auto" w:fill="FFFFFF"/>
        </w:rPr>
        <w:t>及以上（不分主、增项差别）和有效的《施工企业安全生产许可证》；</w:t>
      </w:r>
    </w:p>
    <w:p w14:paraId="17F1D82E">
      <w:pPr>
        <w:shd w:val="clear" w:color="auto" w:fill="FFFFFF"/>
        <w:wordWrap w:val="0"/>
        <w:spacing w:after="0" w:line="360" w:lineRule="atLeast"/>
        <w:ind w:firstLine="48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3.3投标人拟担任本招标项目的项目负责人应具备有效的不低于贰级</w:t>
      </w:r>
      <w:r>
        <w:rPr>
          <w:rFonts w:hint="eastAsia" w:eastAsia="宋体" w:cs="宋体"/>
          <w:i w:val="0"/>
          <w:iCs w:val="0"/>
          <w:caps w:val="0"/>
          <w:color w:val="000000"/>
          <w:spacing w:val="0"/>
          <w:sz w:val="24"/>
          <w:szCs w:val="24"/>
          <w:highlight w:val="none"/>
          <w:shd w:val="clear" w:color="auto" w:fill="FFFFFF"/>
          <w:lang w:eastAsia="zh-CN"/>
        </w:rPr>
        <w:t>市政</w:t>
      </w:r>
      <w:r>
        <w:rPr>
          <w:rFonts w:hint="eastAsia" w:ascii="宋体" w:hAnsi="宋体" w:eastAsia="宋体" w:cs="宋体"/>
          <w:i w:val="0"/>
          <w:iCs w:val="0"/>
          <w:caps w:val="0"/>
          <w:color w:val="000000"/>
          <w:spacing w:val="0"/>
          <w:sz w:val="24"/>
          <w:szCs w:val="24"/>
          <w:highlight w:val="none"/>
          <w:shd w:val="clear" w:color="auto" w:fill="FFFFFF"/>
        </w:rPr>
        <w:t>工程 专业注册建造师执业资格，并持有安全生产考核合格证书B证；项目经理必须是投标人的在职职工(以建造师注册证书上的所属单位为准)。</w:t>
      </w:r>
    </w:p>
    <w:p w14:paraId="256F4E3F">
      <w:pPr>
        <w:shd w:val="clear" w:color="auto" w:fill="FFFFFF"/>
        <w:wordWrap w:val="0"/>
        <w:spacing w:after="0" w:line="360" w:lineRule="atLeast"/>
        <w:ind w:firstLine="48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3.4本招标项目不接受联合体投标；</w:t>
      </w:r>
    </w:p>
    <w:p w14:paraId="66AF3B11">
      <w:pPr>
        <w:shd w:val="clear" w:color="auto" w:fill="FFFFFF"/>
        <w:wordWrap w:val="0"/>
        <w:spacing w:after="0" w:line="360" w:lineRule="atLeast"/>
        <w:ind w:firstLine="480"/>
        <w:rPr>
          <w:rFonts w:hint="eastAsia" w:ascii="宋体" w:hAnsi="宋体" w:eastAsia="宋体" w:cs="宋体"/>
          <w:bCs/>
          <w:color w:val="00000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3.5本招标项目招标人采用资格后审的方式对投标人进行资格审查</w:t>
      </w:r>
    </w:p>
    <w:p w14:paraId="3CDFE49A">
      <w:pPr>
        <w:shd w:val="clear" w:color="auto" w:fill="FFFFFF"/>
        <w:wordWrap w:val="0"/>
        <w:spacing w:after="0" w:line="360" w:lineRule="atLeast"/>
        <w:ind w:firstLine="480"/>
        <w:rPr>
          <w:rFonts w:hint="eastAsia" w:ascii="宋体" w:hAnsi="宋体" w:eastAsia="宋体" w:cs="宋体"/>
          <w:color w:val="0000FF"/>
          <w:sz w:val="21"/>
          <w:szCs w:val="21"/>
          <w:highlight w:val="none"/>
        </w:rPr>
      </w:pPr>
      <w:r>
        <w:rPr>
          <w:rFonts w:hint="eastAsia" w:ascii="宋体" w:hAnsi="宋体" w:eastAsia="宋体" w:cs="宋体"/>
          <w:b/>
          <w:color w:val="0000FF"/>
          <w:sz w:val="24"/>
          <w:szCs w:val="24"/>
          <w:highlight w:val="none"/>
          <w:shd w:val="clear" w:color="auto" w:fill="FFFFFF"/>
        </w:rPr>
        <w:t>3.</w:t>
      </w:r>
      <w:r>
        <w:rPr>
          <w:rFonts w:hint="eastAsia" w:ascii="宋体" w:hAnsi="宋体" w:eastAsia="宋体" w:cs="宋体"/>
          <w:b/>
          <w:color w:val="0000FF"/>
          <w:sz w:val="24"/>
          <w:szCs w:val="24"/>
          <w:highlight w:val="none"/>
          <w:shd w:val="clear" w:color="auto" w:fill="FFFFFF"/>
          <w:lang w:val="en-US" w:eastAsia="zh-CN"/>
        </w:rPr>
        <w:t>6</w:t>
      </w:r>
      <w:r>
        <w:rPr>
          <w:rFonts w:hint="eastAsia" w:ascii="宋体" w:hAnsi="宋体" w:eastAsia="宋体" w:cs="宋体"/>
          <w:b/>
          <w:color w:val="0000FF"/>
          <w:sz w:val="24"/>
          <w:szCs w:val="24"/>
          <w:highlight w:val="none"/>
          <w:shd w:val="clear" w:color="auto" w:fill="FFFFFF"/>
        </w:rPr>
        <w:t>投标人不得存在下列情形之一:</w:t>
      </w:r>
    </w:p>
    <w:p w14:paraId="2157C6A7">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5E022E67">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6039540A">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10F4E4C1">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49107D67">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34EAF79A">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7C57DDB9">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0DBF8B2">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56465EE6">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1B00FDB7">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59187D0">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F6F3BCE">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346DBFD4">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317068B8">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B26435B">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782E4005">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5783854B">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6B34D8C4">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6DEBC6CF">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1C3D30A7">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51701A5E">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5BD2E97E">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44E18D84">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7EC822EC">
      <w:pPr>
        <w:shd w:val="clear" w:color="auto" w:fill="FFFFFF"/>
        <w:wordWrap w:val="0"/>
        <w:spacing w:after="0" w:line="360" w:lineRule="atLeast"/>
        <w:jc w:val="center"/>
        <w:rPr>
          <w:rFonts w:hint="eastAsia" w:ascii="宋体" w:hAnsi="宋体" w:eastAsia="宋体" w:cs="宋体"/>
          <w:b/>
          <w:color w:val="000000"/>
          <w:sz w:val="30"/>
          <w:szCs w:val="30"/>
          <w:highlight w:val="none"/>
          <w:shd w:val="clear" w:color="auto" w:fill="FFFFFF"/>
        </w:rPr>
      </w:pPr>
    </w:p>
    <w:p w14:paraId="31FB07BA">
      <w:pPr>
        <w:shd w:val="clear" w:color="auto" w:fill="FFFFFF"/>
        <w:wordWrap w:val="0"/>
        <w:spacing w:after="0" w:line="360" w:lineRule="atLeast"/>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7290A6D3">
      <w:pPr>
        <w:shd w:val="clear" w:color="auto" w:fill="FFFFFF"/>
        <w:wordWrap w:val="0"/>
        <w:spacing w:after="0" w:line="360" w:lineRule="atLeast"/>
        <w:ind w:firstLine="482"/>
        <w:rPr>
          <w:rFonts w:hint="eastAsia" w:ascii="宋体" w:hAnsi="宋体" w:eastAsia="宋体" w:cs="宋体"/>
          <w:b/>
          <w:color w:val="000000"/>
          <w:sz w:val="24"/>
          <w:szCs w:val="24"/>
          <w:highlight w:val="none"/>
          <w:shd w:val="clear" w:color="auto" w:fill="FFFFFF"/>
        </w:rPr>
      </w:pPr>
    </w:p>
    <w:p w14:paraId="487B8547">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191B2E3D">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60C33F4A">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1256AB8">
      <w:pPr>
        <w:shd w:val="clear" w:color="auto" w:fill="FFFFFF"/>
        <w:wordWrap w:val="0"/>
        <w:spacing w:after="0" w:line="360" w:lineRule="atLeast"/>
        <w:ind w:firstLine="482"/>
        <w:rPr>
          <w:rFonts w:hint="eastAsia" w:ascii="宋体" w:hAnsi="宋体" w:eastAsia="宋体" w:cs="宋体"/>
          <w:color w:val="000000"/>
          <w:spacing w:val="4"/>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本工程采用非电子招投标。凡参加投标者，自202</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shd w:val="clear" w:color="auto" w:fill="FFFFFF"/>
          <w:lang w:val="en-US" w:eastAsia="zh-CN"/>
        </w:rPr>
        <w:t>12</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shd w:val="clear" w:color="auto" w:fill="FFFFFF"/>
          <w:lang w:val="en-US" w:eastAsia="zh-CN"/>
        </w:rPr>
        <w:t>23</w:t>
      </w:r>
      <w:r>
        <w:rPr>
          <w:rFonts w:hint="eastAsia" w:ascii="宋体" w:hAnsi="宋体" w:eastAsia="宋体" w:cs="宋体"/>
          <w:color w:val="000000"/>
          <w:sz w:val="24"/>
          <w:szCs w:val="24"/>
          <w:highlight w:val="none"/>
          <w:shd w:val="clear" w:color="auto" w:fill="FFFFFF"/>
        </w:rPr>
        <w:t>日直接登入仙游县</w:t>
      </w:r>
      <w:r>
        <w:rPr>
          <w:rFonts w:hint="eastAsia" w:ascii="宋体" w:hAnsi="宋体" w:eastAsia="宋体" w:cs="宋体"/>
          <w:color w:val="000000"/>
          <w:sz w:val="24"/>
          <w:szCs w:val="24"/>
          <w:highlight w:val="none"/>
          <w:shd w:val="clear" w:color="auto" w:fill="FFFFFF"/>
          <w:lang w:eastAsia="zh-CN"/>
        </w:rPr>
        <w:t>盖尾镇</w:t>
      </w:r>
      <w:r>
        <w:rPr>
          <w:rFonts w:hint="eastAsia" w:ascii="宋体" w:hAnsi="宋体" w:eastAsia="宋体" w:cs="宋体"/>
          <w:color w:val="000000"/>
          <w:sz w:val="24"/>
          <w:szCs w:val="24"/>
          <w:highlight w:val="none"/>
          <w:shd w:val="clear" w:color="auto" w:fill="FFFFFF"/>
        </w:rPr>
        <w:t>人民政府网（</w:t>
      </w:r>
      <w:r>
        <w:rPr>
          <w:rFonts w:hint="eastAsia" w:ascii="宋体" w:hAnsi="宋体" w:eastAsia="宋体" w:cs="宋体"/>
          <w:color w:val="000000"/>
          <w:sz w:val="24"/>
          <w:szCs w:val="24"/>
          <w:highlight w:val="none"/>
          <w:shd w:val="clear" w:color="auto" w:fill="FFFFFF"/>
          <w:lang w:val="zh-TW" w:eastAsia="zh-CN"/>
        </w:rPr>
        <w:t>http://www.xianyou.gov.cn/gwz/tzgg/</w:t>
      </w:r>
      <w:r>
        <w:rPr>
          <w:rFonts w:hint="eastAsia" w:ascii="宋体" w:hAnsi="宋体" w:eastAsia="宋体" w:cs="宋体"/>
          <w:color w:val="000000"/>
          <w:sz w:val="24"/>
          <w:szCs w:val="24"/>
          <w:highlight w:val="none"/>
          <w:shd w:val="clear" w:color="auto" w:fill="FFFFFF"/>
        </w:rPr>
        <w:t>）采取无记名方式免费下载电子招标文件等相关资料</w:t>
      </w:r>
      <w:r>
        <w:rPr>
          <w:rFonts w:hint="eastAsia" w:ascii="宋体" w:hAnsi="宋体" w:eastAsia="宋体" w:cs="宋体"/>
          <w:color w:val="000000"/>
          <w:spacing w:val="4"/>
          <w:sz w:val="24"/>
          <w:szCs w:val="24"/>
          <w:highlight w:val="none"/>
          <w:shd w:val="clear" w:color="auto" w:fill="FFFFFF"/>
          <w:lang w:val="en-US" w:eastAsia="zh-CN"/>
        </w:rPr>
        <w:t>。</w:t>
      </w:r>
    </w:p>
    <w:p w14:paraId="19DF945B">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2478F2E">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87AF3B7">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6AFC135F">
      <w:pPr>
        <w:pStyle w:val="69"/>
        <w:framePr w:wrap="auto" w:vAnchor="margin" w:hAnchor="text" w:yAlign="inline"/>
        <w:spacing w:line="360" w:lineRule="exact"/>
        <w:ind w:firstLine="456"/>
        <w:jc w:val="left"/>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lang w:val="en-US"/>
        </w:rPr>
        <w:t>11.1</w:t>
      </w:r>
      <w:r>
        <w:rPr>
          <w:rFonts w:hint="eastAsia" w:ascii="宋体" w:hAnsi="宋体" w:eastAsia="宋体" w:cs="宋体"/>
          <w:color w:val="000000"/>
          <w:spacing w:val="-6"/>
          <w:sz w:val="24"/>
          <w:szCs w:val="24"/>
          <w:highlight w:val="none"/>
          <w:lang w:val="zh-TW" w:eastAsia="zh-TW"/>
        </w:rPr>
        <w:t>投标人在阅读招标文件、踏勘项目现场中若存在疑问</w:t>
      </w:r>
      <w:r>
        <w:rPr>
          <w:rFonts w:hint="eastAsia" w:ascii="宋体" w:hAnsi="宋体" w:eastAsia="宋体" w:cs="宋体"/>
          <w:color w:val="000000"/>
          <w:spacing w:val="-6"/>
          <w:sz w:val="24"/>
          <w:szCs w:val="24"/>
          <w:highlight w:val="none"/>
          <w:lang w:val="en-US"/>
        </w:rPr>
        <w:t>(</w:t>
      </w:r>
      <w:r>
        <w:rPr>
          <w:rFonts w:hint="eastAsia" w:ascii="宋体" w:hAnsi="宋体" w:eastAsia="宋体" w:cs="宋体"/>
          <w:color w:val="000000"/>
          <w:spacing w:val="-6"/>
          <w:sz w:val="24"/>
          <w:szCs w:val="24"/>
          <w:highlight w:val="none"/>
          <w:lang w:val="zh-TW" w:eastAsia="zh-TW"/>
        </w:rPr>
        <w:t>包括认为招标文件中存在限制公平竞争的倾向性条款等问题</w:t>
      </w:r>
      <w:r>
        <w:rPr>
          <w:rFonts w:hint="eastAsia" w:ascii="宋体" w:hAnsi="宋体" w:eastAsia="宋体" w:cs="宋体"/>
          <w:color w:val="000000"/>
          <w:spacing w:val="-6"/>
          <w:sz w:val="24"/>
          <w:szCs w:val="24"/>
          <w:highlight w:val="none"/>
          <w:lang w:val="en-US"/>
        </w:rPr>
        <w:t>)</w:t>
      </w:r>
      <w:r>
        <w:rPr>
          <w:rFonts w:hint="eastAsia" w:ascii="宋体" w:hAnsi="宋体" w:eastAsia="宋体" w:cs="宋体"/>
          <w:color w:val="000000"/>
          <w:spacing w:val="-6"/>
          <w:sz w:val="24"/>
          <w:szCs w:val="24"/>
          <w:highlight w:val="none"/>
          <w:lang w:val="zh-TW" w:eastAsia="zh-TW"/>
        </w:rPr>
        <w:t>的，或认为工程预算价的工程量存在差错或漏项、</w:t>
      </w:r>
      <w:r>
        <w:rPr>
          <w:rFonts w:hint="eastAsia" w:ascii="宋体" w:hAnsi="宋体" w:eastAsia="宋体" w:cs="宋体"/>
          <w:color w:val="000000"/>
          <w:sz w:val="24"/>
          <w:szCs w:val="24"/>
          <w:highlight w:val="none"/>
          <w:lang w:val="zh-TW" w:eastAsia="zh-TW"/>
        </w:rPr>
        <w:t>材料和设备的单价存在误差、工程取费费率出现差错的，</w:t>
      </w:r>
      <w:r>
        <w:rPr>
          <w:rFonts w:hint="eastAsia" w:ascii="宋体" w:hAnsi="宋体" w:eastAsia="宋体" w:cs="宋体"/>
          <w:color w:val="000000"/>
          <w:spacing w:val="-6"/>
          <w:sz w:val="24"/>
          <w:szCs w:val="24"/>
          <w:highlight w:val="none"/>
          <w:lang w:val="zh-TW" w:eastAsia="zh-TW"/>
        </w:rPr>
        <w:t>可在</w:t>
      </w:r>
      <w:r>
        <w:rPr>
          <w:rFonts w:hint="eastAsia" w:ascii="宋体" w:hAnsi="宋体" w:eastAsia="宋体" w:cs="宋体"/>
          <w:color w:val="000000"/>
          <w:spacing w:val="-6"/>
          <w:sz w:val="24"/>
          <w:szCs w:val="24"/>
          <w:highlight w:val="none"/>
          <w:u w:val="single" w:color="0000FF"/>
          <w:lang w:val="en-US"/>
        </w:rPr>
        <w:t>202</w:t>
      </w:r>
      <w:r>
        <w:rPr>
          <w:rFonts w:hint="eastAsia" w:ascii="宋体" w:hAnsi="宋体" w:eastAsia="宋体" w:cs="宋体"/>
          <w:color w:val="000000"/>
          <w:spacing w:val="-6"/>
          <w:sz w:val="24"/>
          <w:szCs w:val="24"/>
          <w:highlight w:val="none"/>
          <w:u w:val="single" w:color="0000FF"/>
          <w:lang w:val="en-US" w:eastAsia="zh-CN"/>
        </w:rPr>
        <w:t>4</w:t>
      </w:r>
      <w:r>
        <w:rPr>
          <w:rFonts w:hint="eastAsia" w:ascii="宋体" w:hAnsi="宋体" w:eastAsia="宋体" w:cs="宋体"/>
          <w:color w:val="000000"/>
          <w:spacing w:val="-6"/>
          <w:sz w:val="24"/>
          <w:szCs w:val="24"/>
          <w:highlight w:val="none"/>
          <w:u w:color="0000FF"/>
          <w:lang w:val="zh-TW" w:eastAsia="zh-TW"/>
        </w:rPr>
        <w:t>年</w:t>
      </w:r>
      <w:r>
        <w:rPr>
          <w:rFonts w:hint="eastAsia" w:ascii="宋体" w:hAnsi="宋体" w:eastAsia="宋体" w:cs="宋体"/>
          <w:color w:val="000000"/>
          <w:spacing w:val="-6"/>
          <w:sz w:val="24"/>
          <w:szCs w:val="24"/>
          <w:highlight w:val="none"/>
          <w:u w:val="single" w:color="0000FF"/>
          <w:lang w:val="en-US" w:eastAsia="zh-CN"/>
        </w:rPr>
        <w:t>12</w:t>
      </w:r>
      <w:r>
        <w:rPr>
          <w:rFonts w:hint="eastAsia" w:ascii="宋体" w:hAnsi="宋体" w:eastAsia="宋体" w:cs="宋体"/>
          <w:color w:val="000000"/>
          <w:spacing w:val="-6"/>
          <w:sz w:val="24"/>
          <w:szCs w:val="24"/>
          <w:highlight w:val="none"/>
          <w:u w:color="0000FF"/>
          <w:lang w:val="zh-TW" w:eastAsia="zh-TW"/>
        </w:rPr>
        <w:t>月</w:t>
      </w:r>
      <w:r>
        <w:rPr>
          <w:rFonts w:hint="eastAsia" w:ascii="宋体" w:hAnsi="宋体" w:eastAsia="宋体" w:cs="宋体"/>
          <w:color w:val="000000"/>
          <w:spacing w:val="-6"/>
          <w:sz w:val="24"/>
          <w:szCs w:val="24"/>
          <w:highlight w:val="none"/>
          <w:u w:val="single" w:color="0000FF"/>
          <w:lang w:val="en-US" w:eastAsia="zh-CN"/>
        </w:rPr>
        <w:t>25</w:t>
      </w:r>
      <w:r>
        <w:rPr>
          <w:rFonts w:hint="eastAsia" w:ascii="宋体" w:hAnsi="宋体" w:eastAsia="宋体" w:cs="宋体"/>
          <w:color w:val="000000"/>
          <w:spacing w:val="-6"/>
          <w:sz w:val="24"/>
          <w:szCs w:val="24"/>
          <w:highlight w:val="none"/>
          <w:u w:color="0000FF"/>
          <w:lang w:val="zh-TW" w:eastAsia="zh-TW"/>
        </w:rPr>
        <w:t>日</w:t>
      </w:r>
      <w:r>
        <w:rPr>
          <w:rFonts w:hint="eastAsia" w:ascii="宋体" w:hAnsi="宋体" w:eastAsia="宋体" w:cs="宋体"/>
          <w:color w:val="000000"/>
          <w:spacing w:val="-6"/>
          <w:sz w:val="24"/>
          <w:szCs w:val="24"/>
          <w:highlight w:val="none"/>
          <w:u w:color="0000FF"/>
          <w:lang w:val="en-US"/>
        </w:rPr>
        <w:t>1</w:t>
      </w:r>
      <w:r>
        <w:rPr>
          <w:rFonts w:hint="eastAsia" w:ascii="宋体" w:hAnsi="宋体" w:eastAsia="宋体" w:cs="宋体"/>
          <w:color w:val="000000"/>
          <w:spacing w:val="-6"/>
          <w:sz w:val="24"/>
          <w:szCs w:val="24"/>
          <w:highlight w:val="none"/>
          <w:u w:color="0000FF"/>
          <w:lang w:val="en-US" w:eastAsia="zh-CN"/>
        </w:rPr>
        <w:t>2</w:t>
      </w:r>
      <w:r>
        <w:rPr>
          <w:rFonts w:hint="eastAsia" w:ascii="宋体" w:hAnsi="宋体" w:eastAsia="宋体" w:cs="宋体"/>
          <w:color w:val="000000"/>
          <w:spacing w:val="-6"/>
          <w:sz w:val="24"/>
          <w:szCs w:val="24"/>
          <w:highlight w:val="none"/>
          <w:u w:color="0000FF"/>
          <w:lang w:val="zh-TW" w:eastAsia="zh-TW"/>
        </w:rPr>
        <w:t>：</w:t>
      </w:r>
      <w:r>
        <w:rPr>
          <w:rFonts w:hint="eastAsia" w:ascii="宋体" w:hAnsi="宋体" w:eastAsia="宋体" w:cs="宋体"/>
          <w:color w:val="000000"/>
          <w:spacing w:val="-6"/>
          <w:sz w:val="24"/>
          <w:szCs w:val="24"/>
          <w:highlight w:val="none"/>
          <w:u w:color="0000FF"/>
          <w:lang w:val="en-US"/>
        </w:rPr>
        <w:t>00</w:t>
      </w:r>
      <w:r>
        <w:rPr>
          <w:rFonts w:hint="eastAsia" w:ascii="宋体" w:hAnsi="宋体" w:eastAsia="宋体" w:cs="宋体"/>
          <w:color w:val="000000"/>
          <w:spacing w:val="-6"/>
          <w:sz w:val="24"/>
          <w:szCs w:val="24"/>
          <w:highlight w:val="none"/>
          <w:lang w:val="zh-TW" w:eastAsia="zh-TW"/>
        </w:rPr>
        <w:t>前</w:t>
      </w:r>
      <w:r>
        <w:rPr>
          <w:rFonts w:hint="eastAsia" w:ascii="宋体" w:hAnsi="宋体" w:eastAsia="宋体" w:cs="宋体"/>
          <w:color w:val="000000"/>
          <w:kern w:val="0"/>
          <w:sz w:val="24"/>
          <w:szCs w:val="24"/>
          <w:highlight w:val="none"/>
          <w:lang w:val="zh-TW" w:eastAsia="zh-TW"/>
        </w:rPr>
        <w:t>将疑问材料以书面形式向招标人提出疑问（应列明招标项目名称、编号且加盖公章）</w:t>
      </w:r>
      <w:r>
        <w:rPr>
          <w:rFonts w:hint="eastAsia" w:ascii="宋体" w:hAnsi="宋体" w:eastAsia="宋体" w:cs="宋体"/>
          <w:color w:val="000000"/>
          <w:sz w:val="24"/>
          <w:szCs w:val="24"/>
          <w:highlight w:val="none"/>
          <w:lang w:val="zh-TW" w:eastAsia="zh-TW"/>
        </w:rPr>
        <w:t>。</w:t>
      </w:r>
    </w:p>
    <w:p w14:paraId="29CDFC4A">
      <w:pPr>
        <w:pStyle w:val="69"/>
        <w:framePr w:wrap="auto" w:vAnchor="margin" w:hAnchor="text" w:yAlign="inline"/>
        <w:spacing w:line="36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11.2</w:t>
      </w:r>
      <w:r>
        <w:rPr>
          <w:rFonts w:hint="eastAsia" w:ascii="宋体" w:hAnsi="宋体" w:eastAsia="宋体" w:cs="宋体"/>
          <w:color w:val="000000"/>
          <w:sz w:val="24"/>
          <w:szCs w:val="24"/>
          <w:highlight w:val="none"/>
          <w:lang w:val="zh-TW" w:eastAsia="zh-TW"/>
        </w:rPr>
        <w:t>招标人将在</w:t>
      </w:r>
      <w:r>
        <w:rPr>
          <w:rFonts w:hint="eastAsia" w:ascii="宋体" w:hAnsi="宋体" w:eastAsia="宋体" w:cs="宋体"/>
          <w:color w:val="000000"/>
          <w:spacing w:val="-6"/>
          <w:sz w:val="24"/>
          <w:szCs w:val="24"/>
          <w:highlight w:val="none"/>
          <w:u w:val="single" w:color="0000FF"/>
          <w:lang w:val="en-US"/>
        </w:rPr>
        <w:t>202</w:t>
      </w:r>
      <w:r>
        <w:rPr>
          <w:rFonts w:hint="eastAsia" w:ascii="宋体" w:hAnsi="宋体" w:eastAsia="宋体" w:cs="宋体"/>
          <w:color w:val="000000"/>
          <w:spacing w:val="-6"/>
          <w:sz w:val="24"/>
          <w:szCs w:val="24"/>
          <w:highlight w:val="none"/>
          <w:u w:val="single" w:color="0000FF"/>
          <w:lang w:val="en-US" w:eastAsia="zh-CN"/>
        </w:rPr>
        <w:t>4</w:t>
      </w:r>
      <w:r>
        <w:rPr>
          <w:rFonts w:hint="eastAsia" w:ascii="宋体" w:hAnsi="宋体" w:eastAsia="宋体" w:cs="宋体"/>
          <w:color w:val="000000"/>
          <w:spacing w:val="-6"/>
          <w:sz w:val="24"/>
          <w:szCs w:val="24"/>
          <w:highlight w:val="none"/>
          <w:u w:color="0000FF"/>
          <w:lang w:val="zh-TW" w:eastAsia="zh-TW"/>
        </w:rPr>
        <w:t>年</w:t>
      </w:r>
      <w:r>
        <w:rPr>
          <w:rFonts w:hint="eastAsia" w:ascii="宋体" w:hAnsi="宋体" w:eastAsia="宋体" w:cs="宋体"/>
          <w:color w:val="000000"/>
          <w:spacing w:val="-6"/>
          <w:sz w:val="24"/>
          <w:szCs w:val="24"/>
          <w:highlight w:val="none"/>
          <w:u w:val="single" w:color="0000FF"/>
          <w:lang w:val="en-US" w:eastAsia="zh-CN"/>
        </w:rPr>
        <w:t>12</w:t>
      </w:r>
      <w:r>
        <w:rPr>
          <w:rFonts w:hint="eastAsia" w:ascii="宋体" w:hAnsi="宋体" w:eastAsia="宋体" w:cs="宋体"/>
          <w:color w:val="000000"/>
          <w:spacing w:val="-6"/>
          <w:sz w:val="24"/>
          <w:szCs w:val="24"/>
          <w:highlight w:val="none"/>
          <w:u w:color="0000FF"/>
          <w:lang w:val="zh-TW" w:eastAsia="zh-TW"/>
        </w:rPr>
        <w:t>月</w:t>
      </w:r>
      <w:r>
        <w:rPr>
          <w:rFonts w:hint="eastAsia" w:ascii="宋体" w:hAnsi="宋体" w:eastAsia="宋体" w:cs="宋体"/>
          <w:color w:val="000000"/>
          <w:spacing w:val="-6"/>
          <w:sz w:val="24"/>
          <w:szCs w:val="24"/>
          <w:highlight w:val="none"/>
          <w:u w:val="single" w:color="0000FF"/>
          <w:lang w:val="en-US" w:eastAsia="zh-CN"/>
        </w:rPr>
        <w:t>25</w:t>
      </w:r>
      <w:r>
        <w:rPr>
          <w:rFonts w:hint="eastAsia" w:ascii="宋体" w:hAnsi="宋体" w:eastAsia="宋体" w:cs="宋体"/>
          <w:color w:val="000000"/>
          <w:spacing w:val="-6"/>
          <w:sz w:val="24"/>
          <w:szCs w:val="24"/>
          <w:highlight w:val="none"/>
          <w:u w:color="0000FF"/>
          <w:lang w:val="zh-TW" w:eastAsia="zh-TW"/>
        </w:rPr>
        <w:t>日</w:t>
      </w:r>
      <w:r>
        <w:rPr>
          <w:rFonts w:hint="eastAsia" w:ascii="宋体" w:hAnsi="宋体" w:eastAsia="宋体" w:cs="宋体"/>
          <w:color w:val="000000"/>
          <w:sz w:val="24"/>
          <w:szCs w:val="24"/>
          <w:highlight w:val="none"/>
          <w:u w:color="0000FF"/>
          <w:lang w:val="en-US"/>
        </w:rPr>
        <w:t>17:</w:t>
      </w:r>
      <w:r>
        <w:rPr>
          <w:rFonts w:hint="eastAsia" w:ascii="宋体" w:hAnsi="宋体" w:eastAsia="宋体" w:cs="宋体"/>
          <w:color w:val="000000"/>
          <w:sz w:val="24"/>
          <w:szCs w:val="24"/>
          <w:highlight w:val="none"/>
          <w:u w:color="0000FF"/>
          <w:lang w:val="en-US" w:eastAsia="zh-CN"/>
        </w:rPr>
        <w:t>0</w:t>
      </w:r>
      <w:r>
        <w:rPr>
          <w:rFonts w:hint="eastAsia" w:ascii="宋体" w:hAnsi="宋体" w:eastAsia="宋体" w:cs="宋体"/>
          <w:color w:val="000000"/>
          <w:sz w:val="24"/>
          <w:szCs w:val="24"/>
          <w:highlight w:val="none"/>
          <w:u w:color="0000FF"/>
          <w:lang w:val="en-US"/>
        </w:rPr>
        <w:t>0</w:t>
      </w:r>
      <w:r>
        <w:rPr>
          <w:rFonts w:hint="eastAsia" w:ascii="宋体" w:hAnsi="宋体" w:eastAsia="宋体" w:cs="宋体"/>
          <w:color w:val="000000"/>
          <w:sz w:val="24"/>
          <w:szCs w:val="24"/>
          <w:highlight w:val="none"/>
          <w:u w:color="0000FF"/>
          <w:lang w:val="zh-TW" w:eastAsia="zh-TW"/>
        </w:rPr>
        <w:t>前</w:t>
      </w:r>
      <w:r>
        <w:rPr>
          <w:rFonts w:hint="eastAsia" w:ascii="宋体" w:hAnsi="宋体" w:eastAsia="宋体" w:cs="宋体"/>
          <w:color w:val="000000"/>
          <w:sz w:val="24"/>
          <w:szCs w:val="24"/>
          <w:highlight w:val="none"/>
          <w:lang w:val="zh-TW" w:eastAsia="zh-TW"/>
        </w:rPr>
        <w:t>，在</w:t>
      </w:r>
      <w:r>
        <w:rPr>
          <w:rFonts w:hint="eastAsia" w:ascii="宋体" w:hAnsi="宋体" w:eastAsia="宋体" w:cs="宋体"/>
          <w:color w:val="000000"/>
          <w:sz w:val="24"/>
          <w:szCs w:val="24"/>
          <w:highlight w:val="none"/>
          <w:u w:color="0000FF"/>
          <w:lang w:val="zh-TW" w:eastAsia="zh-TW"/>
        </w:rPr>
        <w:t>仙游县</w:t>
      </w:r>
      <w:r>
        <w:rPr>
          <w:rFonts w:hint="eastAsia" w:ascii="宋体" w:hAnsi="宋体" w:eastAsia="宋体" w:cs="宋体"/>
          <w:color w:val="000000"/>
          <w:sz w:val="24"/>
          <w:szCs w:val="24"/>
          <w:highlight w:val="none"/>
          <w:u w:color="0000FF"/>
          <w:lang w:val="zh-TW" w:eastAsia="zh-CN"/>
        </w:rPr>
        <w:t>盖尾镇</w:t>
      </w:r>
      <w:r>
        <w:rPr>
          <w:rFonts w:hint="eastAsia" w:ascii="宋体" w:hAnsi="宋体" w:eastAsia="宋体" w:cs="宋体"/>
          <w:color w:val="000000"/>
          <w:sz w:val="24"/>
          <w:szCs w:val="24"/>
          <w:highlight w:val="none"/>
          <w:u w:color="0000FF"/>
          <w:lang w:val="zh-TW" w:eastAsia="zh-TW"/>
        </w:rPr>
        <w:t>人民政府网（</w:t>
      </w:r>
      <w:r>
        <w:rPr>
          <w:rFonts w:hint="eastAsia" w:ascii="宋体" w:hAnsi="宋体" w:eastAsia="宋体" w:cs="宋体"/>
          <w:color w:val="000000"/>
          <w:sz w:val="24"/>
          <w:szCs w:val="24"/>
          <w:highlight w:val="none"/>
          <w:shd w:val="clear" w:color="auto" w:fill="FFFFFF"/>
          <w:lang w:val="zh-TW" w:eastAsia="zh-CN"/>
        </w:rPr>
        <w:t>http://www.xianyou.gov.cn/gwz/tzgg/</w:t>
      </w:r>
      <w:r>
        <w:rPr>
          <w:rFonts w:hint="eastAsia" w:ascii="宋体" w:hAnsi="宋体" w:eastAsia="宋体" w:cs="宋体"/>
          <w:color w:val="000000"/>
          <w:sz w:val="24"/>
          <w:szCs w:val="24"/>
          <w:highlight w:val="none"/>
          <w:u w:color="0000FF"/>
          <w:lang w:val="zh-TW" w:eastAsia="zh-TW"/>
        </w:rPr>
        <w:t>）</w:t>
      </w:r>
      <w:r>
        <w:rPr>
          <w:rFonts w:hint="eastAsia" w:ascii="宋体" w:hAnsi="宋体" w:eastAsia="宋体" w:cs="宋体"/>
          <w:color w:val="000000"/>
          <w:sz w:val="24"/>
          <w:szCs w:val="24"/>
          <w:highlight w:val="none"/>
          <w:lang w:val="zh-TW" w:eastAsia="zh-TW"/>
        </w:rPr>
        <w:t>网站上发布招标文件的答疑、澄清、修改或补充文件。</w:t>
      </w:r>
    </w:p>
    <w:p w14:paraId="6B6F909C">
      <w:pPr>
        <w:shd w:val="clear" w:color="auto" w:fill="FFFFFF"/>
        <w:spacing w:after="0" w:line="242" w:lineRule="atLeast"/>
        <w:ind w:firstLine="482"/>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A8F43FD">
      <w:pPr>
        <w:shd w:val="clear" w:color="auto" w:fill="FFFFFF"/>
        <w:spacing w:after="0" w:line="280" w:lineRule="atLeast"/>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62770A28">
      <w:pPr>
        <w:shd w:val="clear" w:color="auto" w:fill="FFFFFF"/>
        <w:spacing w:after="0" w:line="280" w:lineRule="atLeast"/>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cs="宋体"/>
          <w:color w:val="000000"/>
          <w:sz w:val="24"/>
          <w:highlight w:val="none"/>
          <w:u w:val="single"/>
          <w:lang w:val="en-US" w:eastAsia="zh-CN"/>
        </w:rPr>
        <w:t>320453</w:t>
      </w:r>
      <w:r>
        <w:rPr>
          <w:rFonts w:hint="eastAsia" w:ascii="宋体" w:hAnsi="宋体" w:eastAsia="宋体" w:cs="宋体"/>
          <w:color w:val="000000"/>
          <w:sz w:val="24"/>
          <w:szCs w:val="24"/>
          <w:highlight w:val="none"/>
          <w:shd w:val="clear" w:color="auto" w:fill="FFFFFF"/>
        </w:rPr>
        <w:t>元(人民币)</w:t>
      </w:r>
      <w:r>
        <w:rPr>
          <w:rFonts w:hint="eastAsia" w:ascii="宋体" w:hAnsi="宋体" w:eastAsia="宋体" w:cs="宋体"/>
          <w:color w:val="000000"/>
          <w:sz w:val="24"/>
          <w:szCs w:val="24"/>
          <w:highlight w:val="none"/>
          <w:shd w:val="clear" w:color="auto" w:fill="FFFFFF"/>
          <w:lang w:eastAsia="zh-CN"/>
        </w:rPr>
        <w:t>；</w:t>
      </w:r>
    </w:p>
    <w:p w14:paraId="65703349">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18DA2B70">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250E54E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工程最高限价=</w:t>
      </w:r>
      <w:r>
        <w:rPr>
          <w:rFonts w:ascii="宋体" w:hAnsi="宋体" w:cs="宋体"/>
          <w:color w:val="000000"/>
          <w:sz w:val="24"/>
          <w:highlight w:val="none"/>
          <w:lang w:eastAsia="zh-Hans"/>
        </w:rPr>
        <w:t>(工程预算</w:t>
      </w:r>
      <w:r>
        <w:rPr>
          <w:rFonts w:hint="eastAsia" w:cs="宋体"/>
          <w:color w:val="000000"/>
          <w:sz w:val="24"/>
          <w:highlight w:val="none"/>
          <w:lang w:eastAsia="zh-CN"/>
        </w:rPr>
        <w:t>审核</w:t>
      </w:r>
      <w:r>
        <w:rPr>
          <w:rFonts w:ascii="宋体" w:hAnsi="宋体" w:cs="宋体"/>
          <w:color w:val="000000"/>
          <w:sz w:val="24"/>
          <w:highlight w:val="none"/>
          <w:lang w:eastAsia="zh-Hans"/>
        </w:rPr>
        <w:t>价</w:t>
      </w:r>
      <w:r>
        <w:rPr>
          <w:rFonts w:hint="eastAsia" w:ascii="宋体" w:hAnsi="宋体" w:cs="宋体"/>
          <w:color w:val="000000"/>
          <w:sz w:val="24"/>
          <w:highlight w:val="none"/>
          <w:lang w:val="en-US" w:eastAsia="zh-CN"/>
        </w:rPr>
        <w:t>-</w:t>
      </w:r>
      <w:r>
        <w:rPr>
          <w:rFonts w:hint="eastAsia" w:ascii="宋体" w:hAnsi="宋体" w:cs="宋体"/>
          <w:color w:val="000000"/>
          <w:sz w:val="24"/>
          <w:highlight w:val="none"/>
          <w:lang w:eastAsia="zh-CN"/>
        </w:rPr>
        <w:t>不可竞争费</w:t>
      </w:r>
      <w:r>
        <w:rPr>
          <w:rFonts w:ascii="宋体" w:hAnsi="宋体" w:cs="宋体"/>
          <w:color w:val="000000"/>
          <w:sz w:val="24"/>
          <w:highlight w:val="none"/>
          <w:lang w:eastAsia="zh-Hans"/>
        </w:rPr>
        <w:t xml:space="preserve">）×(1-下浮率)+ </w:t>
      </w:r>
      <w:r>
        <w:rPr>
          <w:rFonts w:hint="eastAsia" w:ascii="宋体" w:hAnsi="宋体" w:cs="宋体"/>
          <w:color w:val="000000"/>
          <w:sz w:val="24"/>
          <w:highlight w:val="none"/>
          <w:lang w:eastAsia="zh-CN"/>
        </w:rPr>
        <w:t>不可竞争费</w:t>
      </w:r>
    </w:p>
    <w:p w14:paraId="7A1F15F1">
      <w:pPr>
        <w:keepNext w:val="0"/>
        <w:keepLines w:val="0"/>
        <w:pageBreakBefore w:val="0"/>
        <w:tabs>
          <w:tab w:val="left" w:pos="0"/>
        </w:tabs>
        <w:kinsoku/>
        <w:wordWrap/>
        <w:overflowPunct/>
        <w:topLinePunct w:val="0"/>
        <w:autoSpaceDE/>
        <w:autoSpaceDN/>
        <w:bidi w:val="0"/>
        <w:adjustRightInd/>
        <w:snapToGrid/>
        <w:spacing w:line="280" w:lineRule="exact"/>
        <w:ind w:firstLine="2160" w:firstLineChars="900"/>
        <w:jc w:val="left"/>
        <w:textAlignment w:val="auto"/>
        <w:rPr>
          <w:rFonts w:ascii="宋体" w:hAnsi="宋体" w:cs="宋体"/>
          <w:color w:val="000000"/>
          <w:sz w:val="24"/>
          <w:highlight w:val="none"/>
        </w:rPr>
      </w:pPr>
      <w:r>
        <w:rPr>
          <w:rFonts w:ascii="宋体" w:hAnsi="宋体" w:cs="宋体"/>
          <w:color w:val="000000"/>
          <w:sz w:val="24"/>
          <w:highlight w:val="none"/>
          <w:lang w:eastAsia="zh-Hans"/>
        </w:rPr>
        <w:t>=</w:t>
      </w:r>
      <w:r>
        <w:rPr>
          <w:rFonts w:hint="eastAsia" w:ascii="宋体" w:hAnsi="宋体" w:cs="宋体"/>
          <w:color w:val="000000"/>
          <w:sz w:val="24"/>
          <w:highlight w:val="none"/>
          <w:lang w:eastAsia="zh-CN"/>
        </w:rPr>
        <w:t>(320453元-6608元)×（1-12%）+6608元</w:t>
      </w:r>
      <w:r>
        <w:rPr>
          <w:rFonts w:hint="eastAsia" w:ascii="宋体" w:hAnsi="宋体" w:cs="宋体"/>
          <w:color w:val="000000"/>
          <w:sz w:val="24"/>
          <w:highlight w:val="none"/>
          <w:lang w:val="en-US" w:eastAsia="zh-CN"/>
        </w:rPr>
        <w:t xml:space="preserve">    </w:t>
      </w:r>
      <w:r>
        <w:rPr>
          <w:rFonts w:ascii="宋体" w:hAnsi="宋体" w:cs="宋体"/>
          <w:color w:val="000000"/>
          <w:sz w:val="24"/>
          <w:highlight w:val="none"/>
        </w:rPr>
        <w:t xml:space="preserve">                  </w:t>
      </w:r>
    </w:p>
    <w:p w14:paraId="2A639105">
      <w:pPr>
        <w:keepNext w:val="0"/>
        <w:keepLines w:val="0"/>
        <w:pageBreakBefore w:val="0"/>
        <w:tabs>
          <w:tab w:val="left" w:pos="0"/>
        </w:tabs>
        <w:kinsoku/>
        <w:wordWrap/>
        <w:overflowPunct/>
        <w:topLinePunct w:val="0"/>
        <w:autoSpaceDE/>
        <w:autoSpaceDN/>
        <w:bidi w:val="0"/>
        <w:adjustRightInd/>
        <w:snapToGrid/>
        <w:spacing w:line="280" w:lineRule="exact"/>
        <w:ind w:firstLine="2160" w:firstLineChars="900"/>
        <w:jc w:val="left"/>
        <w:textAlignment w:val="auto"/>
        <w:rPr>
          <w:rFonts w:hint="eastAsia" w:ascii="宋体" w:hAnsi="宋体" w:eastAsia="宋体" w:cs="宋体"/>
          <w:i w:val="0"/>
          <w:iCs w:val="0"/>
          <w:caps w:val="0"/>
          <w:color w:val="333333"/>
          <w:spacing w:val="0"/>
          <w:sz w:val="24"/>
          <w:szCs w:val="24"/>
          <w:highlight w:val="none"/>
        </w:rPr>
      </w:pPr>
      <w:r>
        <w:rPr>
          <w:rFonts w:ascii="宋体" w:hAnsi="宋体" w:cs="宋体"/>
          <w:color w:val="000000"/>
          <w:sz w:val="24"/>
          <w:highlight w:val="none"/>
        </w:rPr>
        <w:t>=</w:t>
      </w:r>
      <w:r>
        <w:rPr>
          <w:rFonts w:hint="eastAsia" w:ascii="宋体" w:hAnsi="宋体" w:cs="宋体"/>
          <w:color w:val="000000"/>
          <w:sz w:val="24"/>
          <w:highlight w:val="none"/>
          <w:lang w:val="en-US" w:eastAsia="zh-CN"/>
        </w:rPr>
        <w:t>282792元</w:t>
      </w:r>
      <w:r>
        <w:rPr>
          <w:rFonts w:ascii="宋体" w:hAnsi="宋体" w:cs="宋体"/>
          <w:color w:val="000000"/>
          <w:sz w:val="24"/>
          <w:highlight w:val="none"/>
        </w:rPr>
        <w:t>(人民币)</w:t>
      </w:r>
    </w:p>
    <w:p w14:paraId="6A44CFF3">
      <w:pPr>
        <w:shd w:val="clear" w:color="auto" w:fill="FFFFFF"/>
        <w:spacing w:before="120" w:after="120" w:line="280" w:lineRule="atLeast"/>
        <w:ind w:firstLine="480"/>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sz w:val="24"/>
          <w:szCs w:val="24"/>
          <w:highlight w:val="none"/>
          <w:shd w:val="clear" w:color="auto" w:fill="FFFFFF"/>
        </w:rPr>
        <w:t>本工程</w:t>
      </w:r>
      <w:r>
        <w:rPr>
          <w:rFonts w:hint="eastAsia" w:ascii="宋体" w:hAnsi="宋体" w:eastAsia="宋体" w:cs="宋体"/>
          <w:i w:val="0"/>
          <w:iCs w:val="0"/>
          <w:caps w:val="0"/>
          <w:color w:val="000000"/>
          <w:spacing w:val="0"/>
          <w:sz w:val="24"/>
          <w:szCs w:val="24"/>
          <w:highlight w:val="none"/>
          <w:shd w:val="clear" w:color="auto" w:fill="FFFFFF"/>
          <w:lang w:eastAsia="zh-CN"/>
        </w:rPr>
        <w:t>市政公用</w:t>
      </w:r>
      <w:r>
        <w:rPr>
          <w:rFonts w:hint="eastAsia" w:ascii="宋体" w:hAnsi="宋体" w:eastAsia="宋体" w:cs="宋体"/>
          <w:i w:val="0"/>
          <w:iCs w:val="0"/>
          <w:caps w:val="0"/>
          <w:color w:val="000000"/>
          <w:spacing w:val="0"/>
          <w:sz w:val="24"/>
          <w:szCs w:val="24"/>
          <w:highlight w:val="none"/>
          <w:shd w:val="clear" w:color="auto" w:fill="FFFFFF"/>
        </w:rPr>
        <w:t>工程下浮率为1</w:t>
      </w:r>
      <w:r>
        <w:rPr>
          <w:rFonts w:hint="eastAsia" w:ascii="宋体" w:hAnsi="宋体" w:eastAsia="宋体"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rPr>
        <w:t xml:space="preserve">  </w:t>
      </w:r>
    </w:p>
    <w:p w14:paraId="4C507907">
      <w:pPr>
        <w:shd w:val="clear" w:color="auto" w:fill="FFFFFF"/>
        <w:spacing w:after="0" w:line="280" w:lineRule="atLeast"/>
        <w:ind w:left="388" w:firstLine="94"/>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13.工程预算价的编制：</w:t>
      </w:r>
      <w:r>
        <w:rPr>
          <w:rFonts w:hint="eastAsia" w:ascii="宋体" w:hAnsi="宋体" w:eastAsia="宋体" w:cs="宋体"/>
          <w:color w:val="000000"/>
          <w:sz w:val="24"/>
          <w:szCs w:val="24"/>
          <w:highlight w:val="none"/>
          <w:shd w:val="clear" w:color="auto" w:fill="FFFFFF"/>
          <w:lang w:val="en-US" w:eastAsia="zh-CN"/>
        </w:rPr>
        <w:t>详预算审核书。</w:t>
      </w:r>
      <w:r>
        <w:rPr>
          <w:rFonts w:hint="eastAsia" w:ascii="宋体" w:hAnsi="宋体" w:eastAsia="宋体" w:cs="宋体"/>
          <w:color w:val="000000"/>
          <w:sz w:val="24"/>
          <w:szCs w:val="24"/>
          <w:highlight w:val="none"/>
          <w:shd w:val="clear" w:color="auto" w:fill="FFFFFF"/>
        </w:rPr>
        <w:t xml:space="preserve">   </w:t>
      </w:r>
    </w:p>
    <w:p w14:paraId="121A6D87">
      <w:pPr>
        <w:shd w:val="clear" w:color="auto" w:fill="FFFFFF"/>
        <w:spacing w:after="0" w:line="280" w:lineRule="atLeast"/>
        <w:ind w:left="388" w:firstLine="94"/>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工程合同价控制</w:t>
      </w:r>
    </w:p>
    <w:p w14:paraId="532A2E7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w:t>
      </w:r>
      <w:r>
        <w:rPr>
          <w:rFonts w:hint="eastAsia" w:ascii="宋体" w:hAnsi="宋体" w:eastAsia="宋体" w:cs="宋体"/>
          <w:color w:val="000000"/>
          <w:sz w:val="24"/>
          <w:highlight w:val="none"/>
          <w:lang w:val="en-US" w:eastAsia="zh-CN"/>
        </w:rPr>
        <w:t>4.1</w:t>
      </w:r>
      <w:r>
        <w:rPr>
          <w:rFonts w:hint="eastAsia" w:ascii="宋体" w:hAnsi="宋体" w:eastAsia="宋体" w:cs="宋体"/>
          <w:color w:val="000000"/>
          <w:sz w:val="24"/>
          <w:highlight w:val="none"/>
          <w:lang w:eastAsia="zh-CN"/>
        </w:rPr>
        <w:t>实行发包价包干的工程，除地质变化、非中标人原因的设计变更引起工程量增减的情形外，一律不再调整合同价。</w:t>
      </w:r>
    </w:p>
    <w:p w14:paraId="739EF65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w:t>
      </w: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lang w:eastAsia="zh-CN"/>
        </w:rPr>
        <w:t>2 发生工程量增减，按下列办 法计算相关费用：</w:t>
      </w:r>
    </w:p>
    <w:p w14:paraId="59B3CCD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w:t>
      </w:r>
      <w:r>
        <w:rPr>
          <w:rFonts w:hint="eastAsia" w:ascii="宋体" w:hAnsi="宋体" w:eastAsia="宋体" w:cs="宋体"/>
          <w:color w:val="000000"/>
          <w:sz w:val="24"/>
          <w:highlight w:val="none"/>
          <w:lang w:val="en-US" w:eastAsia="zh-CN"/>
        </w:rPr>
        <w:t>4.3</w:t>
      </w:r>
      <w:r>
        <w:rPr>
          <w:rFonts w:hint="eastAsia" w:ascii="宋体" w:hAnsi="宋体" w:eastAsia="宋体" w:cs="宋体"/>
          <w:color w:val="000000"/>
          <w:sz w:val="24"/>
          <w:highlight w:val="none"/>
          <w:lang w:eastAsia="zh-CN"/>
        </w:rPr>
        <w:t>增减工程量的单价确定</w:t>
      </w:r>
    </w:p>
    <w:p w14:paraId="581163F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（1）在工程审计预算内的项目综合单价，按审计后预算内相应项目的综合单价及下浮率计算。</w:t>
      </w:r>
    </w:p>
    <w:p w14:paraId="69D57BC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工程审计预算内的项目综合单价＝审计后预算内相应项目的综合单价×（1－下浮率）</w:t>
      </w:r>
    </w:p>
    <w:p w14:paraId="67B46AE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（2）不在工程预算内的项目综合单价，按照市相关部门造价管理机构颁布的施工期间的消耗量定额、费用定额、材料（设备）信息价或市场价及下浮率计算。</w:t>
      </w:r>
    </w:p>
    <w:p w14:paraId="0CFEEEE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不在工程预算内的项目综合单价＝按本项规定计算的综合单价×（1－下浮率）</w:t>
      </w:r>
    </w:p>
    <w:p w14:paraId="3DF1438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（3）若定额缺项的，由中标人提出适当的单价，经招标人会同工程预（决）算审核单位审核确定，报相关部门造价管理机构备案。</w:t>
      </w:r>
    </w:p>
    <w:p w14:paraId="7B1CEBA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定额缺项单价（或议价）＝经双方确认的单价×（1－下浮率）</w:t>
      </w:r>
    </w:p>
    <w:p w14:paraId="0A3EE7A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如双方不能达成一致的，双方可提请工程所在地工程造价管理机构进行咨询或按合同约定的争议或纠纷解决程序办理。</w:t>
      </w:r>
    </w:p>
    <w:p w14:paraId="0C6418E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14.4</w:t>
      </w:r>
      <w:r>
        <w:rPr>
          <w:rFonts w:hint="eastAsia" w:ascii="宋体" w:hAnsi="宋体" w:eastAsia="宋体" w:cs="宋体"/>
          <w:color w:val="000000"/>
          <w:sz w:val="24"/>
          <w:highlight w:val="none"/>
          <w:lang w:eastAsia="zh-CN"/>
        </w:rPr>
        <w:t>材料变更的价格确定</w:t>
      </w:r>
    </w:p>
    <w:p w14:paraId="0EB2DD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（1）工程预算的材料价格明细表中没有的材料，按照相关行政主管部门指定的信息发布媒介公布的建设工程施工期间材料单价及下浮率计算。</w:t>
      </w:r>
    </w:p>
    <w:p w14:paraId="5FC3814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材料价格明细表中没有的材料价格＝信息价×（1－下浮率）</w:t>
      </w:r>
    </w:p>
    <w:p w14:paraId="5AF2625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（2）上述发布媒介没有公布的材料单价，由中标人提出适当的价格，经招标人会同工程预（结）算审核单位审核确定，报市相关部门造价管理机构备案。</w:t>
      </w:r>
    </w:p>
    <w:p w14:paraId="3235BD1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14.5</w:t>
      </w:r>
      <w:r>
        <w:rPr>
          <w:rFonts w:hint="eastAsia" w:ascii="宋体" w:hAnsi="宋体" w:eastAsia="宋体" w:cs="宋体"/>
          <w:color w:val="000000"/>
          <w:sz w:val="24"/>
          <w:highlight w:val="none"/>
          <w:lang w:eastAsia="zh-CN"/>
        </w:rPr>
        <w:t>本工程下浮率为</w:t>
      </w:r>
      <w:r>
        <w:rPr>
          <w:rFonts w:hint="eastAsia" w:ascii="宋体" w:hAnsi="宋体" w:eastAsia="宋体" w:cs="宋体"/>
          <w:color w:val="000000"/>
          <w:sz w:val="24"/>
          <w:highlight w:val="none"/>
          <w:u w:val="single"/>
          <w:lang w:val="en-US" w:eastAsia="zh-CN"/>
        </w:rPr>
        <w:t>12</w:t>
      </w:r>
      <w:r>
        <w:rPr>
          <w:rFonts w:hint="eastAsia" w:ascii="宋体" w:hAnsi="宋体" w:eastAsia="宋体" w:cs="宋体"/>
          <w:color w:val="000000"/>
          <w:sz w:val="24"/>
          <w:highlight w:val="none"/>
          <w:u w:val="single"/>
          <w:lang w:eastAsia="zh-CN"/>
        </w:rPr>
        <w:t>％</w:t>
      </w:r>
      <w:r>
        <w:rPr>
          <w:rFonts w:hint="eastAsia" w:ascii="宋体" w:hAnsi="宋体" w:eastAsia="宋体" w:cs="宋体"/>
          <w:color w:val="000000"/>
          <w:sz w:val="24"/>
          <w:highlight w:val="none"/>
          <w:lang w:eastAsia="zh-CN"/>
        </w:rPr>
        <w:t>。</w:t>
      </w:r>
    </w:p>
    <w:p w14:paraId="0A67A47B">
      <w:pPr>
        <w:shd w:val="clear" w:color="auto" w:fill="FFFFFF"/>
        <w:wordWrap w:val="0"/>
        <w:spacing w:after="0" w:line="360" w:lineRule="atLeast"/>
        <w:ind w:firstLine="602"/>
        <w:jc w:val="center"/>
        <w:rPr>
          <w:rFonts w:hint="eastAsia" w:ascii="宋体" w:hAnsi="宋体" w:eastAsia="宋体" w:cs="宋体"/>
          <w:b/>
          <w:color w:val="000000"/>
          <w:sz w:val="30"/>
          <w:szCs w:val="30"/>
          <w:highlight w:val="none"/>
          <w:shd w:val="clear" w:color="auto" w:fill="FFFFFF"/>
        </w:rPr>
      </w:pPr>
    </w:p>
    <w:p w14:paraId="2A2AA5B1">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w:t>
      </w:r>
    </w:p>
    <w:p w14:paraId="4A913A07">
      <w:pPr>
        <w:shd w:val="clear" w:color="auto" w:fill="FFFFFF"/>
        <w:wordWrap w:val="0"/>
        <w:spacing w:after="0" w:line="360" w:lineRule="atLeast"/>
        <w:ind w:firstLine="602"/>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 </w:t>
      </w:r>
    </w:p>
    <w:p w14:paraId="44918F22">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15.投标文件的组成</w:t>
      </w:r>
    </w:p>
    <w:p w14:paraId="2D7B4931">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15.1投标文件由下列内容组成。</w:t>
      </w:r>
    </w:p>
    <w:p w14:paraId="31F83FCA">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（1）投标承诺函</w:t>
      </w:r>
    </w:p>
    <w:p w14:paraId="1A1374D5">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（2）营业执照副本复印件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14:paraId="0E3FB1EF">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（3）资质证书副本复印件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14:paraId="238FAFBC">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（4）企业安全生产许可证复印件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14:paraId="14E5BFF7">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（5）注册建造师执业证书及安全生产考核合格证（B证）复印件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14:paraId="65AF8BAD">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rPr>
        <w:t>（6）</w:t>
      </w:r>
      <w:r>
        <w:rPr>
          <w:rFonts w:hint="eastAsia" w:ascii="宋体" w:hAnsi="宋体" w:eastAsia="宋体" w:cs="宋体"/>
          <w:b/>
          <w:bCs/>
          <w:kern w:val="2"/>
          <w:sz w:val="24"/>
          <w:szCs w:val="24"/>
          <w:highlight w:val="none"/>
        </w:rPr>
        <w:t>有效的银行开户许可证(或基本存款账户信息)</w:t>
      </w:r>
      <w:r>
        <w:rPr>
          <w:rFonts w:hint="eastAsia" w:ascii="宋体" w:hAnsi="宋体" w:eastAsia="宋体" w:cs="宋体"/>
          <w:b/>
          <w:bCs/>
          <w:color w:val="000000"/>
          <w:sz w:val="24"/>
          <w:szCs w:val="24"/>
          <w:highlight w:val="none"/>
          <w:shd w:val="clear" w:color="auto" w:fill="FFFFFF"/>
        </w:rPr>
        <w:t>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14:paraId="3CAABF10">
      <w:pPr>
        <w:shd w:val="clear" w:color="auto" w:fill="FFFFFF"/>
        <w:wordWrap w:val="0"/>
        <w:spacing w:after="0" w:line="360" w:lineRule="atLeast"/>
        <w:ind w:firstLine="482"/>
        <w:rPr>
          <w:rFonts w:hint="eastAsia" w:ascii="宋体" w:hAnsi="宋体" w:eastAsia="宋体" w:cs="宋体"/>
          <w:b/>
          <w:bCs/>
          <w:color w:val="000000"/>
          <w:sz w:val="24"/>
          <w:szCs w:val="24"/>
          <w:highlight w:val="none"/>
          <w:shd w:val="clear" w:color="auto" w:fill="FFFFFF"/>
          <w:lang w:val="zh-TW" w:eastAsia="zh-TW"/>
        </w:rPr>
      </w:pPr>
      <w:r>
        <w:rPr>
          <w:rFonts w:hint="eastAsia" w:ascii="宋体" w:hAnsi="宋体" w:eastAsia="宋体" w:cs="宋体"/>
          <w:b/>
          <w:bCs/>
          <w:color w:val="000000"/>
          <w:sz w:val="24"/>
          <w:szCs w:val="24"/>
          <w:highlight w:val="none"/>
          <w:shd w:val="clear" w:color="auto" w:fill="FFFFFF"/>
          <w:lang w:eastAsia="zh-CN"/>
        </w:rPr>
        <w:t>（</w:t>
      </w:r>
      <w:r>
        <w:rPr>
          <w:rFonts w:hint="eastAsia" w:ascii="宋体" w:hAnsi="宋体" w:eastAsia="宋体" w:cs="宋体"/>
          <w:b/>
          <w:bCs/>
          <w:color w:val="000000"/>
          <w:sz w:val="24"/>
          <w:szCs w:val="24"/>
          <w:highlight w:val="none"/>
          <w:shd w:val="clear" w:color="auto" w:fill="FFFFFF"/>
          <w:lang w:val="en-US" w:eastAsia="zh-CN"/>
        </w:rPr>
        <w:t>7</w:t>
      </w:r>
      <w:r>
        <w:rPr>
          <w:rFonts w:hint="eastAsia" w:ascii="宋体" w:hAnsi="宋体" w:eastAsia="宋体" w:cs="宋体"/>
          <w:b/>
          <w:bCs/>
          <w:color w:val="000000"/>
          <w:sz w:val="24"/>
          <w:szCs w:val="24"/>
          <w:highlight w:val="none"/>
          <w:shd w:val="clear" w:color="auto" w:fill="FFFFFF"/>
          <w:lang w:eastAsia="zh-CN"/>
        </w:rPr>
        <w:t>）</w:t>
      </w:r>
      <w:r>
        <w:rPr>
          <w:rFonts w:hint="eastAsia" w:ascii="宋体" w:hAnsi="宋体" w:eastAsia="宋体" w:cs="宋体"/>
          <w:b/>
          <w:bCs/>
          <w:color w:val="000000"/>
          <w:sz w:val="24"/>
          <w:szCs w:val="24"/>
          <w:highlight w:val="none"/>
          <w:shd w:val="clear" w:color="auto" w:fill="FFFFFF"/>
          <w:lang w:val="zh-TW" w:eastAsia="zh-TW"/>
        </w:rPr>
        <w:t>项目部施工管理人员到位承诺书</w:t>
      </w:r>
    </w:p>
    <w:p w14:paraId="75B5D324">
      <w:pPr>
        <w:shd w:val="clear" w:color="auto" w:fill="FFFFFF"/>
        <w:wordWrap w:val="0"/>
        <w:spacing w:after="0" w:line="360" w:lineRule="atLeast"/>
        <w:ind w:firstLine="482"/>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eastAsia="zh-CN"/>
        </w:rPr>
        <w:t>（</w:t>
      </w:r>
      <w:r>
        <w:rPr>
          <w:rFonts w:hint="eastAsia" w:ascii="宋体" w:hAnsi="宋体" w:eastAsia="宋体" w:cs="宋体"/>
          <w:b/>
          <w:bCs/>
          <w:color w:val="000000"/>
          <w:sz w:val="24"/>
          <w:szCs w:val="24"/>
          <w:highlight w:val="none"/>
          <w:shd w:val="clear" w:color="auto" w:fill="FFFFFF"/>
          <w:lang w:val="en-US" w:eastAsia="zh-CN"/>
        </w:rPr>
        <w:t>8）缴纳投标保证金回单复印件加盖公章</w:t>
      </w:r>
    </w:p>
    <w:p w14:paraId="56960FE0">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16.投标有效期</w:t>
      </w:r>
    </w:p>
    <w:p w14:paraId="0B9D16C8">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50C53CE4">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17.</w:t>
      </w:r>
      <w:r>
        <w:rPr>
          <w:rFonts w:hint="eastAsia" w:ascii="宋体" w:hAnsi="宋体" w:eastAsia="宋体" w:cs="宋体"/>
          <w:b/>
          <w:color w:val="000000"/>
          <w:sz w:val="24"/>
          <w:szCs w:val="24"/>
          <w:highlight w:val="none"/>
          <w:shd w:val="clear" w:color="auto" w:fill="FFFFFF"/>
        </w:rPr>
        <w:t>投标保证金：</w:t>
      </w:r>
    </w:p>
    <w:p w14:paraId="5EF8A9E8">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val="en-US" w:eastAsia="zh-CN"/>
        </w:rPr>
        <w:t>伍仟</w:t>
      </w:r>
      <w:r>
        <w:rPr>
          <w:rFonts w:hint="eastAsia" w:ascii="宋体" w:hAnsi="宋体" w:eastAsia="宋体" w:cs="宋体"/>
          <w:b/>
          <w:bCs w:val="0"/>
          <w:sz w:val="24"/>
          <w:szCs w:val="24"/>
          <w:highlight w:val="none"/>
          <w:u w:val="single"/>
          <w:lang w:eastAsia="zh-CN"/>
        </w:rPr>
        <w:t>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5000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highlight w:val="none"/>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highlight w:val="none"/>
          <w:lang w:val="en-US" w:eastAsia="zh-CN"/>
        </w:rPr>
        <w:t xml:space="preserve">   </w:t>
      </w:r>
    </w:p>
    <w:p w14:paraId="40864E05">
      <w:pPr>
        <w:keepNext w:val="0"/>
        <w:keepLines w:val="0"/>
        <w:pageBreakBefore w:val="0"/>
        <w:widowControl/>
        <w:kinsoku/>
        <w:wordWrap/>
        <w:overflowPunct/>
        <w:topLinePunct w:val="0"/>
        <w:autoSpaceDE/>
        <w:autoSpaceDN/>
        <w:bidi w:val="0"/>
        <w:adjustRightInd/>
        <w:snapToGrid/>
        <w:spacing w:line="320" w:lineRule="exact"/>
        <w:ind w:firstLine="964" w:firstLineChars="4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账户名称：仙游县盖尾镇振兴乡村投资有限公司</w:t>
      </w:r>
    </w:p>
    <w:p w14:paraId="652E3284">
      <w:pPr>
        <w:keepNext w:val="0"/>
        <w:keepLines w:val="0"/>
        <w:pageBreakBefore w:val="0"/>
        <w:widowControl/>
        <w:kinsoku/>
        <w:wordWrap/>
        <w:overflowPunct/>
        <w:topLinePunct w:val="0"/>
        <w:autoSpaceDE/>
        <w:autoSpaceDN/>
        <w:bidi w:val="0"/>
        <w:adjustRightInd/>
        <w:snapToGrid/>
        <w:spacing w:line="320" w:lineRule="exact"/>
        <w:ind w:firstLine="964" w:firstLineChars="4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开户行：中国农业银行股份有限公司仙游盖尾支行</w:t>
      </w:r>
    </w:p>
    <w:p w14:paraId="181F87FE">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sz w:val="24"/>
          <w:szCs w:val="24"/>
          <w:highlight w:val="none"/>
          <w:lang w:eastAsia="zh-CN"/>
        </w:rPr>
        <w:t>账户号码：</w:t>
      </w:r>
      <w:r>
        <w:rPr>
          <w:rFonts w:hint="eastAsia" w:ascii="宋体" w:hAnsi="宋体" w:eastAsia="宋体" w:cs="宋体"/>
          <w:b/>
          <w:bCs w:val="0"/>
          <w:sz w:val="24"/>
          <w:szCs w:val="24"/>
          <w:highlight w:val="none"/>
          <w:lang w:val="en-US" w:eastAsia="zh-CN"/>
        </w:rPr>
        <w:t>13430401040003725</w:t>
      </w:r>
    </w:p>
    <w:p w14:paraId="5DDB851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②、银行保函形式：银行保函能够通过互联网且无需任何授权即可在相应银行的官方网站验证真伪，并在保函上写明网址，否则视为未按规定提交投标保证金。以银行保函形式提交的需将银行保函、汇款凭证及到账证明附在投标文件格式中。否则资格审查不合格。开具银行保函的费用由投标人自理。</w:t>
      </w:r>
    </w:p>
    <w:p w14:paraId="0A0E6A8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highlight w:val="none"/>
          <w:lang w:val="en-US" w:eastAsia="zh-CN"/>
        </w:rPr>
      </w:pPr>
      <w:r>
        <w:rPr>
          <w:rFonts w:hint="eastAsia" w:ascii="宋体" w:hAnsi="宋体" w:eastAsia="宋体" w:cs="宋体"/>
          <w:color w:val="000000"/>
          <w:sz w:val="24"/>
          <w:highlight w:val="none"/>
          <w:lang w:eastAsia="zh-CN"/>
        </w:rPr>
        <w:t>以上①以现金形式递交保证金的将退还到投标人的开户行基本账户。开标时带退投标保证金的申请书，并附：1.开户许可证，2.保证金回单，3.收款收据，以上复印件需加盖公司的印章。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14:paraId="7D4FF45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17.3</w:t>
      </w:r>
      <w:r>
        <w:rPr>
          <w:rFonts w:hint="eastAsia" w:ascii="宋体" w:hAnsi="宋体" w:eastAsia="宋体" w:cs="宋体"/>
          <w:color w:val="000000"/>
          <w:sz w:val="24"/>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6A7A5E6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17.4</w:t>
      </w:r>
      <w:r>
        <w:rPr>
          <w:rFonts w:hint="eastAsia" w:ascii="宋体" w:hAnsi="宋体" w:eastAsia="宋体" w:cs="宋体"/>
          <w:color w:val="000000"/>
          <w:sz w:val="24"/>
          <w:highlight w:val="none"/>
          <w:lang w:eastAsia="zh-CN"/>
        </w:rPr>
        <w:t>未按要求提交投标保证金到指定银行专户（以对账单为准）的投标将被视为无效投标。</w:t>
      </w:r>
    </w:p>
    <w:p w14:paraId="5167A99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highlight w:val="none"/>
          <w:shd w:val="clear" w:color="auto" w:fill="FFFFFF"/>
        </w:rPr>
      </w:pPr>
      <w:r>
        <w:rPr>
          <w:rFonts w:hint="eastAsia" w:ascii="宋体" w:hAnsi="宋体" w:eastAsia="宋体" w:cs="宋体"/>
          <w:color w:val="000000"/>
          <w:sz w:val="24"/>
          <w:highlight w:val="none"/>
          <w:lang w:val="en-US" w:eastAsia="zh-CN"/>
        </w:rPr>
        <w:t>17.5</w:t>
      </w:r>
      <w:r>
        <w:rPr>
          <w:rFonts w:hint="eastAsia" w:ascii="宋体" w:hAnsi="宋体" w:eastAsia="宋体" w:cs="宋体"/>
          <w:color w:val="000000"/>
          <w:sz w:val="24"/>
          <w:highlight w:val="none"/>
          <w:lang w:eastAsia="zh-CN"/>
        </w:rPr>
        <w:t>投标人的投标保证金应退还到投标人开户行基本账户。</w:t>
      </w:r>
    </w:p>
    <w:p w14:paraId="050C7B9F">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17.</w:t>
      </w:r>
      <w:r>
        <w:rPr>
          <w:rFonts w:hint="eastAsia" w:ascii="宋体" w:hAnsi="宋体" w:eastAsia="宋体" w:cs="宋体"/>
          <w:bCs/>
          <w:color w:val="000000"/>
          <w:sz w:val="24"/>
          <w:szCs w:val="24"/>
          <w:highlight w:val="none"/>
          <w:shd w:val="clear" w:color="auto" w:fill="FFFFFF"/>
          <w:lang w:val="en-US" w:eastAsia="zh-CN"/>
        </w:rPr>
        <w:t>6</w:t>
      </w:r>
      <w:r>
        <w:rPr>
          <w:rFonts w:hint="eastAsia" w:ascii="宋体" w:hAnsi="宋体" w:eastAsia="宋体" w:cs="宋体"/>
          <w:bCs/>
          <w:color w:val="000000"/>
          <w:sz w:val="24"/>
          <w:szCs w:val="24"/>
          <w:highlight w:val="none"/>
          <w:shd w:val="clear" w:color="auto" w:fill="FFFFFF"/>
        </w:rPr>
        <w:t>投标保证金的有效期：90日历天(从投标截止之日算起)。</w:t>
      </w:r>
    </w:p>
    <w:p w14:paraId="73AE3053">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17.4未按规定要求缴纳投标保证金的投标将被拒绝，投标保证金有效期为开标之日起90日历天。</w:t>
      </w:r>
    </w:p>
    <w:p w14:paraId="772B29C6">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17.5发生下列情况之一，投标保证金将被没收</w:t>
      </w:r>
    </w:p>
    <w:p w14:paraId="7A864904">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6640454B">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000478C7">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F7F3962">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AD3FF43">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32F1076">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0CFFF96C">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18.投标文件的编制</w:t>
      </w:r>
    </w:p>
    <w:p w14:paraId="13E66E01">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0FFF0A67">
      <w:pPr>
        <w:shd w:val="clear" w:color="auto" w:fill="FFFFFF"/>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18.2投标文件应当对招标文件有关工程</w:t>
      </w:r>
      <w:r>
        <w:rPr>
          <w:rFonts w:hint="eastAsia" w:ascii="宋体" w:hAnsi="宋体" w:eastAsia="宋体" w:cs="宋体"/>
          <w:b/>
          <w:color w:val="000000"/>
          <w:sz w:val="24"/>
          <w:szCs w:val="24"/>
          <w:highlight w:val="none"/>
          <w:shd w:val="clear" w:color="auto" w:fill="FFFFFF"/>
          <w:lang w:val="en-US" w:eastAsia="zh-CN"/>
        </w:rPr>
        <w:t>报</w:t>
      </w:r>
      <w:r>
        <w:rPr>
          <w:rFonts w:hint="eastAsia" w:ascii="宋体" w:hAnsi="宋体" w:eastAsia="宋体" w:cs="宋体"/>
          <w:b/>
          <w:color w:val="000000"/>
          <w:sz w:val="24"/>
          <w:szCs w:val="24"/>
          <w:highlight w:val="none"/>
          <w:shd w:val="clear" w:color="auto" w:fill="FFFFFF"/>
        </w:rPr>
        <w:t>价、招标工期、质量要求、投标有效期、项目管理人员等实质性内容作出响应。</w:t>
      </w:r>
    </w:p>
    <w:p w14:paraId="6EDB1B4F">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19.投标文件的密封及标记</w:t>
      </w:r>
    </w:p>
    <w:p w14:paraId="030FE306">
      <w:pPr>
        <w:shd w:val="clear" w:color="auto" w:fill="FFFFFF"/>
        <w:wordWrap w:val="0"/>
        <w:spacing w:after="0" w:line="360" w:lineRule="atLeast"/>
        <w:ind w:firstLine="787" w:firstLineChars="328"/>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highlight w:val="none"/>
          <w:shd w:val="clear" w:color="auto" w:fill="FFFFFF"/>
        </w:rPr>
        <w:t>否则招标人不予接收</w:t>
      </w:r>
      <w:r>
        <w:rPr>
          <w:rFonts w:hint="eastAsia" w:ascii="宋体" w:hAnsi="宋体" w:eastAsia="宋体" w:cs="宋体"/>
          <w:color w:val="000000"/>
          <w:sz w:val="24"/>
          <w:szCs w:val="24"/>
          <w:highlight w:val="none"/>
          <w:shd w:val="clear" w:color="auto" w:fill="FFFFFF"/>
        </w:rPr>
        <w:t>。</w:t>
      </w:r>
    </w:p>
    <w:p w14:paraId="28479B14">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20.投标文件的递交地点、递交截止时间</w:t>
      </w:r>
    </w:p>
    <w:p w14:paraId="2E5AD39E">
      <w:pPr>
        <w:shd w:val="clear" w:color="auto" w:fill="FFFFFF"/>
        <w:spacing w:after="0" w:line="340" w:lineRule="atLeast"/>
        <w:ind w:firstLine="480"/>
        <w:rPr>
          <w:rFonts w:hint="eastAsia" w:ascii="宋体" w:hAnsi="宋体" w:eastAsia="宋体" w:cs="宋体"/>
          <w:b/>
          <w:bCs/>
          <w:color w:val="FF0000"/>
          <w:sz w:val="21"/>
          <w:szCs w:val="21"/>
          <w:highlight w:val="none"/>
        </w:rPr>
      </w:pPr>
      <w:r>
        <w:rPr>
          <w:rFonts w:hint="eastAsia" w:ascii="宋体" w:hAnsi="宋体" w:eastAsia="宋体" w:cs="宋体"/>
          <w:color w:val="000000"/>
          <w:sz w:val="24"/>
          <w:szCs w:val="24"/>
          <w:highlight w:val="none"/>
          <w:shd w:val="clear" w:color="auto" w:fill="FFFFFF"/>
        </w:rPr>
        <w:t>20.1投标文件提交截止时间为：</w:t>
      </w:r>
      <w:r>
        <w:rPr>
          <w:rFonts w:hint="eastAsia" w:ascii="宋体" w:hAnsi="宋体" w:eastAsia="宋体" w:cs="宋体"/>
          <w:b/>
          <w:bCs/>
          <w:color w:val="FF0000"/>
          <w:sz w:val="24"/>
          <w:szCs w:val="24"/>
          <w:highlight w:val="none"/>
          <w:shd w:val="clear" w:color="auto" w:fill="FFFFFF"/>
        </w:rPr>
        <w:t>北京时间</w:t>
      </w:r>
      <w:r>
        <w:rPr>
          <w:rFonts w:hint="eastAsia" w:ascii="宋体" w:hAnsi="宋体" w:eastAsia="宋体" w:cs="宋体"/>
          <w:b/>
          <w:bCs/>
          <w:color w:val="FF0000"/>
          <w:sz w:val="24"/>
          <w:szCs w:val="24"/>
          <w:highlight w:val="none"/>
          <w:u w:val="single"/>
          <w:shd w:val="clear" w:color="auto" w:fill="FFFFFF"/>
        </w:rPr>
        <w:t>202</w:t>
      </w:r>
      <w:r>
        <w:rPr>
          <w:rFonts w:hint="eastAsia" w:ascii="宋体" w:hAnsi="宋体" w:eastAsia="宋体" w:cs="宋体"/>
          <w:b/>
          <w:bCs/>
          <w:color w:val="FF0000"/>
          <w:sz w:val="24"/>
          <w:szCs w:val="24"/>
          <w:highlight w:val="none"/>
          <w:u w:val="single"/>
          <w:shd w:val="clear" w:color="auto" w:fill="FFFFFF"/>
          <w:lang w:val="en-US" w:eastAsia="zh-CN"/>
        </w:rPr>
        <w:t>4</w:t>
      </w:r>
      <w:r>
        <w:rPr>
          <w:rFonts w:hint="eastAsia" w:ascii="宋体" w:hAnsi="宋体" w:eastAsia="宋体" w:cs="宋体"/>
          <w:b/>
          <w:bCs/>
          <w:color w:val="FF0000"/>
          <w:sz w:val="24"/>
          <w:szCs w:val="24"/>
          <w:highlight w:val="none"/>
          <w:shd w:val="clear" w:color="auto" w:fill="FFFFFF"/>
        </w:rPr>
        <w:t>年</w:t>
      </w:r>
      <w:r>
        <w:rPr>
          <w:rFonts w:hint="eastAsia" w:ascii="宋体" w:hAnsi="宋体" w:eastAsia="宋体" w:cs="宋体"/>
          <w:b/>
          <w:bCs/>
          <w:color w:val="FF0000"/>
          <w:sz w:val="24"/>
          <w:szCs w:val="24"/>
          <w:highlight w:val="none"/>
          <w:u w:val="single"/>
          <w:shd w:val="clear" w:color="auto" w:fill="FFFFFF"/>
          <w:lang w:val="en-US" w:eastAsia="zh-CN"/>
        </w:rPr>
        <w:t>12</w:t>
      </w:r>
      <w:r>
        <w:rPr>
          <w:rFonts w:hint="eastAsia" w:ascii="宋体" w:hAnsi="宋体" w:eastAsia="宋体" w:cs="宋体"/>
          <w:b/>
          <w:bCs/>
          <w:color w:val="FF0000"/>
          <w:sz w:val="24"/>
          <w:szCs w:val="24"/>
          <w:highlight w:val="none"/>
          <w:shd w:val="clear" w:color="auto" w:fill="FFFFFF"/>
        </w:rPr>
        <w:t>月</w:t>
      </w:r>
      <w:r>
        <w:rPr>
          <w:rFonts w:hint="eastAsia" w:ascii="宋体" w:hAnsi="宋体" w:eastAsia="宋体" w:cs="宋体"/>
          <w:b/>
          <w:bCs/>
          <w:color w:val="FF0000"/>
          <w:sz w:val="24"/>
          <w:szCs w:val="24"/>
          <w:highlight w:val="none"/>
          <w:u w:val="single"/>
          <w:shd w:val="clear" w:color="auto" w:fill="FFFFFF"/>
          <w:lang w:val="en-US" w:eastAsia="zh-CN"/>
        </w:rPr>
        <w:t>26</w:t>
      </w:r>
      <w:r>
        <w:rPr>
          <w:rFonts w:hint="eastAsia" w:ascii="宋体" w:hAnsi="宋体" w:eastAsia="宋体" w:cs="宋体"/>
          <w:b/>
          <w:bCs/>
          <w:color w:val="FF0000"/>
          <w:sz w:val="24"/>
          <w:szCs w:val="24"/>
          <w:highlight w:val="none"/>
          <w:shd w:val="clear" w:color="auto" w:fill="FFFFFF"/>
        </w:rPr>
        <w:t>日</w:t>
      </w:r>
      <w:r>
        <w:rPr>
          <w:rFonts w:hint="eastAsia" w:ascii="宋体" w:hAnsi="宋体" w:eastAsia="宋体" w:cs="宋体"/>
          <w:b/>
          <w:bCs/>
          <w:color w:val="FF0000"/>
          <w:sz w:val="24"/>
          <w:szCs w:val="24"/>
          <w:highlight w:val="none"/>
          <w:u w:val="single"/>
          <w:shd w:val="clear" w:color="auto" w:fill="FFFFFF"/>
          <w:lang w:val="en-US" w:eastAsia="zh-CN"/>
        </w:rPr>
        <w:t>10</w:t>
      </w:r>
      <w:r>
        <w:rPr>
          <w:rFonts w:hint="eastAsia" w:ascii="宋体" w:hAnsi="宋体" w:eastAsia="宋体" w:cs="宋体"/>
          <w:b/>
          <w:bCs/>
          <w:color w:val="FF0000"/>
          <w:sz w:val="24"/>
          <w:szCs w:val="24"/>
          <w:highlight w:val="none"/>
          <w:shd w:val="clear" w:color="auto" w:fill="FFFFFF"/>
        </w:rPr>
        <w:t>时</w:t>
      </w:r>
      <w:r>
        <w:rPr>
          <w:rFonts w:hint="eastAsia" w:ascii="宋体" w:hAnsi="宋体" w:eastAsia="宋体" w:cs="宋体"/>
          <w:b/>
          <w:bCs/>
          <w:color w:val="FF0000"/>
          <w:sz w:val="24"/>
          <w:szCs w:val="24"/>
          <w:highlight w:val="none"/>
          <w:u w:val="single"/>
          <w:shd w:val="clear" w:color="auto" w:fill="FFFFFF"/>
          <w:lang w:val="en-US" w:eastAsia="zh-CN"/>
        </w:rPr>
        <w:t>00</w:t>
      </w:r>
      <w:r>
        <w:rPr>
          <w:rFonts w:hint="eastAsia" w:ascii="宋体" w:hAnsi="宋体" w:eastAsia="宋体" w:cs="宋体"/>
          <w:b/>
          <w:bCs/>
          <w:color w:val="FF0000"/>
          <w:sz w:val="24"/>
          <w:szCs w:val="24"/>
          <w:highlight w:val="none"/>
          <w:shd w:val="clear" w:color="auto" w:fill="FFFFFF"/>
        </w:rPr>
        <w:t>分，地点：</w:t>
      </w:r>
      <w:r>
        <w:rPr>
          <w:rFonts w:hint="eastAsia" w:ascii="宋体" w:hAnsi="宋体" w:eastAsia="宋体" w:cs="宋体"/>
          <w:b/>
          <w:bCs/>
          <w:color w:val="FF0000"/>
          <w:sz w:val="24"/>
          <w:szCs w:val="24"/>
          <w:highlight w:val="none"/>
          <w:u w:val="single"/>
          <w:shd w:val="clear" w:color="auto" w:fill="FFFFFF"/>
          <w:lang w:eastAsia="zh-CN"/>
        </w:rPr>
        <w:t>仙游县盖尾镇人民政府食堂二层会议室</w:t>
      </w:r>
      <w:r>
        <w:rPr>
          <w:rFonts w:hint="eastAsia" w:ascii="宋体" w:hAnsi="宋体" w:eastAsia="宋体" w:cs="宋体"/>
          <w:b/>
          <w:bCs/>
          <w:color w:val="FF0000"/>
          <w:sz w:val="24"/>
          <w:szCs w:val="24"/>
          <w:highlight w:val="none"/>
          <w:shd w:val="clear" w:color="auto" w:fill="FFFFFF"/>
        </w:rPr>
        <w:t>。</w:t>
      </w:r>
    </w:p>
    <w:p w14:paraId="4ADE27A8">
      <w:pPr>
        <w:shd w:val="clear" w:color="auto" w:fill="FFFFFF"/>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20.2逾期提交的投标文件或未送达指定地点的投标文件，招标人将拒绝接收。</w:t>
      </w:r>
    </w:p>
    <w:p w14:paraId="71751CE7">
      <w:pPr>
        <w:shd w:val="clear" w:color="auto" w:fill="FFFFFF"/>
        <w:wordWrap w:val="0"/>
        <w:spacing w:after="0" w:line="360" w:lineRule="atLeast"/>
        <w:jc w:val="center"/>
        <w:rPr>
          <w:rFonts w:hint="eastAsia" w:ascii="宋体" w:hAnsi="宋体" w:eastAsia="宋体" w:cs="宋体"/>
          <w:b/>
          <w:color w:val="000000"/>
          <w:sz w:val="30"/>
          <w:szCs w:val="30"/>
          <w:highlight w:val="none"/>
          <w:shd w:val="clear" w:color="auto" w:fill="FFFFFF"/>
        </w:rPr>
      </w:pPr>
    </w:p>
    <w:p w14:paraId="0AC262F4">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w:t>
      </w:r>
    </w:p>
    <w:p w14:paraId="4EF7CBF0">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21.开标</w:t>
      </w:r>
    </w:p>
    <w:p w14:paraId="69213EF8">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21.1开标会定于</w:t>
      </w:r>
      <w:r>
        <w:rPr>
          <w:rFonts w:hint="eastAsia" w:ascii="宋体" w:hAnsi="宋体" w:eastAsia="宋体" w:cs="宋体"/>
          <w:b/>
          <w:bCs/>
          <w:color w:val="FF0000"/>
          <w:sz w:val="24"/>
          <w:szCs w:val="24"/>
          <w:highlight w:val="none"/>
          <w:u w:val="single"/>
          <w:shd w:val="clear" w:color="auto" w:fill="FFFFFF"/>
        </w:rPr>
        <w:t>202</w:t>
      </w:r>
      <w:r>
        <w:rPr>
          <w:rFonts w:hint="eastAsia" w:ascii="宋体" w:hAnsi="宋体" w:eastAsia="宋体" w:cs="宋体"/>
          <w:b/>
          <w:bCs/>
          <w:color w:val="FF0000"/>
          <w:sz w:val="24"/>
          <w:szCs w:val="24"/>
          <w:highlight w:val="none"/>
          <w:u w:val="single"/>
          <w:shd w:val="clear" w:color="auto" w:fill="FFFFFF"/>
          <w:lang w:val="en-US" w:eastAsia="zh-CN"/>
        </w:rPr>
        <w:t>4</w:t>
      </w:r>
      <w:r>
        <w:rPr>
          <w:rFonts w:hint="eastAsia" w:ascii="宋体" w:hAnsi="宋体" w:eastAsia="宋体" w:cs="宋体"/>
          <w:b/>
          <w:bCs/>
          <w:color w:val="FF0000"/>
          <w:sz w:val="24"/>
          <w:szCs w:val="24"/>
          <w:highlight w:val="none"/>
          <w:shd w:val="clear" w:color="auto" w:fill="FFFFFF"/>
        </w:rPr>
        <w:t>年</w:t>
      </w:r>
      <w:r>
        <w:rPr>
          <w:rFonts w:hint="eastAsia" w:ascii="宋体" w:hAnsi="宋体" w:eastAsia="宋体" w:cs="宋体"/>
          <w:b/>
          <w:bCs/>
          <w:color w:val="FF0000"/>
          <w:sz w:val="24"/>
          <w:szCs w:val="24"/>
          <w:highlight w:val="none"/>
          <w:u w:val="single"/>
          <w:shd w:val="clear" w:color="auto" w:fill="FFFFFF"/>
          <w:lang w:val="en-US" w:eastAsia="zh-CN"/>
        </w:rPr>
        <w:t>12</w:t>
      </w:r>
      <w:r>
        <w:rPr>
          <w:rFonts w:hint="eastAsia" w:ascii="宋体" w:hAnsi="宋体" w:eastAsia="宋体" w:cs="宋体"/>
          <w:b/>
          <w:bCs/>
          <w:color w:val="FF0000"/>
          <w:sz w:val="24"/>
          <w:szCs w:val="24"/>
          <w:highlight w:val="none"/>
          <w:shd w:val="clear" w:color="auto" w:fill="FFFFFF"/>
        </w:rPr>
        <w:t>月</w:t>
      </w:r>
      <w:r>
        <w:rPr>
          <w:rFonts w:hint="eastAsia" w:ascii="宋体" w:hAnsi="宋体" w:eastAsia="宋体" w:cs="宋体"/>
          <w:b/>
          <w:bCs/>
          <w:color w:val="FF0000"/>
          <w:sz w:val="24"/>
          <w:szCs w:val="24"/>
          <w:highlight w:val="none"/>
          <w:u w:val="single"/>
          <w:shd w:val="clear" w:color="auto" w:fill="FFFFFF"/>
          <w:lang w:val="en-US" w:eastAsia="zh-CN"/>
        </w:rPr>
        <w:t>26</w:t>
      </w:r>
      <w:r>
        <w:rPr>
          <w:rFonts w:hint="eastAsia" w:ascii="宋体" w:hAnsi="宋体" w:eastAsia="宋体" w:cs="宋体"/>
          <w:b/>
          <w:bCs/>
          <w:color w:val="FF0000"/>
          <w:sz w:val="24"/>
          <w:szCs w:val="24"/>
          <w:highlight w:val="none"/>
          <w:shd w:val="clear" w:color="auto" w:fill="FFFFFF"/>
        </w:rPr>
        <w:t>日</w:t>
      </w:r>
      <w:r>
        <w:rPr>
          <w:rFonts w:hint="eastAsia" w:ascii="宋体" w:hAnsi="宋体" w:eastAsia="宋体" w:cs="宋体"/>
          <w:b/>
          <w:bCs/>
          <w:color w:val="FF0000"/>
          <w:sz w:val="24"/>
          <w:szCs w:val="24"/>
          <w:highlight w:val="none"/>
          <w:u w:val="single"/>
          <w:shd w:val="clear" w:color="auto" w:fill="FFFFFF"/>
          <w:lang w:val="en-US" w:eastAsia="zh-CN"/>
        </w:rPr>
        <w:t>10</w:t>
      </w:r>
      <w:r>
        <w:rPr>
          <w:rFonts w:hint="eastAsia" w:ascii="宋体" w:hAnsi="宋体" w:eastAsia="宋体" w:cs="宋体"/>
          <w:b/>
          <w:bCs/>
          <w:color w:val="FF0000"/>
          <w:sz w:val="24"/>
          <w:szCs w:val="24"/>
          <w:highlight w:val="none"/>
          <w:shd w:val="clear" w:color="auto" w:fill="FFFFFF"/>
        </w:rPr>
        <w:t>时</w:t>
      </w:r>
      <w:r>
        <w:rPr>
          <w:rFonts w:hint="eastAsia" w:ascii="宋体" w:hAnsi="宋体" w:eastAsia="宋体" w:cs="宋体"/>
          <w:b/>
          <w:bCs/>
          <w:color w:val="FF0000"/>
          <w:sz w:val="24"/>
          <w:szCs w:val="24"/>
          <w:highlight w:val="none"/>
          <w:u w:val="single"/>
          <w:shd w:val="clear" w:color="auto" w:fill="FFFFFF"/>
          <w:lang w:val="en-US" w:eastAsia="zh-CN"/>
        </w:rPr>
        <w:t>00</w:t>
      </w:r>
      <w:r>
        <w:rPr>
          <w:rFonts w:hint="eastAsia" w:ascii="宋体" w:hAnsi="宋体" w:eastAsia="宋体" w:cs="宋体"/>
          <w:b/>
          <w:bCs/>
          <w:color w:val="FF0000"/>
          <w:sz w:val="24"/>
          <w:szCs w:val="24"/>
          <w:highlight w:val="none"/>
          <w:shd w:val="clear" w:color="auto" w:fill="FFFFFF"/>
        </w:rPr>
        <w:t>分</w:t>
      </w:r>
      <w:r>
        <w:rPr>
          <w:rFonts w:hint="eastAsia" w:ascii="宋体" w:hAnsi="宋体" w:eastAsia="宋体" w:cs="宋体"/>
          <w:color w:val="000000"/>
          <w:sz w:val="24"/>
          <w:szCs w:val="24"/>
          <w:highlight w:val="none"/>
          <w:shd w:val="clear" w:color="auto" w:fill="FFFFFF"/>
        </w:rPr>
        <w:t>在</w:t>
      </w:r>
      <w:r>
        <w:rPr>
          <w:rFonts w:hint="eastAsia" w:ascii="宋体" w:hAnsi="宋体" w:eastAsia="宋体" w:cs="宋体"/>
          <w:color w:val="000000"/>
          <w:sz w:val="24"/>
          <w:szCs w:val="24"/>
          <w:highlight w:val="none"/>
          <w:u w:val="single"/>
          <w:shd w:val="clear" w:color="auto" w:fill="FFFFFF"/>
          <w:lang w:eastAsia="zh-CN"/>
        </w:rPr>
        <w:t>仙游县盖尾镇人民政府食堂二层会议室</w:t>
      </w:r>
      <w:r>
        <w:rPr>
          <w:rFonts w:hint="eastAsia" w:ascii="宋体" w:hAnsi="宋体" w:eastAsia="宋体" w:cs="宋体"/>
          <w:color w:val="000000"/>
          <w:sz w:val="24"/>
          <w:szCs w:val="24"/>
          <w:highlight w:val="none"/>
          <w:shd w:val="clear" w:color="auto" w:fill="FFFFFF"/>
        </w:rPr>
        <w:t>进行，开标会由招标人或招标代理机构主持并邀请招标监督人员参加，投标人的法定代表人或其委托的代理人必须参加开标会。</w:t>
      </w:r>
    </w:p>
    <w:p w14:paraId="3F6E1EA5">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04A6C84E">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21.3资格审查小组</w:t>
      </w:r>
    </w:p>
    <w:p w14:paraId="3E5411C1">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7A10911C">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21.4开标程序：</w:t>
      </w:r>
    </w:p>
    <w:p w14:paraId="418BE4D0">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(1)主持人介绍参加开标会的有关单位</w:t>
      </w:r>
    </w:p>
    <w:p w14:paraId="19EB1CFA">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(2)主持人宣布开标纪律。</w:t>
      </w:r>
    </w:p>
    <w:p w14:paraId="2433DFAA">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(3)查验投标人代表的身份、投标人的资格。</w:t>
      </w:r>
    </w:p>
    <w:p w14:paraId="492AD31F">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存在下列情形之一的，招标人不予开启其投标文件并予以退还：</w:t>
      </w:r>
    </w:p>
    <w:p w14:paraId="10CEFE7D">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1)投标文件逾期送达的；</w:t>
      </w:r>
    </w:p>
    <w:p w14:paraId="2A0443FC">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2)投标人代表未按投标须知第21.2款要求提交法定代表人资格证明书或法定代表人授权委托书或有效个人身份证明的；</w:t>
      </w:r>
    </w:p>
    <w:p w14:paraId="3CF7B6E9">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3)法定代表人资格证明书或法定代表人授权委托书未按招标文件格式要求签字、盖章的；</w:t>
      </w:r>
    </w:p>
    <w:p w14:paraId="7EA5C235">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4）投标文件外包封未按要求密封或盖章的；</w:t>
      </w:r>
    </w:p>
    <w:p w14:paraId="2FBDB9AD">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5)投标人未按规定提交投标保证金的；</w:t>
      </w:r>
    </w:p>
    <w:p w14:paraId="5FE5168A">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6）投标人非注册登记独立法人的企业，不符合规定资质条件或因违法违规被限制参加相应项目投标的潜在投标人；</w:t>
      </w:r>
    </w:p>
    <w:p w14:paraId="305B3328">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lang w:val="zh-TW" w:eastAsia="zh-CN"/>
        </w:rPr>
        <w:t>仙游县盖尾镇振兴乡村投资有限公司</w:t>
      </w:r>
      <w:r>
        <w:rPr>
          <w:rFonts w:hint="eastAsia" w:ascii="宋体" w:hAnsi="宋体" w:eastAsia="宋体" w:cs="宋体"/>
          <w:b/>
          <w:bCs/>
          <w:color w:val="C00000"/>
          <w:kern w:val="2"/>
          <w:sz w:val="24"/>
          <w:szCs w:val="24"/>
          <w:highlight w:val="none"/>
          <w:lang w:val="zh-TW" w:eastAsia="zh-TW"/>
        </w:rPr>
        <w:t>小规模工程服务超市内</w:t>
      </w:r>
      <w:r>
        <w:rPr>
          <w:rFonts w:hint="eastAsia" w:ascii="宋体" w:hAnsi="宋体" w:eastAsia="宋体" w:cs="宋体"/>
          <w:b/>
          <w:bCs/>
          <w:color w:val="C00000"/>
          <w:kern w:val="2"/>
          <w:sz w:val="24"/>
          <w:szCs w:val="24"/>
          <w:highlight w:val="none"/>
          <w:lang w:val="zh-TW" w:eastAsia="zh-CN"/>
        </w:rPr>
        <w:t>的</w:t>
      </w:r>
      <w:r>
        <w:rPr>
          <w:rFonts w:hint="eastAsia" w:ascii="宋体" w:hAnsi="宋体" w:eastAsia="宋体" w:cs="宋体"/>
          <w:b/>
          <w:bCs/>
          <w:color w:val="C00000"/>
          <w:kern w:val="2"/>
          <w:sz w:val="24"/>
          <w:szCs w:val="24"/>
          <w:highlight w:val="none"/>
          <w:lang w:val="zh-TW" w:eastAsia="zh-TW"/>
        </w:rPr>
        <w:t>企业</w:t>
      </w:r>
      <w:r>
        <w:rPr>
          <w:rFonts w:hint="eastAsia" w:ascii="宋体" w:hAnsi="宋体" w:eastAsia="宋体" w:cs="宋体"/>
          <w:b/>
          <w:bCs/>
          <w:color w:val="C00000"/>
          <w:kern w:val="2"/>
          <w:sz w:val="24"/>
          <w:szCs w:val="24"/>
          <w:highlight w:val="none"/>
          <w:lang w:val="zh-TW" w:eastAsia="zh-CN"/>
        </w:rPr>
        <w:t>；</w:t>
      </w:r>
    </w:p>
    <w:p w14:paraId="289F5F0D">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)查询投标人的投保证金缴纳情况、法人或委托代理人身份等信息（如有）。</w:t>
      </w:r>
    </w:p>
    <w:p w14:paraId="1DEC44FE">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rPr>
        <w:t>)宣读投标人的投标文件并记录。宣读内容为投标人名称、投标报价、工程质量、工期、项目负责人姓名及其它必要的内容。</w:t>
      </w:r>
    </w:p>
    <w:p w14:paraId="6F6FFFDE">
      <w:pPr>
        <w:shd w:val="clear" w:color="auto" w:fill="FFFFFF"/>
        <w:wordWrap w:val="0"/>
        <w:spacing w:after="0" w:line="360" w:lineRule="atLeast"/>
        <w:ind w:firstLine="482"/>
        <w:rPr>
          <w:rFonts w:hint="eastAsia" w:ascii="宋体" w:hAnsi="宋体" w:eastAsia="宋体" w:cs="宋体"/>
          <w:b/>
          <w:bCs w:val="0"/>
          <w:color w:val="FF0000"/>
          <w:sz w:val="21"/>
          <w:szCs w:val="21"/>
          <w:highlight w:val="none"/>
        </w:rPr>
      </w:pPr>
      <w:r>
        <w:rPr>
          <w:rFonts w:hint="eastAsia" w:ascii="宋体" w:hAnsi="宋体" w:eastAsia="宋体" w:cs="宋体"/>
          <w:b/>
          <w:bCs w:val="0"/>
          <w:color w:val="FF0000"/>
          <w:sz w:val="24"/>
          <w:szCs w:val="24"/>
          <w:highlight w:val="none"/>
          <w:shd w:val="clear" w:color="auto" w:fill="FFFFFF"/>
        </w:rPr>
        <w:t>22.评标</w:t>
      </w:r>
    </w:p>
    <w:p w14:paraId="3BC7F108">
      <w:pPr>
        <w:shd w:val="clear" w:color="auto" w:fill="FFFFFF"/>
        <w:wordWrap w:val="0"/>
        <w:spacing w:after="0" w:line="360" w:lineRule="atLeast"/>
        <w:ind w:firstLine="48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22.1资格审查小组审查投标文件，确定合格</w:t>
      </w:r>
      <w:r>
        <w:rPr>
          <w:rFonts w:hint="eastAsia" w:ascii="宋体" w:hAnsi="宋体" w:eastAsia="宋体" w:cs="宋体"/>
          <w:b/>
          <w:bCs w:val="0"/>
          <w:color w:val="FF0000"/>
          <w:sz w:val="24"/>
          <w:szCs w:val="24"/>
          <w:highlight w:val="none"/>
          <w:shd w:val="clear" w:color="auto" w:fill="FFFFFF"/>
          <w:lang w:val="en-US" w:eastAsia="zh-CN"/>
        </w:rPr>
        <w:t>报价</w:t>
      </w:r>
      <w:r>
        <w:rPr>
          <w:rFonts w:hint="eastAsia" w:ascii="宋体" w:hAnsi="宋体" w:eastAsia="宋体" w:cs="宋体"/>
          <w:b/>
          <w:bCs w:val="0"/>
          <w:color w:val="FF0000"/>
          <w:sz w:val="24"/>
          <w:szCs w:val="24"/>
          <w:highlight w:val="none"/>
          <w:shd w:val="clear" w:color="auto" w:fill="FFFFFF"/>
        </w:rPr>
        <w:t>投标人名单。</w:t>
      </w:r>
    </w:p>
    <w:p w14:paraId="17DB744A">
      <w:pPr>
        <w:shd w:val="clear" w:color="auto" w:fill="FFFFFF"/>
        <w:wordWrap w:val="0"/>
        <w:spacing w:after="0" w:line="360" w:lineRule="atLeast"/>
        <w:ind w:firstLine="48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存在下列情形之一的，</w:t>
      </w:r>
      <w:r>
        <w:rPr>
          <w:rFonts w:hint="eastAsia" w:ascii="宋体" w:hAnsi="宋体" w:eastAsia="宋体" w:cs="宋体"/>
          <w:b/>
          <w:bCs w:val="0"/>
          <w:color w:val="FF0000"/>
          <w:sz w:val="24"/>
          <w:szCs w:val="24"/>
          <w:highlight w:val="none"/>
          <w:shd w:val="clear" w:color="auto" w:fill="FFFFFF"/>
          <w:lang w:eastAsia="zh-CN"/>
        </w:rPr>
        <w:t>直接</w:t>
      </w:r>
      <w:r>
        <w:rPr>
          <w:rFonts w:hint="eastAsia" w:ascii="宋体" w:hAnsi="宋体" w:eastAsia="宋体" w:cs="宋体"/>
          <w:b/>
          <w:bCs w:val="0"/>
          <w:color w:val="FF0000"/>
          <w:sz w:val="24"/>
          <w:szCs w:val="24"/>
          <w:highlight w:val="none"/>
          <w:shd w:val="clear" w:color="auto" w:fill="FFFFFF"/>
        </w:rPr>
        <w:t>作为废标处理，</w:t>
      </w:r>
      <w:r>
        <w:rPr>
          <w:rFonts w:hint="eastAsia" w:ascii="宋体" w:hAnsi="宋体" w:eastAsia="宋体" w:cs="宋体"/>
          <w:b/>
          <w:bCs w:val="0"/>
          <w:color w:val="FF0000"/>
          <w:sz w:val="24"/>
          <w:szCs w:val="24"/>
          <w:highlight w:val="none"/>
          <w:shd w:val="clear" w:color="auto" w:fill="FFFFFF"/>
          <w:lang w:eastAsia="zh-CN"/>
        </w:rPr>
        <w:t>投标报价不参与</w:t>
      </w:r>
      <w:r>
        <w:rPr>
          <w:rFonts w:hint="eastAsia" w:ascii="宋体" w:hAnsi="宋体" w:eastAsia="宋体" w:cs="宋体"/>
          <w:b/>
          <w:bCs w:val="0"/>
          <w:color w:val="FF0000"/>
          <w:sz w:val="24"/>
          <w:szCs w:val="24"/>
          <w:highlight w:val="none"/>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none"/>
          <w:shd w:val="clear" w:color="auto" w:fill="FFFFFF"/>
        </w:rPr>
        <w:t>程序：</w:t>
      </w:r>
    </w:p>
    <w:p w14:paraId="3989E86D">
      <w:pPr>
        <w:shd w:val="clear" w:color="auto" w:fill="FFFFFF"/>
        <w:wordWrap w:val="0"/>
        <w:spacing w:after="0" w:line="360" w:lineRule="atLeast"/>
        <w:ind w:firstLine="420"/>
        <w:rPr>
          <w:rFonts w:hint="eastAsia" w:ascii="宋体" w:hAnsi="宋体" w:eastAsia="宋体" w:cs="宋体"/>
          <w:b/>
          <w:bCs w:val="0"/>
          <w:color w:val="FF0000"/>
          <w:sz w:val="24"/>
          <w:szCs w:val="24"/>
          <w:highlight w:val="none"/>
          <w:shd w:val="clear" w:color="auto" w:fill="FFFFFF"/>
          <w:lang w:eastAsia="zh-CN"/>
        </w:rPr>
      </w:pPr>
      <w:r>
        <w:rPr>
          <w:rFonts w:hint="eastAsia" w:ascii="宋体" w:hAnsi="宋体" w:eastAsia="宋体" w:cs="宋体"/>
          <w:b/>
          <w:bCs w:val="0"/>
          <w:color w:val="FF0000"/>
          <w:sz w:val="24"/>
          <w:szCs w:val="24"/>
          <w:highlight w:val="none"/>
          <w:shd w:val="clear" w:color="auto" w:fill="FFFFFF"/>
          <w:lang w:eastAsia="zh-CN"/>
        </w:rPr>
        <w:t>（</w:t>
      </w:r>
      <w:r>
        <w:rPr>
          <w:rFonts w:hint="eastAsia" w:ascii="宋体" w:hAnsi="宋体" w:eastAsia="宋体" w:cs="宋体"/>
          <w:b/>
          <w:bCs w:val="0"/>
          <w:color w:val="FF0000"/>
          <w:sz w:val="24"/>
          <w:szCs w:val="24"/>
          <w:highlight w:val="none"/>
          <w:shd w:val="clear" w:color="auto" w:fill="FFFFFF"/>
          <w:lang w:val="en-US" w:eastAsia="zh-CN"/>
        </w:rPr>
        <w:t>1</w:t>
      </w:r>
      <w:r>
        <w:rPr>
          <w:rFonts w:hint="eastAsia" w:ascii="宋体" w:hAnsi="宋体" w:eastAsia="宋体" w:cs="宋体"/>
          <w:b/>
          <w:bCs w:val="0"/>
          <w:color w:val="FF0000"/>
          <w:sz w:val="24"/>
          <w:szCs w:val="24"/>
          <w:highlight w:val="none"/>
          <w:shd w:val="clear" w:color="auto" w:fill="FFFFFF"/>
          <w:lang w:eastAsia="zh-CN"/>
        </w:rPr>
        <w:t>）</w:t>
      </w:r>
      <w:r>
        <w:rPr>
          <w:rFonts w:hint="eastAsia" w:ascii="宋体" w:hAnsi="宋体" w:eastAsia="宋体" w:cs="宋体"/>
          <w:b/>
          <w:bCs w:val="0"/>
          <w:color w:val="FF0000"/>
          <w:sz w:val="24"/>
          <w:szCs w:val="24"/>
          <w:highlight w:val="none"/>
          <w:shd w:val="clear" w:color="auto" w:fill="FFFFFF"/>
        </w:rPr>
        <w:t>投标人对工程</w:t>
      </w:r>
      <w:r>
        <w:rPr>
          <w:rFonts w:hint="eastAsia" w:ascii="宋体" w:hAnsi="宋体" w:eastAsia="宋体" w:cs="宋体"/>
          <w:b/>
          <w:bCs w:val="0"/>
          <w:color w:val="FF0000"/>
          <w:sz w:val="24"/>
          <w:szCs w:val="24"/>
          <w:highlight w:val="none"/>
          <w:shd w:val="clear" w:color="auto" w:fill="FFFFFF"/>
          <w:lang w:val="en-US" w:eastAsia="zh-CN"/>
        </w:rPr>
        <w:t>报</w:t>
      </w:r>
      <w:r>
        <w:rPr>
          <w:rFonts w:hint="eastAsia" w:ascii="宋体" w:hAnsi="宋体" w:eastAsia="宋体" w:cs="宋体"/>
          <w:b/>
          <w:bCs w:val="0"/>
          <w:color w:val="FF0000"/>
          <w:sz w:val="24"/>
          <w:szCs w:val="24"/>
          <w:highlight w:val="none"/>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none"/>
          <w:shd w:val="clear" w:color="auto" w:fill="FFFFFF"/>
          <w:lang w:eastAsia="zh-CN"/>
        </w:rPr>
        <w:t>。</w:t>
      </w:r>
    </w:p>
    <w:p w14:paraId="65C54863">
      <w:pPr>
        <w:shd w:val="clear" w:color="auto" w:fill="FFFFFF"/>
        <w:wordWrap w:val="0"/>
        <w:spacing w:after="0" w:line="360" w:lineRule="atLeast"/>
        <w:ind w:firstLine="48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lang w:eastAsia="zh-CN"/>
        </w:rPr>
        <w:t>中标候选人，</w:t>
      </w:r>
      <w:r>
        <w:rPr>
          <w:rFonts w:hint="eastAsia" w:ascii="宋体" w:hAnsi="宋体" w:eastAsia="宋体" w:cs="宋体"/>
          <w:b/>
          <w:bCs w:val="0"/>
          <w:color w:val="FF0000"/>
          <w:sz w:val="24"/>
          <w:szCs w:val="24"/>
          <w:highlight w:val="none"/>
          <w:shd w:val="clear" w:color="auto" w:fill="FFFFFF"/>
        </w:rPr>
        <w:t>存在下列情形之一的，应当作为废标处理：</w:t>
      </w:r>
    </w:p>
    <w:p w14:paraId="2FE2F164">
      <w:pPr>
        <w:shd w:val="clear" w:color="auto" w:fill="FFFFFF"/>
        <w:wordWrap w:val="0"/>
        <w:spacing w:after="0" w:line="360" w:lineRule="atLeast"/>
        <w:ind w:firstLine="42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6C4217CF">
      <w:pPr>
        <w:shd w:val="clear" w:color="auto" w:fill="FFFFFF"/>
        <w:wordWrap w:val="0"/>
        <w:spacing w:after="0" w:line="360" w:lineRule="atLeast"/>
        <w:ind w:firstLine="42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22.1.2投标人证书、证件复印件提供不全的、证书、证件复印件未加盖公章；</w:t>
      </w:r>
    </w:p>
    <w:p w14:paraId="6D4BED85">
      <w:pPr>
        <w:shd w:val="clear" w:color="auto" w:fill="FFFFFF"/>
        <w:wordWrap w:val="0"/>
        <w:spacing w:after="0" w:line="360" w:lineRule="atLeast"/>
        <w:ind w:firstLine="42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22.1.3投标承诺函未按投标文件格式规定编制、填写内容或签署、盖章的；</w:t>
      </w:r>
    </w:p>
    <w:p w14:paraId="3593AE1F">
      <w:pPr>
        <w:shd w:val="clear" w:color="auto" w:fill="FFFFFF"/>
        <w:wordWrap w:val="0"/>
        <w:spacing w:after="0" w:line="360" w:lineRule="atLeast"/>
        <w:ind w:firstLine="42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w:t>
      </w:r>
      <w:r>
        <w:rPr>
          <w:rFonts w:hint="eastAsia" w:ascii="宋体" w:hAnsi="宋体" w:eastAsia="宋体" w:cs="宋体"/>
          <w:b/>
          <w:bCs w:val="0"/>
          <w:color w:val="FF0000"/>
          <w:sz w:val="24"/>
          <w:szCs w:val="24"/>
          <w:highlight w:val="none"/>
          <w:shd w:val="clear" w:color="auto" w:fill="FFFFFF"/>
          <w:lang w:val="en-US" w:eastAsia="zh-CN"/>
        </w:rPr>
        <w:t>4</w:t>
      </w:r>
      <w:r>
        <w:rPr>
          <w:rFonts w:hint="eastAsia" w:ascii="宋体" w:hAnsi="宋体" w:eastAsia="宋体" w:cs="宋体"/>
          <w:b/>
          <w:bCs w:val="0"/>
          <w:color w:val="FF0000"/>
          <w:sz w:val="24"/>
          <w:szCs w:val="24"/>
          <w:highlight w:val="none"/>
          <w:shd w:val="clear" w:color="auto" w:fill="FFFFFF"/>
        </w:rPr>
        <w:t>投标人拟派出项负责人不满足招标文件要求的；</w:t>
      </w:r>
    </w:p>
    <w:p w14:paraId="0F99FB29">
      <w:pPr>
        <w:shd w:val="clear" w:color="auto" w:fill="FFFFFF"/>
        <w:wordWrap w:val="0"/>
        <w:spacing w:after="0" w:line="360" w:lineRule="atLeast"/>
        <w:ind w:firstLine="42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w:t>
      </w:r>
      <w:r>
        <w:rPr>
          <w:rFonts w:hint="eastAsia" w:ascii="宋体" w:hAnsi="宋体" w:eastAsia="宋体" w:cs="宋体"/>
          <w:b/>
          <w:bCs w:val="0"/>
          <w:color w:val="FF0000"/>
          <w:sz w:val="24"/>
          <w:szCs w:val="24"/>
          <w:highlight w:val="none"/>
          <w:shd w:val="clear" w:color="auto" w:fill="FFFFFF"/>
          <w:lang w:val="en-US" w:eastAsia="zh-CN"/>
        </w:rPr>
        <w:t>5</w:t>
      </w:r>
      <w:r>
        <w:rPr>
          <w:rFonts w:hint="eastAsia" w:ascii="宋体" w:hAnsi="宋体" w:eastAsia="宋体" w:cs="宋体"/>
          <w:b/>
          <w:bCs w:val="0"/>
          <w:color w:val="FF0000"/>
          <w:sz w:val="24"/>
          <w:szCs w:val="24"/>
          <w:highlight w:val="none"/>
          <w:shd w:val="clear" w:color="auto" w:fill="FFFFFF"/>
        </w:rPr>
        <w:t>具有投标须知第3.1条情形之一的;</w:t>
      </w:r>
    </w:p>
    <w:p w14:paraId="5127F92D">
      <w:pPr>
        <w:pStyle w:val="26"/>
        <w:ind w:firstLine="482" w:firstLineChars="200"/>
        <w:rPr>
          <w:rFonts w:hint="eastAsia" w:ascii="宋体" w:hAnsi="宋体" w:eastAsia="宋体" w:cs="宋体"/>
          <w:b/>
          <w:bCs w:val="0"/>
          <w:color w:val="FF0000"/>
          <w:sz w:val="24"/>
          <w:szCs w:val="24"/>
          <w:highlight w:val="none"/>
          <w:shd w:val="clear" w:color="auto" w:fill="FFFFFF"/>
          <w:lang w:eastAsia="zh-CN"/>
        </w:rPr>
      </w:pPr>
      <w:r>
        <w:rPr>
          <w:rFonts w:hint="eastAsia" w:ascii="宋体" w:hAnsi="宋体" w:eastAsia="宋体" w:cs="宋体"/>
          <w:b/>
          <w:bCs w:val="0"/>
          <w:color w:val="FF0000"/>
          <w:sz w:val="24"/>
          <w:szCs w:val="24"/>
          <w:highlight w:val="none"/>
          <w:shd w:val="clear" w:color="auto" w:fill="FFFFFF"/>
        </w:rPr>
        <w:t>22.1.</w:t>
      </w:r>
      <w:r>
        <w:rPr>
          <w:rFonts w:hint="eastAsia" w:hAnsi="宋体" w:cs="宋体"/>
          <w:b/>
          <w:bCs w:val="0"/>
          <w:color w:val="FF0000"/>
          <w:sz w:val="24"/>
          <w:szCs w:val="24"/>
          <w:highlight w:val="none"/>
          <w:shd w:val="clear" w:color="auto" w:fill="FFFFFF"/>
          <w:lang w:val="en-US" w:eastAsia="zh-CN"/>
        </w:rPr>
        <w:t>6</w:t>
      </w:r>
      <w:r>
        <w:rPr>
          <w:rFonts w:hint="eastAsia" w:ascii="宋体" w:hAnsi="宋体" w:eastAsia="宋体" w:cs="宋体"/>
          <w:b/>
          <w:bCs w:val="0"/>
          <w:color w:val="FF0000"/>
          <w:sz w:val="24"/>
          <w:szCs w:val="24"/>
          <w:highlight w:val="none"/>
          <w:shd w:val="clear" w:color="auto" w:fill="FFFFFF"/>
        </w:rPr>
        <w:t>不符合招标文件规定的其它实质性要求</w:t>
      </w:r>
      <w:r>
        <w:rPr>
          <w:rFonts w:hint="eastAsia" w:ascii="宋体" w:hAnsi="宋体" w:eastAsia="宋体" w:cs="宋体"/>
          <w:b/>
          <w:bCs w:val="0"/>
          <w:color w:val="FF0000"/>
          <w:sz w:val="24"/>
          <w:szCs w:val="24"/>
          <w:highlight w:val="none"/>
          <w:shd w:val="clear" w:color="auto" w:fill="FFFFFF"/>
          <w:lang w:eastAsia="zh-CN"/>
        </w:rPr>
        <w:t>。</w:t>
      </w:r>
    </w:p>
    <w:p w14:paraId="1E3A979F">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highlight w:val="none"/>
          <w:shd w:val="clear" w:color="auto" w:fill="FFFFFF"/>
          <w:lang w:val="en-US" w:eastAsia="zh-CN"/>
        </w:rPr>
      </w:pPr>
      <w:r>
        <w:rPr>
          <w:rFonts w:hint="eastAsia" w:ascii="宋体" w:hAnsi="宋体"/>
          <w:b/>
          <w:bCs/>
          <w:sz w:val="24"/>
          <w:highlight w:val="none"/>
          <w:lang w:val="en-US" w:eastAsia="zh-CN"/>
        </w:rPr>
        <w:t>23.</w:t>
      </w:r>
      <w:r>
        <w:rPr>
          <w:rFonts w:hint="eastAsia" w:ascii="宋体" w:hAnsi="宋体" w:eastAsia="宋体" w:cs="宋体"/>
          <w:b/>
          <w:i w:val="0"/>
          <w:caps w:val="0"/>
          <w:color w:val="000000"/>
          <w:spacing w:val="0"/>
          <w:kern w:val="0"/>
          <w:sz w:val="24"/>
          <w:szCs w:val="24"/>
          <w:highlight w:val="none"/>
          <w:shd w:val="clear" w:color="auto" w:fill="FFFFFF"/>
          <w:lang w:val="en-US" w:eastAsia="zh-CN"/>
        </w:rPr>
        <w:t>评标前的准备工作</w:t>
      </w:r>
    </w:p>
    <w:p w14:paraId="5448DC3D">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23.1期望值系数的抽取:在所有投标文件按照招标文件规定的时间和方式进行资格评审后，由招标人随机抽取1个数字（①=0.3、②=0.4、③=0.5、④=0.6、⑤=0.7）其</w:t>
      </w:r>
      <w:r>
        <w:rPr>
          <w:rFonts w:ascii="宋体" w:hAnsi="宋体"/>
          <w:color w:val="auto"/>
          <w:sz w:val="24"/>
          <w:highlight w:val="none"/>
        </w:rPr>
        <w:t>对应号由小到大为1-</w:t>
      </w:r>
      <w:r>
        <w:rPr>
          <w:rFonts w:hint="eastAsia" w:ascii="宋体" w:hAnsi="宋体"/>
          <w:color w:val="auto"/>
          <w:sz w:val="24"/>
          <w:highlight w:val="none"/>
        </w:rPr>
        <w:t>5</w:t>
      </w:r>
      <w:r>
        <w:rPr>
          <w:rFonts w:ascii="宋体" w:hAnsi="宋体"/>
          <w:color w:val="auto"/>
          <w:sz w:val="24"/>
          <w:highlight w:val="none"/>
        </w:rPr>
        <w:t>号球（如1号对应0.</w:t>
      </w:r>
      <w:r>
        <w:rPr>
          <w:rFonts w:hint="eastAsia" w:ascii="宋体" w:hAnsi="宋体"/>
          <w:color w:val="auto"/>
          <w:sz w:val="24"/>
          <w:highlight w:val="none"/>
        </w:rPr>
        <w:t>3</w:t>
      </w:r>
      <w:r>
        <w:rPr>
          <w:rFonts w:hint="eastAsia" w:ascii="宋体" w:hAnsi="宋体"/>
          <w:color w:val="auto"/>
          <w:sz w:val="24"/>
          <w:highlight w:val="none"/>
          <w:lang w:eastAsia="zh-CN"/>
        </w:rPr>
        <w:t>以此类推</w:t>
      </w:r>
      <w:r>
        <w:rPr>
          <w:rFonts w:ascii="宋体" w:hAnsi="宋体"/>
          <w:color w:val="auto"/>
          <w:sz w:val="24"/>
          <w:highlight w:val="none"/>
        </w:rPr>
        <w:t>）</w:t>
      </w:r>
      <w:r>
        <w:rPr>
          <w:rFonts w:hint="eastAsia" w:ascii="宋体" w:hAnsi="宋体"/>
          <w:color w:val="auto"/>
          <w:sz w:val="24"/>
          <w:highlight w:val="none"/>
        </w:rPr>
        <w:t>，确定期望值系数。</w:t>
      </w:r>
    </w:p>
    <w:p w14:paraId="26008C12">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rPr>
        <w:t>23.2确定期望值的数字抽取:</w:t>
      </w:r>
      <w:r>
        <w:rPr>
          <w:rFonts w:ascii="宋体" w:hAnsi="宋体"/>
          <w:color w:val="auto"/>
          <w:sz w:val="24"/>
          <w:highlight w:val="none"/>
        </w:rPr>
        <w:t xml:space="preserve"> 由招标人在开标前随机抽取1个数字（</w:t>
      </w:r>
      <w:r>
        <w:rPr>
          <w:rFonts w:hint="eastAsia" w:ascii="宋体" w:hAnsi="宋体" w:eastAsia="宋体" w:cs="宋体"/>
          <w:i w:val="0"/>
          <w:iCs w:val="0"/>
          <w:caps w:val="0"/>
          <w:color w:val="000000"/>
          <w:spacing w:val="0"/>
          <w:sz w:val="24"/>
          <w:szCs w:val="24"/>
          <w:highlight w:val="none"/>
          <w:shd w:val="clear" w:color="auto" w:fill="FFFFFF"/>
          <w:lang w:eastAsia="zh-CN"/>
        </w:rPr>
        <w:t>市政：①=0.9、②=0.905、③=0.91、④=0.915、⑤=0.92、⑥=0.925、⑦=0.93</w:t>
      </w:r>
      <w:r>
        <w:rPr>
          <w:rFonts w:ascii="宋体" w:hAnsi="宋体"/>
          <w:color w:val="auto"/>
          <w:sz w:val="24"/>
          <w:highlight w:val="none"/>
        </w:rPr>
        <w:t>）</w:t>
      </w:r>
      <w:r>
        <w:rPr>
          <w:rFonts w:hint="eastAsia" w:ascii="宋体" w:hAnsi="宋体"/>
          <w:color w:val="auto"/>
          <w:sz w:val="24"/>
          <w:highlight w:val="none"/>
        </w:rPr>
        <w:t>其</w:t>
      </w:r>
      <w:r>
        <w:rPr>
          <w:rFonts w:ascii="宋体" w:hAnsi="宋体"/>
          <w:color w:val="auto"/>
          <w:sz w:val="24"/>
          <w:highlight w:val="none"/>
        </w:rPr>
        <w:t>对应号由小到大为1-7号球（如1号对应0.</w:t>
      </w:r>
      <w:r>
        <w:rPr>
          <w:rFonts w:hint="eastAsia" w:ascii="宋体" w:hAnsi="宋体"/>
          <w:color w:val="auto"/>
          <w:sz w:val="24"/>
          <w:highlight w:val="none"/>
          <w:lang w:val="en-US" w:eastAsia="zh-CN"/>
        </w:rPr>
        <w:t>9</w:t>
      </w:r>
      <w:r>
        <w:rPr>
          <w:rFonts w:hint="eastAsia" w:ascii="宋体" w:hAnsi="宋体"/>
          <w:color w:val="auto"/>
          <w:sz w:val="24"/>
          <w:highlight w:val="none"/>
          <w:lang w:eastAsia="zh-CN"/>
        </w:rPr>
        <w:t>以此类推</w:t>
      </w:r>
      <w:r>
        <w:rPr>
          <w:rFonts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rPr>
        <w:t>确定期望值</w:t>
      </w:r>
      <w:r>
        <w:rPr>
          <w:rFonts w:hint="eastAsia" w:ascii="宋体" w:hAnsi="宋体"/>
          <w:color w:val="auto"/>
          <w:sz w:val="24"/>
          <w:highlight w:val="none"/>
          <w:lang w:eastAsia="zh-CN"/>
        </w:rPr>
        <w:t>数字。</w:t>
      </w:r>
    </w:p>
    <w:p w14:paraId="0660D232">
      <w:pPr>
        <w:pStyle w:val="26"/>
        <w:ind w:firstLine="482" w:firstLineChars="20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2</w:t>
      </w:r>
      <w:r>
        <w:rPr>
          <w:rFonts w:hint="eastAsia" w:hAnsi="宋体" w:cs="宋体"/>
          <w:b/>
          <w:bCs/>
          <w:color w:val="000000"/>
          <w:sz w:val="24"/>
          <w:szCs w:val="24"/>
          <w:highlight w:val="none"/>
          <w:shd w:val="clear" w:color="auto" w:fill="FFFFFF"/>
          <w:lang w:val="en-US" w:eastAsia="zh-CN"/>
        </w:rPr>
        <w:t>4</w:t>
      </w:r>
      <w:r>
        <w:rPr>
          <w:rFonts w:hint="eastAsia" w:ascii="宋体" w:hAnsi="宋体" w:eastAsia="宋体" w:cs="宋体"/>
          <w:b/>
          <w:bCs/>
          <w:color w:val="000000"/>
          <w:sz w:val="24"/>
          <w:szCs w:val="24"/>
          <w:highlight w:val="none"/>
          <w:shd w:val="clear" w:color="auto" w:fill="FFFFFF"/>
          <w:lang w:val="en-US" w:eastAsia="zh-CN"/>
        </w:rPr>
        <w:t xml:space="preserve"> .计算评标价及确定中标人</w:t>
      </w:r>
    </w:p>
    <w:p w14:paraId="308C76BD">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24.1</w:t>
      </w:r>
      <w:r>
        <w:rPr>
          <w:rFonts w:hint="eastAsia" w:ascii="宋体" w:hAnsi="宋体" w:eastAsia="宋体" w:cs="宋体"/>
          <w:color w:val="000000"/>
          <w:sz w:val="24"/>
          <w:szCs w:val="24"/>
          <w:highlight w:val="none"/>
          <w:shd w:val="clear" w:color="auto" w:fill="FFFFFF"/>
          <w:lang w:val="zh-TW" w:eastAsia="zh-TW"/>
        </w:rPr>
        <w:t>公司内部发包采用经评审的合理低价中标方式确定中标人。即投标人在合理区间</w:t>
      </w:r>
      <w:r>
        <w:rPr>
          <w:rFonts w:hint="eastAsia" w:ascii="宋体" w:hAnsi="宋体" w:eastAsia="宋体" w:cs="宋体"/>
          <w:b/>
          <w:bCs/>
          <w:color w:val="0000FF"/>
          <w:sz w:val="24"/>
          <w:szCs w:val="24"/>
          <w:highlight w:val="none"/>
          <w:shd w:val="clear" w:color="auto" w:fill="FFFFFF"/>
          <w:lang w:val="zh-TW" w:eastAsia="zh-TW"/>
        </w:rPr>
        <w:t>（为最高限价再下浮：</w:t>
      </w:r>
      <w:r>
        <w:rPr>
          <w:rFonts w:hint="eastAsia" w:ascii="宋体" w:hAnsi="宋体" w:eastAsia="宋体" w:cs="宋体"/>
          <w:b/>
          <w:bCs/>
          <w:i w:val="0"/>
          <w:iCs w:val="0"/>
          <w:caps w:val="0"/>
          <w:color w:val="0000FF"/>
          <w:spacing w:val="0"/>
          <w:sz w:val="24"/>
          <w:szCs w:val="24"/>
          <w:highlight w:val="none"/>
          <w:shd w:val="clear" w:color="auto" w:fill="FFFFFF"/>
          <w:lang w:eastAsia="zh-CN"/>
        </w:rPr>
        <w:t>市政</w:t>
      </w:r>
      <w:r>
        <w:rPr>
          <w:rFonts w:hint="eastAsia" w:ascii="宋体" w:hAnsi="宋体" w:eastAsia="宋体" w:cs="宋体"/>
          <w:b/>
          <w:bCs/>
          <w:i w:val="0"/>
          <w:iCs w:val="0"/>
          <w:caps w:val="0"/>
          <w:color w:val="0000FF"/>
          <w:spacing w:val="0"/>
          <w:sz w:val="24"/>
          <w:szCs w:val="24"/>
          <w:highlight w:val="none"/>
          <w:shd w:val="clear" w:color="auto" w:fill="FFFFFF"/>
          <w:lang w:val="en-US" w:eastAsia="zh-CN"/>
        </w:rPr>
        <w:t>7</w:t>
      </w:r>
      <w:r>
        <w:rPr>
          <w:rFonts w:hint="eastAsia" w:ascii="宋体" w:hAnsi="宋体" w:eastAsia="宋体" w:cs="宋体"/>
          <w:b/>
          <w:bCs/>
          <w:i w:val="0"/>
          <w:iCs w:val="0"/>
          <w:caps w:val="0"/>
          <w:color w:val="0000FF"/>
          <w:spacing w:val="0"/>
          <w:sz w:val="24"/>
          <w:szCs w:val="24"/>
          <w:highlight w:val="none"/>
          <w:shd w:val="clear" w:color="auto" w:fill="FFFFFF"/>
        </w:rPr>
        <w:t>%-</w:t>
      </w:r>
      <w:r>
        <w:rPr>
          <w:rFonts w:hint="eastAsia" w:ascii="宋体" w:hAnsi="宋体" w:eastAsia="宋体" w:cs="宋体"/>
          <w:b/>
          <w:bCs/>
          <w:i w:val="0"/>
          <w:iCs w:val="0"/>
          <w:caps w:val="0"/>
          <w:color w:val="0000FF"/>
          <w:spacing w:val="0"/>
          <w:sz w:val="24"/>
          <w:szCs w:val="24"/>
          <w:highlight w:val="none"/>
          <w:shd w:val="clear" w:color="auto" w:fill="FFFFFF"/>
          <w:lang w:val="en-US" w:eastAsia="zh-CN"/>
        </w:rPr>
        <w:t>10</w:t>
      </w:r>
      <w:r>
        <w:rPr>
          <w:rFonts w:hint="eastAsia" w:ascii="宋体" w:hAnsi="宋体" w:eastAsia="宋体" w:cs="宋体"/>
          <w:b/>
          <w:bCs/>
          <w:i w:val="0"/>
          <w:iCs w:val="0"/>
          <w:caps w:val="0"/>
          <w:color w:val="0000FF"/>
          <w:spacing w:val="0"/>
          <w:sz w:val="24"/>
          <w:szCs w:val="24"/>
          <w:highlight w:val="none"/>
          <w:shd w:val="clear" w:color="auto" w:fill="FFFFFF"/>
        </w:rPr>
        <w:t>%、</w:t>
      </w:r>
      <w:r>
        <w:rPr>
          <w:rFonts w:hint="eastAsia" w:ascii="宋体" w:hAnsi="宋体" w:eastAsia="宋体" w:cs="宋体"/>
          <w:i w:val="0"/>
          <w:iCs w:val="0"/>
          <w:caps w:val="0"/>
          <w:color w:val="0000FF"/>
          <w:spacing w:val="0"/>
          <w:sz w:val="24"/>
          <w:szCs w:val="24"/>
          <w:highlight w:val="none"/>
          <w:shd w:val="clear" w:color="auto" w:fill="FFFFFF"/>
          <w:lang w:eastAsia="zh-CN"/>
        </w:rPr>
        <w:t>即254513元—262997元</w:t>
      </w:r>
      <w:r>
        <w:rPr>
          <w:rFonts w:hint="eastAsia" w:ascii="宋体" w:hAnsi="宋体" w:eastAsia="宋体" w:cs="宋体"/>
          <w:b/>
          <w:bCs/>
          <w:color w:val="0000FF"/>
          <w:sz w:val="24"/>
          <w:szCs w:val="24"/>
          <w:highlight w:val="none"/>
          <w:shd w:val="clear" w:color="auto" w:fill="FFFFFF"/>
          <w:lang w:val="zh-TW" w:eastAsia="zh-TW"/>
        </w:rPr>
        <w:t>）</w:t>
      </w:r>
      <w:r>
        <w:rPr>
          <w:rFonts w:hint="eastAsia" w:ascii="宋体" w:hAnsi="宋体" w:eastAsia="宋体" w:cs="宋体"/>
          <w:color w:val="000000"/>
          <w:sz w:val="24"/>
          <w:szCs w:val="24"/>
          <w:highlight w:val="none"/>
          <w:shd w:val="clear" w:color="auto" w:fill="FFFFFF"/>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highlight w:val="none"/>
          <w:shd w:val="clear" w:color="auto" w:fill="FFFFFF"/>
          <w:lang w:val="zh-TW" w:eastAsia="zh-CN"/>
        </w:rPr>
        <w:t>；</w:t>
      </w:r>
      <w:r>
        <w:rPr>
          <w:rFonts w:hint="eastAsia" w:ascii="宋体" w:hAnsi="宋体" w:eastAsia="宋体" w:cs="宋体"/>
          <w:color w:val="000000"/>
          <w:sz w:val="24"/>
          <w:szCs w:val="24"/>
          <w:highlight w:val="none"/>
          <w:shd w:val="clear" w:color="auto" w:fill="FFFFFF"/>
          <w:lang w:val="zh-TW" w:eastAsia="zh-TW"/>
        </w:rPr>
        <w:t>评标价=投标人报价平均值×（1-期望值系数）+期望值×期望值系数</w:t>
      </w:r>
      <w:r>
        <w:rPr>
          <w:rFonts w:hint="eastAsia" w:ascii="宋体" w:hAnsi="宋体" w:eastAsia="宋体" w:cs="宋体"/>
          <w:color w:val="000000"/>
          <w:sz w:val="24"/>
          <w:szCs w:val="24"/>
          <w:highlight w:val="none"/>
          <w:shd w:val="clear" w:color="auto" w:fill="FFFFFF"/>
          <w:lang w:val="zh-TW" w:eastAsia="zh-CN"/>
        </w:rPr>
        <w:t>；</w:t>
      </w:r>
      <w:r>
        <w:rPr>
          <w:rFonts w:hint="eastAsia" w:ascii="宋体" w:hAnsi="宋体" w:eastAsia="宋体" w:cs="宋体"/>
          <w:color w:val="000000"/>
          <w:sz w:val="24"/>
          <w:szCs w:val="24"/>
          <w:highlight w:val="none"/>
          <w:shd w:val="clear" w:color="auto" w:fill="FFFFFF"/>
          <w:lang w:val="zh-TW" w:eastAsia="zh-TW"/>
        </w:rPr>
        <w:t>期望值系数为开标前招标人随机抽取1个数字（①</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val="zh-TW" w:eastAsia="zh-TW"/>
        </w:rPr>
        <w:t>0.3、②</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val="zh-TW" w:eastAsia="zh-TW"/>
        </w:rPr>
        <w:t>0.4、③</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val="zh-TW" w:eastAsia="zh-TW"/>
        </w:rPr>
        <w:t>0.5、④</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val="zh-TW" w:eastAsia="zh-TW"/>
        </w:rPr>
        <w:t>0.6、⑤</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val="zh-TW" w:eastAsia="zh-TW"/>
        </w:rPr>
        <w:t>0.7）</w:t>
      </w:r>
      <w:r>
        <w:rPr>
          <w:rFonts w:hint="eastAsia" w:ascii="宋体" w:hAnsi="宋体" w:eastAsia="宋体" w:cs="宋体"/>
          <w:color w:val="000000"/>
          <w:sz w:val="24"/>
          <w:szCs w:val="24"/>
          <w:highlight w:val="none"/>
          <w:shd w:val="clear" w:color="auto" w:fill="FFFFFF"/>
          <w:lang w:val="zh-TW" w:eastAsia="zh-CN"/>
        </w:rPr>
        <w:t>；</w:t>
      </w:r>
      <w:r>
        <w:rPr>
          <w:rFonts w:hint="eastAsia" w:ascii="宋体" w:hAnsi="宋体" w:eastAsia="宋体" w:cs="宋体"/>
          <w:color w:val="000000"/>
          <w:sz w:val="24"/>
          <w:szCs w:val="24"/>
          <w:highlight w:val="none"/>
          <w:shd w:val="clear" w:color="auto" w:fill="FFFFFF"/>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highlight w:val="none"/>
          <w:shd w:val="clear" w:color="auto" w:fill="FFFFFF"/>
          <w:lang w:eastAsia="zh-CN"/>
        </w:rPr>
        <w:t>市政：①=0.9、②=0.905、③=0.91、④=0.915、⑤=0.92、⑥=0.925、⑦=0.93</w:t>
      </w:r>
      <w:r>
        <w:rPr>
          <w:rFonts w:hint="eastAsia" w:ascii="宋体" w:hAnsi="宋体" w:eastAsia="宋体" w:cs="宋体"/>
          <w:color w:val="000000"/>
          <w:sz w:val="24"/>
          <w:szCs w:val="24"/>
          <w:highlight w:val="none"/>
          <w:shd w:val="clear" w:color="auto" w:fill="FFFFFF"/>
          <w:lang w:val="zh-TW" w:eastAsia="zh-TW"/>
        </w:rPr>
        <w:t>）确定。</w:t>
      </w:r>
    </w:p>
    <w:p w14:paraId="4201F427">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24.2工作人员现场统计并计算投标人报价评价值。（按四舍五入保留两位小数点）。（注：逾期送达的或未送达指定地点的投标文件，招标人不予受理。）</w:t>
      </w:r>
    </w:p>
    <w:p w14:paraId="21B142D1">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24.3确定中标人方式：</w:t>
      </w:r>
    </w:p>
    <w:p w14:paraId="6B6E17C7">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lang w:val="zh-TW" w:eastAsia="zh-TW"/>
        </w:rPr>
        <w:t>投标人的报价最接近评标价的下限为中标人，有两个及以上报价相同的，则抽签决定中标人，中标合同价为中标人报价。</w:t>
      </w:r>
    </w:p>
    <w:p w14:paraId="60208321">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lang w:val="zh-TW" w:eastAsia="zh-TW"/>
        </w:rPr>
        <w:t>若投标人的报价均高于评标价，最接近评标价的投标人为中标人，有两个及以上报价相同的，则抽签决定中标人，中标合同价为中标人报价。</w:t>
      </w:r>
    </w:p>
    <w:p w14:paraId="6CBC2484">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3）</w:t>
      </w:r>
      <w:r>
        <w:rPr>
          <w:rFonts w:hint="eastAsia" w:ascii="宋体" w:hAnsi="宋体" w:eastAsia="宋体" w:cs="宋体"/>
          <w:color w:val="000000"/>
          <w:sz w:val="24"/>
          <w:szCs w:val="24"/>
          <w:highlight w:val="none"/>
          <w:shd w:val="clear" w:color="auto" w:fill="FFFFFF"/>
          <w:lang w:val="zh-TW" w:eastAsia="zh-TW"/>
        </w:rPr>
        <w:t>投标人数量仅为两家的，抽签决定中标人，中标合同价为投标人报价。</w:t>
      </w:r>
    </w:p>
    <w:p w14:paraId="13D64F0F">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lang w:val="zh-TW" w:eastAsia="zh-TW"/>
        </w:rPr>
        <w:t>投标人仅一家的则直接指定中标人，中标合同价为投标人报价。</w:t>
      </w:r>
    </w:p>
    <w:p w14:paraId="1C26CD1F">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lang w:val="zh-TW" w:eastAsia="zh-TW"/>
        </w:rPr>
        <w:t>应急工程直接指定中标人，工程量按实计取，中标合同价=最高限价×相应工程类别合理区间下浮率的平均值（如：房建工程中标合同价=工程预算审核价×（1-10%）×（1-5.5%））。</w:t>
      </w:r>
    </w:p>
    <w:p w14:paraId="6A3BCD79">
      <w:pPr>
        <w:shd w:val="clear" w:color="auto" w:fill="FFFFFF"/>
        <w:wordWrap w:val="0"/>
        <w:spacing w:after="0" w:line="360" w:lineRule="atLeast"/>
        <w:ind w:firstLine="480"/>
        <w:rPr>
          <w:rFonts w:hint="eastAsia" w:ascii="宋体" w:hAnsi="宋体" w:eastAsia="宋体" w:cs="宋体"/>
          <w:highlight w:val="none"/>
          <w:lang w:val="en-US" w:eastAsia="zh-CN"/>
        </w:rPr>
      </w:pPr>
      <w:r>
        <w:rPr>
          <w:rFonts w:hint="eastAsia" w:ascii="宋体" w:hAnsi="宋体" w:eastAsia="宋体" w:cs="宋体"/>
          <w:b/>
          <w:bCs/>
          <w:color w:val="000000"/>
          <w:sz w:val="24"/>
          <w:szCs w:val="24"/>
          <w:highlight w:val="none"/>
          <w:shd w:val="clear" w:color="auto" w:fill="FFFFFF"/>
          <w:lang w:val="en-US" w:eastAsia="zh-CN"/>
        </w:rPr>
        <w:t>若出现1.两个及以上报价相同2.投标人数量仅为两家，则</w:t>
      </w:r>
      <w:r>
        <w:rPr>
          <w:rFonts w:hint="eastAsia" w:ascii="宋体" w:hAnsi="宋体" w:eastAsia="宋体" w:cs="宋体"/>
          <w:b/>
          <w:bCs/>
          <w:color w:val="000000"/>
          <w:sz w:val="24"/>
          <w:szCs w:val="24"/>
          <w:highlight w:val="none"/>
          <w:shd w:val="clear" w:color="auto" w:fill="FFFFFF"/>
        </w:rPr>
        <w:t>公开随机抽取采取三轮抽取法，第一轮抽取顺序号，第二轮抽取对应号，第三轮抽取中标单位。</w:t>
      </w:r>
    </w:p>
    <w:p w14:paraId="6DA5041D">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)投标人对开标有异议的，应当在开标现场提出，招标人应当当场作出答复，并制作记录。</w:t>
      </w:r>
    </w:p>
    <w:p w14:paraId="218E924E">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招标代理机构撰写开标情况报告，由招标人、招标代理机构及相关行政监督部门（如有时）签字确认后存档。</w:t>
      </w:r>
    </w:p>
    <w:p w14:paraId="05743BAD">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4</w:t>
      </w:r>
      <w:r>
        <w:rPr>
          <w:rFonts w:hint="eastAsia" w:ascii="宋体" w:hAnsi="宋体" w:eastAsia="宋体" w:cs="宋体"/>
          <w:b/>
          <w:color w:val="000000"/>
          <w:sz w:val="24"/>
          <w:szCs w:val="24"/>
          <w:highlight w:val="none"/>
          <w:shd w:val="clear" w:color="auto" w:fill="FFFFFF"/>
        </w:rPr>
        <w:t>.</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经过审查，若只有一家合格投标人的，招标人可以直接选择该投标人为中标人。</w:t>
      </w:r>
    </w:p>
    <w:p w14:paraId="26123939">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.中标通知和中标公示</w:t>
      </w:r>
    </w:p>
    <w:p w14:paraId="3A880759">
      <w:pPr>
        <w:shd w:val="clear" w:color="auto" w:fill="FFFFFF"/>
        <w:wordWrap w:val="0"/>
        <w:spacing w:after="0" w:line="360" w:lineRule="atLeast"/>
        <w:ind w:firstLine="482"/>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2</w:t>
      </w:r>
      <w:r>
        <w:rPr>
          <w:rFonts w:hint="eastAsia" w:ascii="宋体" w:hAnsi="宋体" w:eastAsia="宋体" w:cs="宋体"/>
          <w:b w:val="0"/>
          <w:bCs/>
          <w:color w:val="000000"/>
          <w:sz w:val="24"/>
          <w:szCs w:val="24"/>
          <w:highlight w:val="none"/>
          <w:shd w:val="clear" w:color="auto" w:fill="FFFFFF"/>
          <w:lang w:val="en-US" w:eastAsia="zh-CN"/>
        </w:rPr>
        <w:t>5</w:t>
      </w:r>
      <w:r>
        <w:rPr>
          <w:rFonts w:hint="eastAsia" w:ascii="宋体" w:hAnsi="宋体" w:eastAsia="宋体" w:cs="宋体"/>
          <w:b w:val="0"/>
          <w:bCs/>
          <w:color w:val="000000"/>
          <w:sz w:val="24"/>
          <w:szCs w:val="24"/>
          <w:highlight w:val="none"/>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26128F79">
      <w:pPr>
        <w:shd w:val="clear" w:color="auto" w:fill="FFFFFF"/>
        <w:wordWrap w:val="0"/>
        <w:spacing w:after="0" w:line="360" w:lineRule="atLeast"/>
        <w:ind w:firstLine="482"/>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2</w:t>
      </w:r>
      <w:r>
        <w:rPr>
          <w:rFonts w:hint="eastAsia" w:ascii="宋体" w:hAnsi="宋体" w:eastAsia="宋体" w:cs="宋体"/>
          <w:b w:val="0"/>
          <w:bCs/>
          <w:color w:val="000000"/>
          <w:sz w:val="24"/>
          <w:szCs w:val="24"/>
          <w:highlight w:val="none"/>
          <w:shd w:val="clear" w:color="auto" w:fill="FFFFFF"/>
          <w:lang w:val="en-US" w:eastAsia="zh-CN"/>
        </w:rPr>
        <w:t>5</w:t>
      </w:r>
      <w:r>
        <w:rPr>
          <w:rFonts w:hint="eastAsia" w:ascii="宋体" w:hAnsi="宋体" w:eastAsia="宋体" w:cs="宋体"/>
          <w:b w:val="0"/>
          <w:bCs/>
          <w:color w:val="000000"/>
          <w:sz w:val="24"/>
          <w:szCs w:val="24"/>
          <w:highlight w:val="none"/>
          <w:shd w:val="clear" w:color="auto" w:fill="FFFFFF"/>
        </w:rPr>
        <w:t>.2对中标结果存在异议的，应当在中标候选人公示期间提出。招标人应当自收到异议之日起3个工作日内作出答复;作出答复前，暂不发出中标通知书。</w:t>
      </w:r>
    </w:p>
    <w:p w14:paraId="2DA7FDEA">
      <w:pPr>
        <w:shd w:val="clear" w:color="auto" w:fill="FFFFFF"/>
        <w:wordWrap w:val="0"/>
        <w:spacing w:after="0" w:line="360" w:lineRule="atLeast"/>
        <w:ind w:firstLine="482"/>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2</w:t>
      </w:r>
      <w:r>
        <w:rPr>
          <w:rFonts w:hint="eastAsia" w:ascii="宋体" w:hAnsi="宋体" w:eastAsia="宋体" w:cs="宋体"/>
          <w:b w:val="0"/>
          <w:bCs/>
          <w:color w:val="000000"/>
          <w:sz w:val="24"/>
          <w:szCs w:val="24"/>
          <w:highlight w:val="none"/>
          <w:shd w:val="clear" w:color="auto" w:fill="FFFFFF"/>
          <w:lang w:val="en-US" w:eastAsia="zh-CN"/>
        </w:rPr>
        <w:t>5</w:t>
      </w:r>
      <w:r>
        <w:rPr>
          <w:rFonts w:hint="eastAsia" w:ascii="宋体" w:hAnsi="宋体" w:eastAsia="宋体" w:cs="宋体"/>
          <w:b w:val="0"/>
          <w:bCs/>
          <w:color w:val="000000"/>
          <w:sz w:val="24"/>
          <w:szCs w:val="24"/>
          <w:highlight w:val="none"/>
          <w:shd w:val="clear" w:color="auto" w:fill="FFFFFF"/>
        </w:rPr>
        <w:t>.3招标人应当自中标结果公示结束并无接到投诉通知之日起的3日内发出中标通知书。</w:t>
      </w:r>
    </w:p>
    <w:p w14:paraId="6CE89191">
      <w:pPr>
        <w:shd w:val="clear" w:color="auto" w:fill="FFFFFF"/>
        <w:wordWrap w:val="0"/>
        <w:spacing w:after="0" w:line="360" w:lineRule="atLeast"/>
        <w:ind w:firstLine="482"/>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2</w:t>
      </w:r>
      <w:r>
        <w:rPr>
          <w:rFonts w:hint="eastAsia" w:ascii="宋体" w:hAnsi="宋体" w:eastAsia="宋体" w:cs="宋体"/>
          <w:b w:val="0"/>
          <w:bCs/>
          <w:color w:val="000000"/>
          <w:sz w:val="24"/>
          <w:szCs w:val="24"/>
          <w:highlight w:val="none"/>
          <w:shd w:val="clear" w:color="auto" w:fill="FFFFFF"/>
          <w:lang w:val="en-US" w:eastAsia="zh-CN"/>
        </w:rPr>
        <w:t>5</w:t>
      </w:r>
      <w:r>
        <w:rPr>
          <w:rFonts w:hint="eastAsia" w:ascii="宋体" w:hAnsi="宋体" w:eastAsia="宋体" w:cs="宋体"/>
          <w:b w:val="0"/>
          <w:bCs/>
          <w:color w:val="000000"/>
          <w:sz w:val="24"/>
          <w:szCs w:val="24"/>
          <w:highlight w:val="none"/>
          <w:shd w:val="clear" w:color="auto" w:fill="FFFFFF"/>
        </w:rPr>
        <w:t>.4中标人应当在发出中标通知书后10日内，按照招标文件公布的发包价、投标文件、投标承诺与招标人签订工程施工合同，按施工图纸按时保质保量完成所有工程量。</w:t>
      </w:r>
    </w:p>
    <w:p w14:paraId="73A6DFF4">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b/>
          <w:color w:val="000000"/>
          <w:sz w:val="24"/>
          <w:szCs w:val="24"/>
          <w:highlight w:val="none"/>
          <w:shd w:val="clear" w:color="auto" w:fill="FFFFFF"/>
        </w:rPr>
        <w:t>.附则</w:t>
      </w:r>
    </w:p>
    <w:p w14:paraId="48E7814C">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053F04E4">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color w:val="00000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highlight w:val="none"/>
          <w:shd w:val="clear" w:color="auto" w:fill="FFFFFF"/>
          <w:lang w:val="en-US" w:eastAsia="zh-CN"/>
        </w:rPr>
        <w:t>并在半个小时内作出书面澄清</w:t>
      </w:r>
      <w:r>
        <w:rPr>
          <w:rFonts w:hint="eastAsia" w:ascii="宋体" w:hAnsi="宋体" w:eastAsia="宋体" w:cs="宋体"/>
          <w:color w:val="000000"/>
          <w:sz w:val="24"/>
          <w:szCs w:val="24"/>
          <w:highlight w:val="none"/>
          <w:shd w:val="clear" w:color="auto" w:fill="FFFFFF"/>
        </w:rPr>
        <w:t>。投标人未能按上述规定作出书面澄清的，则资格审查小组可以按不利于投标人的情形认定。</w:t>
      </w:r>
    </w:p>
    <w:p w14:paraId="775EA94A">
      <w:pPr>
        <w:pStyle w:val="2"/>
        <w:rPr>
          <w:rFonts w:hint="eastAsia" w:eastAsia="宋体"/>
          <w:highlight w:val="none"/>
          <w:lang w:val="en-US" w:eastAsia="zh-CN"/>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.3各投标人对其提供材料真实性跟准确性负责</w:t>
      </w:r>
      <w:r>
        <w:rPr>
          <w:rFonts w:hint="eastAsia" w:ascii="宋体" w:hAnsi="宋体"/>
          <w:sz w:val="24"/>
          <w:highlight w:val="none"/>
          <w:lang w:eastAsia="zh-CN"/>
        </w:rPr>
        <w:t>。</w:t>
      </w:r>
    </w:p>
    <w:p w14:paraId="745FECB4">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 </w:t>
      </w:r>
      <w:r>
        <w:rPr>
          <w:rFonts w:hint="eastAsia" w:ascii="宋体" w:hAnsi="宋体" w:eastAsia="宋体" w:cs="宋体"/>
          <w:color w:val="000000"/>
          <w:sz w:val="24"/>
          <w:szCs w:val="24"/>
          <w:highlight w:val="none"/>
          <w:shd w:val="clear" w:color="auto" w:fill="FFFFFF"/>
          <w:lang w:val="en-US" w:eastAsia="zh-CN"/>
        </w:rPr>
        <w:t xml:space="preserve">                  </w:t>
      </w:r>
    </w:p>
    <w:p w14:paraId="0A6C693B">
      <w:pPr>
        <w:shd w:val="clear" w:color="auto" w:fill="FFFFFF"/>
        <w:wordWrap w:val="0"/>
        <w:spacing w:after="0" w:line="360" w:lineRule="atLeast"/>
        <w:ind w:firstLine="3614" w:firstLineChars="1200"/>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w:t>
      </w:r>
    </w:p>
    <w:p w14:paraId="0823C832">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 </w:t>
      </w:r>
    </w:p>
    <w:p w14:paraId="1E6ED63E">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.签订合同</w:t>
      </w:r>
    </w:p>
    <w:p w14:paraId="62EB7CBA">
      <w:pPr>
        <w:widowControl/>
        <w:snapToGrid w:val="0"/>
        <w:spacing w:line="40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27</w:t>
      </w:r>
      <w:r>
        <w:rPr>
          <w:rFonts w:hint="eastAsia" w:ascii="宋体" w:hAnsi="宋体" w:eastAsia="宋体" w:cs="Times New Roman"/>
          <w:sz w:val="24"/>
          <w:szCs w:val="24"/>
          <w:highlight w:val="none"/>
        </w:rPr>
        <w:t>.1  招标人与中标人应于中标通知书发出之日起10日内，按照中标通知书、招标文件和中标人的投标文件签订工程施工合同。</w:t>
      </w:r>
    </w:p>
    <w:p w14:paraId="71367F33">
      <w:pPr>
        <w:widowControl/>
        <w:snapToGrid w:val="0"/>
        <w:spacing w:line="40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27</w:t>
      </w:r>
      <w:r>
        <w:rPr>
          <w:rFonts w:hint="eastAsia" w:ascii="宋体" w:hAnsi="宋体" w:eastAsia="宋体" w:cs="Times New Roman"/>
          <w:sz w:val="24"/>
          <w:szCs w:val="24"/>
          <w:highlight w:val="none"/>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18C8F074">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.履约担保和工程质量保证金</w:t>
      </w:r>
    </w:p>
    <w:p w14:paraId="677BF0B3">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w:t>
      </w:r>
      <w:r>
        <w:rPr>
          <w:rFonts w:hint="eastAsia" w:ascii="宋体" w:hAnsi="宋体" w:eastAsia="宋体" w:cs="宋体"/>
          <w:color w:val="000000"/>
          <w:sz w:val="24"/>
          <w:szCs w:val="24"/>
          <w:highlight w:val="none"/>
          <w:shd w:val="clear" w:color="auto" w:fill="FFFFFF"/>
          <w:lang w:val="en-US" w:eastAsia="zh-CN"/>
        </w:rPr>
        <w:t>8</w:t>
      </w:r>
      <w:r>
        <w:rPr>
          <w:rFonts w:hint="eastAsia" w:ascii="宋体" w:hAnsi="宋体" w:eastAsia="宋体" w:cs="宋体"/>
          <w:color w:val="000000"/>
          <w:sz w:val="24"/>
          <w:szCs w:val="24"/>
          <w:highlight w:val="none"/>
          <w:shd w:val="clear" w:color="auto" w:fill="FFFFFF"/>
        </w:rPr>
        <w:t>．1承包人是否提供履约担保：承包人在签订合同前，应向发包人提交签约合同价10%的履约担保。</w:t>
      </w:r>
    </w:p>
    <w:p w14:paraId="560C8EEB">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w:t>
      </w:r>
      <w:r>
        <w:rPr>
          <w:rFonts w:hint="eastAsia" w:ascii="宋体" w:hAnsi="宋体" w:eastAsia="宋体" w:cs="宋体"/>
          <w:color w:val="000000"/>
          <w:sz w:val="24"/>
          <w:szCs w:val="24"/>
          <w:highlight w:val="none"/>
          <w:shd w:val="clear" w:color="auto" w:fill="FFFFFF"/>
          <w:lang w:val="en-US" w:eastAsia="zh-CN"/>
        </w:rPr>
        <w:t>8</w:t>
      </w:r>
      <w:r>
        <w:rPr>
          <w:rFonts w:hint="eastAsia" w:ascii="宋体" w:hAnsi="宋体" w:eastAsia="宋体" w:cs="宋体"/>
          <w:color w:val="000000"/>
          <w:sz w:val="24"/>
          <w:szCs w:val="24"/>
          <w:highlight w:val="none"/>
          <w:shd w:val="clear" w:color="auto" w:fill="FFFFFF"/>
        </w:rPr>
        <w:t>.2承包人提供履约担保的形式、金额及期限的：履约保证金数额为合同金额的10%，</w:t>
      </w:r>
      <w:r>
        <w:rPr>
          <w:rFonts w:hint="eastAsia" w:ascii="宋体" w:hAnsi="宋体" w:eastAsia="宋体" w:cs="宋体"/>
          <w:color w:val="000000"/>
          <w:sz w:val="24"/>
          <w:szCs w:val="24"/>
          <w:highlight w:val="none"/>
          <w:shd w:val="clear" w:color="auto" w:fill="FFFFFF"/>
          <w:lang w:val="en-US" w:eastAsia="zh-CN"/>
        </w:rPr>
        <w:t>投标人可以选择现金或银行保函</w:t>
      </w:r>
      <w:r>
        <w:rPr>
          <w:rFonts w:hint="eastAsia" w:ascii="宋体" w:hAnsi="宋体" w:eastAsia="宋体" w:cs="宋体"/>
          <w:color w:val="000000"/>
          <w:sz w:val="24"/>
          <w:szCs w:val="24"/>
          <w:highlight w:val="none"/>
          <w:shd w:val="clear" w:color="auto" w:fill="FFFFFF"/>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2A43D23B">
      <w:pPr>
        <w:shd w:val="clear" w:color="auto" w:fill="FFFFFF"/>
        <w:wordWrap w:val="0"/>
        <w:spacing w:after="0" w:line="360" w:lineRule="atLeast"/>
        <w:jc w:val="both"/>
        <w:rPr>
          <w:rFonts w:hint="eastAsia" w:ascii="宋体" w:hAnsi="宋体" w:eastAsia="宋体" w:cs="宋体"/>
          <w:b/>
          <w:color w:val="000000"/>
          <w:sz w:val="30"/>
          <w:szCs w:val="30"/>
          <w:highlight w:val="none"/>
          <w:shd w:val="clear" w:color="auto" w:fill="FFFFFF"/>
        </w:rPr>
      </w:pPr>
    </w:p>
    <w:p w14:paraId="4BCDF235">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31C24039">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9</w:t>
      </w:r>
      <w:r>
        <w:rPr>
          <w:rFonts w:hint="eastAsia" w:ascii="宋体" w:hAnsi="宋体" w:eastAsia="宋体" w:cs="宋体"/>
          <w:b/>
          <w:color w:val="000000"/>
          <w:sz w:val="24"/>
          <w:szCs w:val="24"/>
          <w:highlight w:val="none"/>
          <w:shd w:val="clear" w:color="auto" w:fill="FFFFFF"/>
        </w:rPr>
        <w:t>.标后管理</w:t>
      </w:r>
    </w:p>
    <w:p w14:paraId="1434B213">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w:t>
      </w:r>
      <w:r>
        <w:rPr>
          <w:rFonts w:hint="eastAsia" w:ascii="宋体" w:hAnsi="宋体" w:eastAsia="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rPr>
        <w:t>.1本招标项目的标后监督管理按照现行法律法规、部门规章、莆田市人民政府、仙游县人民政府及其授权的招投标行政监督部门颁发的规范性文件执行。</w:t>
      </w:r>
    </w:p>
    <w:p w14:paraId="5626CB78">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w:t>
      </w:r>
      <w:r>
        <w:rPr>
          <w:rFonts w:hint="eastAsia" w:ascii="宋体" w:hAnsi="宋体" w:eastAsia="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highlight w:val="none"/>
        </w:rPr>
        <w:t>《关于将建筑施工企业信用综合评价纳入市政基础设施工程施工招投标评分项目（试行）的通知》（闽建筑[2016]6号）、</w:t>
      </w:r>
      <w:r>
        <w:rPr>
          <w:rFonts w:hint="eastAsia" w:ascii="宋体" w:hAnsi="宋体" w:eastAsia="宋体" w:cs="宋体"/>
          <w:color w:val="000000"/>
          <w:sz w:val="24"/>
          <w:szCs w:val="24"/>
          <w:highlight w:val="none"/>
          <w:shd w:val="clear" w:color="auto" w:fill="FFFFFF"/>
        </w:rPr>
        <w:t>《关于进一步简化投资项目审批手续的通知》（莆政综[2016]17号）、</w:t>
      </w:r>
      <w:r>
        <w:rPr>
          <w:rFonts w:hint="eastAsia" w:ascii="宋体" w:hAnsi="宋体" w:eastAsia="宋体" w:cs="宋体"/>
          <w:color w:val="000000"/>
          <w:sz w:val="24"/>
          <w:highlight w:val="none"/>
        </w:rPr>
        <w:t>《关于进一步简化投资项目审批手续的通知》（莆政综[2016]17号）、</w:t>
      </w:r>
      <w:r>
        <w:rPr>
          <w:rFonts w:hint="eastAsia" w:ascii="宋体" w:hAnsi="宋体" w:eastAsia="宋体" w:cs="宋体"/>
          <w:color w:val="0000FF"/>
          <w:sz w:val="24"/>
          <w:highlight w:val="none"/>
        </w:rPr>
        <w:t>《莆田市建设工程标后管理规定》莆政综【2020】47号</w:t>
      </w:r>
      <w:r>
        <w:rPr>
          <w:rFonts w:hint="eastAsia" w:ascii="宋体" w:hAnsi="宋体" w:eastAsia="宋体" w:cs="宋体"/>
          <w:color w:val="0000FF"/>
          <w:sz w:val="24"/>
          <w:highlight w:val="none"/>
          <w:lang w:eastAsia="zh-CN"/>
        </w:rPr>
        <w:t>、</w:t>
      </w:r>
      <w:r>
        <w:rPr>
          <w:rFonts w:hint="eastAsia" w:ascii="宋体" w:hAnsi="宋体" w:eastAsia="宋体" w:cs="宋体"/>
          <w:color w:val="0000FF"/>
          <w:sz w:val="24"/>
          <w:highlight w:val="none"/>
          <w:lang w:val="en-US" w:eastAsia="zh-CN"/>
        </w:rPr>
        <w:t>仙游县关于推行（居）集体出资成立有限责任公司代建小规模工程建设项目的工作方案（实行）及</w:t>
      </w:r>
      <w:r>
        <w:rPr>
          <w:rFonts w:hint="eastAsia" w:ascii="宋体" w:hAnsi="宋体" w:eastAsia="宋体" w:cs="宋体"/>
          <w:color w:val="0000FF"/>
          <w:sz w:val="24"/>
          <w:highlight w:val="none"/>
        </w:rPr>
        <w:t>仙游县行政区域内颁发的工程招投标相关规范性文件。</w:t>
      </w:r>
    </w:p>
    <w:p w14:paraId="7384E708">
      <w:pPr>
        <w:shd w:val="clear" w:color="auto" w:fill="FFFFFF"/>
        <w:wordWrap w:val="0"/>
        <w:spacing w:after="0" w:line="315" w:lineRule="atLeast"/>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附表1：          </w:t>
      </w:r>
    </w:p>
    <w:p w14:paraId="1456ACB4">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拟派出主要施工管理人员配备评审标准</w:t>
      </w:r>
    </w:p>
    <w:p w14:paraId="6DB4D11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5D02A9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1BC85697">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07096FB0">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b/>
                <w:bCs/>
                <w:color w:val="000000"/>
                <w:sz w:val="24"/>
                <w:szCs w:val="24"/>
                <w:highlight w:val="none"/>
              </w:rPr>
              <w:t>评    审    标     准</w:t>
            </w:r>
          </w:p>
        </w:tc>
      </w:tr>
      <w:tr w14:paraId="1ABC99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80B0EBD">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项</w:t>
            </w:r>
          </w:p>
          <w:p w14:paraId="65A30629">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目</w:t>
            </w:r>
          </w:p>
          <w:p w14:paraId="3AA5D26F">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管</w:t>
            </w:r>
          </w:p>
          <w:p w14:paraId="18970BEB">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理</w:t>
            </w:r>
          </w:p>
          <w:p w14:paraId="23C233BE">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班</w:t>
            </w:r>
          </w:p>
          <w:p w14:paraId="459FA9A1">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子</w:t>
            </w:r>
          </w:p>
          <w:p w14:paraId="39D30A27">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配</w:t>
            </w:r>
          </w:p>
          <w:p w14:paraId="04ABE31B">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12998C50">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项</w:t>
            </w:r>
          </w:p>
          <w:p w14:paraId="2335F559">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目</w:t>
            </w:r>
          </w:p>
          <w:p w14:paraId="49A06D25">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经</w:t>
            </w:r>
          </w:p>
          <w:p w14:paraId="09D08E48">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725495E1">
            <w:pPr>
              <w:wordWrap w:val="0"/>
              <w:spacing w:after="0" w:line="315" w:lineRule="atLeast"/>
              <w:ind w:firstLine="240" w:firstLineChars="100"/>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拟派项目负责人应持有有效的不低于</w:t>
            </w:r>
            <w:r>
              <w:rPr>
                <w:rFonts w:hint="eastAsia" w:ascii="宋体" w:hAnsi="宋体" w:eastAsia="宋体" w:cs="宋体"/>
                <w:color w:val="000000"/>
                <w:sz w:val="24"/>
                <w:szCs w:val="24"/>
                <w:highlight w:val="none"/>
                <w:u w:val="single"/>
                <w:lang w:eastAsia="zh-CN"/>
              </w:rPr>
              <w:t xml:space="preserve">贰级市政工程 </w:t>
            </w:r>
            <w:r>
              <w:rPr>
                <w:rFonts w:hint="eastAsia" w:ascii="宋体" w:hAnsi="宋体" w:eastAsia="宋体" w:cs="宋体"/>
                <w:color w:val="000000"/>
                <w:sz w:val="24"/>
                <w:szCs w:val="24"/>
                <w:highlight w:val="none"/>
              </w:rPr>
              <w:t>(专业)建造师注册证书且通过年审有效，并持有有效的安全生产考核合格证书(B证)。项目负责人必须是投标人的在职职工(以建造师注册证书上的所属单位为准)，且目前必须无在建工程。</w:t>
            </w:r>
          </w:p>
        </w:tc>
      </w:tr>
      <w:tr w14:paraId="24361A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AD28809">
            <w:pPr>
              <w:rPr>
                <w:rFonts w:hint="eastAsia" w:ascii="宋体" w:hAnsi="宋体" w:eastAsia="宋体" w:cs="宋体"/>
                <w:color w:val="000000"/>
                <w:sz w:val="21"/>
                <w:szCs w:val="21"/>
                <w:highlight w:val="none"/>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49AA36C4">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其</w:t>
            </w:r>
          </w:p>
          <w:p w14:paraId="647DB31C">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他</w:t>
            </w:r>
          </w:p>
          <w:p w14:paraId="20F5295C">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人</w:t>
            </w:r>
          </w:p>
          <w:p w14:paraId="2C89549E">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29741F41">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其它人员配备至少应达到下列要求：</w:t>
            </w:r>
          </w:p>
        </w:tc>
      </w:tr>
      <w:tr w14:paraId="687E85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6B7A39A">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5323A4C">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A3C58E4">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5ADCF7A">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最低数量</w:t>
            </w:r>
          </w:p>
          <w:p w14:paraId="4D8093F2">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2CB5986">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1BFFCA31">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备注</w:t>
            </w:r>
          </w:p>
        </w:tc>
      </w:tr>
      <w:tr w14:paraId="47C66F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54177A8">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49363F0">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936E58F">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26046CA">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A8FB4E1">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33B6B510">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 </w:t>
            </w:r>
          </w:p>
        </w:tc>
      </w:tr>
      <w:tr w14:paraId="7011FB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50FA4E2">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2CE9BB8">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0250616">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40EA032">
            <w:pPr>
              <w:wordWrap w:val="0"/>
              <w:jc w:val="center"/>
              <w:rPr>
                <w:rFonts w:hint="eastAsia" w:ascii="宋体" w:hAnsi="宋体" w:eastAsia="宋体" w:cs="宋体"/>
                <w:sz w:val="21"/>
                <w:szCs w:val="21"/>
                <w:highlight w:val="none"/>
                <w:lang w:eastAsia="zh-CN"/>
              </w:rPr>
            </w:pPr>
            <w:r>
              <w:rPr>
                <w:rFonts w:hint="eastAsia" w:ascii="宋体" w:hAnsi="宋体" w:eastAsia="宋体" w:cs="宋体"/>
                <w:color w:val="000000"/>
                <w:sz w:val="24"/>
                <w:highlight w:val="none"/>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197A8D64">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120724E4">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经</w:t>
            </w:r>
          </w:p>
          <w:p w14:paraId="016A529D">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年</w:t>
            </w:r>
          </w:p>
          <w:p w14:paraId="4ED1C82E">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检</w:t>
            </w:r>
          </w:p>
          <w:p w14:paraId="5EEF253B">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合</w:t>
            </w:r>
          </w:p>
          <w:p w14:paraId="72039156">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格</w:t>
            </w:r>
          </w:p>
        </w:tc>
      </w:tr>
      <w:tr w14:paraId="077961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D5244AD">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88C35EC">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BBEAD81">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21F0057">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0DC8AF2">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7D1F32B">
            <w:pPr>
              <w:rPr>
                <w:rFonts w:hint="eastAsia" w:ascii="宋体" w:hAnsi="宋体" w:eastAsia="宋体" w:cs="宋体"/>
                <w:color w:val="000000"/>
                <w:sz w:val="21"/>
                <w:szCs w:val="21"/>
                <w:highlight w:val="none"/>
              </w:rPr>
            </w:pPr>
          </w:p>
        </w:tc>
      </w:tr>
      <w:tr w14:paraId="484195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733560A">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D91722D">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7F49A72">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B1BB32F">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16050F00">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D95CFBC">
            <w:pPr>
              <w:rPr>
                <w:rFonts w:hint="eastAsia" w:ascii="宋体" w:hAnsi="宋体" w:eastAsia="宋体" w:cs="宋体"/>
                <w:color w:val="000000"/>
                <w:sz w:val="21"/>
                <w:szCs w:val="21"/>
                <w:highlight w:val="none"/>
              </w:rPr>
            </w:pPr>
          </w:p>
        </w:tc>
      </w:tr>
      <w:tr w14:paraId="5183E6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87D416C">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EBC0651">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5359D42">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D3B7D57">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984C61A">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F96DAFE">
            <w:pPr>
              <w:rPr>
                <w:rFonts w:hint="eastAsia" w:ascii="宋体" w:hAnsi="宋体" w:eastAsia="宋体" w:cs="宋体"/>
                <w:color w:val="000000"/>
                <w:sz w:val="21"/>
                <w:szCs w:val="21"/>
                <w:highlight w:val="none"/>
              </w:rPr>
            </w:pPr>
          </w:p>
        </w:tc>
      </w:tr>
      <w:tr w14:paraId="26F5B14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41EE3EE">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C0ED4A6">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B15E8B1">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4983E1C">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9FEF7B8">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559F126">
            <w:pPr>
              <w:rPr>
                <w:rFonts w:hint="eastAsia" w:ascii="宋体" w:hAnsi="宋体" w:eastAsia="宋体" w:cs="宋体"/>
                <w:color w:val="000000"/>
                <w:sz w:val="21"/>
                <w:szCs w:val="21"/>
                <w:highlight w:val="none"/>
              </w:rPr>
            </w:pPr>
          </w:p>
        </w:tc>
      </w:tr>
      <w:tr w14:paraId="10EC76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911FBF6">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75A0D59">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3ABDB1A">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64E7DB0">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90DC300">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1668002">
            <w:pPr>
              <w:rPr>
                <w:rFonts w:hint="eastAsia" w:ascii="宋体" w:hAnsi="宋体" w:eastAsia="宋体" w:cs="宋体"/>
                <w:color w:val="000000"/>
                <w:sz w:val="21"/>
                <w:szCs w:val="21"/>
                <w:highlight w:val="none"/>
              </w:rPr>
            </w:pPr>
          </w:p>
        </w:tc>
      </w:tr>
      <w:tr w14:paraId="758EE8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718A93D">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1C8AB15">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D550FF5">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389B941">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44E3EC3">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410D1CE">
            <w:pPr>
              <w:rPr>
                <w:rFonts w:hint="eastAsia" w:ascii="宋体" w:hAnsi="宋体" w:eastAsia="宋体" w:cs="宋体"/>
                <w:color w:val="000000"/>
                <w:sz w:val="21"/>
                <w:szCs w:val="21"/>
                <w:highlight w:val="none"/>
              </w:rPr>
            </w:pPr>
          </w:p>
        </w:tc>
      </w:tr>
    </w:tbl>
    <w:p w14:paraId="7E6ADD7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备注：</w:t>
      </w:r>
    </w:p>
    <w:p w14:paraId="1F22E56C">
      <w:pPr>
        <w:wordWrap w:val="0"/>
        <w:ind w:firstLine="240" w:firstLineChars="1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(1)投标人应按《拟派出主要项目管理人员配备标准》要求配备项目管理人员，拟派项目管理人员不能同时兼任两个或两个以上项目管理职位。</w:t>
      </w:r>
    </w:p>
    <w:p w14:paraId="5FE4229C">
      <w:pPr>
        <w:wordWrap w:val="0"/>
        <w:ind w:firstLine="240" w:firstLineChars="1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(2)投标人在投标时应按招标文件第四章“投标文件格式”中的要求填写拟派建造师的具体信息。</w:t>
      </w:r>
    </w:p>
    <w:p w14:paraId="2758A06B">
      <w:pPr>
        <w:wordWrap w:val="0"/>
        <w:ind w:firstLine="240" w:firstLineChars="1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(3)投标人在投标时不需填写项目技术负责人等其他项目管理人员的具体信息。</w:t>
      </w:r>
    </w:p>
    <w:p w14:paraId="655CBBD6">
      <w:pPr>
        <w:wordWrap w:val="0"/>
        <w:ind w:firstLine="240" w:firstLineChars="100"/>
        <w:rPr>
          <w:rFonts w:hint="eastAsia" w:ascii="宋体" w:hAnsi="宋体" w:eastAsia="宋体" w:cs="宋体"/>
          <w:highlight w:val="none"/>
        </w:rPr>
      </w:pPr>
      <w:r>
        <w:rPr>
          <w:rFonts w:hint="eastAsia" w:ascii="宋体" w:hAnsi="宋体" w:eastAsia="宋体" w:cs="宋体"/>
          <w:color w:val="000000"/>
          <w:sz w:val="24"/>
          <w:highlight w:val="none"/>
          <w:u w:val="single"/>
        </w:rPr>
        <w:t>28.3投标人中标后若不能按《拟派出主要项目管理人员配备标准》要求配备项目技术负责人等其他项目管理人员的，招标人将取消中标人的中标资格和没收其投标保证金。</w:t>
      </w:r>
    </w:p>
    <w:p w14:paraId="5C729827">
      <w:pPr>
        <w:pStyle w:val="3"/>
        <w:spacing w:before="200" w:after="120" w:line="360" w:lineRule="auto"/>
        <w:jc w:val="center"/>
        <w:rPr>
          <w:rFonts w:hint="eastAsia" w:ascii="宋体" w:hAnsi="宋体" w:eastAsia="宋体" w:cs="宋体"/>
          <w:highlight w:val="none"/>
        </w:rPr>
      </w:pPr>
    </w:p>
    <w:p w14:paraId="6896A35A">
      <w:pPr>
        <w:pStyle w:val="3"/>
        <w:spacing w:before="200" w:after="120" w:line="360" w:lineRule="auto"/>
        <w:jc w:val="center"/>
        <w:rPr>
          <w:rFonts w:hint="eastAsia" w:ascii="宋体" w:hAnsi="宋体" w:eastAsia="宋体" w:cs="宋体"/>
          <w:highlight w:val="none"/>
        </w:rPr>
      </w:pPr>
    </w:p>
    <w:p w14:paraId="6CF4AC32">
      <w:pPr>
        <w:rPr>
          <w:rFonts w:hint="eastAsia" w:ascii="宋体" w:hAnsi="宋体" w:eastAsia="宋体" w:cs="宋体"/>
          <w:highlight w:val="none"/>
        </w:rPr>
      </w:pPr>
    </w:p>
    <w:p w14:paraId="192FEC5E">
      <w:pPr>
        <w:pStyle w:val="2"/>
        <w:rPr>
          <w:rFonts w:hint="eastAsia"/>
          <w:highlight w:val="none"/>
        </w:rPr>
      </w:pPr>
    </w:p>
    <w:p w14:paraId="7D100EED">
      <w:pPr>
        <w:pStyle w:val="2"/>
        <w:rPr>
          <w:rFonts w:hint="eastAsia"/>
          <w:highlight w:val="none"/>
        </w:rPr>
      </w:pPr>
    </w:p>
    <w:p w14:paraId="535B2ADA">
      <w:pPr>
        <w:pStyle w:val="2"/>
        <w:rPr>
          <w:rFonts w:hint="eastAsia"/>
          <w:highlight w:val="none"/>
        </w:rPr>
      </w:pPr>
    </w:p>
    <w:p w14:paraId="40FAC0AF">
      <w:pPr>
        <w:pStyle w:val="2"/>
        <w:rPr>
          <w:rFonts w:hint="eastAsia"/>
          <w:highlight w:val="none"/>
        </w:rPr>
      </w:pPr>
    </w:p>
    <w:p w14:paraId="4644D79F">
      <w:pPr>
        <w:pStyle w:val="2"/>
        <w:rPr>
          <w:rFonts w:hint="eastAsia"/>
          <w:highlight w:val="none"/>
        </w:rPr>
      </w:pPr>
    </w:p>
    <w:p w14:paraId="7E8AA504">
      <w:pPr>
        <w:pStyle w:val="2"/>
        <w:rPr>
          <w:rFonts w:hint="eastAsia"/>
          <w:highlight w:val="none"/>
        </w:rPr>
      </w:pPr>
    </w:p>
    <w:p w14:paraId="3DB57C3E">
      <w:pPr>
        <w:pStyle w:val="2"/>
        <w:rPr>
          <w:rFonts w:hint="eastAsia"/>
          <w:highlight w:val="none"/>
        </w:rPr>
      </w:pPr>
    </w:p>
    <w:p w14:paraId="4F39F3FF">
      <w:pPr>
        <w:pStyle w:val="2"/>
        <w:rPr>
          <w:rFonts w:hint="eastAsia"/>
          <w:highlight w:val="none"/>
        </w:rPr>
      </w:pPr>
    </w:p>
    <w:p w14:paraId="43647457">
      <w:pPr>
        <w:pStyle w:val="2"/>
        <w:rPr>
          <w:rFonts w:hint="eastAsia"/>
          <w:highlight w:val="none"/>
        </w:rPr>
      </w:pPr>
    </w:p>
    <w:p w14:paraId="7D501E97">
      <w:pPr>
        <w:pStyle w:val="2"/>
        <w:rPr>
          <w:rFonts w:hint="eastAsia"/>
          <w:highlight w:val="none"/>
        </w:rPr>
      </w:pPr>
    </w:p>
    <w:p w14:paraId="7CC2A85F">
      <w:pPr>
        <w:pStyle w:val="2"/>
        <w:rPr>
          <w:rFonts w:hint="eastAsia"/>
          <w:highlight w:val="none"/>
        </w:rPr>
      </w:pPr>
    </w:p>
    <w:p w14:paraId="16790624">
      <w:pPr>
        <w:pStyle w:val="2"/>
        <w:rPr>
          <w:rFonts w:hint="eastAsia"/>
          <w:highlight w:val="none"/>
        </w:rPr>
      </w:pPr>
    </w:p>
    <w:p w14:paraId="57BA105B">
      <w:pPr>
        <w:pStyle w:val="2"/>
        <w:rPr>
          <w:rFonts w:hint="eastAsia"/>
          <w:highlight w:val="none"/>
        </w:rPr>
      </w:pPr>
    </w:p>
    <w:p w14:paraId="1A820784">
      <w:pPr>
        <w:pStyle w:val="2"/>
        <w:rPr>
          <w:rFonts w:hint="eastAsia"/>
          <w:highlight w:val="none"/>
        </w:rPr>
      </w:pPr>
    </w:p>
    <w:p w14:paraId="4411426D">
      <w:pPr>
        <w:pStyle w:val="2"/>
        <w:rPr>
          <w:rFonts w:hint="eastAsia"/>
          <w:highlight w:val="none"/>
        </w:rPr>
      </w:pPr>
    </w:p>
    <w:p w14:paraId="017BCED7">
      <w:pPr>
        <w:widowControl/>
        <w:adjustRightInd w:val="0"/>
        <w:snapToGrid w:val="0"/>
        <w:spacing w:after="200"/>
        <w:rPr>
          <w:rFonts w:hint="eastAsia" w:ascii="宋体" w:hAnsi="宋体" w:eastAsia="黑体" w:cs="宋体"/>
          <w:color w:val="000000"/>
          <w:kern w:val="0"/>
          <w:sz w:val="44"/>
          <w:szCs w:val="44"/>
          <w:highlight w:val="none"/>
          <w:lang w:val="en-US" w:eastAsia="zh-CN"/>
        </w:rPr>
      </w:pPr>
      <w:r>
        <w:rPr>
          <w:rFonts w:hint="eastAsia" w:ascii="宋体" w:hAnsi="宋体" w:eastAsia="黑体"/>
          <w:color w:val="000000"/>
          <w:sz w:val="32"/>
          <w:szCs w:val="32"/>
          <w:highlight w:val="none"/>
        </w:rPr>
        <w:t>合同编号：</w:t>
      </w:r>
      <w:r>
        <w:rPr>
          <w:rFonts w:hint="eastAsia" w:ascii="宋体" w:hAnsi="宋体" w:eastAsia="黑体" w:cs="宋体"/>
          <w:color w:val="000000"/>
          <w:kern w:val="0"/>
          <w:sz w:val="44"/>
          <w:szCs w:val="44"/>
          <w:highlight w:val="none"/>
          <w:lang w:val="en-US" w:eastAsia="zh-CN"/>
        </w:rPr>
        <w:t xml:space="preserve">       </w:t>
      </w:r>
    </w:p>
    <w:p w14:paraId="5A00B316">
      <w:pPr>
        <w:pStyle w:val="26"/>
        <w:rPr>
          <w:rFonts w:hint="default"/>
          <w:highlight w:val="none"/>
          <w:lang w:val="en-US" w:eastAsia="zh-CN"/>
        </w:rPr>
      </w:pPr>
    </w:p>
    <w:p w14:paraId="45FF4BA1">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260FD179">
      <w:pPr>
        <w:pStyle w:val="18"/>
        <w:jc w:val="center"/>
        <w:rPr>
          <w:rFonts w:ascii="宋体" w:hAnsi="宋体" w:eastAsia="楷体_GB2312" w:cs="楷体_GB2312"/>
          <w:b/>
          <w:bCs/>
          <w:color w:val="000000"/>
          <w:highlight w:val="none"/>
        </w:rPr>
      </w:pPr>
    </w:p>
    <w:p w14:paraId="29B30423">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031D1D24">
      <w:pPr>
        <w:widowControl/>
        <w:adjustRightInd w:val="0"/>
        <w:snapToGrid w:val="0"/>
        <w:spacing w:after="200"/>
        <w:jc w:val="left"/>
        <w:rPr>
          <w:rFonts w:ascii="宋体" w:hAnsi="宋体" w:cs="宋体"/>
          <w:b/>
          <w:color w:val="000000"/>
          <w:kern w:val="0"/>
          <w:sz w:val="52"/>
          <w:szCs w:val="52"/>
          <w:highlight w:val="none"/>
        </w:rPr>
      </w:pPr>
    </w:p>
    <w:p w14:paraId="46F4E818">
      <w:pPr>
        <w:pStyle w:val="18"/>
        <w:rPr>
          <w:rFonts w:hAnsi="宋体" w:cs="宋体"/>
          <w:b/>
          <w:color w:val="000000"/>
          <w:kern w:val="0"/>
          <w:sz w:val="52"/>
          <w:szCs w:val="52"/>
          <w:highlight w:val="none"/>
        </w:rPr>
      </w:pPr>
    </w:p>
    <w:p w14:paraId="6A187A97">
      <w:pPr>
        <w:pStyle w:val="18"/>
        <w:rPr>
          <w:rFonts w:hAnsi="宋体" w:cs="宋体"/>
          <w:b/>
          <w:color w:val="000000"/>
          <w:kern w:val="0"/>
          <w:sz w:val="52"/>
          <w:szCs w:val="52"/>
          <w:highlight w:val="none"/>
        </w:rPr>
      </w:pPr>
    </w:p>
    <w:p w14:paraId="369FD79E">
      <w:pPr>
        <w:pStyle w:val="18"/>
        <w:jc w:val="left"/>
        <w:rPr>
          <w:rFonts w:hAnsi="宋体" w:cs="宋体"/>
          <w:b/>
          <w:color w:val="000000"/>
          <w:kern w:val="0"/>
          <w:sz w:val="52"/>
          <w:szCs w:val="52"/>
          <w:highlight w:val="none"/>
        </w:rPr>
      </w:pPr>
    </w:p>
    <w:p w14:paraId="2097301E">
      <w:pPr>
        <w:pStyle w:val="18"/>
        <w:rPr>
          <w:rFonts w:hAnsi="宋体" w:cs="宋体"/>
          <w:b/>
          <w:color w:val="000000"/>
          <w:kern w:val="0"/>
          <w:sz w:val="52"/>
          <w:szCs w:val="52"/>
          <w:highlight w:val="none"/>
        </w:rPr>
      </w:pPr>
    </w:p>
    <w:p w14:paraId="062B0F07">
      <w:pPr>
        <w:spacing w:line="560" w:lineRule="exact"/>
        <w:jc w:val="left"/>
        <w:rPr>
          <w:rFonts w:ascii="宋体" w:hAnsi="宋体" w:eastAsia="黑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olor w:val="000000"/>
          <w:sz w:val="32"/>
          <w:szCs w:val="32"/>
          <w:highlight w:val="none"/>
        </w:rPr>
        <w:t>项目名称：</w:t>
      </w:r>
      <w:r>
        <w:rPr>
          <w:rFonts w:hint="eastAsia" w:ascii="宋体" w:hAnsi="宋体" w:eastAsia="黑体"/>
          <w:color w:val="auto"/>
          <w:sz w:val="32"/>
          <w:szCs w:val="32"/>
          <w:highlight w:val="none"/>
          <w:u w:val="single"/>
        </w:rPr>
        <w:t xml:space="preserve">                            </w:t>
      </w:r>
    </w:p>
    <w:p w14:paraId="4A0C1BD5">
      <w:pPr>
        <w:spacing w:line="560" w:lineRule="exact"/>
        <w:ind w:left="334" w:leftChars="152" w:firstLine="0" w:firstLineChars="0"/>
        <w:jc w:val="left"/>
        <w:rPr>
          <w:rFonts w:ascii="宋体" w:hAnsi="宋体" w:eastAsia="黑体"/>
          <w:color w:val="000000"/>
          <w:sz w:val="32"/>
          <w:szCs w:val="32"/>
          <w:highlight w:val="none"/>
          <w:u w:val="single"/>
        </w:rPr>
      </w:pPr>
      <w:r>
        <w:rPr>
          <w:rFonts w:hint="eastAsia" w:ascii="宋体" w:hAnsi="宋体" w:eastAsia="黑体"/>
          <w:color w:val="000000"/>
          <w:sz w:val="32"/>
          <w:szCs w:val="32"/>
          <w:highlight w:val="none"/>
        </w:rPr>
        <w:t>甲方单位（代建单位）：</w:t>
      </w:r>
      <w:r>
        <w:rPr>
          <w:rFonts w:hint="eastAsia" w:ascii="宋体" w:hAnsi="宋体" w:eastAsia="黑体"/>
          <w:color w:val="FF0000"/>
          <w:sz w:val="32"/>
          <w:szCs w:val="32"/>
          <w:highlight w:val="none"/>
          <w:u w:val="single"/>
          <w:lang w:eastAsia="zh-CN"/>
        </w:rPr>
        <w:t>仙游县盖尾镇振兴乡村投资有限公司</w:t>
      </w:r>
      <w:r>
        <w:rPr>
          <w:rFonts w:hint="eastAsia" w:ascii="宋体" w:hAnsi="宋体" w:eastAsia="黑体"/>
          <w:color w:val="000000"/>
          <w:sz w:val="32"/>
          <w:szCs w:val="32"/>
          <w:highlight w:val="none"/>
        </w:rPr>
        <w:t>　　　　　乙方单位（施工单位）：</w:t>
      </w:r>
      <w:r>
        <w:rPr>
          <w:rFonts w:hint="eastAsia" w:ascii="宋体" w:hAnsi="宋体" w:eastAsia="黑体"/>
          <w:color w:val="000000"/>
          <w:sz w:val="32"/>
          <w:szCs w:val="32"/>
          <w:highlight w:val="none"/>
          <w:u w:val="single"/>
        </w:rPr>
        <w:t xml:space="preserve">                         </w:t>
      </w:r>
    </w:p>
    <w:p w14:paraId="1A568914">
      <w:pPr>
        <w:pStyle w:val="26"/>
        <w:spacing w:line="560" w:lineRule="exact"/>
        <w:ind w:firstLine="320" w:firstLineChars="100"/>
        <w:jc w:val="left"/>
        <w:rPr>
          <w:rFonts w:ascii="宋体" w:hAnsi="宋体" w:eastAsia="黑体"/>
          <w:color w:val="000000"/>
          <w:sz w:val="32"/>
          <w:szCs w:val="32"/>
          <w:highlight w:val="none"/>
        </w:rPr>
      </w:pPr>
      <w:r>
        <w:rPr>
          <w:rFonts w:hint="eastAsia" w:ascii="宋体" w:hAnsi="宋体" w:eastAsia="黑体"/>
          <w:color w:val="000000"/>
          <w:sz w:val="32"/>
          <w:szCs w:val="32"/>
          <w:highlight w:val="none"/>
        </w:rPr>
        <w:t>丙方单位（业主单位</w:t>
      </w:r>
      <w:r>
        <w:rPr>
          <w:rFonts w:hint="eastAsia" w:hAnsi="宋体" w:eastAsia="黑体"/>
          <w:color w:val="000000"/>
          <w:sz w:val="32"/>
          <w:szCs w:val="32"/>
          <w:highlight w:val="none"/>
          <w:lang w:eastAsia="zh-CN"/>
        </w:rPr>
        <w:t>）</w:t>
      </w:r>
      <w:r>
        <w:rPr>
          <w:rFonts w:hint="eastAsia" w:ascii="宋体" w:hAnsi="宋体" w:eastAsia="黑体"/>
          <w:color w:val="000000"/>
          <w:sz w:val="32"/>
          <w:szCs w:val="32"/>
          <w:highlight w:val="none"/>
        </w:rPr>
        <w:t>：</w:t>
      </w:r>
      <w:r>
        <w:rPr>
          <w:rFonts w:hint="eastAsia" w:ascii="宋体" w:hAnsi="宋体" w:eastAsia="黑体"/>
          <w:color w:val="000000"/>
          <w:sz w:val="32"/>
          <w:szCs w:val="32"/>
          <w:highlight w:val="none"/>
          <w:u w:val="single"/>
        </w:rPr>
        <w:t xml:space="preserve">                         </w:t>
      </w:r>
    </w:p>
    <w:p w14:paraId="2613FE9B">
      <w:pPr>
        <w:pStyle w:val="60"/>
        <w:ind w:left="-2" w:right="5" w:firstLine="1"/>
        <w:jc w:val="both"/>
        <w:rPr>
          <w:rFonts w:ascii="宋体" w:hAnsi="宋体"/>
          <w:b/>
          <w:color w:val="000000"/>
          <w:highlight w:val="none"/>
        </w:rPr>
      </w:pPr>
      <w:r>
        <w:rPr>
          <w:rFonts w:hint="eastAsia" w:ascii="宋体" w:hAnsi="宋体" w:eastAsia="仿宋_GB2312" w:cs="仿宋_GB2312"/>
          <w:color w:val="000000"/>
          <w:sz w:val="32"/>
          <w:szCs w:val="32"/>
          <w:highlight w:val="none"/>
        </w:rPr>
        <w:t>　</w:t>
      </w:r>
    </w:p>
    <w:p w14:paraId="7B9A2851">
      <w:pPr>
        <w:pStyle w:val="60"/>
        <w:spacing w:line="600" w:lineRule="exact"/>
        <w:ind w:left="-2" w:right="5" w:firstLine="1"/>
        <w:jc w:val="center"/>
        <w:rPr>
          <w:rFonts w:ascii="宋体" w:hAnsi="宋体" w:eastAsia="楷体_GB2312" w:cs="楷体_GB2312"/>
          <w:b/>
          <w:color w:val="000000"/>
          <w:sz w:val="32"/>
          <w:szCs w:val="32"/>
          <w:highlight w:val="none"/>
        </w:rPr>
      </w:pPr>
    </w:p>
    <w:p w14:paraId="6C6EABC4">
      <w:pPr>
        <w:pStyle w:val="60"/>
        <w:spacing w:line="600" w:lineRule="exact"/>
        <w:ind w:left="-2" w:right="5" w:firstLine="1"/>
        <w:jc w:val="center"/>
        <w:rPr>
          <w:rFonts w:ascii="宋体" w:hAnsi="宋体" w:eastAsia="楷体_GB2312" w:cs="楷体_GB2312"/>
          <w:b/>
          <w:color w:val="000000"/>
          <w:sz w:val="32"/>
          <w:szCs w:val="32"/>
          <w:highlight w:val="none"/>
        </w:rPr>
      </w:pPr>
    </w:p>
    <w:p w14:paraId="07EBC0FD">
      <w:pPr>
        <w:pStyle w:val="60"/>
        <w:spacing w:line="600" w:lineRule="exact"/>
        <w:ind w:left="-2" w:right="5" w:firstLine="1"/>
        <w:jc w:val="center"/>
        <w:rPr>
          <w:rFonts w:ascii="宋体" w:hAnsi="宋体" w:eastAsia="楷体_GB2312" w:cs="楷体_GB2312"/>
          <w:b/>
          <w:color w:val="000000"/>
          <w:sz w:val="32"/>
          <w:szCs w:val="32"/>
          <w:highlight w:val="none"/>
        </w:rPr>
      </w:pPr>
    </w:p>
    <w:p w14:paraId="02C0D015">
      <w:pPr>
        <w:pStyle w:val="60"/>
        <w:spacing w:line="600" w:lineRule="exact"/>
        <w:ind w:left="0" w:right="5"/>
        <w:jc w:val="center"/>
        <w:rPr>
          <w:rFonts w:ascii="宋体" w:hAnsi="宋体" w:eastAsia="黑体"/>
          <w:b/>
          <w:color w:val="000000"/>
          <w:spacing w:val="4"/>
          <w:sz w:val="44"/>
          <w:szCs w:val="44"/>
          <w:highlight w:val="none"/>
        </w:rPr>
        <w:sectPr>
          <w:pgSz w:w="11906" w:h="16838"/>
          <w:pgMar w:top="1020" w:right="1417" w:bottom="1020" w:left="1417" w:header="851" w:footer="992" w:gutter="0"/>
          <w:pgNumType w:fmt="numberInDash"/>
          <w:cols w:space="0" w:num="1"/>
          <w:rtlGutter w:val="0"/>
          <w:docGrid w:type="lines" w:linePitch="316" w:charSpace="0"/>
        </w:sectPr>
      </w:pPr>
      <w:r>
        <w:rPr>
          <w:rFonts w:hint="eastAsia" w:ascii="宋体" w:hAnsi="宋体" w:eastAsia="楷体_GB2312" w:cs="楷体_GB2312"/>
          <w:b/>
          <w:color w:val="000000"/>
          <w:sz w:val="32"/>
          <w:szCs w:val="32"/>
          <w:highlight w:val="none"/>
        </w:rPr>
        <w:t>20</w:t>
      </w:r>
      <w:r>
        <w:rPr>
          <w:rFonts w:hint="eastAsia" w:ascii="宋体" w:hAnsi="宋体" w:eastAsia="楷体_GB2312" w:cs="楷体_GB2312"/>
          <w:b/>
          <w:color w:val="000000"/>
          <w:sz w:val="32"/>
          <w:szCs w:val="32"/>
          <w:highlight w:val="none"/>
          <w:lang w:val="en-US" w:eastAsia="zh-CN"/>
        </w:rPr>
        <w:t>24</w:t>
      </w:r>
      <w:r>
        <w:rPr>
          <w:rFonts w:hint="eastAsia" w:ascii="宋体" w:hAnsi="宋体" w:eastAsia="楷体_GB2312" w:cs="楷体_GB2312"/>
          <w:b/>
          <w:color w:val="000000"/>
          <w:sz w:val="32"/>
          <w:szCs w:val="32"/>
          <w:highlight w:val="none"/>
        </w:rPr>
        <w:t>年  月</w:t>
      </w:r>
    </w:p>
    <w:p w14:paraId="729DB37D">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3B268BBB">
      <w:pPr>
        <w:pStyle w:val="5"/>
        <w:spacing w:before="240" w:after="120" w:line="300" w:lineRule="auto"/>
        <w:jc w:val="center"/>
        <w:rPr>
          <w:rFonts w:hint="default"/>
          <w:color w:val="000000"/>
          <w:sz w:val="28"/>
          <w:szCs w:val="28"/>
          <w:highlight w:val="none"/>
        </w:rPr>
      </w:pPr>
      <w:r>
        <w:rPr>
          <w:color w:val="000000"/>
          <w:sz w:val="28"/>
          <w:szCs w:val="28"/>
          <w:highlight w:val="none"/>
        </w:rPr>
        <w:t>合同协议书</w:t>
      </w:r>
    </w:p>
    <w:p w14:paraId="24CA54C1">
      <w:pPr>
        <w:spacing w:line="300" w:lineRule="auto"/>
        <w:rPr>
          <w:rFonts w:ascii="宋体" w:hAnsi="宋体" w:cs="宋体"/>
          <w:b/>
          <w:color w:val="000000"/>
          <w:sz w:val="24"/>
          <w:highlight w:val="none"/>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none"/>
          <w:u w:val="single"/>
        </w:rPr>
        <w:t>                       </w:t>
      </w:r>
    </w:p>
    <w:p w14:paraId="7210A705">
      <w:pPr>
        <w:spacing w:line="300" w:lineRule="auto"/>
        <w:rPr>
          <w:rFonts w:ascii="宋体" w:hAnsi="宋体" w:cs="宋体"/>
          <w:b/>
          <w:color w:val="000000"/>
          <w:sz w:val="24"/>
          <w:highlight w:val="none"/>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none"/>
          <w:u w:val="single"/>
        </w:rPr>
        <w:t>                      </w:t>
      </w:r>
    </w:p>
    <w:p w14:paraId="39735482">
      <w:pPr>
        <w:spacing w:line="300" w:lineRule="auto"/>
        <w:rPr>
          <w:rFonts w:ascii="宋体" w:hAnsi="宋体" w:cs="宋体"/>
          <w:b/>
          <w:color w:val="000000"/>
          <w:sz w:val="24"/>
          <w:highlight w:val="none"/>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none"/>
          <w:u w:val="single"/>
        </w:rPr>
        <w:t>                      </w:t>
      </w:r>
    </w:p>
    <w:p w14:paraId="0ECA5CD7">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none"/>
          <w:u w:val="single"/>
        </w:rPr>
        <w:t xml:space="preserve">    </w:t>
      </w:r>
      <w:r>
        <w:rPr>
          <w:rFonts w:hint="eastAsia" w:ascii="宋体" w:hAnsi="宋体" w:cs="宋体"/>
          <w:color w:val="000000"/>
          <w:sz w:val="24"/>
          <w:highlight w:val="none"/>
          <w:u w:val="none"/>
        </w:rPr>
        <w:t>年</w:t>
      </w:r>
      <w:r>
        <w:rPr>
          <w:rFonts w:ascii="宋体" w:hAnsi="宋体" w:cs="宋体"/>
          <w:color w:val="000000"/>
          <w:sz w:val="24"/>
          <w:highlight w:val="none"/>
          <w:u w:val="single"/>
        </w:rPr>
        <w:t xml:space="preserve">  </w:t>
      </w:r>
      <w:r>
        <w:rPr>
          <w:rFonts w:hint="eastAsia" w:ascii="宋体" w:hAnsi="宋体" w:cs="宋体"/>
          <w:color w:val="000000"/>
          <w:sz w:val="24"/>
          <w:highlight w:val="none"/>
          <w:u w:val="none"/>
        </w:rPr>
        <w:t>月</w:t>
      </w:r>
      <w:r>
        <w:rPr>
          <w:rFonts w:ascii="宋体" w:hAnsi="宋体" w:cs="宋体"/>
          <w:color w:val="000000"/>
          <w:sz w:val="24"/>
          <w:highlight w:val="none"/>
          <w:u w:val="single"/>
        </w:rPr>
        <w:t xml:space="preserve">  </w:t>
      </w:r>
      <w:r>
        <w:rPr>
          <w:rFonts w:hint="eastAsia" w:ascii="宋体" w:hAnsi="宋体" w:cs="宋体"/>
          <w:color w:val="000000"/>
          <w:sz w:val="24"/>
          <w:highlight w:val="none"/>
        </w:rPr>
        <w:t xml:space="preserve">日签订的《工程委托代建合同》（合同编号： </w:t>
      </w:r>
      <w:r>
        <w:rPr>
          <w:rFonts w:ascii="宋体" w:hAnsi="宋体" w:cs="宋体"/>
          <w:color w:val="000000"/>
          <w:sz w:val="24"/>
          <w:highlight w:val="none"/>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none"/>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工程施工及有关事项协商一致，共同达成如下协议：</w:t>
      </w:r>
    </w:p>
    <w:p w14:paraId="4018045F">
      <w:pPr>
        <w:pStyle w:val="6"/>
        <w:spacing w:before="240" w:after="120" w:line="300" w:lineRule="auto"/>
        <w:rPr>
          <w:rFonts w:hint="default"/>
          <w:color w:val="000000"/>
          <w:sz w:val="24"/>
          <w:szCs w:val="24"/>
          <w:highlight w:val="none"/>
        </w:rPr>
      </w:pPr>
      <w:r>
        <w:rPr>
          <w:color w:val="000000"/>
          <w:sz w:val="24"/>
          <w:szCs w:val="24"/>
          <w:highlight w:val="none"/>
        </w:rPr>
        <w:t xml:space="preserve">    一、工程概况</w:t>
      </w:r>
    </w:p>
    <w:p w14:paraId="64AA0522">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w:t>
      </w:r>
    </w:p>
    <w:p w14:paraId="2B855FC9">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w:t>
      </w:r>
    </w:p>
    <w:p w14:paraId="6AB61922">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2F37398">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68DDF1D0">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76262A51">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1E26CEF8">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highlight w:val="none"/>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7636D0A9">
      <w:pPr>
        <w:pStyle w:val="6"/>
        <w:spacing w:before="240" w:after="120" w:line="300" w:lineRule="auto"/>
        <w:rPr>
          <w:rFonts w:hint="default"/>
          <w:color w:val="000000"/>
          <w:sz w:val="24"/>
          <w:szCs w:val="24"/>
          <w:highlight w:val="none"/>
        </w:rPr>
      </w:pPr>
      <w:r>
        <w:rPr>
          <w:color w:val="000000"/>
          <w:sz w:val="24"/>
          <w:szCs w:val="24"/>
          <w:highlight w:val="none"/>
        </w:rPr>
        <w:t xml:space="preserve">    二、合同工期</w:t>
      </w:r>
    </w:p>
    <w:p w14:paraId="3A58108E">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0DC628DC">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D42C1AF">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none"/>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796FF19F">
      <w:pPr>
        <w:pStyle w:val="6"/>
        <w:spacing w:before="240" w:after="120" w:line="300" w:lineRule="auto"/>
        <w:rPr>
          <w:rFonts w:hint="default"/>
          <w:color w:val="000000"/>
          <w:sz w:val="24"/>
          <w:szCs w:val="24"/>
          <w:highlight w:val="none"/>
        </w:rPr>
      </w:pPr>
      <w:r>
        <w:rPr>
          <w:color w:val="000000"/>
          <w:sz w:val="24"/>
          <w:szCs w:val="24"/>
          <w:highlight w:val="none"/>
        </w:rPr>
        <w:t xml:space="preserve">    三、质量标准</w:t>
      </w:r>
    </w:p>
    <w:p w14:paraId="57F86BF1">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5CBA7727">
      <w:pPr>
        <w:pStyle w:val="6"/>
        <w:spacing w:before="240" w:after="120" w:line="300" w:lineRule="auto"/>
        <w:rPr>
          <w:rFonts w:hint="default"/>
          <w:color w:val="000000"/>
          <w:sz w:val="24"/>
          <w:szCs w:val="24"/>
          <w:highlight w:val="none"/>
        </w:rPr>
      </w:pPr>
      <w:r>
        <w:rPr>
          <w:color w:val="000000"/>
          <w:sz w:val="24"/>
          <w:szCs w:val="24"/>
          <w:highlight w:val="none"/>
        </w:rPr>
        <w:t xml:space="preserve">    四、签约合同价与合同价格形式</w:t>
      </w:r>
      <w:r>
        <w:rPr>
          <w:color w:val="000000"/>
          <w:sz w:val="24"/>
          <w:szCs w:val="24"/>
          <w:highlight w:val="none"/>
        </w:rPr>
        <w:tab/>
      </w:r>
    </w:p>
    <w:p w14:paraId="6FDBA37E">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3A0799C9">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1ABFF90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2E0BC57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4C599987">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3B3698E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132B7E13">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2CBB5B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1B178D7B">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27DAEC26">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205CE644">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67BEE645">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5A057000">
      <w:pPr>
        <w:pStyle w:val="6"/>
        <w:spacing w:before="240" w:after="120" w:line="300" w:lineRule="auto"/>
        <w:rPr>
          <w:rFonts w:hint="default"/>
          <w:color w:val="000000"/>
          <w:sz w:val="24"/>
          <w:szCs w:val="24"/>
          <w:highlight w:val="none"/>
        </w:rPr>
      </w:pPr>
      <w:r>
        <w:rPr>
          <w:color w:val="000000"/>
          <w:sz w:val="24"/>
          <w:szCs w:val="24"/>
          <w:highlight w:val="none"/>
        </w:rPr>
        <w:t xml:space="preserve">    五、项目负责人</w:t>
      </w:r>
    </w:p>
    <w:p w14:paraId="10E87105">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none"/>
          <w:u w:val="single"/>
        </w:rPr>
        <w:t>                                        </w:t>
      </w:r>
      <w:r>
        <w:rPr>
          <w:rFonts w:hint="eastAsia" w:ascii="宋体" w:hAnsi="宋体" w:cs="宋体"/>
          <w:color w:val="000000"/>
          <w:sz w:val="24"/>
          <w:highlight w:val="none"/>
        </w:rPr>
        <w:t>。</w:t>
      </w:r>
    </w:p>
    <w:p w14:paraId="2659F905">
      <w:pPr>
        <w:pStyle w:val="6"/>
        <w:spacing w:before="240" w:after="120" w:line="300" w:lineRule="auto"/>
        <w:rPr>
          <w:rFonts w:hint="default"/>
          <w:color w:val="000000"/>
          <w:sz w:val="24"/>
          <w:szCs w:val="24"/>
          <w:highlight w:val="none"/>
        </w:rPr>
      </w:pPr>
      <w:r>
        <w:rPr>
          <w:color w:val="000000"/>
          <w:sz w:val="24"/>
          <w:szCs w:val="24"/>
          <w:highlight w:val="none"/>
        </w:rPr>
        <w:t xml:space="preserve">    六、合同文件构成</w:t>
      </w:r>
    </w:p>
    <w:p w14:paraId="36CCB707">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4174B7DB">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26670A8C">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34439878">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6C4990B">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3090EB33">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7338FCA7">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4EA025E1">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7D2AAB1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0759712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591F89EC">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5B82C687">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052FC2A7">
      <w:pPr>
        <w:pStyle w:val="6"/>
        <w:spacing w:before="240" w:after="120" w:line="300" w:lineRule="auto"/>
        <w:rPr>
          <w:rFonts w:hint="default"/>
          <w:color w:val="000000"/>
          <w:sz w:val="24"/>
          <w:szCs w:val="24"/>
          <w:highlight w:val="none"/>
        </w:rPr>
      </w:pPr>
      <w:r>
        <w:rPr>
          <w:color w:val="000000"/>
          <w:sz w:val="24"/>
          <w:szCs w:val="24"/>
          <w:highlight w:val="none"/>
        </w:rPr>
        <w:t xml:space="preserve">    七、承诺</w:t>
      </w:r>
    </w:p>
    <w:p w14:paraId="14BD783D">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047D9E48">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0D5825F7">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24A0B3AB">
      <w:pPr>
        <w:pStyle w:val="6"/>
        <w:spacing w:before="240" w:after="120" w:line="300" w:lineRule="auto"/>
        <w:rPr>
          <w:rFonts w:hint="default"/>
          <w:color w:val="000000"/>
          <w:sz w:val="24"/>
          <w:szCs w:val="24"/>
          <w:highlight w:val="none"/>
        </w:rPr>
      </w:pPr>
      <w:r>
        <w:rPr>
          <w:color w:val="000000"/>
          <w:sz w:val="24"/>
          <w:szCs w:val="24"/>
          <w:highlight w:val="none"/>
        </w:rPr>
        <w:t xml:space="preserve">    八、词语含义</w:t>
      </w:r>
    </w:p>
    <w:p w14:paraId="14E7372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4149BFA4">
      <w:pPr>
        <w:pStyle w:val="6"/>
        <w:spacing w:before="240" w:after="120" w:line="300" w:lineRule="auto"/>
        <w:rPr>
          <w:rFonts w:hint="default"/>
          <w:color w:val="000000"/>
          <w:sz w:val="24"/>
          <w:szCs w:val="24"/>
          <w:highlight w:val="none"/>
        </w:rPr>
      </w:pPr>
      <w:r>
        <w:rPr>
          <w:color w:val="000000"/>
          <w:sz w:val="24"/>
          <w:szCs w:val="24"/>
          <w:highlight w:val="none"/>
        </w:rPr>
        <w:t xml:space="preserve">    九、签订时间</w:t>
      </w:r>
    </w:p>
    <w:p w14:paraId="7D6F0EA8">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年</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月</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日签订。</w:t>
      </w:r>
    </w:p>
    <w:p w14:paraId="08503EBB">
      <w:pPr>
        <w:pStyle w:val="6"/>
        <w:spacing w:before="240" w:after="120" w:line="300" w:lineRule="auto"/>
        <w:rPr>
          <w:rFonts w:hint="default"/>
          <w:color w:val="000000"/>
          <w:sz w:val="24"/>
          <w:szCs w:val="24"/>
          <w:highlight w:val="none"/>
        </w:rPr>
      </w:pPr>
      <w:r>
        <w:rPr>
          <w:color w:val="000000"/>
          <w:sz w:val="24"/>
          <w:szCs w:val="24"/>
          <w:highlight w:val="none"/>
        </w:rPr>
        <w:t xml:space="preserve">    十、签订地点</w:t>
      </w:r>
    </w:p>
    <w:p w14:paraId="52BD491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盖尾镇便民服务中心</w:t>
      </w:r>
      <w:r>
        <w:rPr>
          <w:rFonts w:hint="eastAsia" w:ascii="宋体" w:hAnsi="宋体" w:cs="宋体"/>
          <w:bCs/>
          <w:color w:val="000000"/>
          <w:sz w:val="24"/>
          <w:highlight w:val="none"/>
        </w:rPr>
        <w:t>签订。</w:t>
      </w:r>
    </w:p>
    <w:p w14:paraId="2E5119CE">
      <w:pPr>
        <w:pStyle w:val="6"/>
        <w:spacing w:before="240" w:after="120" w:line="300" w:lineRule="auto"/>
        <w:rPr>
          <w:rFonts w:hint="default"/>
          <w:color w:val="000000"/>
          <w:sz w:val="24"/>
          <w:szCs w:val="24"/>
          <w:highlight w:val="none"/>
        </w:rPr>
      </w:pPr>
      <w:r>
        <w:rPr>
          <w:color w:val="000000"/>
          <w:sz w:val="24"/>
          <w:szCs w:val="24"/>
          <w:highlight w:val="none"/>
        </w:rPr>
        <w:t xml:space="preserve">    十一、补充协议</w:t>
      </w:r>
    </w:p>
    <w:p w14:paraId="65DECAFC">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0C9964F9">
      <w:pPr>
        <w:pStyle w:val="6"/>
        <w:spacing w:before="240" w:after="120" w:line="300" w:lineRule="auto"/>
        <w:rPr>
          <w:rFonts w:hint="default"/>
          <w:color w:val="000000"/>
          <w:sz w:val="24"/>
          <w:szCs w:val="24"/>
          <w:highlight w:val="none"/>
        </w:rPr>
      </w:pPr>
      <w:r>
        <w:rPr>
          <w:color w:val="000000"/>
          <w:sz w:val="24"/>
          <w:szCs w:val="24"/>
          <w:highlight w:val="none"/>
        </w:rPr>
        <w:t xml:space="preserve">    十二、合同生效</w:t>
      </w:r>
    </w:p>
    <w:p w14:paraId="39122282">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6E185D47">
      <w:pPr>
        <w:pStyle w:val="6"/>
        <w:spacing w:before="240" w:after="120" w:line="300" w:lineRule="auto"/>
        <w:rPr>
          <w:rFonts w:hint="default"/>
          <w:color w:val="000000"/>
          <w:sz w:val="24"/>
          <w:szCs w:val="24"/>
          <w:highlight w:val="none"/>
        </w:rPr>
      </w:pPr>
      <w:r>
        <w:rPr>
          <w:color w:val="000000"/>
          <w:sz w:val="24"/>
          <w:szCs w:val="24"/>
          <w:highlight w:val="none"/>
        </w:rPr>
        <w:t xml:space="preserve">    十三、合同份数</w:t>
      </w:r>
    </w:p>
    <w:p w14:paraId="796DD2B6">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5AE863FE">
      <w:pPr>
        <w:spacing w:line="300" w:lineRule="auto"/>
        <w:rPr>
          <w:rFonts w:ascii="宋体" w:hAnsi="宋体" w:cs="宋体"/>
          <w:bCs/>
          <w:color w:val="000000"/>
          <w:sz w:val="24"/>
          <w:highlight w:val="none"/>
        </w:rPr>
      </w:pPr>
    </w:p>
    <w:p w14:paraId="13C271CE">
      <w:pPr>
        <w:pStyle w:val="26"/>
        <w:rPr>
          <w:rFonts w:ascii="宋体" w:hAnsi="宋体" w:cs="宋体"/>
          <w:bCs/>
          <w:color w:val="000000"/>
          <w:sz w:val="24"/>
          <w:highlight w:val="none"/>
        </w:rPr>
      </w:pPr>
    </w:p>
    <w:p w14:paraId="5015FE48">
      <w:pPr>
        <w:pStyle w:val="26"/>
        <w:rPr>
          <w:rFonts w:ascii="宋体" w:hAnsi="宋体" w:cs="宋体"/>
          <w:bCs/>
          <w:color w:val="000000"/>
          <w:sz w:val="24"/>
          <w:highlight w:val="none"/>
        </w:rPr>
      </w:pPr>
    </w:p>
    <w:p w14:paraId="0DE3B536">
      <w:pPr>
        <w:pStyle w:val="26"/>
        <w:rPr>
          <w:rFonts w:ascii="宋体" w:hAnsi="宋体" w:cs="宋体"/>
          <w:bCs/>
          <w:color w:val="000000"/>
          <w:sz w:val="24"/>
          <w:highlight w:val="none"/>
        </w:rPr>
      </w:pPr>
    </w:p>
    <w:p w14:paraId="3738AC9B">
      <w:pPr>
        <w:spacing w:line="300" w:lineRule="auto"/>
        <w:rPr>
          <w:rFonts w:ascii="宋体" w:hAnsi="宋体" w:cs="宋体"/>
          <w:color w:val="000000"/>
          <w:sz w:val="24"/>
          <w:highlight w:val="none"/>
        </w:rPr>
      </w:pPr>
    </w:p>
    <w:p w14:paraId="218A8C5D">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65DCA7B3">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5CC6994C">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1E969D87">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5CDDCB78">
      <w:pPr>
        <w:spacing w:line="300" w:lineRule="auto"/>
        <w:rPr>
          <w:rFonts w:ascii="宋体" w:hAnsi="宋体" w:cs="宋体"/>
          <w:color w:val="000000"/>
          <w:sz w:val="24"/>
          <w:highlight w:val="none"/>
          <w:u w:val="single"/>
        </w:rPr>
      </w:pPr>
    </w:p>
    <w:p w14:paraId="5C6BA6C1">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7EBDBD4B">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7833E317">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4260FA43">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20F73E77">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4DC52758">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4F1F3754">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63BA646F">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71C3644E">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383361A1">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597840AA">
      <w:pPr>
        <w:spacing w:line="300" w:lineRule="auto"/>
        <w:rPr>
          <w:rFonts w:ascii="宋体" w:hAnsi="宋体" w:cs="宋体"/>
          <w:color w:val="000000"/>
          <w:sz w:val="24"/>
          <w:highlight w:val="none"/>
        </w:rPr>
      </w:pPr>
    </w:p>
    <w:p w14:paraId="482BD480">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7F1CD1FC">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2EAE2DDE">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3565DCE7">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4EA96314">
      <w:pPr>
        <w:spacing w:line="300" w:lineRule="auto"/>
        <w:rPr>
          <w:rFonts w:ascii="宋体" w:hAnsi="宋体" w:cs="宋体"/>
          <w:color w:val="000000"/>
          <w:sz w:val="24"/>
          <w:highlight w:val="none"/>
          <w:u w:val="single"/>
        </w:rPr>
      </w:pPr>
    </w:p>
    <w:p w14:paraId="2680F332">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0C389279">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73C1F3B0">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302C4FBD">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7E2C863E">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3D7FC438">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66A058C6">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4EBE21F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2B3B1624">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6A734D3D">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0BD1512E">
      <w:pPr>
        <w:widowControl/>
        <w:spacing w:line="360" w:lineRule="atLeast"/>
        <w:ind w:firstLine="3534"/>
        <w:rPr>
          <w:rFonts w:ascii="宋体" w:hAnsi="宋体" w:cs="宋体"/>
          <w:b/>
          <w:color w:val="000000"/>
          <w:sz w:val="32"/>
          <w:szCs w:val="32"/>
          <w:highlight w:val="none"/>
          <w:shd w:val="clear" w:color="auto" w:fill="FFFFFF"/>
        </w:rPr>
      </w:pPr>
    </w:p>
    <w:p w14:paraId="2A485BC7">
      <w:pPr>
        <w:pStyle w:val="2"/>
        <w:ind w:left="0" w:leftChars="0" w:firstLine="0" w:firstLineChars="0"/>
        <w:rPr>
          <w:rFonts w:ascii="宋体" w:hAnsi="宋体" w:cs="宋体"/>
          <w:b/>
          <w:color w:val="000000"/>
          <w:sz w:val="32"/>
          <w:szCs w:val="32"/>
          <w:highlight w:val="none"/>
          <w:shd w:val="clear" w:color="auto" w:fill="FFFFFF"/>
        </w:rPr>
      </w:pPr>
    </w:p>
    <w:p w14:paraId="04418C04">
      <w:pPr>
        <w:widowControl/>
        <w:spacing w:line="360" w:lineRule="atLeast"/>
        <w:ind w:firstLine="3534"/>
        <w:rPr>
          <w:rFonts w:ascii="宋体" w:hAnsi="宋体" w:cs="宋体"/>
          <w:b/>
          <w:color w:val="000000"/>
          <w:sz w:val="32"/>
          <w:szCs w:val="32"/>
          <w:highlight w:val="none"/>
          <w:shd w:val="clear" w:color="auto" w:fill="FFFFFF"/>
        </w:rPr>
      </w:pPr>
    </w:p>
    <w:p w14:paraId="356FD595">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14:paraId="6DC25302">
      <w:pPr>
        <w:ind w:firstLine="480" w:firstLineChars="200"/>
        <w:jc w:val="left"/>
        <w:rPr>
          <w:rFonts w:ascii="宋体" w:hAnsi="宋体" w:cs="宋体"/>
          <w:b/>
          <w:bCs/>
          <w:color w:val="000000"/>
          <w:kern w:val="1"/>
          <w:sz w:val="24"/>
          <w:highlight w:val="none"/>
        </w:rPr>
      </w:pPr>
      <w:r>
        <w:rPr>
          <w:rFonts w:hint="eastAsia" w:ascii="宋体" w:hAnsi="宋体" w:cs="宋体"/>
          <w:b/>
          <w:bCs/>
          <w:color w:val="000000"/>
          <w:kern w:val="1"/>
          <w:sz w:val="24"/>
          <w:highlight w:val="none"/>
        </w:rPr>
        <w:t>详见《建设工程施工合同（示范文本）》（GF-2017-0201）的版本。</w:t>
      </w:r>
    </w:p>
    <w:p w14:paraId="4617A3FE">
      <w:pPr>
        <w:widowControl/>
        <w:spacing w:line="360" w:lineRule="atLeast"/>
        <w:ind w:firstLine="2160" w:firstLineChars="900"/>
        <w:rPr>
          <w:rFonts w:ascii="宋体" w:hAnsi="宋体" w:cs="宋体"/>
          <w:b/>
          <w:color w:val="000000"/>
          <w:sz w:val="24"/>
          <w:highlight w:val="none"/>
          <w:shd w:val="clear" w:color="auto" w:fill="FFFFFF"/>
        </w:rPr>
      </w:pPr>
    </w:p>
    <w:p w14:paraId="558EF2F8">
      <w:pPr>
        <w:widowControl/>
        <w:spacing w:line="360" w:lineRule="atLeast"/>
        <w:ind w:firstLine="3534"/>
        <w:rPr>
          <w:rFonts w:ascii="宋体" w:hAnsi="宋体" w:cs="宋体"/>
          <w:b/>
          <w:color w:val="000000"/>
          <w:sz w:val="32"/>
          <w:szCs w:val="32"/>
          <w:highlight w:val="none"/>
          <w:shd w:val="clear" w:color="auto" w:fill="FFFFFF"/>
        </w:rPr>
      </w:pPr>
    </w:p>
    <w:p w14:paraId="43959E68">
      <w:pPr>
        <w:pStyle w:val="17"/>
        <w:widowControl/>
        <w:spacing w:line="360" w:lineRule="atLeast"/>
        <w:jc w:val="center"/>
        <w:rPr>
          <w:rFonts w:ascii="宋体" w:hAnsi="宋体" w:cs="宋体"/>
          <w:b/>
          <w:color w:val="000000"/>
          <w:sz w:val="32"/>
          <w:szCs w:val="32"/>
          <w:highlight w:val="none"/>
          <w:shd w:val="clear" w:color="auto" w:fill="FFFFFF"/>
        </w:rPr>
      </w:pPr>
    </w:p>
    <w:p w14:paraId="70AB1348">
      <w:pPr>
        <w:pStyle w:val="17"/>
        <w:widowControl/>
        <w:spacing w:line="360" w:lineRule="atLeast"/>
        <w:jc w:val="both"/>
        <w:rPr>
          <w:rFonts w:ascii="宋体" w:hAnsi="宋体" w:cs="宋体"/>
          <w:b/>
          <w:color w:val="000000"/>
          <w:sz w:val="32"/>
          <w:szCs w:val="32"/>
          <w:highlight w:val="none"/>
          <w:shd w:val="clear" w:color="auto" w:fill="FFFFFF"/>
        </w:rPr>
      </w:pPr>
    </w:p>
    <w:p w14:paraId="17B4050D">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14:paraId="0FEFEC42">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1B1AC4A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7A6B03D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1F55B02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52DE0AC3">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1.1.1.10其他合同文件包括：</w:t>
      </w:r>
      <w:r>
        <w:rPr>
          <w:rFonts w:hint="eastAsia" w:ascii="宋体" w:hAnsi="宋体" w:cs="宋体"/>
          <w:color w:val="000000"/>
          <w:kern w:val="1"/>
          <w:szCs w:val="22"/>
          <w:highlight w:val="none"/>
          <w:u w:val="single"/>
        </w:rPr>
        <w:t>履行合同过程中书面确认的对合同有实质性影响的会议纪要、签证、设计变更等资料</w:t>
      </w:r>
      <w:r>
        <w:rPr>
          <w:rFonts w:hint="eastAsia" w:ascii="宋体" w:hAnsi="宋体" w:cs="宋体"/>
          <w:color w:val="000000"/>
          <w:kern w:val="1"/>
          <w:szCs w:val="22"/>
          <w:highlight w:val="none"/>
        </w:rPr>
        <w:t>。</w:t>
      </w:r>
    </w:p>
    <w:p w14:paraId="69D9F02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2001FC0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619D4B5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591512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7AEDB7C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3E14502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6D7265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3139B83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4C153B0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5378DE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6C98D7E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4617BB0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242E4D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7555BDD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5D4DBE3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56D48A3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25AF463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BC321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6DE13E5B">
      <w:pPr>
        <w:pStyle w:val="51"/>
        <w:widowControl/>
        <w:ind w:firstLine="240"/>
        <w:rPr>
          <w:rFonts w:ascii="宋体" w:hAnsi="宋体" w:cs="宋体"/>
          <w:color w:val="000000"/>
          <w:kern w:val="0"/>
          <w:sz w:val="24"/>
          <w:highlight w:val="none"/>
        </w:rPr>
      </w:pPr>
      <w:r>
        <w:rPr>
          <w:rFonts w:hint="eastAsia" w:ascii="宋体" w:hAnsi="宋体" w:cs="宋体"/>
          <w:color w:val="000000"/>
          <w:kern w:val="0"/>
          <w:sz w:val="24"/>
          <w:highlight w:val="none"/>
        </w:rPr>
        <w:t>适用于合同的其他规范性文件：</w:t>
      </w:r>
      <w:r>
        <w:rPr>
          <w:rFonts w:hint="eastAsia" w:ascii="宋体" w:hAnsi="宋体" w:cs="宋体"/>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highlight w:val="none"/>
          <w:u w:val="single"/>
        </w:rPr>
        <w:t>。</w:t>
      </w:r>
    </w:p>
    <w:p w14:paraId="165DC2D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65245AF6">
      <w:pPr>
        <w:adjustRightInd w:val="0"/>
        <w:spacing w:line="300" w:lineRule="auto"/>
        <w:textAlignment w:val="baseline"/>
        <w:rPr>
          <w:rFonts w:hint="eastAsia" w:ascii="宋体" w:hAnsi="宋体" w:eastAsia="宋体" w:cs="宋体"/>
          <w:sz w:val="24"/>
          <w:szCs w:val="24"/>
          <w:highlight w:val="none"/>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highlight w:val="none"/>
        </w:rPr>
        <w:t>。</w:t>
      </w:r>
    </w:p>
    <w:p w14:paraId="56A95C3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22FBF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9B9C59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55F66E4">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427600D3">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6A52905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7B65B10C">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highlight w:val="none"/>
          <w:u w:val="single"/>
          <w:lang w:eastAsia="zh-CN"/>
        </w:rPr>
        <w:t>。</w:t>
      </w:r>
    </w:p>
    <w:p w14:paraId="78BBD1F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25EFFF2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4F2E6B1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highlight w:val="none"/>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5D2A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highlight w:val="none"/>
          <w:u w:val="single"/>
        </w:rPr>
        <w:t xml:space="preserve">   </w:t>
      </w:r>
      <w:r>
        <w:rPr>
          <w:rFonts w:hint="eastAsia" w:ascii="宋体" w:hAnsi="宋体" w:cs="宋体"/>
          <w:kern w:val="1"/>
          <w:highlight w:val="none"/>
          <w:u w:val="single"/>
          <w:lang w:val="en-US" w:eastAsia="zh-CN"/>
        </w:rPr>
        <w:t>1</w:t>
      </w:r>
      <w:r>
        <w:rPr>
          <w:rFonts w:hint="eastAsia" w:ascii="宋体" w:hAnsi="宋体" w:cs="宋体"/>
          <w:kern w:val="1"/>
          <w:highlight w:val="none"/>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C472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highlight w:val="none"/>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14EFC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155A7913">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7FE7A2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highlight w:val="none"/>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74333054">
      <w:pPr>
        <w:pStyle w:val="17"/>
        <w:suppressAutoHyphens/>
        <w:spacing w:line="300" w:lineRule="auto"/>
        <w:ind w:firstLine="480"/>
        <w:rPr>
          <w:rFonts w:hint="eastAsia" w:ascii="宋体" w:hAnsi="宋体" w:cs="宋体"/>
          <w:kern w:val="1"/>
          <w:highlight w:val="none"/>
          <w:lang w:val="en-US" w:eastAsia="zh-CN"/>
        </w:rPr>
      </w:pPr>
      <w:r>
        <w:rPr>
          <w:rFonts w:hint="eastAsia" w:ascii="宋体" w:hAnsi="宋体" w:cs="宋体"/>
          <w:color w:val="000000"/>
          <w:kern w:val="0"/>
          <w:sz w:val="24"/>
          <w:highlight w:val="none"/>
        </w:rPr>
        <w:t>承包人提供的文件的数量为：</w:t>
      </w:r>
      <w:r>
        <w:rPr>
          <w:rFonts w:hint="eastAsia" w:ascii="宋体" w:hAnsi="宋体" w:cs="宋体"/>
          <w:kern w:val="1"/>
          <w:highlight w:val="none"/>
          <w:u w:val="single"/>
        </w:rPr>
        <w:t>不少于3套（具体以建设行政主管部门或监理单位要求为准）</w:t>
      </w:r>
      <w:r>
        <w:rPr>
          <w:rFonts w:hint="eastAsia" w:ascii="宋体" w:hAnsi="宋体" w:cs="宋体"/>
          <w:kern w:val="1"/>
          <w:highlight w:val="none"/>
        </w:rPr>
        <w:t>；</w:t>
      </w:r>
      <w:r>
        <w:rPr>
          <w:rFonts w:hint="eastAsia" w:ascii="宋体" w:hAnsi="宋体" w:cs="宋体"/>
          <w:kern w:val="1"/>
          <w:highlight w:val="none"/>
          <w:lang w:val="en-US" w:eastAsia="zh-CN"/>
        </w:rPr>
        <w:t xml:space="preserve"> </w:t>
      </w:r>
    </w:p>
    <w:p w14:paraId="5EF5367B">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承包人提供的文件的形式为：</w:t>
      </w:r>
      <w:r>
        <w:rPr>
          <w:rFonts w:hint="eastAsia" w:ascii="宋体" w:hAnsi="宋体" w:cs="宋体"/>
          <w:color w:val="000000"/>
          <w:kern w:val="1"/>
          <w:szCs w:val="22"/>
          <w:highlight w:val="none"/>
          <w:u w:val="single"/>
        </w:rPr>
        <w:t>书面和电子文件</w:t>
      </w:r>
      <w:r>
        <w:rPr>
          <w:rFonts w:hint="eastAsia" w:ascii="宋体" w:hAnsi="宋体" w:cs="宋体"/>
          <w:kern w:val="1"/>
          <w:highlight w:val="none"/>
        </w:rPr>
        <w:t>；</w:t>
      </w:r>
    </w:p>
    <w:p w14:paraId="2DEA328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highlight w:val="none"/>
          <w:u w:val="single"/>
        </w:rPr>
        <w:t>在收到承包人文件后 7 天内</w:t>
      </w:r>
      <w:r>
        <w:rPr>
          <w:rFonts w:hint="eastAsia" w:ascii="宋体" w:hAnsi="宋体" w:cs="宋体"/>
          <w:kern w:val="1"/>
          <w:highlight w:val="none"/>
        </w:rPr>
        <w:t>。</w:t>
      </w:r>
    </w:p>
    <w:p w14:paraId="36304A1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23AFDA3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highlight w:val="none"/>
          <w:u w:val="single"/>
        </w:rPr>
        <w:t xml:space="preserve">承包人应在施工现场另外保存一套完整的图纸和承包人文件，供发包人、监理人及有关人员进行工程检查时使用  </w:t>
      </w:r>
      <w:r>
        <w:rPr>
          <w:rFonts w:hint="eastAsia" w:ascii="宋体" w:hAnsi="宋体" w:cs="宋体"/>
          <w:kern w:val="1"/>
          <w:highlight w:val="none"/>
        </w:rPr>
        <w:t>。</w:t>
      </w:r>
    </w:p>
    <w:p w14:paraId="3AC9D68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0227732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55FF84C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highlight w:val="none"/>
          <w:u w:val="single"/>
        </w:rPr>
        <w:t xml:space="preserve">签订合同另行约定 </w:t>
      </w:r>
      <w:r>
        <w:rPr>
          <w:rFonts w:hint="eastAsia" w:ascii="宋体" w:hAnsi="宋体" w:eastAsia="宋体" w:cs="宋体"/>
          <w:color w:val="000000"/>
          <w:sz w:val="24"/>
          <w:szCs w:val="20"/>
          <w:highlight w:val="none"/>
        </w:rPr>
        <w:t>；</w:t>
      </w:r>
    </w:p>
    <w:p w14:paraId="5DDEAC8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highlight w:val="none"/>
          <w:u w:val="single"/>
        </w:rPr>
        <w:t>签订合同另行约定</w:t>
      </w:r>
      <w:r>
        <w:rPr>
          <w:rFonts w:hint="eastAsia" w:ascii="宋体" w:hAnsi="宋体" w:cs="宋体"/>
          <w:color w:val="000000"/>
          <w:kern w:val="0"/>
          <w:sz w:val="24"/>
          <w:highlight w:val="none"/>
        </w:rPr>
        <w:t>。</w:t>
      </w:r>
    </w:p>
    <w:p w14:paraId="04ABCC9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highlight w:val="none"/>
          <w:u w:val="single"/>
        </w:rPr>
        <w:t>签订合同另行约定</w:t>
      </w:r>
      <w:r>
        <w:rPr>
          <w:rFonts w:hint="eastAsia" w:ascii="宋体" w:hAnsi="宋体" w:cs="宋体"/>
          <w:color w:val="000000"/>
          <w:kern w:val="0"/>
          <w:sz w:val="24"/>
          <w:highlight w:val="none"/>
        </w:rPr>
        <w:t>；</w:t>
      </w:r>
    </w:p>
    <w:p w14:paraId="3B21DF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highlight w:val="none"/>
          <w:u w:val="single"/>
        </w:rPr>
        <w:t>签订合同另行约定</w:t>
      </w:r>
      <w:r>
        <w:rPr>
          <w:rFonts w:hint="eastAsia" w:ascii="宋体" w:hAnsi="宋体" w:cs="宋体"/>
          <w:color w:val="000000"/>
          <w:kern w:val="0"/>
          <w:sz w:val="24"/>
          <w:highlight w:val="none"/>
        </w:rPr>
        <w:t>。</w:t>
      </w:r>
    </w:p>
    <w:p w14:paraId="3341BFF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highlight w:val="none"/>
          <w:u w:val="single"/>
        </w:rPr>
        <w:t>签订合同另行约定</w:t>
      </w:r>
      <w:r>
        <w:rPr>
          <w:rFonts w:hint="eastAsia" w:ascii="宋体" w:hAnsi="宋体" w:cs="宋体"/>
          <w:color w:val="000000"/>
          <w:kern w:val="0"/>
          <w:sz w:val="24"/>
          <w:highlight w:val="none"/>
        </w:rPr>
        <w:t>；</w:t>
      </w:r>
    </w:p>
    <w:p w14:paraId="4989BFE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highlight w:val="none"/>
          <w:u w:val="single"/>
        </w:rPr>
        <w:t>签订合同另行约定</w:t>
      </w:r>
      <w:r>
        <w:rPr>
          <w:rFonts w:hint="eastAsia" w:ascii="宋体" w:hAnsi="宋体" w:cs="宋体"/>
          <w:color w:val="000000"/>
          <w:kern w:val="0"/>
          <w:sz w:val="24"/>
          <w:highlight w:val="none"/>
        </w:rPr>
        <w:t>。</w:t>
      </w:r>
    </w:p>
    <w:p w14:paraId="676815F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7CECCCF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36664834">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685F2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1661F07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5695F6F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7D459D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23C0B66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highlight w:val="none"/>
          <w:u w:val="single"/>
        </w:rPr>
        <w:t>承包人</w:t>
      </w:r>
      <w:r>
        <w:rPr>
          <w:rFonts w:hint="eastAsia" w:ascii="宋体" w:hAnsi="宋体" w:cs="宋体"/>
          <w:color w:val="000000"/>
          <w:kern w:val="0"/>
          <w:sz w:val="24"/>
          <w:highlight w:val="none"/>
        </w:rPr>
        <w:t>承担。</w:t>
      </w:r>
    </w:p>
    <w:p w14:paraId="208B223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2AE3C305">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09545C01">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highlight w:val="none"/>
          <w:u w:val="single"/>
        </w:rPr>
        <w:t>著作权归发包人所有</w:t>
      </w:r>
      <w:r>
        <w:rPr>
          <w:rFonts w:hint="eastAsia" w:ascii="宋体" w:hAnsi="宋体" w:cs="宋体"/>
          <w:color w:val="000000"/>
          <w:kern w:val="0"/>
          <w:sz w:val="24"/>
          <w:highlight w:val="none"/>
        </w:rPr>
        <w:t>。</w:t>
      </w:r>
    </w:p>
    <w:p w14:paraId="39BEBA75">
      <w:pPr>
        <w:widowControl w:val="0"/>
        <w:suppressAutoHyphens/>
        <w:spacing w:after="0" w:line="300" w:lineRule="auto"/>
        <w:jc w:val="both"/>
        <w:rPr>
          <w:rFonts w:ascii="宋体" w:hAnsi="宋体" w:eastAsia="宋体" w:cs="宋体"/>
          <w:highlight w:val="none"/>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highlight w:val="none"/>
          <w:u w:val="single"/>
        </w:rPr>
        <w:t xml:space="preserve">发包人所提供的一切与本工程相关的资料，承包方应予以保密 </w:t>
      </w:r>
      <w:r>
        <w:rPr>
          <w:rFonts w:hint="eastAsia" w:ascii="宋体" w:hAnsi="宋体" w:eastAsia="宋体" w:cs="宋体"/>
          <w:sz w:val="24"/>
          <w:szCs w:val="24"/>
          <w:highlight w:val="none"/>
        </w:rPr>
        <w:t>。</w:t>
      </w:r>
    </w:p>
    <w:p w14:paraId="0669168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7B8D0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工程竣工后应全部移交发包人</w:t>
      </w:r>
      <w:r>
        <w:rPr>
          <w:rFonts w:hint="eastAsia" w:ascii="宋体" w:hAnsi="宋体" w:cs="宋体"/>
          <w:color w:val="000000"/>
          <w:kern w:val="0"/>
          <w:sz w:val="24"/>
          <w:highlight w:val="none"/>
        </w:rPr>
        <w:t>。</w:t>
      </w:r>
    </w:p>
    <w:p w14:paraId="1D96B69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highlight w:val="none"/>
          <w:u w:val="single"/>
        </w:rPr>
        <w:t>由承包人全额承担</w:t>
      </w:r>
      <w:r>
        <w:rPr>
          <w:rFonts w:hint="eastAsia" w:ascii="宋体" w:hAnsi="宋体" w:cs="宋体"/>
          <w:color w:val="000000"/>
          <w:kern w:val="0"/>
          <w:sz w:val="24"/>
          <w:highlight w:val="none"/>
        </w:rPr>
        <w:t>。</w:t>
      </w:r>
    </w:p>
    <w:p w14:paraId="5C9CF673">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1C666DB5">
      <w:pPr>
        <w:adjustRightInd w:val="0"/>
        <w:spacing w:line="300" w:lineRule="auto"/>
        <w:ind w:firstLine="480" w:firstLineChars="200"/>
        <w:textAlignment w:val="baseline"/>
        <w:rPr>
          <w:rFonts w:hint="eastAsia" w:ascii="宋体" w:hAnsi="宋体" w:eastAsia="宋体" w:cs="宋体"/>
          <w:sz w:val="24"/>
          <w:szCs w:val="24"/>
          <w:highlight w:val="none"/>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highlight w:val="none"/>
        </w:rPr>
        <w:t>。</w:t>
      </w:r>
    </w:p>
    <w:p w14:paraId="6C1B134D">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6DC20641">
      <w:pPr>
        <w:pStyle w:val="17"/>
        <w:suppressAutoHyphens/>
        <w:spacing w:line="360" w:lineRule="exact"/>
        <w:ind w:firstLine="480"/>
        <w:rPr>
          <w:rFonts w:ascii="宋体" w:hAnsi="宋体" w:cs="宋体"/>
          <w:highlight w:val="none"/>
        </w:rPr>
      </w:pPr>
      <w:r>
        <w:rPr>
          <w:rFonts w:hint="eastAsia" w:ascii="宋体" w:hAnsi="宋体" w:cs="Times New Roman"/>
          <w:color w:val="000000"/>
          <w:kern w:val="0"/>
          <w:sz w:val="24"/>
          <w:highlight w:val="none"/>
        </w:rPr>
        <w:t>关于招标控制价错误修正的其他约定：</w:t>
      </w:r>
      <w:r>
        <w:rPr>
          <w:rFonts w:hint="eastAsia" w:ascii="宋体" w:hAnsi="宋体" w:cs="宋体"/>
          <w:kern w:val="1"/>
          <w:szCs w:val="22"/>
          <w:highlight w:val="none"/>
          <w:u w:val="single"/>
        </w:rPr>
        <w:t>由于工程量偏差造成总造价偏差在±3%以外的，其超出±3%部分应相应进行减少或增加工程量</w:t>
      </w:r>
      <w:r>
        <w:rPr>
          <w:rFonts w:hint="eastAsia" w:ascii="宋体" w:hAnsi="宋体" w:cs="宋体"/>
          <w:kern w:val="1"/>
          <w:highlight w:val="none"/>
          <w:u w:val="single"/>
        </w:rPr>
        <w:t xml:space="preserve"> 。</w:t>
      </w:r>
    </w:p>
    <w:p w14:paraId="2BA35BF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47D4A24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42CB988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07E9E7F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0ABE346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BE1E4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1C1535A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495433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234A948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29AA93A0">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2C9D64E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3E8973D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7EADBB39">
      <w:pPr>
        <w:pStyle w:val="17"/>
        <w:suppressAutoHyphens/>
        <w:spacing w:line="300" w:lineRule="auto"/>
        <w:ind w:firstLine="240"/>
        <w:jc w:val="left"/>
        <w:rPr>
          <w:rFonts w:ascii="宋体" w:hAnsi="宋体" w:cs="宋体"/>
          <w:color w:val="000000"/>
          <w:kern w:val="0"/>
          <w:sz w:val="24"/>
          <w:highlight w:val="none"/>
        </w:rPr>
      </w:pPr>
      <w:r>
        <w:rPr>
          <w:rFonts w:hint="eastAsia" w:ascii="宋体" w:hAnsi="宋体" w:cs="宋体"/>
          <w:color w:val="000000"/>
          <w:kern w:val="0"/>
          <w:sz w:val="24"/>
          <w:highlight w:val="none"/>
        </w:rPr>
        <w:t>关于发包人移交施工现场的期限要求：</w:t>
      </w:r>
      <w:r>
        <w:rPr>
          <w:rFonts w:hint="eastAsia" w:ascii="宋体" w:hAnsi="宋体" w:cs="宋体"/>
          <w:kern w:val="1"/>
          <w:highlight w:val="none"/>
          <w:u w:val="single"/>
        </w:rPr>
        <w:t xml:space="preserve">发包人最迟于开工日期7天前向承包人移交施工现场 </w:t>
      </w:r>
      <w:r>
        <w:rPr>
          <w:rFonts w:hint="eastAsia" w:ascii="宋体" w:hAnsi="宋体" w:cs="宋体"/>
          <w:color w:val="000000"/>
          <w:kern w:val="1"/>
          <w:szCs w:val="22"/>
          <w:highlight w:val="none"/>
        </w:rPr>
        <w:t>。</w:t>
      </w:r>
    </w:p>
    <w:p w14:paraId="487616A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2A496760">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highlight w:val="none"/>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D0DD44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662A66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C5A1EA">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highlight w:val="none"/>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2FCE86B6">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0A76CA8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7829BA2A">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（9）承包人提交的竣工资料的内容：</w:t>
      </w:r>
      <w:r>
        <w:rPr>
          <w:rFonts w:hint="eastAsia" w:ascii="宋体" w:hAnsi="宋体" w:cs="宋体"/>
          <w:color w:val="000000"/>
          <w:kern w:val="1"/>
          <w:szCs w:val="22"/>
          <w:highlight w:val="none"/>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6713AB6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9FAEC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highlight w:val="none"/>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86CD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highlight w:val="none"/>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0408EE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1A95C97">
      <w:pPr>
        <w:pStyle w:val="51"/>
        <w:widowControl/>
        <w:rPr>
          <w:rFonts w:ascii="宋体" w:hAnsi="宋体" w:cs="宋体"/>
          <w:color w:val="000000"/>
          <w:kern w:val="0"/>
          <w:sz w:val="24"/>
          <w:highlight w:val="none"/>
        </w:rPr>
      </w:pPr>
      <w:r>
        <w:rPr>
          <w:rFonts w:hint="eastAsia" w:ascii="宋体" w:hAnsi="宋体" w:cs="宋体"/>
          <w:color w:val="000000"/>
          <w:kern w:val="0"/>
          <w:sz w:val="24"/>
          <w:highlight w:val="none"/>
        </w:rPr>
        <w:t>（10）承包人应履行的其他义务：</w:t>
      </w:r>
      <w:r>
        <w:rPr>
          <w:rFonts w:hint="eastAsia" w:ascii="宋体" w:hAnsi="宋体" w:cs="宋体"/>
          <w:color w:val="000000"/>
          <w:sz w:val="24"/>
          <w:highlight w:val="none"/>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highlight w:val="none"/>
        </w:rPr>
        <w:t>。</w:t>
      </w:r>
    </w:p>
    <w:p w14:paraId="3E37BD6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789EBE0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48CE7F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none"/>
          <w:u w:val="single"/>
        </w:rPr>
        <w:t>                         </w:t>
      </w:r>
      <w:r>
        <w:rPr>
          <w:rFonts w:hint="eastAsia" w:ascii="宋体" w:hAnsi="宋体" w:cs="宋体"/>
          <w:color w:val="000000"/>
          <w:kern w:val="0"/>
          <w:sz w:val="24"/>
          <w:highlight w:val="none"/>
        </w:rPr>
        <w:t>；</w:t>
      </w:r>
    </w:p>
    <w:p w14:paraId="1D7853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5297CDE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3B91F3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00F0BAC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BAC03A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0E2AE67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2D8378E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566C132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37E8438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highlight w:val="none"/>
          <w:u w:val="single"/>
        </w:rPr>
        <w:t>按图纸并结合审核后的工程量清单和编制说明</w:t>
      </w:r>
      <w:r>
        <w:rPr>
          <w:rFonts w:hint="eastAsia" w:ascii="宋体" w:hAnsi="宋体" w:cs="宋体"/>
          <w:color w:val="000000"/>
          <w:kern w:val="0"/>
          <w:sz w:val="24"/>
          <w:highlight w:val="none"/>
        </w:rPr>
        <w:t>。</w:t>
      </w:r>
    </w:p>
    <w:p w14:paraId="2AFEFCD9">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关于项目负责人每月在施工现场的时间要求：</w:t>
      </w:r>
      <w:r>
        <w:rPr>
          <w:rFonts w:hint="eastAsia" w:ascii="宋体" w:hAnsi="宋体" w:cs="宋体"/>
          <w:kern w:val="1"/>
          <w:highlight w:val="none"/>
          <w:u w:val="single"/>
        </w:rPr>
        <w:t>常驻现场</w:t>
      </w:r>
      <w:r>
        <w:rPr>
          <w:rFonts w:hint="eastAsia" w:ascii="宋体" w:hAnsi="宋体" w:cs="宋体"/>
          <w:color w:val="000000"/>
          <w:kern w:val="0"/>
          <w:sz w:val="24"/>
          <w:highlight w:val="none"/>
        </w:rPr>
        <w:t>。</w:t>
      </w:r>
    </w:p>
    <w:p w14:paraId="1DD3146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66F2776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highlight w:val="none"/>
          <w:u w:val="single"/>
        </w:rPr>
        <w:t>由承包人承担</w:t>
      </w:r>
      <w:r>
        <w:rPr>
          <w:rFonts w:hint="eastAsia" w:ascii="宋体" w:hAnsi="宋体" w:cs="宋体"/>
          <w:color w:val="000000"/>
          <w:kern w:val="0"/>
          <w:sz w:val="24"/>
          <w:highlight w:val="none"/>
        </w:rPr>
        <w:t>。</w:t>
      </w:r>
    </w:p>
    <w:p w14:paraId="5E97E47E">
      <w:pPr>
        <w:widowControl w:val="0"/>
        <w:suppressAutoHyphens/>
        <w:spacing w:after="0" w:line="360" w:lineRule="auto"/>
        <w:ind w:firstLine="480"/>
        <w:jc w:val="both"/>
        <w:rPr>
          <w:rFonts w:ascii="宋体" w:hAnsi="宋体" w:eastAsia="宋体" w:cs="宋体"/>
          <w:highlight w:val="none"/>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highlight w:val="none"/>
          <w:u w:val="single"/>
        </w:rPr>
        <w:t>不低于2000元人民币</w:t>
      </w:r>
      <w:r>
        <w:rPr>
          <w:rFonts w:hint="eastAsia" w:ascii="宋体" w:hAnsi="宋体" w:eastAsia="宋体" w:cs="宋体"/>
          <w:sz w:val="24"/>
          <w:szCs w:val="20"/>
          <w:highlight w:val="none"/>
          <w:u w:val="single"/>
        </w:rPr>
        <w:t>的罚款，并直接从承包人的工程款中扣抵</w:t>
      </w:r>
      <w:r>
        <w:rPr>
          <w:rFonts w:hint="eastAsia" w:ascii="宋体" w:hAnsi="宋体" w:eastAsia="宋体" w:cs="宋体"/>
          <w:color w:val="000000"/>
          <w:sz w:val="24"/>
          <w:szCs w:val="20"/>
          <w:highlight w:val="none"/>
        </w:rPr>
        <w:t>。</w:t>
      </w:r>
    </w:p>
    <w:p w14:paraId="76CD29CB">
      <w:pPr>
        <w:widowControl w:val="0"/>
        <w:suppressAutoHyphens/>
        <w:spacing w:after="0" w:line="360" w:lineRule="auto"/>
        <w:ind w:firstLine="480"/>
        <w:jc w:val="both"/>
        <w:rPr>
          <w:rFonts w:ascii="宋体" w:hAnsi="宋体" w:eastAsia="宋体" w:cs="宋体"/>
          <w:highlight w:val="none"/>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highlight w:val="none"/>
        </w:rPr>
        <w:t>：</w:t>
      </w:r>
      <w:r>
        <w:rPr>
          <w:rFonts w:hint="eastAsia" w:ascii="宋体" w:hAnsi="宋体" w:eastAsia="宋体" w:cs="宋体"/>
          <w:color w:val="00000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highlight w:val="none"/>
          <w:u w:val="single"/>
        </w:rPr>
        <w:t>5000元人民币</w:t>
      </w:r>
      <w:r>
        <w:rPr>
          <w:rFonts w:hint="eastAsia" w:ascii="宋体" w:hAnsi="宋体" w:eastAsia="宋体" w:cs="宋体"/>
          <w:color w:val="000000"/>
          <w:sz w:val="24"/>
          <w:szCs w:val="20"/>
          <w:highlight w:val="none"/>
          <w:u w:val="single"/>
        </w:rPr>
        <w:t>，更换其他主要管理人员的每人次支付违约金</w:t>
      </w:r>
      <w:r>
        <w:rPr>
          <w:rFonts w:hint="eastAsia" w:ascii="宋体" w:hAnsi="宋体" w:eastAsia="宋体" w:cs="宋体"/>
          <w:b w:val="0"/>
          <w:bCs/>
          <w:color w:val="000000"/>
          <w:sz w:val="24"/>
          <w:szCs w:val="20"/>
          <w:highlight w:val="none"/>
          <w:u w:val="single"/>
        </w:rPr>
        <w:t>2000元人民币，</w:t>
      </w:r>
      <w:r>
        <w:rPr>
          <w:rFonts w:hint="eastAsia" w:ascii="宋体" w:hAnsi="宋体" w:eastAsia="宋体" w:cs="宋体"/>
          <w:color w:val="000000"/>
          <w:sz w:val="24"/>
          <w:szCs w:val="20"/>
          <w:highlight w:val="none"/>
          <w:u w:val="single"/>
        </w:rPr>
        <w:t xml:space="preserve">并直接从承包人的工程款中扣抵  </w:t>
      </w:r>
      <w:r>
        <w:rPr>
          <w:rFonts w:hint="eastAsia" w:ascii="宋体" w:hAnsi="宋体" w:eastAsia="宋体" w:cs="宋体"/>
          <w:color w:val="000000"/>
          <w:sz w:val="24"/>
          <w:szCs w:val="20"/>
          <w:highlight w:val="none"/>
        </w:rPr>
        <w:t>。</w:t>
      </w:r>
    </w:p>
    <w:p w14:paraId="1BE3880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4FF17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68E59E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46A0FFEF">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kern w:val="1"/>
          <w:highlight w:val="none"/>
          <w:u w:val="single"/>
        </w:rPr>
        <w:t>协议签订后7天内</w:t>
      </w:r>
      <w:r>
        <w:rPr>
          <w:rFonts w:hint="eastAsia" w:ascii="宋体" w:hAnsi="宋体" w:cs="宋体"/>
          <w:kern w:val="1"/>
          <w:highlight w:val="none"/>
        </w:rPr>
        <w:t>。</w:t>
      </w:r>
    </w:p>
    <w:p w14:paraId="2B99854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33F1FF2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35891F3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461739E7">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C96481">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20E320B0">
      <w:pPr>
        <w:pStyle w:val="17"/>
        <w:suppressAutoHyphens/>
        <w:spacing w:line="300" w:lineRule="auto"/>
        <w:ind w:firstLine="480"/>
        <w:rPr>
          <w:rFonts w:ascii="宋体" w:hAnsi="宋体" w:cs="宋体"/>
          <w:highlight w:val="none"/>
        </w:rPr>
      </w:pPr>
      <w:r>
        <w:rPr>
          <w:rFonts w:hint="eastAsia" w:ascii="宋体" w:hAnsi="宋体" w:cs="宋体"/>
          <w:color w:val="000000"/>
          <w:kern w:val="0"/>
          <w:szCs w:val="20"/>
          <w:highlight w:val="none"/>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cs="宋体"/>
          <w:color w:val="000000"/>
          <w:szCs w:val="20"/>
          <w:highlight w:val="none"/>
          <w:u w:val="single"/>
        </w:rPr>
        <w:t>承包人应承担违约责任，更换项目经理和技术负责人每人次支付违约金</w:t>
      </w:r>
      <w:r>
        <w:rPr>
          <w:rFonts w:hint="eastAsia" w:ascii="宋体" w:hAnsi="宋体" w:cs="宋体"/>
          <w:b w:val="0"/>
          <w:bCs/>
          <w:color w:val="000000"/>
          <w:szCs w:val="20"/>
          <w:highlight w:val="none"/>
          <w:u w:val="single"/>
        </w:rPr>
        <w:t>5000元人民币</w:t>
      </w:r>
      <w:r>
        <w:rPr>
          <w:rFonts w:hint="eastAsia" w:ascii="宋体" w:hAnsi="宋体" w:cs="宋体"/>
          <w:color w:val="000000"/>
          <w:szCs w:val="20"/>
          <w:highlight w:val="none"/>
          <w:u w:val="single"/>
        </w:rPr>
        <w:t>，更换其他主要管理人员的每人次支付违约金</w:t>
      </w:r>
      <w:r>
        <w:rPr>
          <w:rFonts w:hint="eastAsia" w:ascii="宋体" w:hAnsi="宋体" w:cs="宋体"/>
          <w:b w:val="0"/>
          <w:bCs/>
          <w:color w:val="000000"/>
          <w:szCs w:val="20"/>
          <w:highlight w:val="none"/>
          <w:u w:val="single"/>
        </w:rPr>
        <w:t>2000元人民币</w:t>
      </w:r>
      <w:r>
        <w:rPr>
          <w:rFonts w:hint="eastAsia" w:ascii="宋体" w:hAnsi="宋体" w:cs="宋体"/>
          <w:color w:val="000000"/>
          <w:szCs w:val="20"/>
          <w:highlight w:val="none"/>
          <w:u w:val="single"/>
        </w:rPr>
        <w:t>，并直接从承包人的工程款中扣抵</w:t>
      </w:r>
      <w:r>
        <w:rPr>
          <w:rFonts w:hint="eastAsia" w:ascii="宋体" w:hAnsi="宋体" w:cs="宋体"/>
          <w:color w:val="000000"/>
          <w:szCs w:val="20"/>
          <w:highlight w:val="none"/>
        </w:rPr>
        <w:t>。</w:t>
      </w:r>
    </w:p>
    <w:p w14:paraId="50623F5A">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19E6A4CA">
      <w:pPr>
        <w:widowControl w:val="0"/>
        <w:suppressAutoHyphens/>
        <w:spacing w:after="0" w:line="360" w:lineRule="auto"/>
        <w:ind w:firstLine="480"/>
        <w:jc w:val="both"/>
        <w:rPr>
          <w:rFonts w:ascii="宋体" w:hAnsi="宋体" w:eastAsia="宋体" w:cs="宋体"/>
          <w:highlight w:val="none"/>
        </w:rPr>
      </w:pPr>
      <w:r>
        <w:rPr>
          <w:rFonts w:hint="eastAsia" w:ascii="宋体" w:hAnsi="宋体" w:eastAsia="宋体" w:cs="宋体"/>
          <w:color w:val="00000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highlight w:val="none"/>
          <w:u w:val="single"/>
        </w:rPr>
        <w:t>不低于3000元人民币</w:t>
      </w:r>
      <w:r>
        <w:rPr>
          <w:rFonts w:hint="eastAsia" w:ascii="宋体" w:hAnsi="宋体" w:eastAsia="宋体" w:cs="宋体"/>
          <w:color w:val="000000"/>
          <w:sz w:val="24"/>
          <w:szCs w:val="20"/>
          <w:highlight w:val="none"/>
          <w:u w:val="single"/>
        </w:rPr>
        <w:t xml:space="preserve">的罚款，并直接从承包人的工程款中扣抵 </w:t>
      </w:r>
      <w:r>
        <w:rPr>
          <w:rFonts w:hint="eastAsia" w:ascii="宋体" w:hAnsi="宋体" w:eastAsia="宋体" w:cs="宋体"/>
          <w:color w:val="000000"/>
          <w:sz w:val="24"/>
          <w:szCs w:val="20"/>
          <w:highlight w:val="none"/>
        </w:rPr>
        <w:t>。</w:t>
      </w:r>
    </w:p>
    <w:p w14:paraId="4A2AE9C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09BF210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7350AA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5FD4C5B">
      <w:pPr>
        <w:pStyle w:val="17"/>
        <w:suppressAutoHyphens/>
        <w:spacing w:line="360" w:lineRule="auto"/>
        <w:ind w:firstLine="480"/>
        <w:jc w:val="lef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主体结构、关键性工作的范围：</w:t>
      </w:r>
      <w:r>
        <w:rPr>
          <w:rFonts w:hint="eastAsia" w:ascii="宋体" w:hAnsi="宋体" w:cs="宋体"/>
          <w:kern w:val="1"/>
          <w:highlight w:val="none"/>
          <w:u w:val="single"/>
        </w:rPr>
        <w:t xml:space="preserve">国家相关法律、法规、技术规范及建筑行政主管部门有关的规定 </w:t>
      </w:r>
      <w:r>
        <w:rPr>
          <w:rFonts w:hint="eastAsia" w:ascii="宋体" w:hAnsi="宋体" w:cs="宋体"/>
          <w:kern w:val="1"/>
          <w:highlight w:val="none"/>
          <w:u w:val="single"/>
          <w:lang w:eastAsia="zh-CN"/>
        </w:rPr>
        <w:t>。</w:t>
      </w:r>
    </w:p>
    <w:p w14:paraId="707CAB5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17995B9F">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555A07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58E77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1DED137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35184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30A3BB2C">
      <w:pPr>
        <w:pStyle w:val="17"/>
        <w:suppressAutoHyphens/>
        <w:rPr>
          <w:rFonts w:ascii="宋体" w:hAnsi="宋体" w:cs="宋体"/>
          <w:highlight w:val="none"/>
        </w:rPr>
      </w:pPr>
      <w:r>
        <w:rPr>
          <w:rFonts w:hint="eastAsia" w:ascii="宋体" w:hAnsi="宋体" w:cs="宋体"/>
          <w:color w:val="000000"/>
          <w:kern w:val="0"/>
          <w:sz w:val="24"/>
          <w:highlight w:val="none"/>
        </w:rPr>
        <w:t>承包人负责照管工程及工程相关的材料、工程设备的起始时间：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highlight w:val="none"/>
          <w:u w:val="single"/>
        </w:rPr>
        <w:t>自开工起</w:t>
      </w:r>
      <w:r>
        <w:rPr>
          <w:rFonts w:hint="eastAsia" w:ascii="宋体" w:hAnsi="宋体" w:cs="宋体"/>
          <w:b/>
          <w:color w:val="000000"/>
          <w:kern w:val="1"/>
          <w:highlight w:val="none"/>
        </w:rPr>
        <w:t>。</w:t>
      </w:r>
    </w:p>
    <w:p w14:paraId="68ECBA5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684DCAE6">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77DE4E1E">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10%，履约保证金应采用现金转帐或银行保函或担保保函或保证保险（应根据莆建管[2021]4号文件规定执行）的方式提交。履约保证金有效期至工程竣工验收合格之日。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2E351E0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0DF811A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398E5E10">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highlight w:val="none"/>
        </w:rPr>
        <w:t>。</w:t>
      </w:r>
    </w:p>
    <w:p w14:paraId="7C74208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35D2CD1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18045EA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AB2DF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70EC7B4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161A19C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0BC4290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32F603C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0543FA9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67B1069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12D12B3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0B67A03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D8C821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6896823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190F095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5DBB740">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FBDC0C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E423002">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00FFAC8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7A022E4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highlight w:val="none"/>
          <w:u w:val="single"/>
        </w:rPr>
        <w:t>按招标文件要求</w:t>
      </w:r>
      <w:r>
        <w:rPr>
          <w:rFonts w:hint="eastAsia" w:ascii="宋体" w:hAnsi="宋体" w:cs="宋体"/>
          <w:color w:val="000000"/>
          <w:kern w:val="0"/>
          <w:sz w:val="24"/>
          <w:highlight w:val="none"/>
        </w:rPr>
        <w:t>。</w:t>
      </w:r>
    </w:p>
    <w:p w14:paraId="61F6067E">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051668F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2F43EFB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8CE639">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8CABB9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5A38A8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A4DFB5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6DA8E16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4E17031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3738D3A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3A6DC81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5BF833E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48613E7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0A42F0B4">
      <w:pPr>
        <w:widowControl w:val="0"/>
        <w:suppressAutoHyphens/>
        <w:spacing w:after="0" w:line="360" w:lineRule="auto"/>
        <w:rPr>
          <w:rFonts w:ascii="宋体" w:hAnsi="宋体" w:eastAsia="宋体" w:cs="宋体"/>
          <w:highlight w:val="none"/>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highlight w:val="none"/>
        </w:rPr>
        <w:t>。</w:t>
      </w:r>
    </w:p>
    <w:p w14:paraId="50BD1AF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highlight w:val="none"/>
          <w:u w:val="single"/>
        </w:rPr>
        <w:t>承担施工安全保卫工作及非夜间施工照明</w:t>
      </w:r>
      <w:r>
        <w:rPr>
          <w:rFonts w:hint="eastAsia" w:ascii="宋体" w:hAnsi="宋体" w:cs="宋体"/>
          <w:kern w:val="1"/>
          <w:highlight w:val="none"/>
        </w:rPr>
        <w:t>。</w:t>
      </w:r>
      <w:r>
        <w:rPr>
          <w:rFonts w:hint="eastAsia" w:ascii="宋体" w:hAnsi="宋体" w:cs="宋体"/>
          <w:color w:val="000000"/>
          <w:kern w:val="0"/>
          <w:sz w:val="24"/>
          <w:highlight w:val="none"/>
        </w:rPr>
        <w:t>。</w:t>
      </w:r>
    </w:p>
    <w:p w14:paraId="19B2DF8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4C0ED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54B5914E">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highlight w:val="none"/>
        </w:rPr>
        <w:t>。</w:t>
      </w:r>
    </w:p>
    <w:p w14:paraId="5E022F0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8F4B14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5BA6A6E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7FA15F07">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544C91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32CFA9BD">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highlight w:val="none"/>
          <w:u w:val="single"/>
        </w:rPr>
        <w:t xml:space="preserve">开工前一星期内提供施工组织设计方案和工程进度计划 </w:t>
      </w:r>
      <w:r>
        <w:rPr>
          <w:rFonts w:hint="eastAsia" w:ascii="宋体" w:hAnsi="宋体" w:eastAsia="宋体" w:cs="宋体"/>
          <w:sz w:val="24"/>
          <w:szCs w:val="24"/>
          <w:highlight w:val="none"/>
        </w:rPr>
        <w:t>。</w:t>
      </w:r>
    </w:p>
    <w:p w14:paraId="3E225C63">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highlight w:val="none"/>
          <w:u w:val="single"/>
        </w:rPr>
        <w:t>接到相关材料后7天内予以回复</w:t>
      </w:r>
      <w:r>
        <w:rPr>
          <w:rFonts w:hint="eastAsia" w:ascii="宋体" w:hAnsi="宋体" w:eastAsia="宋体" w:cs="宋体"/>
          <w:sz w:val="24"/>
          <w:szCs w:val="24"/>
          <w:highlight w:val="none"/>
        </w:rPr>
        <w:t>。</w:t>
      </w:r>
    </w:p>
    <w:p w14:paraId="1391D32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65387C7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2BBCBB16">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highlight w:val="none"/>
          <w:u w:val="single"/>
        </w:rPr>
        <w:t>接到相关材料后7天内予以回复</w:t>
      </w:r>
      <w:r>
        <w:rPr>
          <w:rFonts w:hint="eastAsia" w:ascii="宋体" w:hAnsi="宋体" w:eastAsia="宋体" w:cs="宋体"/>
          <w:sz w:val="24"/>
          <w:szCs w:val="24"/>
          <w:highlight w:val="none"/>
        </w:rPr>
        <w:t>。</w:t>
      </w:r>
    </w:p>
    <w:p w14:paraId="5D0767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63176F3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75875BC6">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highlight w:val="none"/>
          <w:u w:val="single"/>
        </w:rPr>
        <w:t>本合同签订后7天内</w:t>
      </w:r>
      <w:r>
        <w:rPr>
          <w:rFonts w:hint="eastAsia" w:ascii="宋体" w:hAnsi="宋体" w:eastAsia="宋体" w:cs="宋体"/>
          <w:sz w:val="24"/>
          <w:szCs w:val="24"/>
          <w:highlight w:val="none"/>
        </w:rPr>
        <w:t>。</w:t>
      </w:r>
    </w:p>
    <w:p w14:paraId="75CBDDB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highlight w:val="none"/>
          <w:u w:val="single"/>
        </w:rPr>
        <w:t>本合同签订后30天内</w:t>
      </w:r>
      <w:r>
        <w:rPr>
          <w:rFonts w:hint="eastAsia" w:ascii="宋体" w:hAnsi="宋体" w:eastAsia="宋体" w:cs="宋体"/>
          <w:color w:val="000000"/>
          <w:sz w:val="24"/>
          <w:szCs w:val="24"/>
          <w:highlight w:val="none"/>
        </w:rPr>
        <w:t>。</w:t>
      </w:r>
    </w:p>
    <w:p w14:paraId="6652797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1445694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2509A47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76307293">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highlight w:val="none"/>
          <w:u w:val="single"/>
        </w:rPr>
        <w:t>签订合同后另行约定</w:t>
      </w:r>
      <w:r>
        <w:rPr>
          <w:rFonts w:hint="eastAsia" w:ascii="宋体" w:hAnsi="宋体" w:eastAsia="宋体" w:cs="宋体"/>
          <w:sz w:val="24"/>
          <w:szCs w:val="24"/>
          <w:highlight w:val="none"/>
        </w:rPr>
        <w:t>。</w:t>
      </w:r>
      <w:r>
        <w:rPr>
          <w:rFonts w:hint="eastAsia" w:ascii="宋体" w:hAnsi="宋体" w:cs="宋体"/>
          <w:color w:val="000000"/>
          <w:kern w:val="0"/>
          <w:sz w:val="24"/>
          <w:highlight w:val="none"/>
        </w:rPr>
        <w:t>。</w:t>
      </w:r>
    </w:p>
    <w:p w14:paraId="77440E7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02F1DB2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18554177">
      <w:pPr>
        <w:widowControl w:val="0"/>
        <w:suppressAutoHyphens/>
        <w:spacing w:after="0" w:line="360" w:lineRule="auto"/>
        <w:ind w:firstLine="480"/>
        <w:rPr>
          <w:rFonts w:ascii="宋体" w:hAnsi="宋体" w:eastAsia="宋体" w:cs="宋体"/>
          <w:highlight w:val="none"/>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highlight w:val="none"/>
          <w:u w:val="single"/>
        </w:rPr>
        <w:t xml:space="preserve">(1)提供的图纸存在错误导致致使施工不能正常进行； </w:t>
      </w:r>
    </w:p>
    <w:p w14:paraId="3ED8172D">
      <w:pPr>
        <w:widowControl w:val="0"/>
        <w:suppressAutoHyphens/>
        <w:spacing w:after="0" w:line="360" w:lineRule="auto"/>
        <w:ind w:firstLine="480"/>
        <w:rPr>
          <w:rFonts w:ascii="宋体" w:hAnsi="宋体" w:eastAsia="宋体" w:cs="宋体"/>
          <w:highlight w:val="none"/>
        </w:rPr>
      </w:pPr>
      <w:r>
        <w:rPr>
          <w:rFonts w:hint="eastAsia" w:ascii="宋体" w:hAnsi="宋体" w:eastAsia="宋体" w:cs="宋体"/>
          <w:color w:val="000000"/>
          <w:sz w:val="24"/>
          <w:szCs w:val="20"/>
          <w:highlight w:val="none"/>
          <w:u w:val="single"/>
        </w:rPr>
        <w:t>(2)变更图纸导致致使施工不能正常进行；</w:t>
      </w:r>
    </w:p>
    <w:p w14:paraId="1A23160D">
      <w:pPr>
        <w:widowControl w:val="0"/>
        <w:suppressAutoHyphens/>
        <w:spacing w:after="0" w:line="360" w:lineRule="auto"/>
        <w:ind w:firstLine="480"/>
        <w:rPr>
          <w:rFonts w:ascii="宋体" w:hAnsi="宋体" w:eastAsia="宋体" w:cs="宋体"/>
          <w:highlight w:val="none"/>
        </w:rPr>
      </w:pPr>
      <w:r>
        <w:rPr>
          <w:rFonts w:hint="eastAsia" w:ascii="宋体" w:hAnsi="宋体" w:eastAsia="宋体" w:cs="宋体"/>
          <w:color w:val="000000"/>
          <w:sz w:val="24"/>
          <w:szCs w:val="20"/>
          <w:highlight w:val="none"/>
          <w:u w:val="single"/>
        </w:rPr>
        <w:t>(3)提供的工程地质资料与实际情况存在误差导致承包人致使施工不能正常进行；</w:t>
      </w:r>
    </w:p>
    <w:p w14:paraId="5E9105EC">
      <w:pPr>
        <w:widowControl w:val="0"/>
        <w:suppressAutoHyphens/>
        <w:spacing w:after="0" w:line="360" w:lineRule="auto"/>
        <w:ind w:firstLine="480"/>
        <w:rPr>
          <w:rFonts w:ascii="宋体" w:hAnsi="宋体" w:eastAsia="宋体" w:cs="宋体"/>
          <w:highlight w:val="none"/>
        </w:rPr>
      </w:pPr>
      <w:r>
        <w:rPr>
          <w:rFonts w:hint="eastAsia" w:ascii="宋体" w:hAnsi="宋体" w:eastAsia="宋体" w:cs="宋体"/>
          <w:color w:val="000000"/>
          <w:sz w:val="24"/>
          <w:szCs w:val="20"/>
          <w:highlight w:val="none"/>
          <w:u w:val="single"/>
        </w:rPr>
        <w:t>(4)发包人或监理人未按合同约定提供所需指令、批准等，致使施工不能正常进行；</w:t>
      </w:r>
    </w:p>
    <w:p w14:paraId="40E6A1F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2AE71F5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794675F7">
      <w:pPr>
        <w:widowControl w:val="0"/>
        <w:suppressAutoHyphens/>
        <w:spacing w:after="0" w:line="300" w:lineRule="auto"/>
        <w:ind w:firstLine="480"/>
        <w:rPr>
          <w:rFonts w:ascii="宋体" w:hAnsi="宋体" w:eastAsia="宋体" w:cs="宋体"/>
          <w:highlight w:val="none"/>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highlight w:val="none"/>
          <w:u w:val="single"/>
        </w:rPr>
        <w:t>，应向发包人支付逾期竣工违约金1000元</w:t>
      </w:r>
      <w:r>
        <w:rPr>
          <w:rFonts w:hint="eastAsia" w:ascii="宋体" w:hAnsi="宋体" w:eastAsia="宋体" w:cs="宋体"/>
          <w:color w:val="000000"/>
          <w:sz w:val="24"/>
          <w:szCs w:val="24"/>
          <w:highlight w:val="none"/>
        </w:rPr>
        <w:t>。</w:t>
      </w:r>
    </w:p>
    <w:p w14:paraId="775ADEE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highlight w:val="none"/>
          <w:u w:val="single"/>
        </w:rPr>
        <w:t>合同价的10%</w:t>
      </w:r>
      <w:r>
        <w:rPr>
          <w:rFonts w:hint="eastAsia" w:ascii="宋体" w:hAnsi="宋体" w:eastAsia="宋体" w:cs="宋体"/>
          <w:sz w:val="24"/>
          <w:szCs w:val="24"/>
          <w:highlight w:val="none"/>
        </w:rPr>
        <w:t>。</w:t>
      </w:r>
    </w:p>
    <w:p w14:paraId="5406EE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2B5580E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FF5CF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57A7C38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4B97B30C">
      <w:pPr>
        <w:numPr>
          <w:ilvl w:val="0"/>
          <w:numId w:val="2"/>
        </w:numPr>
        <w:adjustRightInd w:val="0"/>
        <w:spacing w:line="300" w:lineRule="auto"/>
        <w:ind w:left="-60" w:leftChars="0" w:firstLine="48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0"/>
          <w:highlight w:val="none"/>
          <w:u w:val="single"/>
        </w:rPr>
        <w:t>烈度7度以上地震、8级以上（不含8级）台风、日雨量60ｍｍ以上暴雨，按气象、地震部门公布为准</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p>
    <w:p w14:paraId="68D7790A">
      <w:pPr>
        <w:numPr>
          <w:ilvl w:val="0"/>
          <w:numId w:val="2"/>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13B6235">
      <w:pPr>
        <w:numPr>
          <w:ilvl w:val="0"/>
          <w:numId w:val="2"/>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40EF62A">
      <w:pPr>
        <w:widowControl w:val="0"/>
        <w:suppressAutoHyphens/>
        <w:spacing w:after="0" w:line="360" w:lineRule="auto"/>
        <w:ind w:firstLine="480"/>
        <w:rPr>
          <w:rFonts w:ascii="宋体" w:hAnsi="宋体" w:eastAsia="宋体" w:cs="宋体"/>
          <w:highlight w:val="none"/>
        </w:rPr>
      </w:pPr>
      <w:r>
        <w:rPr>
          <w:rFonts w:hint="eastAsia" w:ascii="宋体" w:hAnsi="宋体" w:eastAsia="宋体" w:cs="宋体"/>
          <w:color w:val="000000"/>
          <w:sz w:val="24"/>
          <w:szCs w:val="20"/>
          <w:highlight w:val="none"/>
        </w:rPr>
        <w:t>7.8承包人可以顺延工期的其他情况</w:t>
      </w:r>
    </w:p>
    <w:p w14:paraId="7FB029D6">
      <w:pPr>
        <w:widowControl w:val="0"/>
        <w:suppressAutoHyphens/>
        <w:spacing w:after="0" w:line="360" w:lineRule="auto"/>
        <w:ind w:firstLine="480"/>
        <w:rPr>
          <w:rFonts w:ascii="宋体" w:hAnsi="宋体" w:eastAsia="宋体" w:cs="宋体"/>
          <w:highlight w:val="none"/>
        </w:rPr>
      </w:pPr>
      <w:r>
        <w:rPr>
          <w:rFonts w:hint="eastAsia" w:ascii="宋体" w:hAnsi="宋体" w:eastAsia="宋体" w:cs="宋体"/>
          <w:color w:val="000000"/>
          <w:sz w:val="24"/>
          <w:szCs w:val="20"/>
          <w:highlight w:val="none"/>
          <w:u w:val="single"/>
        </w:rPr>
        <w:t>(1)24小时内停水、停电累计超过8小时；</w:t>
      </w:r>
    </w:p>
    <w:p w14:paraId="17A03E65">
      <w:pPr>
        <w:widowControl w:val="0"/>
        <w:suppressAutoHyphens/>
        <w:spacing w:after="0" w:line="360" w:lineRule="auto"/>
        <w:ind w:firstLine="480"/>
        <w:rPr>
          <w:rFonts w:ascii="宋体" w:hAnsi="宋体" w:eastAsia="宋体" w:cs="宋体"/>
          <w:highlight w:val="none"/>
        </w:rPr>
      </w:pPr>
      <w:r>
        <w:rPr>
          <w:rFonts w:hint="eastAsia" w:ascii="宋体" w:hAnsi="宋体" w:eastAsia="宋体" w:cs="宋体"/>
          <w:color w:val="000000"/>
          <w:sz w:val="24"/>
          <w:szCs w:val="20"/>
          <w:highlight w:val="none"/>
          <w:u w:val="single"/>
        </w:rPr>
        <w:t xml:space="preserve">(2)发生合同争议时,调解部门、仲裁机构、法院要求停工的； </w:t>
      </w:r>
    </w:p>
    <w:p w14:paraId="16A84509">
      <w:pPr>
        <w:widowControl w:val="0"/>
        <w:suppressAutoHyphens/>
        <w:spacing w:after="0" w:line="360" w:lineRule="auto"/>
        <w:ind w:firstLine="480"/>
        <w:rPr>
          <w:rFonts w:ascii="宋体" w:hAnsi="宋体" w:eastAsia="宋体" w:cs="宋体"/>
          <w:highlight w:val="none"/>
        </w:rPr>
      </w:pPr>
      <w:r>
        <w:rPr>
          <w:rFonts w:hint="eastAsia" w:ascii="宋体" w:hAnsi="宋体" w:eastAsia="宋体" w:cs="宋体"/>
          <w:color w:val="000000"/>
          <w:sz w:val="24"/>
          <w:szCs w:val="20"/>
          <w:highlight w:val="none"/>
          <w:u w:val="single"/>
        </w:rPr>
        <w:t>(3)政府部门通知停工的或上级主管部门检查等原因车辆不能上路造成停工的经发包人确认的；</w:t>
      </w:r>
    </w:p>
    <w:p w14:paraId="7387AB15">
      <w:pPr>
        <w:widowControl w:val="0"/>
        <w:suppressAutoHyphens/>
        <w:spacing w:after="0" w:line="360" w:lineRule="auto"/>
        <w:ind w:firstLine="480"/>
        <w:rPr>
          <w:rFonts w:ascii="宋体" w:hAnsi="宋体" w:eastAsia="宋体" w:cs="宋体"/>
          <w:highlight w:val="none"/>
        </w:rPr>
      </w:pPr>
      <w:r>
        <w:rPr>
          <w:rFonts w:hint="eastAsia" w:ascii="宋体" w:hAnsi="宋体" w:eastAsia="宋体" w:cs="宋体"/>
          <w:color w:val="000000"/>
          <w:sz w:val="24"/>
          <w:szCs w:val="20"/>
          <w:highlight w:val="none"/>
          <w:u w:val="single"/>
        </w:rPr>
        <w:t>(4)因设计变更图纸修改造成的工期延误的</w:t>
      </w:r>
    </w:p>
    <w:p w14:paraId="4BD05258">
      <w:pPr>
        <w:widowControl w:val="0"/>
        <w:suppressAutoHyphens/>
        <w:spacing w:after="0" w:line="360" w:lineRule="auto"/>
        <w:ind w:firstLine="360"/>
        <w:rPr>
          <w:highlight w:val="none"/>
        </w:rPr>
      </w:pPr>
      <w:r>
        <w:rPr>
          <w:rFonts w:hint="eastAsia" w:ascii="宋体" w:hAnsi="宋体" w:eastAsia="宋体" w:cs="宋体"/>
          <w:color w:val="000000"/>
          <w:sz w:val="24"/>
          <w:szCs w:val="20"/>
          <w:highlight w:val="none"/>
          <w:u w:val="single"/>
        </w:rPr>
        <w:t>（5）发包人、承包人双方共同协商认为应工期顺延的其他情况。</w:t>
      </w:r>
    </w:p>
    <w:p w14:paraId="7B4371B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03DE8C4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63FD33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223AEF1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2B86FA1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1ADD6E9E">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20C7A821">
      <w:pPr>
        <w:pStyle w:val="17"/>
        <w:suppressAutoHyphens/>
        <w:autoSpaceDE w:val="0"/>
        <w:spacing w:line="300" w:lineRule="auto"/>
        <w:jc w:val="left"/>
        <w:rPr>
          <w:rFonts w:ascii="宋体" w:hAnsi="宋体" w:cs="宋体"/>
          <w:highlight w:val="none"/>
        </w:rPr>
      </w:pPr>
      <w:r>
        <w:rPr>
          <w:rFonts w:hint="eastAsia" w:ascii="宋体" w:hAnsi="宋体" w:cs="宋体"/>
          <w:kern w:val="1"/>
          <w:szCs w:val="22"/>
          <w:highlight w:val="none"/>
          <w:u w:val="single"/>
        </w:rPr>
        <w:t>按相关规定执行</w:t>
      </w:r>
      <w:r>
        <w:rPr>
          <w:rFonts w:hint="eastAsia" w:ascii="宋体" w:hAnsi="宋体" w:cs="宋体"/>
          <w:kern w:val="1"/>
          <w:highlight w:val="none"/>
        </w:rPr>
        <w:t>。</w:t>
      </w:r>
    </w:p>
    <w:p w14:paraId="2714FF9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64DB2DEE">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23549DA5">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highlight w:val="none"/>
          <w:u w:val="single"/>
        </w:rPr>
        <w:t xml:space="preserve">由承包人承担 </w:t>
      </w:r>
      <w:r>
        <w:rPr>
          <w:rFonts w:hint="eastAsia" w:ascii="宋体" w:hAnsi="宋体" w:cs="宋体"/>
          <w:kern w:val="1"/>
          <w:highlight w:val="none"/>
        </w:rPr>
        <w:t>。</w:t>
      </w:r>
    </w:p>
    <w:p w14:paraId="5F997F5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038C93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489DDC4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76C14CA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B78C3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376BE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0269A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32B1593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28E7A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2BAC144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485D76D8">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highlight w:val="none"/>
          <w:u w:val="single"/>
        </w:rPr>
        <w:t>除通用合同条款外，发包人对工程规模、材料设备的品牌、规格、等级等的变更也属于变更</w:t>
      </w:r>
      <w:r>
        <w:rPr>
          <w:rFonts w:hint="eastAsia" w:ascii="宋体" w:hAnsi="宋体" w:eastAsia="宋体" w:cs="宋体"/>
          <w:sz w:val="24"/>
          <w:szCs w:val="24"/>
          <w:highlight w:val="none"/>
        </w:rPr>
        <w:t>。</w:t>
      </w:r>
    </w:p>
    <w:p w14:paraId="5EE82F3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23BC88F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56F1F145">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0B6FE7">
      <w:pPr>
        <w:widowControl w:val="0"/>
        <w:suppressAutoHyphens/>
        <w:spacing w:after="0" w:line="420" w:lineRule="exact"/>
        <w:ind w:firstLine="480"/>
        <w:rPr>
          <w:rFonts w:ascii="宋体" w:hAnsi="宋体" w:eastAsia="宋体" w:cs="宋体"/>
          <w:highlight w:val="none"/>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highlight w:val="none"/>
        </w:rPr>
        <w:t>2 增减工程量的单价确定</w:t>
      </w:r>
    </w:p>
    <w:p w14:paraId="4D5097DD">
      <w:pPr>
        <w:widowControl w:val="0"/>
        <w:suppressAutoHyphens/>
        <w:autoSpaceDE w:val="0"/>
        <w:spacing w:after="0" w:line="420" w:lineRule="exact"/>
        <w:ind w:firstLine="480"/>
        <w:rPr>
          <w:rFonts w:ascii="宋体" w:hAnsi="宋体" w:eastAsia="宋体" w:cs="宋体"/>
          <w:highlight w:val="none"/>
        </w:rPr>
      </w:pPr>
      <w:r>
        <w:rPr>
          <w:rFonts w:hint="eastAsia" w:ascii="宋体" w:hAnsi="宋体" w:eastAsia="宋体" w:cs="宋体"/>
          <w:color w:val="000000"/>
          <w:sz w:val="24"/>
          <w:szCs w:val="20"/>
          <w:highlight w:val="none"/>
          <w:u w:val="single"/>
        </w:rPr>
        <w:t>(1)在工程量清单内的项目发生工程量增加，其增加部分工程量的综合单价＝发包人工程预算价中的相应项目综合单价×(1－中标价降幅系数)</w:t>
      </w:r>
    </w:p>
    <w:p w14:paraId="67D21939">
      <w:pPr>
        <w:widowControl w:val="0"/>
        <w:suppressAutoHyphens/>
        <w:autoSpaceDE w:val="0"/>
        <w:spacing w:after="0" w:line="420" w:lineRule="exact"/>
        <w:ind w:firstLine="480"/>
        <w:rPr>
          <w:rFonts w:ascii="宋体" w:hAnsi="宋体" w:eastAsia="宋体" w:cs="宋体"/>
          <w:highlight w:val="none"/>
        </w:rPr>
      </w:pPr>
      <w:r>
        <w:rPr>
          <w:rFonts w:hint="eastAsia" w:ascii="宋体" w:hAnsi="宋体" w:eastAsia="宋体" w:cs="宋体"/>
          <w:color w:val="000000"/>
          <w:sz w:val="24"/>
          <w:szCs w:val="20"/>
          <w:highlight w:val="none"/>
          <w:u w:val="single"/>
        </w:rPr>
        <w:t>(2)在工程量清单内的项目发生工程量减少，其减少部分工程量的综合单价＝发包人工程预算价中的相应项目综合单价×(1－中标价降幅系数)</w:t>
      </w:r>
    </w:p>
    <w:p w14:paraId="5EC1663A">
      <w:pPr>
        <w:widowControl w:val="0"/>
        <w:suppressAutoHyphens/>
        <w:autoSpaceDE w:val="0"/>
        <w:spacing w:after="0" w:line="420" w:lineRule="exact"/>
        <w:ind w:firstLine="480"/>
        <w:rPr>
          <w:rFonts w:ascii="宋体" w:hAnsi="宋体" w:eastAsia="宋体" w:cs="宋体"/>
          <w:highlight w:val="none"/>
        </w:rPr>
      </w:pPr>
      <w:r>
        <w:rPr>
          <w:rFonts w:hint="eastAsia" w:ascii="宋体" w:hAnsi="宋体" w:eastAsia="宋体" w:cs="宋体"/>
          <w:color w:val="00000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3FB648B4">
      <w:pPr>
        <w:widowControl w:val="0"/>
        <w:suppressAutoHyphens/>
        <w:autoSpaceDE w:val="0"/>
        <w:spacing w:after="0" w:line="420" w:lineRule="exact"/>
        <w:ind w:firstLine="240"/>
        <w:rPr>
          <w:rFonts w:ascii="宋体" w:hAnsi="宋体" w:eastAsia="宋体" w:cs="宋体"/>
          <w:highlight w:val="none"/>
        </w:rPr>
      </w:pPr>
      <w:r>
        <w:rPr>
          <w:rFonts w:hint="eastAsia" w:ascii="宋体" w:hAnsi="宋体" w:eastAsia="宋体" w:cs="宋体"/>
          <w:color w:val="000000"/>
          <w:sz w:val="24"/>
          <w:szCs w:val="20"/>
          <w:highlight w:val="none"/>
          <w:u w:val="single"/>
        </w:rPr>
        <w:t>不在工程量清单内的项目综合单价＝按本项规定计算的综合单价×(1-中标价降幅系数)</w:t>
      </w:r>
    </w:p>
    <w:p w14:paraId="671A5539">
      <w:pPr>
        <w:widowControl w:val="0"/>
        <w:suppressAutoHyphens/>
        <w:autoSpaceDE w:val="0"/>
        <w:spacing w:after="0" w:line="420" w:lineRule="exact"/>
        <w:ind w:firstLine="480"/>
        <w:rPr>
          <w:rFonts w:ascii="宋体" w:hAnsi="宋体" w:eastAsia="宋体" w:cs="宋体"/>
          <w:highlight w:val="none"/>
        </w:rPr>
      </w:pPr>
      <w:r>
        <w:rPr>
          <w:rFonts w:hint="eastAsia" w:ascii="宋体" w:hAnsi="宋体" w:eastAsia="宋体" w:cs="宋体"/>
          <w:color w:val="000000"/>
          <w:sz w:val="24"/>
          <w:szCs w:val="20"/>
          <w:highlight w:val="none"/>
          <w:u w:val="single"/>
        </w:rPr>
        <w:t>(4)若定额缺项的，由承包人提出适当的单价，经发包人会同工程预(决)算审核单位审核确定，报市相关部门造价管理机构备案。</w:t>
      </w:r>
    </w:p>
    <w:p w14:paraId="1CCBBA3E">
      <w:pPr>
        <w:widowControl w:val="0"/>
        <w:suppressAutoHyphens/>
        <w:autoSpaceDE w:val="0"/>
        <w:spacing w:after="0" w:line="420" w:lineRule="exact"/>
        <w:ind w:firstLine="480"/>
        <w:rPr>
          <w:rFonts w:ascii="宋体" w:hAnsi="宋体" w:eastAsia="宋体" w:cs="宋体"/>
          <w:highlight w:val="none"/>
        </w:rPr>
      </w:pPr>
      <w:r>
        <w:rPr>
          <w:rFonts w:hint="eastAsia" w:ascii="宋体" w:hAnsi="宋体" w:eastAsia="宋体" w:cs="宋体"/>
          <w:color w:val="000000"/>
          <w:sz w:val="24"/>
          <w:szCs w:val="20"/>
          <w:highlight w:val="none"/>
          <w:u w:val="single"/>
        </w:rPr>
        <w:t>定额缺项单价(或议价)＝经双方确认的单价×(1-中标价降幅系数)</w:t>
      </w:r>
    </w:p>
    <w:p w14:paraId="42D44569">
      <w:pPr>
        <w:widowControl w:val="0"/>
        <w:suppressAutoHyphens/>
        <w:autoSpaceDE w:val="0"/>
        <w:spacing w:after="0" w:line="420" w:lineRule="exact"/>
        <w:ind w:firstLine="480"/>
        <w:rPr>
          <w:rFonts w:ascii="宋体" w:hAnsi="宋体" w:eastAsia="宋体" w:cs="宋体"/>
          <w:highlight w:val="none"/>
        </w:rPr>
      </w:pPr>
      <w:r>
        <w:rPr>
          <w:rFonts w:hint="eastAsia" w:ascii="宋体" w:hAnsi="宋体" w:eastAsia="宋体" w:cs="宋体"/>
          <w:color w:val="000000"/>
          <w:sz w:val="24"/>
          <w:szCs w:val="20"/>
          <w:highlight w:val="none"/>
          <w:u w:val="single"/>
        </w:rPr>
        <w:t>如双方不能达成一致的，双方可提请工程所在地工程造价管理机构进行咨询或按合同约定的争议或纠纷解决程序办理。</w:t>
      </w:r>
    </w:p>
    <w:p w14:paraId="7C073BA5">
      <w:pPr>
        <w:widowControl w:val="0"/>
        <w:suppressAutoHyphens/>
        <w:spacing w:after="0" w:line="420" w:lineRule="exact"/>
        <w:ind w:firstLine="480"/>
        <w:rPr>
          <w:rFonts w:ascii="宋体" w:hAnsi="宋体" w:eastAsia="宋体" w:cs="宋体"/>
          <w:highlight w:val="none"/>
        </w:rPr>
      </w:pPr>
      <w:r>
        <w:rPr>
          <w:rFonts w:hint="eastAsia" w:ascii="宋体" w:hAnsi="宋体" w:eastAsia="宋体" w:cs="宋体"/>
          <w:color w:val="000000"/>
          <w:sz w:val="24"/>
          <w:szCs w:val="20"/>
          <w:highlight w:val="none"/>
          <w:u w:val="single"/>
        </w:rPr>
        <w:t xml:space="preserve">(5)中标价降幅系数=(工程预算价－中标价)/工程预算价×100%。 </w:t>
      </w:r>
      <w:r>
        <w:rPr>
          <w:rFonts w:hint="eastAsia" w:ascii="宋体" w:hAnsi="宋体" w:eastAsia="宋体" w:cs="宋体"/>
          <w:color w:val="000000"/>
          <w:sz w:val="24"/>
          <w:szCs w:val="20"/>
          <w:highlight w:val="none"/>
        </w:rPr>
        <w:t>。</w:t>
      </w:r>
    </w:p>
    <w:p w14:paraId="5EA7B6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522FCA13">
      <w:pPr>
        <w:adjustRightInd w:val="0"/>
        <w:spacing w:line="300" w:lineRule="auto"/>
        <w:ind w:firstLine="480" w:firstLineChars="200"/>
        <w:jc w:val="left"/>
        <w:textAlignment w:val="baseline"/>
        <w:rPr>
          <w:rFonts w:hint="eastAsia" w:ascii="宋体" w:hAnsi="宋体" w:eastAsia="宋体" w:cs="宋体"/>
          <w:color w:val="000000"/>
          <w:sz w:val="24"/>
          <w:szCs w:val="20"/>
          <w:highlight w:val="none"/>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highlight w:val="none"/>
          <w:u w:val="single"/>
        </w:rPr>
        <w:t>接收后7天内</w:t>
      </w:r>
      <w:r>
        <w:rPr>
          <w:rFonts w:hint="eastAsia" w:ascii="宋体" w:hAnsi="宋体" w:eastAsia="宋体" w:cs="宋体"/>
          <w:color w:val="000000"/>
          <w:sz w:val="24"/>
          <w:szCs w:val="20"/>
          <w:highlight w:val="none"/>
        </w:rPr>
        <w:t>。</w:t>
      </w:r>
    </w:p>
    <w:p w14:paraId="6E80A6B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highlight w:val="none"/>
          <w:u w:val="single"/>
        </w:rPr>
        <w:t>接收后7天内</w:t>
      </w:r>
      <w:r>
        <w:rPr>
          <w:rFonts w:hint="eastAsia" w:ascii="宋体" w:hAnsi="宋体" w:eastAsia="宋体" w:cs="宋体"/>
          <w:color w:val="000000"/>
          <w:sz w:val="24"/>
          <w:szCs w:val="20"/>
          <w:highlight w:val="none"/>
        </w:rPr>
        <w:t>。</w:t>
      </w:r>
    </w:p>
    <w:p w14:paraId="18B617F9">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6F3DB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6A1731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17F9482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0AE6979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6E74E2B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1CFE86F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267823D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73FDBFE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43F44DC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0C9082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75CDF19D">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859FC91">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56DBBE8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67B6840D">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77D0A4E6">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7E0C71A0">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340F7C04">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730606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715DA1D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1D2A5B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5EFDAF2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0FC545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62F5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28EF5DAC">
      <w:pPr>
        <w:widowControl w:val="0"/>
        <w:suppressAutoHyphens/>
        <w:spacing w:after="0" w:line="360" w:lineRule="exact"/>
        <w:ind w:firstLine="480"/>
        <w:rPr>
          <w:rFonts w:ascii="宋体" w:hAnsi="宋体" w:eastAsia="宋体" w:cs="宋体"/>
          <w:highlight w:val="none"/>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highlight w:val="none"/>
          <w:u w:val="single"/>
          <w:lang w:val="en-US" w:eastAsia="zh-CN"/>
        </w:rPr>
        <w:t>(</w:t>
      </w:r>
      <w:r>
        <w:rPr>
          <w:rFonts w:hint="eastAsia" w:ascii="宋体" w:hAnsi="宋体" w:eastAsia="宋体" w:cs="宋体"/>
          <w:bCs/>
          <w:sz w:val="24"/>
          <w:szCs w:val="20"/>
          <w:highlight w:val="none"/>
          <w:u w:val="single"/>
        </w:rPr>
        <w:t>1)工程量清单核对澄清之后，仍有错、漏，导致工程预算价不准确的 (指在中标通知书发出后一个月内，招标人和中标人双方进行核对工程量清单的)；</w:t>
      </w:r>
    </w:p>
    <w:p w14:paraId="46AB65D8">
      <w:pPr>
        <w:widowControl w:val="0"/>
        <w:suppressAutoHyphens/>
        <w:spacing w:after="0" w:line="360" w:lineRule="exact"/>
        <w:ind w:firstLine="480"/>
        <w:rPr>
          <w:rFonts w:ascii="宋体" w:hAnsi="宋体" w:eastAsia="宋体" w:cs="宋体"/>
          <w:highlight w:val="none"/>
        </w:rPr>
      </w:pPr>
      <w:r>
        <w:rPr>
          <w:rFonts w:hint="eastAsia" w:ascii="宋体" w:hAnsi="宋体" w:eastAsia="宋体" w:cs="宋体"/>
          <w:bCs/>
          <w:sz w:val="24"/>
          <w:szCs w:val="20"/>
          <w:highlight w:val="none"/>
          <w:u w:val="single"/>
          <w:lang w:val="en-US" w:eastAsia="zh-CN"/>
        </w:rPr>
        <w:t>(</w:t>
      </w:r>
      <w:r>
        <w:rPr>
          <w:rFonts w:hint="eastAsia" w:ascii="宋体" w:hAnsi="宋体" w:eastAsia="宋体" w:cs="宋体"/>
          <w:bCs/>
          <w:sz w:val="24"/>
          <w:szCs w:val="20"/>
          <w:highlight w:val="none"/>
          <w:u w:val="single"/>
        </w:rPr>
        <w:t>2)市场变化、政策性调整导致主要材料价格上涨或下跌按仙政办【2011】10号文执行；</w:t>
      </w:r>
    </w:p>
    <w:p w14:paraId="17196E1C">
      <w:pPr>
        <w:widowControl w:val="0"/>
        <w:suppressAutoHyphens/>
        <w:spacing w:after="0" w:line="360" w:lineRule="exact"/>
        <w:ind w:firstLine="480"/>
        <w:rPr>
          <w:rFonts w:ascii="宋体" w:hAnsi="宋体" w:eastAsia="宋体" w:cs="宋体"/>
          <w:highlight w:val="none"/>
        </w:rPr>
      </w:pPr>
      <w:r>
        <w:rPr>
          <w:rFonts w:hint="eastAsia" w:ascii="宋体" w:hAnsi="宋体" w:eastAsia="宋体" w:cs="宋体"/>
          <w:bCs/>
          <w:sz w:val="24"/>
          <w:szCs w:val="20"/>
          <w:highlight w:val="none"/>
          <w:u w:val="single"/>
          <w:lang w:val="en-US" w:eastAsia="zh-CN"/>
        </w:rPr>
        <w:t>(</w:t>
      </w:r>
      <w:r>
        <w:rPr>
          <w:rFonts w:hint="eastAsia" w:ascii="宋体" w:hAnsi="宋体" w:eastAsia="宋体" w:cs="宋体"/>
          <w:bCs/>
          <w:sz w:val="24"/>
          <w:szCs w:val="20"/>
          <w:highlight w:val="none"/>
          <w:u w:val="single"/>
        </w:rPr>
        <w:t>3)天气、地形、地质等自然条件变化而采取临时措施的；</w:t>
      </w:r>
    </w:p>
    <w:p w14:paraId="0ABC03F1">
      <w:pPr>
        <w:widowControl w:val="0"/>
        <w:suppressAutoHyphens/>
        <w:spacing w:after="0" w:line="360" w:lineRule="exact"/>
        <w:ind w:firstLine="480"/>
        <w:rPr>
          <w:rFonts w:ascii="宋体" w:hAnsi="宋体" w:eastAsia="宋体" w:cs="宋体"/>
          <w:highlight w:val="none"/>
        </w:rPr>
      </w:pPr>
      <w:r>
        <w:rPr>
          <w:rFonts w:hint="eastAsia" w:ascii="宋体" w:hAnsi="宋体" w:eastAsia="宋体" w:cs="宋体"/>
          <w:bCs/>
          <w:sz w:val="24"/>
          <w:szCs w:val="20"/>
          <w:highlight w:val="none"/>
          <w:u w:val="single"/>
          <w:lang w:val="en-US" w:eastAsia="zh-CN"/>
        </w:rPr>
        <w:t>(</w:t>
      </w:r>
      <w:r>
        <w:rPr>
          <w:rFonts w:hint="eastAsia" w:ascii="宋体" w:hAnsi="宋体" w:eastAsia="宋体" w:cs="宋体"/>
          <w:bCs/>
          <w:sz w:val="24"/>
          <w:szCs w:val="20"/>
          <w:highlight w:val="none"/>
          <w:u w:val="single"/>
        </w:rPr>
        <w:t>4)人工、机械费价格变化的</w:t>
      </w:r>
      <w:r>
        <w:rPr>
          <w:rFonts w:hint="eastAsia" w:ascii="宋体" w:hAnsi="宋体" w:eastAsia="宋体" w:cs="宋体"/>
          <w:sz w:val="24"/>
          <w:szCs w:val="20"/>
          <w:highlight w:val="none"/>
          <w:u w:val="single"/>
        </w:rPr>
        <w:t>。</w:t>
      </w:r>
    </w:p>
    <w:p w14:paraId="5EE429F9">
      <w:pPr>
        <w:suppressAutoHyphens/>
        <w:spacing w:after="0" w:line="360" w:lineRule="exact"/>
        <w:ind w:firstLine="480"/>
        <w:rPr>
          <w:rFonts w:ascii="宋体" w:hAnsi="宋体" w:eastAsia="宋体" w:cs="宋体"/>
          <w:highlight w:val="none"/>
        </w:rPr>
      </w:pPr>
      <w:r>
        <w:rPr>
          <w:rFonts w:hint="eastAsia" w:ascii="宋体" w:hAnsi="宋体" w:eastAsia="宋体" w:cs="宋体"/>
          <w:sz w:val="24"/>
          <w:szCs w:val="24"/>
          <w:highlight w:val="none"/>
        </w:rPr>
        <w:t>风险范围以外合同价格的调整方法：</w:t>
      </w:r>
      <w:r>
        <w:rPr>
          <w:rFonts w:hint="eastAsia" w:ascii="宋体" w:hAnsi="宋体" w:eastAsia="宋体" w:cs="宋体"/>
          <w:sz w:val="24"/>
          <w:szCs w:val="20"/>
          <w:highlight w:val="none"/>
          <w:u w:val="single"/>
        </w:rPr>
        <w:t>（1）在工程预算内的项目综合单价，按预算内相应项目的综合单价及下浮率计算。</w:t>
      </w:r>
    </w:p>
    <w:p w14:paraId="6679CDF2">
      <w:pPr>
        <w:widowControl w:val="0"/>
        <w:suppressAutoHyphens/>
        <w:spacing w:after="0" w:line="360" w:lineRule="exact"/>
        <w:ind w:firstLine="240"/>
        <w:jc w:val="both"/>
        <w:rPr>
          <w:rFonts w:ascii="宋体" w:hAnsi="宋体" w:eastAsia="宋体" w:cs="宋体"/>
          <w:highlight w:val="none"/>
        </w:rPr>
      </w:pPr>
      <w:r>
        <w:rPr>
          <w:rFonts w:hint="eastAsia" w:ascii="宋体" w:hAnsi="宋体" w:eastAsia="宋体" w:cs="宋体"/>
          <w:sz w:val="24"/>
          <w:szCs w:val="20"/>
          <w:highlight w:val="none"/>
          <w:u w:val="single"/>
        </w:rPr>
        <w:t>工程预算内的项目综合单价＝预算内相应项目的综合单价×（1－下浮率），下浮率为   %。</w:t>
      </w:r>
    </w:p>
    <w:p w14:paraId="7C96F942">
      <w:pPr>
        <w:widowControl w:val="0"/>
        <w:suppressAutoHyphens/>
        <w:spacing w:after="0" w:line="360" w:lineRule="exact"/>
        <w:ind w:firstLine="480"/>
        <w:jc w:val="both"/>
        <w:rPr>
          <w:rFonts w:ascii="宋体" w:hAnsi="宋体" w:eastAsia="宋体" w:cs="宋体"/>
          <w:highlight w:val="none"/>
        </w:rPr>
      </w:pPr>
      <w:r>
        <w:rPr>
          <w:rFonts w:hint="eastAsia" w:ascii="宋体" w:hAnsi="宋体" w:eastAsia="宋体" w:cs="宋体"/>
          <w:sz w:val="24"/>
          <w:szCs w:val="20"/>
          <w:highlight w:val="none"/>
          <w:u w:val="single"/>
        </w:rPr>
        <w:t>（2）不在工程预算内的项目综合单价，按照市相关部门造价管理机构颁布的施工期间的消耗量定额、费用定额、材料（设备）信息价或市场价及下浮率计算。</w:t>
      </w:r>
    </w:p>
    <w:p w14:paraId="74488698">
      <w:pPr>
        <w:widowControl w:val="0"/>
        <w:suppressAutoHyphens/>
        <w:spacing w:after="0" w:line="360" w:lineRule="exact"/>
        <w:ind w:firstLine="480"/>
        <w:jc w:val="both"/>
        <w:rPr>
          <w:rFonts w:ascii="宋体" w:hAnsi="宋体" w:eastAsia="宋体" w:cs="宋体"/>
          <w:highlight w:val="none"/>
        </w:rPr>
      </w:pPr>
      <w:r>
        <w:rPr>
          <w:rFonts w:hint="eastAsia" w:ascii="宋体" w:hAnsi="宋体" w:eastAsia="宋体" w:cs="宋体"/>
          <w:sz w:val="24"/>
          <w:szCs w:val="20"/>
          <w:highlight w:val="none"/>
          <w:u w:val="single"/>
        </w:rPr>
        <w:t>不在工程预算内的项目综合单价＝按本项规定计算的综合单价×（1－下浮率）</w:t>
      </w:r>
    </w:p>
    <w:p w14:paraId="5B3D95DE">
      <w:pPr>
        <w:suppressAutoHyphens/>
        <w:spacing w:after="0" w:line="360" w:lineRule="exact"/>
        <w:ind w:firstLine="480"/>
        <w:rPr>
          <w:rFonts w:ascii="宋体" w:hAnsi="宋体" w:eastAsia="宋体" w:cs="宋体"/>
          <w:highlight w:val="none"/>
        </w:rPr>
      </w:pPr>
      <w:r>
        <w:rPr>
          <w:rFonts w:hint="eastAsia" w:ascii="宋体" w:hAnsi="宋体" w:eastAsia="宋体" w:cs="宋体"/>
          <w:sz w:val="24"/>
          <w:szCs w:val="20"/>
          <w:highlight w:val="none"/>
          <w:u w:val="single"/>
        </w:rPr>
        <w:t>（3）若定额缺项的，由承包人提出适当的单价，经发包人会同工程预（决）算审核单位审核确定，报市相关部门造价管理机构备案。</w:t>
      </w:r>
    </w:p>
    <w:p w14:paraId="31BEC5D4">
      <w:pPr>
        <w:suppressAutoHyphens/>
        <w:spacing w:after="0" w:line="360" w:lineRule="exact"/>
        <w:ind w:firstLine="480"/>
        <w:rPr>
          <w:rFonts w:ascii="宋体" w:hAnsi="宋体" w:eastAsia="宋体" w:cs="宋体"/>
          <w:highlight w:val="none"/>
        </w:rPr>
      </w:pPr>
      <w:r>
        <w:rPr>
          <w:rFonts w:hint="eastAsia" w:ascii="宋体" w:hAnsi="宋体" w:eastAsia="宋体" w:cs="宋体"/>
          <w:sz w:val="24"/>
          <w:szCs w:val="20"/>
          <w:highlight w:val="none"/>
          <w:u w:val="single"/>
        </w:rPr>
        <w:t>定额缺项单价（或议价）＝经双方确认的单价×（1－下浮率）</w:t>
      </w:r>
    </w:p>
    <w:p w14:paraId="2A38223A">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highlight w:val="none"/>
        </w:rPr>
        <w:t>。</w:t>
      </w:r>
    </w:p>
    <w:p w14:paraId="7E7C289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44F470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2E104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2F44D16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17CCE37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4F4AAAB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1E83BB4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41479F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26E57D5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5DA6E0F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highlight w:val="none"/>
          <w:u w:val="single"/>
        </w:rPr>
        <w:t>以相关的国家标准、行业标准等为依据</w:t>
      </w:r>
      <w:r>
        <w:rPr>
          <w:rFonts w:hint="eastAsia" w:ascii="宋体" w:hAnsi="宋体" w:eastAsia="宋体" w:cs="宋体"/>
          <w:color w:val="000000"/>
          <w:sz w:val="24"/>
          <w:szCs w:val="24"/>
          <w:highlight w:val="none"/>
        </w:rPr>
        <w:t>。</w:t>
      </w:r>
    </w:p>
    <w:p w14:paraId="4E6CDD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03F74479">
      <w:pPr>
        <w:adjustRightInd w:val="0"/>
        <w:spacing w:line="30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highlight w:val="none"/>
          <w:u w:val="single"/>
        </w:rPr>
        <w:t>按通用合同条款执行</w:t>
      </w:r>
      <w:r>
        <w:rPr>
          <w:rFonts w:hint="eastAsia" w:ascii="宋体" w:hAnsi="宋体" w:eastAsia="宋体" w:cs="宋体"/>
          <w:sz w:val="24"/>
          <w:szCs w:val="24"/>
          <w:highlight w:val="none"/>
        </w:rPr>
        <w:t>。</w:t>
      </w:r>
    </w:p>
    <w:p w14:paraId="73756A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1DD4ABC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F87F1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1A221D0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53463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140FC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4FBDAF0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958756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52E3B31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7F9452A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5D53152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1A223F65">
      <w:pPr>
        <w:pStyle w:val="17"/>
        <w:suppressAutoHyphens/>
        <w:spacing w:before="0" w:beforeAutospacing="0" w:afterAutospacing="0" w:line="300" w:lineRule="auto"/>
        <w:ind w:firstLine="480"/>
        <w:rPr>
          <w:rFonts w:ascii="宋体" w:hAnsi="宋体" w:cs="宋体"/>
          <w:color w:val="000000"/>
          <w:highlight w:val="none"/>
          <w:u w:val="single"/>
        </w:rPr>
      </w:pPr>
      <w:r>
        <w:rPr>
          <w:rFonts w:hint="eastAsia" w:ascii="宋体" w:hAnsi="宋体" w:cs="宋体"/>
          <w:color w:val="000000"/>
          <w:highlight w:val="none"/>
        </w:rPr>
        <w:t>关于进度付款申请单编制的约定：</w:t>
      </w:r>
      <w:r>
        <w:rPr>
          <w:rFonts w:hint="eastAsia" w:ascii="宋体" w:hAnsi="宋体" w:cs="宋体"/>
          <w:color w:val="000000"/>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2494B17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264828A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75FA9B9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557941D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FAEA32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6FCB7A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983A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5D76D120">
      <w:pPr>
        <w:widowControl w:val="0"/>
        <w:suppressAutoHyphens/>
        <w:spacing w:after="0" w:line="300" w:lineRule="auto"/>
        <w:ind w:firstLine="480"/>
        <w:rPr>
          <w:rFonts w:ascii="宋体" w:hAnsi="宋体" w:eastAsia="宋体" w:cs="宋体"/>
          <w:highlight w:val="none"/>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highlight w:val="none"/>
          <w:u w:val="single"/>
        </w:rPr>
        <w:t>监理人应在收到承包人进度付款申请单以及相关资料后7天内完成审查并报送发包人</w:t>
      </w:r>
      <w:r>
        <w:rPr>
          <w:rFonts w:hint="eastAsia" w:ascii="宋体" w:hAnsi="宋体" w:eastAsia="宋体" w:cs="宋体"/>
          <w:sz w:val="24"/>
          <w:szCs w:val="24"/>
          <w:highlight w:val="none"/>
        </w:rPr>
        <w:t>。</w:t>
      </w:r>
    </w:p>
    <w:p w14:paraId="47542DD9">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highlight w:val="none"/>
          <w:u w:val="single"/>
        </w:rPr>
        <w:t xml:space="preserve">发包人应在收到后7天内完成审批并签发进度款支付证书 </w:t>
      </w:r>
      <w:r>
        <w:rPr>
          <w:rFonts w:hint="eastAsia" w:ascii="宋体" w:hAnsi="宋体" w:eastAsia="宋体" w:cs="宋体"/>
          <w:sz w:val="24"/>
          <w:szCs w:val="24"/>
          <w:highlight w:val="none"/>
        </w:rPr>
        <w:t>。</w:t>
      </w:r>
    </w:p>
    <w:p w14:paraId="7FDE7033">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144ED69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5EC8607">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1F0DCEB0">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8683B17">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711B03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BEEC65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none"/>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none"/>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none"/>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none"/>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none"/>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none"/>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375A1347">
      <w:pPr>
        <w:keepNext/>
        <w:keepLines/>
        <w:adjustRightInd w:val="0"/>
        <w:spacing w:before="156" w:beforeLines="50" w:line="300" w:lineRule="auto"/>
        <w:ind w:firstLine="560" w:firstLineChars="200"/>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175022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2051F0E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369DCC49">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5F91CBC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62F0EC3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2F3BBA04">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7F6A39">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4B99155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CD0D5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75BA08B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8C623A">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10D0B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9F93C2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16B2627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0CF13A0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F6F59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4E1C65D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BEC903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03338C8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3F4940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2095443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306B9E2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0115D4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7F1A912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56171C82">
      <w:pPr>
        <w:pStyle w:val="17"/>
        <w:suppressAutoHyphens/>
        <w:spacing w:line="300" w:lineRule="auto"/>
        <w:ind w:firstLine="48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14.1.1关于采用过程结算的约定：</w:t>
      </w:r>
      <w:r>
        <w:rPr>
          <w:rFonts w:hint="eastAsia" w:ascii="宋体" w:hAnsi="宋体" w:cs="宋体"/>
          <w:color w:val="000000"/>
          <w:kern w:val="1"/>
          <w:szCs w:val="22"/>
          <w:highlight w:val="none"/>
          <w:u w:val="single"/>
        </w:rPr>
        <w:t>按通用合同条款执行</w:t>
      </w:r>
      <w:r>
        <w:rPr>
          <w:rFonts w:hint="eastAsia" w:ascii="宋体" w:hAnsi="宋体" w:cs="宋体"/>
          <w:kern w:val="1"/>
          <w:highlight w:val="none"/>
          <w:u w:val="single"/>
        </w:rPr>
        <w:t>。</w:t>
      </w:r>
    </w:p>
    <w:p w14:paraId="624FFDB3">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1E02D0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617FEDA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60C67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02922A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F77B14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C4A91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9C26F8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313229B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75D4B68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04B1FB1D">
      <w:pPr>
        <w:adjustRightInd w:val="0"/>
        <w:spacing w:line="300" w:lineRule="auto"/>
        <w:ind w:firstLine="480" w:firstLineChars="200"/>
        <w:jc w:val="left"/>
        <w:textAlignment w:val="baseline"/>
        <w:rPr>
          <w:rFonts w:hint="eastAsia" w:ascii="宋体" w:hAnsi="宋体" w:cs="宋体"/>
          <w:kern w:val="1"/>
          <w:highlight w:val="none"/>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highlight w:val="none"/>
          <w:u w:val="single"/>
        </w:rPr>
        <w:t>按通用合同条款执行</w:t>
      </w:r>
      <w:r>
        <w:rPr>
          <w:rFonts w:hint="eastAsia" w:ascii="宋体" w:hAnsi="宋体" w:cs="宋体"/>
          <w:kern w:val="1"/>
          <w:highlight w:val="none"/>
          <w:u w:val="single"/>
        </w:rPr>
        <w:t>。</w:t>
      </w:r>
    </w:p>
    <w:p w14:paraId="4F76E318">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竣工结算申请单应包括的内容：</w:t>
      </w:r>
      <w:r>
        <w:rPr>
          <w:rFonts w:hint="eastAsia" w:ascii="宋体" w:hAnsi="宋体" w:cs="宋体"/>
          <w:kern w:val="1"/>
          <w:highlight w:val="none"/>
          <w:u w:val="single"/>
        </w:rPr>
        <w:t>招标文件、投标文件及其附件、施工合同及其补充协议、设计变更、变更签证和现场签证、竣工图纸、工程结算书(含电子文档)等以及经发、承包双方认可的其他与工程价款有关的有效文件。</w:t>
      </w:r>
    </w:p>
    <w:p w14:paraId="5D86AC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highlight w:val="none"/>
          <w:u w:val="single"/>
        </w:rPr>
        <w:t>按通用合同条款执行</w:t>
      </w:r>
      <w:r>
        <w:rPr>
          <w:rFonts w:hint="eastAsia" w:ascii="宋体" w:hAnsi="宋体" w:cs="宋体"/>
          <w:kern w:val="1"/>
          <w:highlight w:val="none"/>
        </w:rPr>
        <w:t>。</w:t>
      </w:r>
    </w:p>
    <w:p w14:paraId="69F2EFEA">
      <w:pPr>
        <w:adjustRightInd w:val="0"/>
        <w:spacing w:line="300" w:lineRule="auto"/>
        <w:ind w:firstLine="480" w:firstLineChars="200"/>
        <w:jc w:val="left"/>
        <w:textAlignment w:val="baseline"/>
        <w:rPr>
          <w:rFonts w:hint="eastAsia" w:ascii="宋体" w:hAnsi="宋体" w:cs="宋体"/>
          <w:kern w:val="1"/>
          <w:highlight w:val="none"/>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highlight w:val="none"/>
          <w:u w:val="single"/>
        </w:rPr>
        <w:t>按通用合同条款执行</w:t>
      </w:r>
      <w:r>
        <w:rPr>
          <w:rFonts w:hint="eastAsia" w:ascii="宋体" w:hAnsi="宋体" w:cs="宋体"/>
          <w:kern w:val="1"/>
          <w:highlight w:val="none"/>
        </w:rPr>
        <w:t>。</w:t>
      </w:r>
    </w:p>
    <w:p w14:paraId="0D25631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D08FD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5BB305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1D85D2C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D8E2C8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07E854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5F7F97B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0"/>
          <w:highlight w:val="none"/>
        </w:rPr>
        <w:t>。</w:t>
      </w:r>
    </w:p>
    <w:p w14:paraId="40A0C4E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BC04A1">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1BE5E28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42EB868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5454EA3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highlight w:val="none"/>
          <w:u w:val="single"/>
        </w:rPr>
        <w:t>从工程通过竣工（交工、完工）验收之日起计24个月</w:t>
      </w:r>
      <w:r>
        <w:rPr>
          <w:rFonts w:hint="eastAsia" w:ascii="宋体" w:hAnsi="宋体" w:cs="宋体"/>
          <w:color w:val="000000"/>
          <w:kern w:val="0"/>
          <w:sz w:val="24"/>
          <w:highlight w:val="none"/>
        </w:rPr>
        <w:t>。</w:t>
      </w:r>
    </w:p>
    <w:p w14:paraId="2F89D75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2B603E8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highlight w:val="none"/>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28BD482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1F34BBD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49F51362">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9E84FDD">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2C87EB0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2DD70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4413A4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323C312E">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6F742C2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349DCCFF">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0B6CA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E03F2F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266F09D3">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78F8280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highlight w:val="none"/>
          <w:u w:val="single"/>
        </w:rPr>
        <w:t>从工程通过竣工（交工、完工）验收之日起计</w:t>
      </w:r>
      <w:r>
        <w:rPr>
          <w:rFonts w:hint="eastAsia" w:ascii="宋体" w:hAnsi="宋体" w:cs="宋体"/>
          <w:color w:val="000000"/>
          <w:kern w:val="1"/>
          <w:szCs w:val="22"/>
          <w:highlight w:val="none"/>
          <w:u w:val="single"/>
          <w:lang w:val="en-US" w:eastAsia="zh-CN"/>
        </w:rPr>
        <w:t>24</w:t>
      </w:r>
      <w:r>
        <w:rPr>
          <w:rFonts w:hint="eastAsia" w:ascii="宋体" w:hAnsi="宋体" w:cs="宋体"/>
          <w:color w:val="000000"/>
          <w:kern w:val="1"/>
          <w:szCs w:val="22"/>
          <w:highlight w:val="none"/>
          <w:u w:val="single"/>
        </w:rPr>
        <w:t>个月</w:t>
      </w:r>
      <w:r>
        <w:rPr>
          <w:rFonts w:hint="eastAsia" w:ascii="宋体" w:hAnsi="宋体" w:cs="宋体"/>
          <w:color w:val="000000"/>
          <w:kern w:val="0"/>
          <w:sz w:val="24"/>
          <w:highlight w:val="none"/>
        </w:rPr>
        <w:t>。</w:t>
      </w:r>
    </w:p>
    <w:p w14:paraId="5B2BB03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7DB7362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highlight w:val="none"/>
          <w:u w:val="single"/>
        </w:rPr>
        <w:t>按通用条款执行</w:t>
      </w:r>
      <w:r>
        <w:rPr>
          <w:rFonts w:hint="eastAsia" w:ascii="宋体" w:hAnsi="宋体" w:cs="宋体"/>
          <w:color w:val="000000"/>
          <w:kern w:val="0"/>
          <w:sz w:val="24"/>
          <w:highlight w:val="none"/>
        </w:rPr>
        <w:t>。</w:t>
      </w:r>
    </w:p>
    <w:p w14:paraId="4BDDC7B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02C0F4B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070D0A5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10CD5D9B">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D29402">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3EE5688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652B44E7">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highlight w:val="none"/>
          <w:u w:val="single"/>
        </w:rPr>
        <w:t>合同工期相应顺延</w:t>
      </w:r>
      <w:r>
        <w:rPr>
          <w:rFonts w:hint="eastAsia" w:ascii="宋体" w:hAnsi="宋体" w:cs="宋体"/>
          <w:color w:val="000000"/>
          <w:kern w:val="0"/>
          <w:sz w:val="24"/>
          <w:highlight w:val="none"/>
        </w:rPr>
        <w:t>。</w:t>
      </w:r>
    </w:p>
    <w:p w14:paraId="66200A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68831DC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highlight w:val="none"/>
          <w:u w:val="single"/>
        </w:rPr>
        <w:t>按通用条款执行</w:t>
      </w:r>
      <w:r>
        <w:rPr>
          <w:rFonts w:hint="eastAsia" w:ascii="宋体" w:hAnsi="宋体" w:cs="宋体"/>
          <w:color w:val="000000"/>
          <w:kern w:val="0"/>
          <w:sz w:val="24"/>
          <w:highlight w:val="none"/>
        </w:rPr>
        <w:t>。</w:t>
      </w:r>
    </w:p>
    <w:p w14:paraId="76284B0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2A288FC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488527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38592B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997ED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47ECFABB">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398361D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3B90E5E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5F98354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E9BA0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65A2422E">
      <w:pPr>
        <w:widowControl w:val="0"/>
        <w:suppressAutoHyphens/>
        <w:spacing w:after="0" w:line="300" w:lineRule="auto"/>
        <w:ind w:left="1200" w:hanging="1200"/>
        <w:rPr>
          <w:rFonts w:ascii="宋体" w:hAnsi="宋体" w:eastAsia="宋体" w:cs="宋体"/>
          <w:highlight w:val="none"/>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highlight w:val="none"/>
          <w:u w:val="single"/>
        </w:rPr>
        <w:t>若逾期未能完成的，按1000元/天向发</w:t>
      </w:r>
    </w:p>
    <w:p w14:paraId="5A78E1ED">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highlight w:val="none"/>
          <w:u w:val="single"/>
        </w:rPr>
        <w:t>包人支付误期违约金</w:t>
      </w:r>
      <w:r>
        <w:rPr>
          <w:rFonts w:hint="eastAsia" w:ascii="宋体" w:hAnsi="宋体" w:cs="宋体"/>
          <w:color w:val="000000"/>
          <w:kern w:val="0"/>
          <w:sz w:val="24"/>
          <w:highlight w:val="none"/>
        </w:rPr>
        <w:t>。</w:t>
      </w:r>
    </w:p>
    <w:p w14:paraId="4BBCA60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6901E8E4">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AF717AF">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F48481">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3C0093B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71BB6EC6">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9FFC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5B5A5DD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412222A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0E8472A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522AF2F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854BC2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5CDA47A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16A41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010FC3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7520D86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837D7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47B03F4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71B1806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385F4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72A7557">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D38C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5F94C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54CF97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EA0374E">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4B58027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E5FEE5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180DB3B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0AD0C2C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highlight w:val="none"/>
          <w:u w:val="single"/>
        </w:rPr>
        <w:t xml:space="preserve"> 项目所在地</w:t>
      </w:r>
      <w:r>
        <w:rPr>
          <w:rFonts w:hint="eastAsia" w:ascii="宋体" w:hAnsi="宋体" w:cs="宋体"/>
          <w:sz w:val="24"/>
          <w:szCs w:val="24"/>
          <w:highlight w:val="none"/>
          <w:u w:val="single"/>
          <w:lang w:val="en-US" w:eastAsia="zh-CN"/>
        </w:rPr>
        <w:t xml:space="preserve"> </w:t>
      </w:r>
      <w:r>
        <w:rPr>
          <w:rFonts w:hint="eastAsia" w:ascii="宋体" w:hAnsi="宋体" w:cs="宋体"/>
          <w:color w:val="000000"/>
          <w:kern w:val="0"/>
          <w:sz w:val="24"/>
          <w:highlight w:val="none"/>
        </w:rPr>
        <w:t>仲裁委员会申请仲裁；</w:t>
      </w:r>
    </w:p>
    <w:p w14:paraId="3D35535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highlight w:val="none"/>
          <w:u w:val="single"/>
        </w:rPr>
        <w:t xml:space="preserve"> 项目所在地</w:t>
      </w:r>
      <w:r>
        <w:rPr>
          <w:rFonts w:hint="eastAsia" w:ascii="宋体" w:hAnsi="宋体" w:cs="宋体"/>
          <w:sz w:val="24"/>
          <w:szCs w:val="24"/>
          <w:highlight w:val="none"/>
          <w:u w:val="single"/>
          <w:lang w:val="en-US" w:eastAsia="zh-CN"/>
        </w:rPr>
        <w:t xml:space="preserve"> </w:t>
      </w:r>
      <w:r>
        <w:rPr>
          <w:rFonts w:hint="eastAsia" w:ascii="宋体" w:hAnsi="宋体" w:cs="宋体"/>
          <w:color w:val="000000"/>
          <w:kern w:val="0"/>
          <w:sz w:val="24"/>
          <w:highlight w:val="none"/>
        </w:rPr>
        <w:t>人民法院起诉。</w:t>
      </w:r>
    </w:p>
    <w:p w14:paraId="3E0B402A">
      <w:pPr>
        <w:pStyle w:val="56"/>
        <w:widowControl/>
        <w:shd w:val="clear" w:color="auto" w:fill="auto"/>
        <w:spacing w:before="0" w:after="0" w:line="500" w:lineRule="exact"/>
        <w:ind w:left="0" w:right="0"/>
        <w:rPr>
          <w:rFonts w:ascii="宋体" w:hAnsi="宋体" w:cs="宋体"/>
          <w:color w:val="000000"/>
          <w:highlight w:val="none"/>
        </w:rPr>
      </w:pPr>
      <w:r>
        <w:rPr>
          <w:rFonts w:hint="eastAsia" w:ascii="宋体" w:hAnsi="宋体" w:cs="宋体"/>
          <w:b/>
          <w:color w:val="000000"/>
          <w:sz w:val="28"/>
          <w:szCs w:val="28"/>
          <w:highlight w:val="none"/>
        </w:rPr>
        <w:t>21、补充条款</w:t>
      </w:r>
    </w:p>
    <w:p w14:paraId="4A43BDF4">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559D17BB">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701348E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763D2024">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4B7C58AD">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36A5A273">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21688A50">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12FB82F9">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391DE2B8">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3D13371C">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57A4337A">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1948B1BA">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086570E4">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24238DC6">
      <w:pPr>
        <w:suppressAutoHyphens/>
        <w:adjustRightInd w:val="0"/>
        <w:snapToGrid w:val="0"/>
        <w:spacing w:line="420" w:lineRule="exact"/>
        <w:rPr>
          <w:rFonts w:ascii="宋体" w:hAnsi="宋体" w:cs="宋体"/>
          <w:b/>
          <w:color w:val="000000"/>
          <w:kern w:val="0"/>
          <w:sz w:val="24"/>
          <w:szCs w:val="20"/>
          <w:highlight w:val="none"/>
        </w:rPr>
      </w:pPr>
    </w:p>
    <w:p w14:paraId="570E1C04">
      <w:pPr>
        <w:pStyle w:val="26"/>
        <w:rPr>
          <w:rFonts w:hAnsi="宋体"/>
          <w:color w:val="000000"/>
          <w:highlight w:val="none"/>
        </w:rPr>
      </w:pPr>
    </w:p>
    <w:p w14:paraId="15CF551D">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4E90D4E">
      <w:pPr>
        <w:pStyle w:val="2"/>
        <w:rPr>
          <w:rFonts w:hint="eastAsia" w:ascii="宋体" w:hAnsi="宋体" w:cs="宋体"/>
          <w:b/>
          <w:color w:val="000000"/>
          <w:kern w:val="0"/>
          <w:sz w:val="30"/>
          <w:szCs w:val="30"/>
          <w:highlight w:val="none"/>
        </w:rPr>
      </w:pPr>
    </w:p>
    <w:p w14:paraId="40176F44">
      <w:pPr>
        <w:pStyle w:val="2"/>
        <w:rPr>
          <w:rFonts w:hint="eastAsia" w:ascii="宋体" w:hAnsi="宋体" w:cs="宋体"/>
          <w:b/>
          <w:color w:val="000000"/>
          <w:kern w:val="0"/>
          <w:sz w:val="30"/>
          <w:szCs w:val="30"/>
          <w:highlight w:val="none"/>
        </w:rPr>
      </w:pPr>
    </w:p>
    <w:p w14:paraId="78CD8A0A">
      <w:pPr>
        <w:pStyle w:val="2"/>
        <w:rPr>
          <w:rFonts w:hint="eastAsia" w:ascii="宋体" w:hAnsi="宋体" w:cs="宋体"/>
          <w:b/>
          <w:color w:val="000000"/>
          <w:kern w:val="0"/>
          <w:sz w:val="30"/>
          <w:szCs w:val="30"/>
          <w:highlight w:val="none"/>
        </w:rPr>
      </w:pPr>
    </w:p>
    <w:p w14:paraId="63B87BB2">
      <w:pPr>
        <w:pStyle w:val="2"/>
        <w:rPr>
          <w:rFonts w:hint="eastAsia" w:ascii="宋体" w:hAnsi="宋体" w:cs="宋体"/>
          <w:b/>
          <w:color w:val="000000"/>
          <w:kern w:val="0"/>
          <w:sz w:val="30"/>
          <w:szCs w:val="30"/>
          <w:highlight w:val="none"/>
        </w:rPr>
      </w:pPr>
    </w:p>
    <w:p w14:paraId="23E375A0">
      <w:pPr>
        <w:pStyle w:val="2"/>
        <w:rPr>
          <w:rFonts w:hint="eastAsia" w:ascii="宋体" w:hAnsi="宋体" w:cs="宋体"/>
          <w:b/>
          <w:color w:val="000000"/>
          <w:kern w:val="0"/>
          <w:sz w:val="30"/>
          <w:szCs w:val="30"/>
          <w:highlight w:val="none"/>
        </w:rPr>
      </w:pPr>
    </w:p>
    <w:p w14:paraId="6027621C">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6EDF1795">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247EA944">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0054DEE">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08FF714D">
      <w:pPr>
        <w:pStyle w:val="69"/>
        <w:framePr w:wrap="auto" w:vAnchor="margin" w:hAnchor="text" w:yAlign="inline"/>
        <w:spacing w:line="440" w:lineRule="exact"/>
        <w:ind w:firstLine="480"/>
        <w:rPr>
          <w:rFonts w:hint="eastAsia" w:ascii="宋体" w:hAnsi="宋体" w:eastAsia="Arial Unicode MS" w:cs="宋体"/>
          <w:sz w:val="24"/>
          <w:szCs w:val="24"/>
          <w:highlight w:val="none"/>
          <w:lang w:eastAsia="zh-CN"/>
        </w:rPr>
      </w:pPr>
      <w:r>
        <w:rPr>
          <w:rFonts w:hint="eastAsia" w:ascii="宋体" w:hAnsi="宋体" w:cs="宋体"/>
          <w:color w:val="000000"/>
          <w:kern w:val="0"/>
          <w:sz w:val="24"/>
          <w:highlight w:val="none"/>
        </w:rPr>
        <w:t>发包人（全称）：</w:t>
      </w:r>
      <w:r>
        <w:rPr>
          <w:rFonts w:hint="eastAsia" w:ascii="宋体" w:hAnsi="宋体" w:eastAsia="宋体" w:cs="宋体"/>
          <w:b w:val="0"/>
          <w:bCs w:val="0"/>
          <w:sz w:val="24"/>
          <w:szCs w:val="24"/>
          <w:highlight w:val="none"/>
          <w:u w:val="single"/>
          <w:lang w:eastAsia="zh-CN"/>
        </w:rPr>
        <w:t>仙游县盖尾镇振兴乡村投资有限公司</w:t>
      </w:r>
    </w:p>
    <w:p w14:paraId="5F266D8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0E5AA2C">
      <w:pPr>
        <w:adjustRightInd w:val="0"/>
        <w:spacing w:line="300" w:lineRule="auto"/>
        <w:textAlignment w:val="baseline"/>
        <w:rPr>
          <w:rFonts w:ascii="宋体" w:hAnsi="宋体" w:cs="宋体"/>
          <w:color w:val="000000"/>
          <w:kern w:val="0"/>
          <w:sz w:val="24"/>
          <w:highlight w:val="none"/>
        </w:rPr>
      </w:pPr>
    </w:p>
    <w:p w14:paraId="702BE91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（工程全称）签订工程质量保修书。</w:t>
      </w:r>
    </w:p>
    <w:p w14:paraId="5F87330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69FAB51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52D5E66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C582DE6">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258FF50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7632124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35700F1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594F2682">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04B54D17">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7768951">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01C24B26">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07CF9594">
      <w:pPr>
        <w:pStyle w:val="69"/>
        <w:framePr w:wrap="auto" w:vAnchor="margin" w:hAnchor="text" w:yAlign="inline"/>
        <w:spacing w:line="360" w:lineRule="auto"/>
        <w:ind w:firstLine="720"/>
        <w:rPr>
          <w:rFonts w:hint="default" w:ascii="宋体" w:hAnsi="宋体" w:eastAsia="宋体" w:cs="宋体"/>
          <w:sz w:val="24"/>
          <w:szCs w:val="24"/>
          <w:highlight w:val="none"/>
        </w:rPr>
      </w:pPr>
      <w:r>
        <w:rPr>
          <w:rFonts w:hint="eastAsia" w:ascii="宋体" w:hAnsi="宋体" w:cs="宋体"/>
          <w:color w:val="000000"/>
          <w:kern w:val="0"/>
          <w:sz w:val="24"/>
          <w:highlight w:val="none"/>
        </w:rPr>
        <w:t>7．其他项目保修期限约定如下：</w:t>
      </w:r>
      <w:r>
        <w:rPr>
          <w:rFonts w:ascii="宋体" w:hAnsi="宋体" w:eastAsia="宋体" w:cs="宋体"/>
          <w:sz w:val="24"/>
          <w:szCs w:val="24"/>
          <w:highlight w:val="none"/>
          <w:u w:val="single"/>
          <w:lang w:val="zh-TW" w:eastAsia="zh-TW"/>
        </w:rPr>
        <w:t>本项目保修期为</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24</w:t>
      </w:r>
      <w:r>
        <w:rPr>
          <w:rFonts w:ascii="宋体" w:hAnsi="宋体" w:eastAsia="宋体" w:cs="宋体"/>
          <w:sz w:val="24"/>
          <w:szCs w:val="24"/>
          <w:highlight w:val="none"/>
          <w:u w:val="single"/>
        </w:rPr>
        <w:t xml:space="preserve"> </w:t>
      </w:r>
      <w:r>
        <w:rPr>
          <w:rFonts w:ascii="宋体" w:hAnsi="宋体" w:eastAsia="宋体" w:cs="宋体"/>
          <w:sz w:val="24"/>
          <w:szCs w:val="24"/>
          <w:highlight w:val="none"/>
          <w:u w:val="single"/>
          <w:lang w:val="zh-TW" w:eastAsia="zh-TW"/>
        </w:rPr>
        <w:t>个月</w:t>
      </w:r>
      <w:r>
        <w:rPr>
          <w:rFonts w:ascii="宋体" w:hAnsi="宋体" w:eastAsia="宋体" w:cs="宋体"/>
          <w:sz w:val="24"/>
          <w:szCs w:val="24"/>
          <w:highlight w:val="none"/>
          <w:u w:val="none" w:color="auto"/>
          <w:lang w:val="zh-TW" w:eastAsia="zh-TW"/>
        </w:rPr>
        <w:t>。</w:t>
      </w:r>
    </w:p>
    <w:p w14:paraId="0669C92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6886E8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3EDF541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5375A3A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76EE7BC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58B53BFA">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39C75443">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62434906">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1AAD2D3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E359889">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761DD9A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1D6EC967">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1CB0CB3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D82257">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52EB6739">
      <w:pPr>
        <w:adjustRightInd w:val="0"/>
        <w:spacing w:line="300" w:lineRule="auto"/>
        <w:ind w:firstLine="420"/>
        <w:textAlignment w:val="baseline"/>
        <w:rPr>
          <w:rFonts w:ascii="宋体" w:hAnsi="宋体" w:cs="宋体"/>
          <w:color w:val="000000"/>
          <w:kern w:val="0"/>
          <w:sz w:val="24"/>
          <w:highlight w:val="none"/>
        </w:rPr>
      </w:pPr>
    </w:p>
    <w:p w14:paraId="2B029ED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592DEB8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3786A07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684D9B0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2164E6F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52549B6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2B1FF5F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445DFE2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39FB342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50B72F17">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15CA1AF1">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64EE211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4C2AE34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400ADEB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5C10932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55700EF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2FEB36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52CFDBF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13064D02">
      <w:pPr>
        <w:adjustRightInd w:val="0"/>
        <w:spacing w:line="300" w:lineRule="auto"/>
        <w:rPr>
          <w:rFonts w:ascii="宋体" w:hAnsi="Courier New" w:cs="Times New Roman"/>
          <w:b w:val="0"/>
          <w:bCs w:val="0"/>
          <w:color w:val="000000"/>
          <w:sz w:val="21"/>
          <w:szCs w:val="20"/>
          <w:highlight w:val="none"/>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2AB3A991">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6FA8D145">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997A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63137918">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名    称</w:t>
            </w:r>
          </w:p>
        </w:tc>
        <w:tc>
          <w:tcPr>
            <w:tcW w:w="1418" w:type="dxa"/>
            <w:tcBorders>
              <w:top w:val="single" w:color="auto" w:sz="12" w:space="0"/>
              <w:bottom w:val="double" w:color="auto" w:sz="6" w:space="0"/>
            </w:tcBorders>
            <w:vAlign w:val="center"/>
          </w:tcPr>
          <w:p w14:paraId="445BBF8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1134" w:type="dxa"/>
            <w:tcBorders>
              <w:top w:val="single" w:color="auto" w:sz="12" w:space="0"/>
              <w:bottom w:val="double" w:color="auto" w:sz="6" w:space="0"/>
            </w:tcBorders>
            <w:vAlign w:val="center"/>
          </w:tcPr>
          <w:p w14:paraId="2496FF98">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1134" w:type="dxa"/>
            <w:tcBorders>
              <w:top w:val="single" w:color="auto" w:sz="12" w:space="0"/>
              <w:bottom w:val="double" w:color="auto" w:sz="6" w:space="0"/>
            </w:tcBorders>
            <w:vAlign w:val="center"/>
          </w:tcPr>
          <w:p w14:paraId="7B6627DC">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职称</w:t>
            </w:r>
          </w:p>
        </w:tc>
        <w:tc>
          <w:tcPr>
            <w:tcW w:w="4252" w:type="dxa"/>
            <w:tcBorders>
              <w:top w:val="single" w:color="auto" w:sz="12" w:space="0"/>
              <w:bottom w:val="double" w:color="auto" w:sz="6" w:space="0"/>
            </w:tcBorders>
            <w:vAlign w:val="center"/>
          </w:tcPr>
          <w:p w14:paraId="71AE4C79">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主要资历、经验及承担过的项目</w:t>
            </w:r>
          </w:p>
        </w:tc>
      </w:tr>
      <w:tr w14:paraId="1759C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7C6E6E60">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一、总部人员</w:t>
            </w:r>
          </w:p>
        </w:tc>
      </w:tr>
      <w:tr w14:paraId="11DCC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44C690C">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项目主管</w:t>
            </w:r>
          </w:p>
        </w:tc>
        <w:tc>
          <w:tcPr>
            <w:tcW w:w="1418" w:type="dxa"/>
            <w:tcBorders>
              <w:top w:val="nil"/>
            </w:tcBorders>
            <w:vAlign w:val="center"/>
          </w:tcPr>
          <w:p w14:paraId="62287847">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7E3206EE">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4C3D4478">
            <w:pPr>
              <w:pStyle w:val="9"/>
              <w:keepNext/>
              <w:spacing w:after="0" w:line="300" w:lineRule="auto"/>
              <w:ind w:left="63" w:right="63"/>
              <w:jc w:val="center"/>
              <w:rPr>
                <w:rFonts w:ascii="宋体" w:hAnsi="宋体" w:cs="宋体"/>
                <w:color w:val="000000"/>
                <w:sz w:val="24"/>
                <w:szCs w:val="24"/>
                <w:highlight w:val="none"/>
              </w:rPr>
            </w:pPr>
          </w:p>
        </w:tc>
        <w:tc>
          <w:tcPr>
            <w:tcW w:w="4252" w:type="dxa"/>
            <w:tcBorders>
              <w:top w:val="nil"/>
            </w:tcBorders>
            <w:vAlign w:val="center"/>
          </w:tcPr>
          <w:p w14:paraId="39BFA8C5">
            <w:pPr>
              <w:pStyle w:val="9"/>
              <w:keepNext/>
              <w:spacing w:after="0" w:line="300" w:lineRule="auto"/>
              <w:ind w:left="63" w:right="63"/>
              <w:jc w:val="center"/>
              <w:rPr>
                <w:rFonts w:ascii="宋体" w:hAnsi="宋体" w:cs="宋体"/>
                <w:color w:val="000000"/>
                <w:sz w:val="24"/>
                <w:szCs w:val="24"/>
                <w:highlight w:val="none"/>
              </w:rPr>
            </w:pPr>
          </w:p>
        </w:tc>
      </w:tr>
      <w:tr w14:paraId="45CB6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67CE9C27">
            <w:pPr>
              <w:pStyle w:val="9"/>
              <w:keepNext/>
              <w:spacing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其他人员</w:t>
            </w:r>
          </w:p>
        </w:tc>
        <w:tc>
          <w:tcPr>
            <w:tcW w:w="1418" w:type="dxa"/>
            <w:vAlign w:val="center"/>
          </w:tcPr>
          <w:p w14:paraId="1B0F0D2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54B531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95780B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CFDFCA2">
            <w:pPr>
              <w:pStyle w:val="9"/>
              <w:keepNext/>
              <w:spacing w:after="0" w:line="300" w:lineRule="auto"/>
              <w:ind w:left="63" w:right="63"/>
              <w:jc w:val="center"/>
              <w:rPr>
                <w:rFonts w:ascii="宋体" w:hAnsi="宋体" w:cs="宋体"/>
                <w:color w:val="000000"/>
                <w:sz w:val="24"/>
                <w:szCs w:val="24"/>
                <w:highlight w:val="none"/>
              </w:rPr>
            </w:pPr>
          </w:p>
        </w:tc>
      </w:tr>
      <w:tr w14:paraId="4092C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9D876C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5A4EA53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BB0E6F0">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6E5632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93596BC">
            <w:pPr>
              <w:pStyle w:val="9"/>
              <w:keepNext/>
              <w:spacing w:after="0" w:line="300" w:lineRule="auto"/>
              <w:ind w:left="63" w:right="63"/>
              <w:jc w:val="center"/>
              <w:rPr>
                <w:rFonts w:ascii="宋体" w:hAnsi="宋体" w:cs="宋体"/>
                <w:color w:val="000000"/>
                <w:sz w:val="24"/>
                <w:szCs w:val="24"/>
                <w:highlight w:val="none"/>
              </w:rPr>
            </w:pPr>
          </w:p>
        </w:tc>
      </w:tr>
      <w:tr w14:paraId="56336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0ACF8945">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0B19E9A9">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5AD700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5227793">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8D3D73B">
            <w:pPr>
              <w:pStyle w:val="9"/>
              <w:keepNext/>
              <w:spacing w:after="0" w:line="300" w:lineRule="auto"/>
              <w:ind w:left="63" w:right="63"/>
              <w:jc w:val="center"/>
              <w:rPr>
                <w:rFonts w:ascii="宋体" w:hAnsi="宋体" w:cs="宋体"/>
                <w:color w:val="000000"/>
                <w:sz w:val="24"/>
                <w:szCs w:val="24"/>
                <w:highlight w:val="none"/>
              </w:rPr>
            </w:pPr>
          </w:p>
        </w:tc>
      </w:tr>
      <w:tr w14:paraId="4BC0B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70D77CD8">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二、现场人员</w:t>
            </w:r>
          </w:p>
        </w:tc>
      </w:tr>
      <w:tr w14:paraId="1ED0B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F3CCD14">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项目负责人</w:t>
            </w:r>
          </w:p>
        </w:tc>
        <w:tc>
          <w:tcPr>
            <w:tcW w:w="1418" w:type="dxa"/>
            <w:vAlign w:val="center"/>
          </w:tcPr>
          <w:p w14:paraId="5F9FC299">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8BA94F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4E2A911">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FC460A0">
            <w:pPr>
              <w:pStyle w:val="9"/>
              <w:keepNext/>
              <w:spacing w:after="0" w:line="300" w:lineRule="auto"/>
              <w:ind w:left="63" w:right="63"/>
              <w:jc w:val="center"/>
              <w:rPr>
                <w:rFonts w:ascii="宋体" w:hAnsi="宋体" w:cs="宋体"/>
                <w:color w:val="000000"/>
                <w:sz w:val="24"/>
                <w:szCs w:val="24"/>
                <w:highlight w:val="none"/>
              </w:rPr>
            </w:pPr>
          </w:p>
        </w:tc>
      </w:tr>
      <w:tr w14:paraId="62975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C75826D">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项目副经理</w:t>
            </w:r>
          </w:p>
        </w:tc>
        <w:tc>
          <w:tcPr>
            <w:tcW w:w="1418" w:type="dxa"/>
            <w:vAlign w:val="center"/>
          </w:tcPr>
          <w:p w14:paraId="45FFEBC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DF6160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FB550F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63C7BEBB">
            <w:pPr>
              <w:pStyle w:val="9"/>
              <w:keepNext/>
              <w:spacing w:after="0" w:line="300" w:lineRule="auto"/>
              <w:ind w:left="63" w:right="63"/>
              <w:jc w:val="center"/>
              <w:rPr>
                <w:rFonts w:ascii="宋体" w:hAnsi="宋体" w:cs="宋体"/>
                <w:color w:val="000000"/>
                <w:sz w:val="24"/>
                <w:szCs w:val="24"/>
                <w:highlight w:val="none"/>
              </w:rPr>
            </w:pPr>
          </w:p>
        </w:tc>
      </w:tr>
      <w:tr w14:paraId="2CABA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8F5480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项目技术负责人</w:t>
            </w:r>
          </w:p>
        </w:tc>
        <w:tc>
          <w:tcPr>
            <w:tcW w:w="1418" w:type="dxa"/>
            <w:vAlign w:val="center"/>
          </w:tcPr>
          <w:p w14:paraId="2E8C135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7B3DF4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C029145">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6B0CE0F">
            <w:pPr>
              <w:pStyle w:val="9"/>
              <w:keepNext/>
              <w:spacing w:after="0" w:line="300" w:lineRule="auto"/>
              <w:ind w:left="63" w:right="63"/>
              <w:jc w:val="center"/>
              <w:rPr>
                <w:rFonts w:ascii="宋体" w:hAnsi="宋体" w:cs="宋体"/>
                <w:color w:val="000000"/>
                <w:sz w:val="24"/>
                <w:szCs w:val="24"/>
                <w:highlight w:val="none"/>
              </w:rPr>
            </w:pPr>
          </w:p>
        </w:tc>
      </w:tr>
      <w:tr w14:paraId="5BBE2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2B9773F">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造价管理</w:t>
            </w:r>
          </w:p>
        </w:tc>
        <w:tc>
          <w:tcPr>
            <w:tcW w:w="1418" w:type="dxa"/>
            <w:vAlign w:val="center"/>
          </w:tcPr>
          <w:p w14:paraId="2CB7D425">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27AD57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D9F2F0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341133E2">
            <w:pPr>
              <w:pStyle w:val="9"/>
              <w:keepNext/>
              <w:spacing w:after="0" w:line="300" w:lineRule="auto"/>
              <w:ind w:left="63" w:right="63"/>
              <w:jc w:val="center"/>
              <w:rPr>
                <w:rFonts w:ascii="宋体" w:hAnsi="宋体" w:cs="宋体"/>
                <w:color w:val="000000"/>
                <w:sz w:val="24"/>
                <w:szCs w:val="24"/>
                <w:highlight w:val="none"/>
              </w:rPr>
            </w:pPr>
          </w:p>
        </w:tc>
      </w:tr>
      <w:tr w14:paraId="42A2B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184CFA3">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质量管理</w:t>
            </w:r>
          </w:p>
        </w:tc>
        <w:tc>
          <w:tcPr>
            <w:tcW w:w="1418" w:type="dxa"/>
            <w:vAlign w:val="center"/>
          </w:tcPr>
          <w:p w14:paraId="2F75A69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2657275">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6E35FA2">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36BB398">
            <w:pPr>
              <w:pStyle w:val="9"/>
              <w:keepNext/>
              <w:spacing w:after="0" w:line="300" w:lineRule="auto"/>
              <w:ind w:left="63" w:right="63"/>
              <w:jc w:val="center"/>
              <w:rPr>
                <w:rFonts w:ascii="宋体" w:hAnsi="宋体" w:cs="宋体"/>
                <w:color w:val="000000"/>
                <w:sz w:val="24"/>
                <w:szCs w:val="24"/>
                <w:highlight w:val="none"/>
              </w:rPr>
            </w:pPr>
          </w:p>
        </w:tc>
      </w:tr>
      <w:tr w14:paraId="22872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A889C7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材料管理</w:t>
            </w:r>
          </w:p>
        </w:tc>
        <w:tc>
          <w:tcPr>
            <w:tcW w:w="1418" w:type="dxa"/>
            <w:vAlign w:val="center"/>
          </w:tcPr>
          <w:p w14:paraId="46B65075">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74E275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B5066C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3226D1D3">
            <w:pPr>
              <w:pStyle w:val="9"/>
              <w:keepNext/>
              <w:spacing w:after="0" w:line="300" w:lineRule="auto"/>
              <w:ind w:left="63" w:right="63"/>
              <w:jc w:val="center"/>
              <w:rPr>
                <w:rFonts w:ascii="宋体" w:hAnsi="宋体" w:cs="宋体"/>
                <w:color w:val="000000"/>
                <w:sz w:val="24"/>
                <w:szCs w:val="24"/>
                <w:highlight w:val="none"/>
              </w:rPr>
            </w:pPr>
          </w:p>
        </w:tc>
      </w:tr>
      <w:tr w14:paraId="78731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4DE482D">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计划管理</w:t>
            </w:r>
          </w:p>
        </w:tc>
        <w:tc>
          <w:tcPr>
            <w:tcW w:w="1418" w:type="dxa"/>
            <w:vAlign w:val="center"/>
          </w:tcPr>
          <w:p w14:paraId="51AE475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95B24C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68C76CD">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713D3C5">
            <w:pPr>
              <w:pStyle w:val="9"/>
              <w:keepNext/>
              <w:spacing w:after="0" w:line="300" w:lineRule="auto"/>
              <w:ind w:left="63" w:right="63"/>
              <w:jc w:val="center"/>
              <w:rPr>
                <w:rFonts w:ascii="宋体" w:hAnsi="宋体" w:cs="宋体"/>
                <w:color w:val="000000"/>
                <w:sz w:val="24"/>
                <w:szCs w:val="24"/>
                <w:highlight w:val="none"/>
              </w:rPr>
            </w:pPr>
          </w:p>
        </w:tc>
      </w:tr>
      <w:tr w14:paraId="1A67E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724D09A">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安全管理</w:t>
            </w:r>
          </w:p>
        </w:tc>
        <w:tc>
          <w:tcPr>
            <w:tcW w:w="1418" w:type="dxa"/>
            <w:vAlign w:val="center"/>
          </w:tcPr>
          <w:p w14:paraId="7A667F8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FF9F145">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8C4A3E0">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6FD2F5C3">
            <w:pPr>
              <w:pStyle w:val="9"/>
              <w:keepNext/>
              <w:spacing w:after="0" w:line="300" w:lineRule="auto"/>
              <w:ind w:left="63" w:right="63"/>
              <w:jc w:val="center"/>
              <w:rPr>
                <w:rFonts w:ascii="宋体" w:hAnsi="宋体" w:cs="宋体"/>
                <w:color w:val="000000"/>
                <w:sz w:val="24"/>
                <w:szCs w:val="24"/>
                <w:highlight w:val="none"/>
              </w:rPr>
            </w:pPr>
          </w:p>
        </w:tc>
      </w:tr>
      <w:tr w14:paraId="725EE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2AED9515">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3C90123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70F462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4770E4C">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07C6898">
            <w:pPr>
              <w:pStyle w:val="9"/>
              <w:keepNext/>
              <w:spacing w:after="0" w:line="300" w:lineRule="auto"/>
              <w:ind w:left="63" w:right="63"/>
              <w:jc w:val="center"/>
              <w:rPr>
                <w:rFonts w:ascii="宋体" w:hAnsi="宋体" w:cs="宋体"/>
                <w:color w:val="000000"/>
                <w:sz w:val="24"/>
                <w:szCs w:val="24"/>
                <w:highlight w:val="none"/>
              </w:rPr>
            </w:pPr>
          </w:p>
        </w:tc>
      </w:tr>
      <w:tr w14:paraId="4D97C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F71FFF6">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25B9878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DBF8B9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C2E7870">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3A74D3E2">
            <w:pPr>
              <w:pStyle w:val="9"/>
              <w:keepNext/>
              <w:spacing w:after="0" w:line="300" w:lineRule="auto"/>
              <w:ind w:left="63" w:right="63"/>
              <w:jc w:val="center"/>
              <w:rPr>
                <w:rFonts w:ascii="宋体" w:hAnsi="宋体" w:cs="宋体"/>
                <w:color w:val="000000"/>
                <w:sz w:val="24"/>
                <w:szCs w:val="24"/>
                <w:highlight w:val="none"/>
              </w:rPr>
            </w:pPr>
          </w:p>
        </w:tc>
      </w:tr>
      <w:tr w14:paraId="42BDF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AE05880">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35D987C5">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BA870D5">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4B54982">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32F0DF5D">
            <w:pPr>
              <w:pStyle w:val="9"/>
              <w:keepNext/>
              <w:spacing w:after="0" w:line="300" w:lineRule="auto"/>
              <w:ind w:left="63" w:right="63"/>
              <w:jc w:val="center"/>
              <w:rPr>
                <w:rFonts w:ascii="宋体" w:hAnsi="宋体" w:cs="宋体"/>
                <w:color w:val="000000"/>
                <w:sz w:val="24"/>
                <w:szCs w:val="24"/>
                <w:highlight w:val="none"/>
              </w:rPr>
            </w:pPr>
          </w:p>
        </w:tc>
      </w:tr>
      <w:tr w14:paraId="40B21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1104E7B4">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5AABD209">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7E422A64">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75AA02CF">
            <w:pPr>
              <w:pStyle w:val="9"/>
              <w:keepNext/>
              <w:spacing w:after="0" w:line="300" w:lineRule="auto"/>
              <w:ind w:left="63" w:right="63"/>
              <w:jc w:val="center"/>
              <w:rPr>
                <w:rFonts w:ascii="宋体" w:hAnsi="宋体" w:cs="宋体"/>
                <w:color w:val="000000"/>
                <w:sz w:val="24"/>
                <w:szCs w:val="24"/>
                <w:highlight w:val="none"/>
              </w:rPr>
            </w:pPr>
          </w:p>
        </w:tc>
        <w:tc>
          <w:tcPr>
            <w:tcW w:w="4252" w:type="dxa"/>
            <w:tcBorders>
              <w:bottom w:val="single" w:color="auto" w:sz="12" w:space="0"/>
            </w:tcBorders>
            <w:vAlign w:val="center"/>
          </w:tcPr>
          <w:p w14:paraId="5701120B">
            <w:pPr>
              <w:pStyle w:val="9"/>
              <w:keepNext/>
              <w:spacing w:after="0" w:line="300" w:lineRule="auto"/>
              <w:ind w:left="63" w:right="63"/>
              <w:jc w:val="center"/>
              <w:rPr>
                <w:rFonts w:ascii="宋体" w:hAnsi="宋体" w:cs="宋体"/>
                <w:color w:val="000000"/>
                <w:sz w:val="24"/>
                <w:szCs w:val="24"/>
                <w:highlight w:val="none"/>
              </w:rPr>
            </w:pPr>
          </w:p>
        </w:tc>
      </w:tr>
    </w:tbl>
    <w:p w14:paraId="681EB102">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1EE3E3B5">
      <w:pPr>
        <w:rPr>
          <w:highlight w:val="none"/>
        </w:rPr>
      </w:pPr>
    </w:p>
    <w:p w14:paraId="01E6ED7A">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03D7B504">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3ACC5CF0">
      <w:pPr>
        <w:shd w:val="clear" w:color="auto" w:fill="FFFFFF"/>
        <w:spacing w:after="0" w:line="315" w:lineRule="atLeast"/>
        <w:jc w:val="center"/>
        <w:rPr>
          <w:rFonts w:hint="eastAsia" w:ascii="宋体" w:hAnsi="宋体" w:eastAsia="宋体" w:cs="宋体"/>
          <w:b/>
          <w:color w:val="000000"/>
          <w:sz w:val="44"/>
          <w:szCs w:val="44"/>
          <w:highlight w:val="none"/>
          <w:u w:val="none"/>
          <w:shd w:val="clear" w:color="auto" w:fill="FFFFFF"/>
        </w:rPr>
      </w:pPr>
      <w:r>
        <w:rPr>
          <w:rFonts w:hint="eastAsia" w:ascii="宋体" w:hAnsi="宋体" w:eastAsia="宋体" w:cs="宋体"/>
          <w:b w:val="0"/>
          <w:bCs w:val="0"/>
          <w:i w:val="0"/>
          <w:iCs w:val="0"/>
          <w:color w:val="000000"/>
          <w:kern w:val="2"/>
          <w:sz w:val="44"/>
          <w:szCs w:val="44"/>
          <w:highlight w:val="none"/>
          <w:u w:val="none" w:color="auto"/>
          <w:vertAlign w:val="baseline"/>
          <w:lang w:val="en-US" w:eastAsia="zh-CN" w:bidi="ar-SA"/>
        </w:rPr>
        <w:t>盖尾镇星庄村乾头面桥头至陈武平厝边村道硬化及护栏路灯建设工程</w:t>
      </w:r>
    </w:p>
    <w:p w14:paraId="22527F7F">
      <w:pPr>
        <w:shd w:val="clear" w:color="auto" w:fill="FFFFFF"/>
        <w:spacing w:after="0" w:line="315" w:lineRule="atLeast"/>
        <w:ind w:firstLine="3975" w:firstLineChars="900"/>
        <w:rPr>
          <w:rFonts w:hint="eastAsia" w:ascii="宋体" w:hAnsi="宋体" w:eastAsia="宋体" w:cs="宋体"/>
          <w:b/>
          <w:color w:val="000000"/>
          <w:sz w:val="44"/>
          <w:szCs w:val="44"/>
          <w:highlight w:val="none"/>
          <w:shd w:val="clear" w:color="auto" w:fill="FFFFFF"/>
        </w:rPr>
      </w:pPr>
    </w:p>
    <w:p w14:paraId="1B9DEF13">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08E42563">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6AD16E6F">
      <w:pPr>
        <w:shd w:val="clear" w:color="auto" w:fill="FFFFFF"/>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本）</w:t>
      </w:r>
    </w:p>
    <w:p w14:paraId="77844C85">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“开标时间前不得开封”</w:t>
      </w:r>
    </w:p>
    <w:p w14:paraId="5031A8AF">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7098B6A4">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8"/>
          <w:szCs w:val="28"/>
          <w:highlight w:val="none"/>
          <w:shd w:val="clear" w:color="auto" w:fill="FFFFFF"/>
        </w:rPr>
        <w:t> </w:t>
      </w:r>
    </w:p>
    <w:p w14:paraId="65E4EC27">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xml:space="preserve">                     </w:t>
      </w:r>
    </w:p>
    <w:p w14:paraId="15F32FF5">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p>
    <w:p w14:paraId="3FCDC198">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3053EAA">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0599376E">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(签字并盖章)</w:t>
      </w:r>
    </w:p>
    <w:p w14:paraId="2517BDF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shd w:val="clear" w:color="auto" w:fill="FFFFFF"/>
          <w:lang w:eastAsia="zh-CN"/>
        </w:rPr>
        <w:t>地</w:t>
      </w:r>
      <w:r>
        <w:rPr>
          <w:rFonts w:hint="eastAsia" w:ascii="宋体" w:hAnsi="宋体" w:eastAsia="宋体" w:cs="宋体"/>
          <w:color w:val="000000"/>
          <w:sz w:val="36"/>
          <w:szCs w:val="36"/>
          <w:highlight w:val="none"/>
          <w:shd w:val="clear" w:color="auto" w:fill="FFFFFF"/>
        </w:rPr>
        <w:t>址：</w:t>
      </w:r>
      <w:r>
        <w:rPr>
          <w:rFonts w:hint="eastAsia" w:ascii="宋体" w:hAnsi="宋体" w:eastAsia="宋体" w:cs="宋体"/>
          <w:color w:val="000000"/>
          <w:sz w:val="36"/>
          <w:szCs w:val="36"/>
          <w:highlight w:val="none"/>
          <w:u w:val="single"/>
          <w:shd w:val="clear" w:color="auto" w:fill="FFFFFF"/>
        </w:rPr>
        <w:t>                 </w:t>
      </w:r>
    </w:p>
    <w:p w14:paraId="60D3016C">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w:t>
      </w:r>
      <w:r>
        <w:rPr>
          <w:rFonts w:hint="eastAsia" w:ascii="宋体" w:hAnsi="宋体" w:eastAsia="宋体" w:cs="宋体"/>
          <w:color w:val="000000"/>
          <w:sz w:val="36"/>
          <w:szCs w:val="36"/>
          <w:highlight w:val="none"/>
          <w:shd w:val="clear" w:color="auto" w:fill="FFFFFF"/>
          <w:lang w:eastAsia="zh-CN"/>
        </w:rPr>
        <w:t>编</w:t>
      </w:r>
      <w:r>
        <w:rPr>
          <w:rFonts w:hint="eastAsia" w:ascii="宋体" w:hAnsi="宋体" w:eastAsia="宋体" w:cs="宋体"/>
          <w:color w:val="000000"/>
          <w:sz w:val="36"/>
          <w:szCs w:val="36"/>
          <w:highlight w:val="none"/>
          <w:shd w:val="clear" w:color="auto" w:fill="FFFFFF"/>
        </w:rPr>
        <w:t>码：</w:t>
      </w:r>
      <w:r>
        <w:rPr>
          <w:rFonts w:hint="eastAsia" w:ascii="宋体" w:hAnsi="宋体" w:eastAsia="宋体" w:cs="宋体"/>
          <w:color w:val="000000"/>
          <w:sz w:val="36"/>
          <w:szCs w:val="36"/>
          <w:highlight w:val="none"/>
          <w:u w:val="single"/>
          <w:shd w:val="clear" w:color="auto" w:fill="FFFFFF"/>
        </w:rPr>
        <w:t>               </w:t>
      </w:r>
    </w:p>
    <w:p w14:paraId="5966B361">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w:t>
      </w:r>
      <w:r>
        <w:rPr>
          <w:rFonts w:hint="eastAsia" w:ascii="宋体" w:hAnsi="宋体" w:eastAsia="宋体" w:cs="宋体"/>
          <w:color w:val="000000"/>
          <w:sz w:val="36"/>
          <w:szCs w:val="36"/>
          <w:highlight w:val="none"/>
          <w:shd w:val="clear" w:color="auto" w:fill="FFFFFF"/>
          <w:lang w:eastAsia="zh-CN"/>
        </w:rPr>
        <w:t>时</w:t>
      </w:r>
      <w:r>
        <w:rPr>
          <w:rFonts w:hint="eastAsia" w:ascii="宋体" w:hAnsi="宋体" w:eastAsia="宋体" w:cs="宋体"/>
          <w:color w:val="000000"/>
          <w:sz w:val="36"/>
          <w:szCs w:val="36"/>
          <w:highlight w:val="none"/>
          <w:shd w:val="clear" w:color="auto" w:fill="FFFFFF"/>
        </w:rPr>
        <w:t>间：</w:t>
      </w:r>
      <w:r>
        <w:rPr>
          <w:rFonts w:hint="eastAsia" w:ascii="宋体" w:hAnsi="宋体" w:eastAsia="宋体" w:cs="宋体"/>
          <w:color w:val="000000"/>
          <w:sz w:val="36"/>
          <w:szCs w:val="36"/>
          <w:highlight w:val="none"/>
          <w:u w:val="single"/>
          <w:shd w:val="clear" w:color="auto" w:fill="FFFFFF"/>
        </w:rPr>
        <w:t>                  </w:t>
      </w:r>
    </w:p>
    <w:p w14:paraId="50D029D5">
      <w:pPr>
        <w:shd w:val="clear" w:color="auto" w:fill="FFFFFF"/>
        <w:wordWrap w:val="0"/>
        <w:spacing w:after="0" w:line="315" w:lineRule="atLeast"/>
        <w:jc w:val="center"/>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 </w:t>
      </w:r>
    </w:p>
    <w:p w14:paraId="06B7F39E">
      <w:pPr>
        <w:shd w:val="clear" w:color="auto" w:fill="FFFFFF"/>
        <w:wordWrap w:val="0"/>
        <w:spacing w:after="0" w:line="315" w:lineRule="atLeast"/>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shd w:val="clear" w:color="auto" w:fill="FFFFFF"/>
        </w:rPr>
        <w:t>日期：</w:t>
      </w:r>
      <w:r>
        <w:rPr>
          <w:rFonts w:hint="eastAsia" w:ascii="宋体" w:hAnsi="宋体" w:eastAsia="宋体" w:cs="宋体"/>
          <w:color w:val="000000"/>
          <w:sz w:val="30"/>
          <w:szCs w:val="30"/>
          <w:highlight w:val="none"/>
          <w:u w:val="single"/>
          <w:shd w:val="clear" w:color="auto" w:fill="FFFFFF"/>
        </w:rPr>
        <w:t>  </w:t>
      </w:r>
      <w:r>
        <w:rPr>
          <w:rFonts w:hint="eastAsia" w:ascii="宋体" w:hAnsi="宋体" w:eastAsia="宋体" w:cs="宋体"/>
          <w:color w:val="000000"/>
          <w:sz w:val="30"/>
          <w:szCs w:val="30"/>
          <w:highlight w:val="none"/>
          <w:shd w:val="clear" w:color="auto" w:fill="FFFFFF"/>
        </w:rPr>
        <w:t>年</w:t>
      </w:r>
      <w:r>
        <w:rPr>
          <w:rFonts w:hint="eastAsia" w:ascii="宋体" w:hAnsi="宋体" w:eastAsia="宋体" w:cs="宋体"/>
          <w:color w:val="000000"/>
          <w:sz w:val="30"/>
          <w:szCs w:val="30"/>
          <w:highlight w:val="none"/>
          <w:u w:val="single"/>
          <w:shd w:val="clear" w:color="auto" w:fill="FFFFFF"/>
        </w:rPr>
        <w:t>  </w:t>
      </w:r>
      <w:r>
        <w:rPr>
          <w:rFonts w:hint="eastAsia" w:ascii="宋体" w:hAnsi="宋体" w:eastAsia="宋体" w:cs="宋体"/>
          <w:color w:val="000000"/>
          <w:sz w:val="30"/>
          <w:szCs w:val="30"/>
          <w:highlight w:val="none"/>
          <w:shd w:val="clear" w:color="auto" w:fill="FFFFFF"/>
        </w:rPr>
        <w:t>月</w:t>
      </w:r>
      <w:r>
        <w:rPr>
          <w:rFonts w:hint="eastAsia" w:ascii="宋体" w:hAnsi="宋体" w:eastAsia="宋体" w:cs="宋体"/>
          <w:color w:val="000000"/>
          <w:sz w:val="30"/>
          <w:szCs w:val="30"/>
          <w:highlight w:val="none"/>
          <w:u w:val="single"/>
          <w:shd w:val="clear" w:color="auto" w:fill="FFFFFF"/>
        </w:rPr>
        <w:t>    </w:t>
      </w:r>
      <w:r>
        <w:rPr>
          <w:rFonts w:hint="eastAsia" w:ascii="宋体" w:hAnsi="宋体" w:eastAsia="宋体" w:cs="宋体"/>
          <w:color w:val="000000"/>
          <w:sz w:val="30"/>
          <w:szCs w:val="30"/>
          <w:highlight w:val="none"/>
          <w:shd w:val="clear" w:color="auto" w:fill="FFFFFF"/>
        </w:rPr>
        <w:t>日</w:t>
      </w:r>
    </w:p>
    <w:p w14:paraId="337EAB14">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0"/>
          <w:szCs w:val="40"/>
          <w:highlight w:val="none"/>
          <w:shd w:val="clear" w:color="auto" w:fill="FFFFFF"/>
        </w:rPr>
        <w:t> </w:t>
      </w:r>
    </w:p>
    <w:p w14:paraId="15083E42">
      <w:pPr>
        <w:shd w:val="clear" w:color="auto" w:fill="FFFFFF"/>
        <w:wordWrap w:val="0"/>
        <w:spacing w:after="0" w:line="315" w:lineRule="atLeast"/>
        <w:jc w:val="center"/>
        <w:rPr>
          <w:rFonts w:hint="eastAsia" w:ascii="宋体" w:hAnsi="宋体" w:eastAsia="宋体" w:cs="宋体"/>
          <w:color w:val="000000"/>
          <w:sz w:val="32"/>
          <w:szCs w:val="32"/>
          <w:highlight w:val="none"/>
          <w:shd w:val="clear" w:color="auto" w:fill="FFFFFF"/>
        </w:rPr>
      </w:pPr>
      <w:r>
        <w:rPr>
          <w:rFonts w:hint="eastAsia" w:ascii="宋体" w:hAnsi="宋体" w:eastAsia="宋体" w:cs="宋体"/>
          <w:color w:val="000000"/>
          <w:sz w:val="32"/>
          <w:szCs w:val="32"/>
          <w:highlight w:val="none"/>
          <w:shd w:val="clear" w:color="auto" w:fill="FFFFFF"/>
        </w:rPr>
        <w:t> </w:t>
      </w:r>
    </w:p>
    <w:p w14:paraId="17E6F32E">
      <w:pPr>
        <w:pStyle w:val="2"/>
        <w:rPr>
          <w:rFonts w:hint="eastAsia"/>
          <w:highlight w:val="none"/>
        </w:rPr>
      </w:pPr>
    </w:p>
    <w:p w14:paraId="2833A10F">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2F8AA646">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25766641">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A8BAD28">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8"/>
          <w:szCs w:val="28"/>
          <w:highlight w:val="none"/>
          <w:shd w:val="clear" w:color="auto" w:fill="FFFFFF"/>
        </w:rPr>
        <w:t>（1）投标承诺函</w:t>
      </w:r>
    </w:p>
    <w:p w14:paraId="348F128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highlight w:val="none"/>
        </w:rPr>
      </w:pPr>
      <w:r>
        <w:rPr>
          <w:rFonts w:hint="eastAsia" w:ascii="宋体" w:hAnsi="宋体" w:eastAsia="宋体" w:cs="宋体"/>
          <w:b/>
          <w:color w:val="000000"/>
          <w:sz w:val="28"/>
          <w:szCs w:val="28"/>
          <w:highlight w:val="none"/>
          <w:shd w:val="clear" w:color="auto" w:fill="FFFFFF"/>
        </w:rPr>
        <w:t>（2）营业执照副本复印件加盖公章</w:t>
      </w:r>
    </w:p>
    <w:p w14:paraId="30BC83C9">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（3）资质证书副本复印件加盖公章</w:t>
      </w:r>
    </w:p>
    <w:p w14:paraId="1ED67729">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highlight w:val="none"/>
        </w:rPr>
      </w:pPr>
      <w:r>
        <w:rPr>
          <w:rFonts w:hint="eastAsia" w:ascii="宋体" w:hAnsi="宋体" w:eastAsia="宋体" w:cs="宋体"/>
          <w:b/>
          <w:color w:val="000000"/>
          <w:sz w:val="28"/>
          <w:szCs w:val="28"/>
          <w:highlight w:val="none"/>
          <w:shd w:val="clear" w:color="auto" w:fill="FFFFFF"/>
        </w:rPr>
        <w:t>（4）企业安全生产许可证复印件加盖公章</w:t>
      </w:r>
    </w:p>
    <w:p w14:paraId="37F66AD4">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highlight w:val="none"/>
        </w:rPr>
      </w:pPr>
      <w:r>
        <w:rPr>
          <w:rFonts w:hint="eastAsia" w:ascii="宋体" w:hAnsi="宋体" w:eastAsia="宋体" w:cs="宋体"/>
          <w:b/>
          <w:color w:val="000000"/>
          <w:sz w:val="28"/>
          <w:szCs w:val="28"/>
          <w:highlight w:val="none"/>
          <w:shd w:val="clear" w:color="auto" w:fill="FFFFFF"/>
        </w:rPr>
        <w:t>（5）注册建造师执业证书及安全生产考核合格证(B证)复印件加盖公章</w:t>
      </w:r>
    </w:p>
    <w:p w14:paraId="5344DCF4">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（6）银行开户许可证(或基本存款账户信息)复印件加盖公章</w:t>
      </w:r>
    </w:p>
    <w:p w14:paraId="73536669">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highlight w:val="none"/>
          <w:lang w:val="zh-TW" w:eastAsia="zh-TW"/>
        </w:rPr>
      </w:pPr>
      <w:r>
        <w:rPr>
          <w:rFonts w:hint="eastAsia" w:ascii="宋体" w:hAnsi="宋体" w:cs="宋体"/>
          <w:b/>
          <w:color w:val="000000"/>
          <w:sz w:val="28"/>
          <w:szCs w:val="28"/>
          <w:highlight w:val="none"/>
          <w:shd w:val="clear" w:color="auto" w:fill="FFFFFF"/>
          <w:lang w:eastAsia="zh-CN"/>
        </w:rPr>
        <w:t>（</w:t>
      </w:r>
      <w:r>
        <w:rPr>
          <w:rFonts w:hint="eastAsia" w:ascii="宋体" w:hAnsi="宋体" w:cs="宋体"/>
          <w:b/>
          <w:color w:val="000000"/>
          <w:sz w:val="28"/>
          <w:szCs w:val="28"/>
          <w:highlight w:val="none"/>
          <w:shd w:val="clear" w:color="auto" w:fill="FFFFFF"/>
          <w:lang w:val="en-US" w:eastAsia="zh-CN"/>
        </w:rPr>
        <w:t>7</w:t>
      </w:r>
      <w:r>
        <w:rPr>
          <w:rFonts w:hint="eastAsia" w:ascii="宋体" w:hAnsi="宋体" w:cs="宋体"/>
          <w:b/>
          <w:color w:val="000000"/>
          <w:sz w:val="28"/>
          <w:szCs w:val="28"/>
          <w:highlight w:val="none"/>
          <w:shd w:val="clear" w:color="auto" w:fill="FFFFFF"/>
          <w:lang w:eastAsia="zh-CN"/>
        </w:rPr>
        <w:t>）</w:t>
      </w:r>
      <w:r>
        <w:rPr>
          <w:rFonts w:hint="eastAsia" w:ascii="宋体" w:hAnsi="宋体" w:eastAsia="宋体" w:cs="宋体"/>
          <w:b/>
          <w:bCs/>
          <w:sz w:val="32"/>
          <w:szCs w:val="32"/>
          <w:highlight w:val="none"/>
          <w:lang w:val="zh-TW" w:eastAsia="zh-TW"/>
        </w:rPr>
        <w:t>项目部施工管理人员到位承诺书</w:t>
      </w:r>
    </w:p>
    <w:p w14:paraId="152FD121">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highlight w:val="none"/>
        </w:rPr>
      </w:pPr>
      <w:r>
        <w:rPr>
          <w:rFonts w:hint="eastAsia" w:ascii="宋体" w:hAnsi="宋体" w:eastAsia="宋体" w:cs="宋体"/>
          <w:b/>
          <w:color w:val="000000"/>
          <w:sz w:val="28"/>
          <w:szCs w:val="28"/>
          <w:highlight w:val="none"/>
          <w:shd w:val="clear" w:color="auto" w:fill="FFFFFF"/>
          <w:lang w:eastAsia="zh-CN"/>
        </w:rPr>
        <w:t>（</w:t>
      </w:r>
      <w:r>
        <w:rPr>
          <w:rFonts w:hint="eastAsia" w:hAnsi="宋体" w:cs="宋体"/>
          <w:b/>
          <w:color w:val="000000"/>
          <w:sz w:val="28"/>
          <w:szCs w:val="28"/>
          <w:highlight w:val="none"/>
          <w:shd w:val="clear" w:color="auto" w:fill="FFFFFF"/>
          <w:lang w:val="en-US" w:eastAsia="zh-CN"/>
        </w:rPr>
        <w:t>8</w:t>
      </w:r>
      <w:r>
        <w:rPr>
          <w:rFonts w:hint="eastAsia" w:ascii="宋体" w:hAnsi="宋体" w:eastAsia="宋体" w:cs="宋体"/>
          <w:b/>
          <w:color w:val="000000"/>
          <w:sz w:val="28"/>
          <w:szCs w:val="28"/>
          <w:highlight w:val="none"/>
          <w:shd w:val="clear" w:color="auto" w:fill="FFFFFF"/>
          <w:lang w:val="en-US" w:eastAsia="zh-CN"/>
        </w:rPr>
        <w:t>）</w:t>
      </w:r>
      <w:r>
        <w:rPr>
          <w:rFonts w:hint="eastAsia" w:ascii="宋体" w:hAnsi="宋体" w:eastAsia="宋体" w:cs="宋体"/>
          <w:b/>
          <w:color w:val="000000"/>
          <w:kern w:val="0"/>
          <w:sz w:val="28"/>
          <w:szCs w:val="28"/>
          <w:highlight w:val="none"/>
          <w:shd w:val="clear" w:color="auto" w:fill="FFFFFF"/>
          <w:lang w:val="en-US" w:eastAsia="zh-CN" w:bidi="ar-SA"/>
        </w:rPr>
        <w:t>缴纳投标保证金回单复印件加盖公章</w:t>
      </w:r>
      <w:r>
        <w:rPr>
          <w:rFonts w:hint="eastAsia" w:ascii="宋体" w:hAnsi="宋体" w:eastAsia="宋体" w:cs="宋体"/>
          <w:color w:val="000000"/>
          <w:sz w:val="24"/>
          <w:szCs w:val="24"/>
          <w:highlight w:val="none"/>
          <w:shd w:val="clear" w:color="auto" w:fill="FFFFFF"/>
        </w:rPr>
        <w:t> </w:t>
      </w:r>
    </w:p>
    <w:p w14:paraId="7A35F79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27E1EE3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0F60337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701476D">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0DA059FE">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29F749FC">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0FF9F3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E37A746">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0CCB055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321885B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45232C26">
      <w:pPr>
        <w:pStyle w:val="2"/>
        <w:rPr>
          <w:rFonts w:hint="eastAsia"/>
          <w:highlight w:val="none"/>
        </w:rPr>
      </w:pPr>
    </w:p>
    <w:p w14:paraId="71F26E2B">
      <w:pPr>
        <w:pStyle w:val="2"/>
        <w:rPr>
          <w:rFonts w:hint="eastAsia"/>
          <w:highlight w:val="none"/>
        </w:rPr>
      </w:pPr>
    </w:p>
    <w:p w14:paraId="29C6CD73">
      <w:pPr>
        <w:pStyle w:val="2"/>
        <w:rPr>
          <w:rFonts w:hint="eastAsia"/>
          <w:highlight w:val="none"/>
        </w:rPr>
      </w:pPr>
    </w:p>
    <w:p w14:paraId="6930DCE5">
      <w:pPr>
        <w:pStyle w:val="2"/>
        <w:rPr>
          <w:rFonts w:hint="eastAsia"/>
          <w:highlight w:val="none"/>
        </w:rPr>
      </w:pPr>
    </w:p>
    <w:p w14:paraId="0F36447E">
      <w:pPr>
        <w:pStyle w:val="2"/>
        <w:rPr>
          <w:rFonts w:hint="eastAsia"/>
          <w:highlight w:val="none"/>
        </w:rPr>
      </w:pPr>
    </w:p>
    <w:p w14:paraId="53CDF2F3">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1BD332D6">
      <w:pPr>
        <w:pStyle w:val="26"/>
        <w:rPr>
          <w:rFonts w:hint="eastAsia"/>
          <w:highlight w:val="none"/>
        </w:rPr>
      </w:pPr>
    </w:p>
    <w:p w14:paraId="68C4A84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C06649D">
      <w:pPr>
        <w:pStyle w:val="17"/>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highlight w:val="none"/>
        </w:rPr>
      </w:pPr>
      <w:r>
        <w:rPr>
          <w:rFonts w:hint="eastAsia" w:ascii="宋体" w:hAnsi="宋体" w:cs="宋体"/>
          <w:color w:val="000000"/>
          <w:sz w:val="32"/>
          <w:szCs w:val="32"/>
          <w:highlight w:val="none"/>
          <w:shd w:val="clear" w:color="auto" w:fill="FFFFFF"/>
        </w:rPr>
        <w:t>（</w:t>
      </w:r>
      <w:r>
        <w:rPr>
          <w:rFonts w:hint="eastAsia" w:ascii="宋体" w:hAnsi="宋体" w:cs="宋体"/>
          <w:color w:val="000000"/>
          <w:sz w:val="32"/>
          <w:szCs w:val="32"/>
          <w:highlight w:val="none"/>
          <w:shd w:val="clear" w:color="auto" w:fill="FFFFFF"/>
          <w:lang w:eastAsia="zh-CN"/>
        </w:rPr>
        <w:t>一</w:t>
      </w:r>
      <w:r>
        <w:rPr>
          <w:rFonts w:hint="eastAsia" w:ascii="宋体" w:hAnsi="宋体" w:cs="宋体"/>
          <w:color w:val="000000"/>
          <w:sz w:val="32"/>
          <w:szCs w:val="32"/>
          <w:highlight w:val="none"/>
          <w:shd w:val="clear" w:color="auto" w:fill="FFFFFF"/>
        </w:rPr>
        <w:t>）投标承诺函</w:t>
      </w:r>
    </w:p>
    <w:p w14:paraId="4CECF03E">
      <w:pPr>
        <w:widowControl/>
        <w:shd w:val="clear" w:color="auto" w:fill="FFFFFF"/>
        <w:wordWrap w:val="0"/>
        <w:spacing w:line="263" w:lineRule="atLeast"/>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致：</w:t>
      </w:r>
      <w:r>
        <w:rPr>
          <w:rFonts w:hint="eastAsia" w:ascii="宋体" w:hAnsi="宋体" w:eastAsia="宋体" w:cs="宋体"/>
          <w:color w:val="000000"/>
          <w:kern w:val="0"/>
          <w:sz w:val="22"/>
          <w:szCs w:val="22"/>
          <w:highlight w:val="none"/>
          <w:u w:val="single"/>
          <w:shd w:val="clear" w:color="auto" w:fill="FFFFFF"/>
        </w:rPr>
        <w:t>   {招标人名称}  </w:t>
      </w:r>
    </w:p>
    <w:p w14:paraId="782AB16E">
      <w:pPr>
        <w:widowControl/>
        <w:shd w:val="clear" w:color="auto" w:fill="FFFFFF"/>
        <w:wordWrap w:val="0"/>
        <w:spacing w:line="263" w:lineRule="atLeast"/>
        <w:ind w:firstLine="490"/>
        <w:jc w:val="left"/>
        <w:rPr>
          <w:rFonts w:hint="eastAsia" w:ascii="宋体" w:hAnsi="宋体" w:eastAsia="宋体" w:cs="宋体"/>
          <w:sz w:val="20"/>
          <w:szCs w:val="20"/>
          <w:highlight w:val="none"/>
        </w:rPr>
      </w:pPr>
      <w:r>
        <w:rPr>
          <w:rFonts w:hint="eastAsia" w:ascii="宋体" w:hAnsi="宋体" w:eastAsia="宋体" w:cs="宋体"/>
          <w:color w:val="000000"/>
          <w:kern w:val="0"/>
          <w:sz w:val="22"/>
          <w:szCs w:val="22"/>
          <w:highlight w:val="none"/>
          <w:shd w:val="clear" w:color="auto" w:fill="FFFFFF"/>
        </w:rPr>
        <w:t>1、根据你方招标工程项目编号为</w:t>
      </w:r>
      <w:r>
        <w:rPr>
          <w:rFonts w:hint="eastAsia" w:ascii="宋体" w:hAnsi="宋体" w:eastAsia="宋体" w:cs="宋体"/>
          <w:color w:val="000000"/>
          <w:kern w:val="0"/>
          <w:sz w:val="22"/>
          <w:szCs w:val="22"/>
          <w:highlight w:val="none"/>
          <w:u w:val="single"/>
          <w:shd w:val="clear" w:color="auto" w:fill="FFFFFF"/>
        </w:rPr>
        <w:t> {招标编号} </w:t>
      </w:r>
      <w:r>
        <w:rPr>
          <w:rFonts w:hint="eastAsia" w:ascii="宋体" w:hAnsi="宋体" w:eastAsia="宋体" w:cs="宋体"/>
          <w:color w:val="000000"/>
          <w:kern w:val="0"/>
          <w:sz w:val="22"/>
          <w:szCs w:val="22"/>
          <w:highlight w:val="none"/>
          <w:shd w:val="clear" w:color="auto" w:fill="FFFFFF"/>
        </w:rPr>
        <w:t>的</w:t>
      </w:r>
      <w:r>
        <w:rPr>
          <w:rFonts w:hint="eastAsia" w:ascii="宋体" w:hAnsi="宋体" w:eastAsia="宋体" w:cs="宋体"/>
          <w:color w:val="000000"/>
          <w:kern w:val="0"/>
          <w:sz w:val="22"/>
          <w:szCs w:val="22"/>
          <w:highlight w:val="none"/>
          <w:u w:val="single"/>
          <w:shd w:val="clear" w:color="auto" w:fill="FFFFFF"/>
        </w:rPr>
        <w:t>  {招标工程项目名}  </w:t>
      </w:r>
      <w:r>
        <w:rPr>
          <w:rFonts w:hint="eastAsia" w:ascii="宋体" w:hAnsi="宋体" w:eastAsia="宋体" w:cs="宋体"/>
          <w:color w:val="000000"/>
          <w:kern w:val="0"/>
          <w:sz w:val="22"/>
          <w:szCs w:val="22"/>
          <w:highlight w:val="none"/>
          <w:shd w:val="clear" w:color="auto" w:fill="FFFFFF"/>
        </w:rPr>
        <w:t>工程招</w:t>
      </w:r>
      <w:r>
        <w:rPr>
          <w:rFonts w:hint="eastAsia" w:ascii="宋体" w:hAnsi="宋体" w:eastAsia="宋体" w:cs="宋体"/>
          <w:kern w:val="0"/>
          <w:sz w:val="22"/>
          <w:szCs w:val="22"/>
          <w:highlight w:val="none"/>
          <w:shd w:val="clear" w:color="auto" w:fill="FFFFFF"/>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highlight w:val="none"/>
          <w:u w:val="single"/>
          <w:shd w:val="clear" w:color="auto" w:fill="FFFFFF"/>
        </w:rPr>
        <w:t>              </w:t>
      </w:r>
      <w:r>
        <w:rPr>
          <w:rFonts w:hint="eastAsia" w:ascii="宋体" w:hAnsi="宋体" w:eastAsia="宋体" w:cs="宋体"/>
          <w:kern w:val="0"/>
          <w:sz w:val="22"/>
          <w:szCs w:val="22"/>
          <w:highlight w:val="none"/>
          <w:shd w:val="clear" w:color="auto" w:fill="FFFFFF"/>
        </w:rPr>
        <w:t>元(RMB：￥</w:t>
      </w:r>
      <w:r>
        <w:rPr>
          <w:rFonts w:hint="eastAsia" w:ascii="宋体" w:hAnsi="宋体" w:eastAsia="宋体" w:cs="宋体"/>
          <w:kern w:val="0"/>
          <w:sz w:val="22"/>
          <w:szCs w:val="22"/>
          <w:highlight w:val="none"/>
          <w:u w:val="single"/>
          <w:shd w:val="clear" w:color="auto" w:fill="FFFFFF"/>
        </w:rPr>
        <w:t>     </w:t>
      </w:r>
      <w:r>
        <w:rPr>
          <w:rFonts w:hint="eastAsia" w:ascii="宋体" w:hAnsi="宋体" w:eastAsia="宋体" w:cs="宋体"/>
          <w:kern w:val="0"/>
          <w:sz w:val="22"/>
          <w:szCs w:val="22"/>
          <w:highlight w:val="none"/>
          <w:shd w:val="clear" w:color="auto" w:fill="FFFFFF"/>
        </w:rPr>
        <w:t>元)作为中标价，并按上述图纸、合同条款和工程建设标准的要求承包本工程的施工，并承担任何质量缺陷保修责任。</w:t>
      </w:r>
    </w:p>
    <w:p w14:paraId="43E4BDB7">
      <w:pPr>
        <w:widowControl/>
        <w:shd w:val="clear" w:color="auto" w:fill="FFFFFF"/>
        <w:wordWrap w:val="0"/>
        <w:spacing w:line="263" w:lineRule="atLeast"/>
        <w:ind w:firstLine="490"/>
        <w:jc w:val="left"/>
        <w:rPr>
          <w:rFonts w:hint="eastAsia" w:ascii="宋体" w:hAnsi="宋体" w:eastAsia="宋体" w:cs="宋体"/>
          <w:sz w:val="20"/>
          <w:szCs w:val="20"/>
          <w:highlight w:val="none"/>
        </w:rPr>
      </w:pPr>
      <w:r>
        <w:rPr>
          <w:rFonts w:hint="eastAsia" w:ascii="宋体" w:hAnsi="宋体" w:eastAsia="宋体" w:cs="宋体"/>
          <w:kern w:val="0"/>
          <w:sz w:val="22"/>
          <w:szCs w:val="22"/>
          <w:highlight w:val="none"/>
          <w:shd w:val="clear" w:color="auto" w:fill="FFFFFF"/>
        </w:rPr>
        <w:t>2、我方已详细审阅全部招标文件、</w:t>
      </w:r>
      <w:r>
        <w:rPr>
          <w:rFonts w:hint="eastAsia" w:ascii="宋体" w:hAnsi="宋体" w:eastAsia="宋体" w:cs="宋体"/>
          <w:spacing w:val="4"/>
          <w:kern w:val="0"/>
          <w:sz w:val="22"/>
          <w:szCs w:val="22"/>
          <w:highlight w:val="none"/>
          <w:shd w:val="clear" w:color="auto" w:fill="FFFFFF"/>
        </w:rPr>
        <w:t>澄清及修改的答疑内容</w:t>
      </w:r>
      <w:r>
        <w:rPr>
          <w:rFonts w:hint="eastAsia" w:ascii="宋体" w:hAnsi="宋体" w:eastAsia="宋体" w:cs="宋体"/>
          <w:kern w:val="0"/>
          <w:sz w:val="22"/>
          <w:szCs w:val="22"/>
          <w:highlight w:val="none"/>
          <w:shd w:val="clear" w:color="auto" w:fill="FFFFFF"/>
        </w:rPr>
        <w:t>、补充通知及有关附件。我方不存在资质和项目负责人不能满足招标文件要求的条件。</w:t>
      </w:r>
    </w:p>
    <w:p w14:paraId="0D938EC2">
      <w:pPr>
        <w:widowControl/>
        <w:shd w:val="clear" w:color="auto" w:fill="FFFFFF"/>
        <w:wordWrap w:val="0"/>
        <w:spacing w:line="263" w:lineRule="atLeast"/>
        <w:ind w:firstLine="480"/>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3、我方的投标文件是真实和准确的，并保证不存在招标文件第二章投标须知第3.9款规定的任一情形,若有弄虚作假的，愿承担法律和经济责任。</w:t>
      </w:r>
    </w:p>
    <w:p w14:paraId="0328DA5C">
      <w:pPr>
        <w:widowControl/>
        <w:shd w:val="clear" w:color="auto" w:fill="FFFFFF"/>
        <w:wordWrap w:val="0"/>
        <w:spacing w:line="263" w:lineRule="atLeast"/>
        <w:ind w:firstLine="480"/>
        <w:jc w:val="left"/>
        <w:rPr>
          <w:rFonts w:hint="eastAsia" w:ascii="宋体" w:hAnsi="宋体" w:eastAsia="宋体" w:cs="宋体"/>
          <w:color w:val="000000"/>
          <w:kern w:val="0"/>
          <w:sz w:val="22"/>
          <w:szCs w:val="22"/>
          <w:highlight w:val="none"/>
          <w:shd w:val="clear" w:color="auto" w:fill="FFFFFF"/>
          <w:lang w:val="en-US" w:eastAsia="zh-CN" w:bidi="ar-SA"/>
        </w:rPr>
      </w:pPr>
      <w:r>
        <w:rPr>
          <w:rFonts w:hint="eastAsia" w:ascii="宋体" w:hAnsi="宋体" w:eastAsia="宋体" w:cs="宋体"/>
          <w:color w:val="000000"/>
          <w:kern w:val="0"/>
          <w:sz w:val="22"/>
          <w:szCs w:val="22"/>
          <w:highlight w:val="none"/>
          <w:shd w:val="clear" w:color="auto" w:fill="FFFFFF"/>
          <w:lang w:val="en-US" w:eastAsia="zh-CN" w:bidi="ar-SA"/>
        </w:rPr>
        <w:t>4、我方承诺派出的项目经理无在建未验收的项目，如发现存在在建项目仍参加招投标，则自愿接受发包人处罚并废标。</w:t>
      </w:r>
    </w:p>
    <w:p w14:paraId="30E38436">
      <w:pPr>
        <w:widowControl/>
        <w:shd w:val="clear" w:color="auto" w:fill="FFFFFF"/>
        <w:wordWrap w:val="0"/>
        <w:spacing w:line="263" w:lineRule="atLeast"/>
        <w:ind w:firstLine="490"/>
        <w:jc w:val="left"/>
        <w:rPr>
          <w:rFonts w:hint="eastAsia" w:ascii="宋体" w:hAnsi="宋体" w:eastAsia="宋体" w:cs="宋体"/>
          <w:color w:val="000000"/>
          <w:sz w:val="20"/>
          <w:szCs w:val="20"/>
          <w:highlight w:val="none"/>
        </w:rPr>
      </w:pPr>
      <w:r>
        <w:rPr>
          <w:rFonts w:hint="eastAsia" w:ascii="宋体" w:hAnsi="宋体" w:eastAsia="宋体" w:cs="宋体"/>
          <w:color w:val="000000"/>
          <w:kern w:val="0"/>
          <w:sz w:val="22"/>
          <w:szCs w:val="22"/>
          <w:highlight w:val="none"/>
          <w:shd w:val="clear" w:color="auto" w:fill="FFFFFF"/>
          <w:lang w:val="en-US" w:eastAsia="zh-CN"/>
        </w:rPr>
        <w:t>5</w:t>
      </w:r>
      <w:r>
        <w:rPr>
          <w:rFonts w:hint="eastAsia" w:ascii="宋体" w:hAnsi="宋体" w:eastAsia="宋体" w:cs="宋体"/>
          <w:color w:val="000000"/>
          <w:kern w:val="0"/>
          <w:sz w:val="22"/>
          <w:szCs w:val="22"/>
          <w:highlight w:val="none"/>
          <w:shd w:val="clear" w:color="auto" w:fill="FFFFFF"/>
        </w:rPr>
        <w:t>、若我方中标，我方保证按招标文件规定的要求工期</w:t>
      </w:r>
      <w:r>
        <w:rPr>
          <w:rFonts w:hint="eastAsia" w:ascii="宋体" w:hAnsi="宋体" w:eastAsia="宋体" w:cs="宋体"/>
          <w:color w:val="000000"/>
          <w:kern w:val="0"/>
          <w:sz w:val="22"/>
          <w:szCs w:val="22"/>
          <w:highlight w:val="none"/>
          <w:u w:val="single"/>
          <w:shd w:val="clear" w:color="auto" w:fill="FFFFFF"/>
        </w:rPr>
        <w:t>  {工期}    </w:t>
      </w:r>
      <w:r>
        <w:rPr>
          <w:rFonts w:hint="eastAsia" w:ascii="宋体" w:hAnsi="宋体" w:eastAsia="宋体" w:cs="宋体"/>
          <w:color w:val="000000"/>
          <w:kern w:val="0"/>
          <w:sz w:val="22"/>
          <w:szCs w:val="22"/>
          <w:highlight w:val="none"/>
          <w:shd w:val="clear" w:color="auto" w:fill="FFFFFF"/>
        </w:rPr>
        <w:t>日历天内完成并移交全部工程，工程质量达到</w:t>
      </w:r>
      <w:r>
        <w:rPr>
          <w:rFonts w:hint="eastAsia" w:ascii="宋体" w:hAnsi="宋体" w:eastAsia="宋体" w:cs="宋体"/>
          <w:color w:val="000000"/>
          <w:kern w:val="0"/>
          <w:sz w:val="22"/>
          <w:szCs w:val="22"/>
          <w:highlight w:val="none"/>
          <w:u w:val="single"/>
          <w:shd w:val="clear" w:color="auto" w:fill="FFFFFF"/>
        </w:rPr>
        <w:t>    </w:t>
      </w:r>
      <w:r>
        <w:rPr>
          <w:rFonts w:hint="eastAsia" w:ascii="宋体" w:hAnsi="宋体" w:eastAsia="宋体" w:cs="宋体"/>
          <w:color w:val="000000"/>
          <w:kern w:val="0"/>
          <w:sz w:val="22"/>
          <w:szCs w:val="22"/>
          <w:highlight w:val="none"/>
          <w:shd w:val="clear" w:color="auto" w:fill="FFFFFF"/>
        </w:rPr>
        <w:t>标准。</w:t>
      </w:r>
    </w:p>
    <w:p w14:paraId="0956246B">
      <w:pPr>
        <w:widowControl/>
        <w:shd w:val="clear" w:color="auto" w:fill="FFFFFF"/>
        <w:wordWrap w:val="0"/>
        <w:spacing w:line="263" w:lineRule="atLeast"/>
        <w:ind w:firstLine="490"/>
        <w:jc w:val="left"/>
        <w:rPr>
          <w:rFonts w:hint="eastAsia" w:ascii="宋体" w:hAnsi="宋体" w:eastAsia="宋体" w:cs="宋体"/>
          <w:color w:val="000000"/>
          <w:sz w:val="20"/>
          <w:szCs w:val="20"/>
          <w:highlight w:val="none"/>
        </w:rPr>
      </w:pPr>
      <w:r>
        <w:rPr>
          <w:rFonts w:hint="eastAsia" w:ascii="宋体" w:hAnsi="宋体" w:eastAsia="宋体" w:cs="宋体"/>
          <w:color w:val="000000"/>
          <w:kern w:val="0"/>
          <w:sz w:val="22"/>
          <w:szCs w:val="22"/>
          <w:highlight w:val="none"/>
          <w:u w:val="single"/>
          <w:shd w:val="clear" w:color="auto" w:fill="FFFFFF"/>
          <w:lang w:val="en-US" w:eastAsia="zh-CN"/>
        </w:rPr>
        <w:t>6</w:t>
      </w:r>
      <w:r>
        <w:rPr>
          <w:rFonts w:hint="eastAsia" w:ascii="宋体" w:hAnsi="宋体" w:eastAsia="宋体" w:cs="宋体"/>
          <w:color w:val="000000"/>
          <w:kern w:val="0"/>
          <w:sz w:val="22"/>
          <w:szCs w:val="22"/>
          <w:highlight w:val="none"/>
          <w:u w:val="single"/>
          <w:shd w:val="clear" w:color="auto" w:fill="FFFFFF"/>
        </w:rPr>
        <w:t>、若我方中标，我方将派    (姓名)(注册编号       )担任本项目负责人。</w:t>
      </w:r>
    </w:p>
    <w:p w14:paraId="33894526">
      <w:pPr>
        <w:widowControl/>
        <w:shd w:val="clear" w:color="auto" w:fill="FFFFFF"/>
        <w:wordWrap w:val="0"/>
        <w:spacing w:line="263" w:lineRule="atLeast"/>
        <w:ind w:firstLine="490"/>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lang w:val="en-US" w:eastAsia="zh-CN"/>
        </w:rPr>
        <w:t>7</w:t>
      </w:r>
      <w:r>
        <w:rPr>
          <w:rFonts w:hint="eastAsia" w:ascii="宋体" w:hAnsi="宋体" w:eastAsia="宋体" w:cs="宋体"/>
          <w:color w:val="000000"/>
          <w:kern w:val="0"/>
          <w:sz w:val="22"/>
          <w:szCs w:val="22"/>
          <w:highlight w:val="none"/>
          <w:shd w:val="clear" w:color="auto" w:fill="FFFFFF"/>
        </w:rPr>
        <w:t>、若我方中标，我方保证按招标文件中附件1表格要求配备项目技术负责人等其他项目管理人员。</w:t>
      </w:r>
    </w:p>
    <w:p w14:paraId="77EEF9EE">
      <w:pPr>
        <w:widowControl/>
        <w:shd w:val="clear" w:color="auto" w:fill="FFFFFF"/>
        <w:wordWrap w:val="0"/>
        <w:spacing w:line="263" w:lineRule="atLeast"/>
        <w:ind w:firstLine="490"/>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lang w:val="en-US" w:eastAsia="zh-CN"/>
        </w:rPr>
        <w:t>8</w:t>
      </w:r>
      <w:r>
        <w:rPr>
          <w:rFonts w:hint="eastAsia" w:ascii="宋体" w:hAnsi="宋体" w:eastAsia="宋体" w:cs="宋体"/>
          <w:color w:val="000000"/>
          <w:kern w:val="0"/>
          <w:sz w:val="22"/>
          <w:szCs w:val="22"/>
          <w:highlight w:val="none"/>
          <w:shd w:val="clear" w:color="auto" w:fill="FFFFFF"/>
        </w:rPr>
        <w:t>、若我方中标，我方保证拟派出的本合同工程的主要施工管理人员在施工期间到位。</w:t>
      </w:r>
    </w:p>
    <w:p w14:paraId="24C32600">
      <w:pPr>
        <w:widowControl/>
        <w:shd w:val="clear" w:color="auto" w:fill="FFFFFF"/>
        <w:wordWrap w:val="0"/>
        <w:spacing w:line="263" w:lineRule="atLeast"/>
        <w:ind w:firstLine="490"/>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lang w:val="en-US" w:eastAsia="zh-CN"/>
        </w:rPr>
        <w:t>9</w:t>
      </w:r>
      <w:r>
        <w:rPr>
          <w:rFonts w:hint="eastAsia" w:ascii="宋体" w:hAnsi="宋体" w:eastAsia="宋体" w:cs="宋体"/>
          <w:color w:val="000000"/>
          <w:kern w:val="0"/>
          <w:sz w:val="22"/>
          <w:szCs w:val="22"/>
          <w:highlight w:val="none"/>
          <w:shd w:val="clear" w:color="auto" w:fill="FFFFFF"/>
        </w:rPr>
        <w:t>、若我方中标，我方将按照招标文件的规定提交履约担保金。</w:t>
      </w:r>
    </w:p>
    <w:p w14:paraId="34F0A42F">
      <w:pPr>
        <w:widowControl/>
        <w:shd w:val="clear" w:color="auto" w:fill="FFFFFF"/>
        <w:wordWrap w:val="0"/>
        <w:spacing w:line="263" w:lineRule="atLeast"/>
        <w:ind w:firstLine="490"/>
        <w:jc w:val="left"/>
        <w:rPr>
          <w:rFonts w:hint="eastAsia" w:ascii="宋体" w:hAnsi="宋体" w:eastAsia="宋体" w:cs="宋体"/>
          <w:color w:val="000000"/>
          <w:sz w:val="20"/>
          <w:szCs w:val="20"/>
          <w:highlight w:val="none"/>
        </w:rPr>
      </w:pPr>
      <w:r>
        <w:rPr>
          <w:rFonts w:hint="eastAsia" w:ascii="宋体" w:hAnsi="宋体" w:eastAsia="宋体" w:cs="宋体"/>
          <w:color w:val="000000"/>
          <w:kern w:val="0"/>
          <w:sz w:val="22"/>
          <w:szCs w:val="22"/>
          <w:highlight w:val="none"/>
          <w:shd w:val="clear" w:color="auto" w:fill="FFFFFF"/>
          <w:lang w:val="en-US" w:eastAsia="zh-CN"/>
        </w:rPr>
        <w:t>10</w:t>
      </w:r>
      <w:r>
        <w:rPr>
          <w:rFonts w:hint="eastAsia" w:ascii="宋体" w:hAnsi="宋体" w:eastAsia="宋体" w:cs="宋体"/>
          <w:color w:val="000000"/>
          <w:kern w:val="0"/>
          <w:sz w:val="22"/>
          <w:szCs w:val="22"/>
          <w:highlight w:val="none"/>
          <w:shd w:val="clear" w:color="auto" w:fill="FFFFFF"/>
        </w:rPr>
        <w:t>、我方同意所提交的投标文件在招标文件规定的投标有效期内有效，在此期间内如果中标，我方将受此约束。</w:t>
      </w:r>
    </w:p>
    <w:p w14:paraId="74A7613A">
      <w:pPr>
        <w:widowControl/>
        <w:shd w:val="clear" w:color="auto" w:fill="FFFFFF"/>
        <w:wordWrap w:val="0"/>
        <w:spacing w:line="263" w:lineRule="atLeast"/>
        <w:ind w:firstLine="490"/>
        <w:jc w:val="left"/>
        <w:rPr>
          <w:rFonts w:hint="eastAsia" w:ascii="宋体" w:hAnsi="宋体" w:eastAsia="宋体" w:cs="宋体"/>
          <w:color w:val="000000"/>
          <w:sz w:val="20"/>
          <w:szCs w:val="20"/>
          <w:highlight w:val="none"/>
        </w:rPr>
      </w:pPr>
      <w:r>
        <w:rPr>
          <w:rFonts w:hint="eastAsia" w:ascii="宋体" w:hAnsi="宋体" w:eastAsia="宋体" w:cs="宋体"/>
          <w:color w:val="000000"/>
          <w:kern w:val="0"/>
          <w:sz w:val="22"/>
          <w:szCs w:val="22"/>
          <w:highlight w:val="none"/>
          <w:shd w:val="clear" w:color="auto" w:fill="FFFFFF"/>
          <w:lang w:val="en-US" w:eastAsia="zh-CN"/>
        </w:rPr>
        <w:t>11</w:t>
      </w:r>
      <w:r>
        <w:rPr>
          <w:rFonts w:hint="eastAsia" w:ascii="宋体" w:hAnsi="宋体" w:eastAsia="宋体" w:cs="宋体"/>
          <w:color w:val="000000"/>
          <w:kern w:val="0"/>
          <w:sz w:val="22"/>
          <w:szCs w:val="22"/>
          <w:highlight w:val="none"/>
          <w:shd w:val="clear" w:color="auto" w:fill="FFFFFF"/>
        </w:rPr>
        <w:t>、除非另外达成协议并生效，你方的招标文件、中标通知书和本投标承诺函将构成约束双方合同文件的组成部分。</w:t>
      </w:r>
    </w:p>
    <w:p w14:paraId="014F6E03">
      <w:pPr>
        <w:widowControl/>
        <w:shd w:val="clear" w:color="auto" w:fill="FFFFFF"/>
        <w:spacing w:line="400" w:lineRule="atLeast"/>
        <w:ind w:firstLine="480"/>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lang w:val="en-US" w:eastAsia="zh-CN"/>
        </w:rPr>
        <w:t>12</w:t>
      </w:r>
      <w:r>
        <w:rPr>
          <w:rFonts w:hint="eastAsia" w:ascii="宋体" w:hAnsi="宋体" w:eastAsia="宋体" w:cs="宋体"/>
          <w:color w:val="000000"/>
          <w:kern w:val="0"/>
          <w:sz w:val="22"/>
          <w:szCs w:val="22"/>
          <w:highlight w:val="none"/>
          <w:shd w:val="clear" w:color="auto" w:fill="FFFFFF"/>
        </w:rPr>
        <w:t>、</w:t>
      </w:r>
      <w:r>
        <w:rPr>
          <w:rFonts w:hint="eastAsia" w:ascii="宋体" w:hAnsi="宋体" w:eastAsia="宋体" w:cs="宋体"/>
          <w:kern w:val="1"/>
          <w:sz w:val="22"/>
          <w:szCs w:val="22"/>
          <w:highlight w:val="none"/>
        </w:rPr>
        <w:t>我方承诺，若有违反</w:t>
      </w:r>
      <w:r>
        <w:rPr>
          <w:rFonts w:hint="eastAsia" w:ascii="宋体" w:hAnsi="宋体" w:eastAsia="宋体" w:cs="宋体"/>
          <w:sz w:val="22"/>
          <w:szCs w:val="22"/>
          <w:highlight w:val="none"/>
        </w:rPr>
        <w:t>《莆田市人民政府关于印发莆田市建设工程标后管理规定》的通知莆政综〔2020〕47号</w:t>
      </w:r>
      <w:r>
        <w:rPr>
          <w:rFonts w:hint="eastAsia" w:ascii="宋体" w:hAnsi="宋体" w:eastAsia="宋体" w:cs="宋体"/>
          <w:kern w:val="1"/>
          <w:sz w:val="22"/>
          <w:szCs w:val="22"/>
          <w:highlight w:val="none"/>
        </w:rPr>
        <w:t>等相关文件规定的行为，愿意接受相应的处罚</w:t>
      </w:r>
      <w:r>
        <w:rPr>
          <w:rFonts w:hint="eastAsia" w:ascii="宋体" w:hAnsi="宋体" w:eastAsia="宋体" w:cs="宋体"/>
          <w:sz w:val="22"/>
          <w:szCs w:val="22"/>
          <w:highlight w:val="none"/>
        </w:rPr>
        <w:t>。</w:t>
      </w:r>
      <w:r>
        <w:rPr>
          <w:rFonts w:hint="eastAsia" w:ascii="宋体" w:hAnsi="宋体" w:eastAsia="宋体" w:cs="宋体"/>
          <w:color w:val="000000"/>
          <w:kern w:val="0"/>
          <w:sz w:val="22"/>
          <w:szCs w:val="22"/>
          <w:highlight w:val="none"/>
          <w:shd w:val="clear" w:color="auto" w:fill="FFFFFF"/>
        </w:rPr>
        <w:t> </w:t>
      </w:r>
    </w:p>
    <w:p w14:paraId="308FFF9D">
      <w:pPr>
        <w:widowControl/>
        <w:shd w:val="clear" w:color="auto" w:fill="FFFFFF"/>
        <w:wordWrap w:val="0"/>
        <w:spacing w:line="263" w:lineRule="atLeast"/>
        <w:jc w:val="left"/>
        <w:rPr>
          <w:rFonts w:hint="eastAsia" w:ascii="宋体" w:hAnsi="宋体" w:eastAsia="宋体" w:cs="宋体"/>
          <w:color w:val="000000"/>
          <w:kern w:val="0"/>
          <w:sz w:val="22"/>
          <w:szCs w:val="22"/>
          <w:highlight w:val="none"/>
          <w:u w:val="single"/>
          <w:shd w:val="clear" w:color="auto" w:fill="FFFFFF"/>
        </w:rPr>
      </w:pPr>
      <w:r>
        <w:rPr>
          <w:rFonts w:hint="eastAsia" w:ascii="宋体" w:hAnsi="宋体" w:eastAsia="宋体" w:cs="宋体"/>
          <w:color w:val="000000"/>
          <w:kern w:val="0"/>
          <w:sz w:val="22"/>
          <w:szCs w:val="22"/>
          <w:highlight w:val="none"/>
          <w:shd w:val="clear" w:color="auto" w:fill="FFFFFF"/>
        </w:rPr>
        <w:t xml:space="preserve">                        投 标 人：</w:t>
      </w:r>
      <w:r>
        <w:rPr>
          <w:rFonts w:hint="eastAsia" w:ascii="宋体" w:hAnsi="宋体" w:eastAsia="宋体" w:cs="宋体"/>
          <w:color w:val="000000"/>
          <w:kern w:val="0"/>
          <w:sz w:val="22"/>
          <w:szCs w:val="22"/>
          <w:highlight w:val="none"/>
          <w:u w:val="single"/>
          <w:shd w:val="clear" w:color="auto" w:fill="FFFFFF"/>
        </w:rPr>
        <w:t>                    </w:t>
      </w:r>
      <w:r>
        <w:rPr>
          <w:rFonts w:hint="eastAsia" w:ascii="宋体" w:hAnsi="宋体" w:eastAsia="宋体" w:cs="宋体"/>
          <w:color w:val="000000"/>
          <w:kern w:val="0"/>
          <w:sz w:val="22"/>
          <w:szCs w:val="22"/>
          <w:highlight w:val="none"/>
          <w:u w:val="single"/>
          <w:shd w:val="clear" w:color="auto" w:fill="FFFFFF"/>
          <w:lang w:val="en-US" w:eastAsia="zh-CN"/>
        </w:rPr>
        <w:t xml:space="preserve"> </w:t>
      </w:r>
      <w:r>
        <w:rPr>
          <w:rFonts w:hint="eastAsia" w:ascii="宋体" w:hAnsi="宋体" w:eastAsia="宋体" w:cs="宋体"/>
          <w:color w:val="000000"/>
          <w:kern w:val="0"/>
          <w:sz w:val="22"/>
          <w:szCs w:val="22"/>
          <w:highlight w:val="none"/>
          <w:u w:val="single"/>
          <w:shd w:val="clear" w:color="auto" w:fill="FFFFFF"/>
        </w:rPr>
        <w:t>    (盖章)</w:t>
      </w:r>
    </w:p>
    <w:p w14:paraId="6E95BEE2">
      <w:pPr>
        <w:widowControl/>
        <w:shd w:val="clear" w:color="auto" w:fill="FFFFFF"/>
        <w:wordWrap w:val="0"/>
        <w:spacing w:line="263" w:lineRule="atLeas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                           </w:t>
      </w:r>
    </w:p>
    <w:p w14:paraId="0C5C863D">
      <w:pPr>
        <w:widowControl/>
        <w:shd w:val="clear" w:color="auto" w:fill="FFFFFF"/>
        <w:wordWrap w:val="0"/>
        <w:spacing w:line="263" w:lineRule="atLeas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                            </w:t>
      </w:r>
      <w:r>
        <w:rPr>
          <w:rFonts w:hint="eastAsia" w:ascii="宋体" w:hAnsi="宋体" w:eastAsia="宋体" w:cs="宋体"/>
          <w:color w:val="000000"/>
          <w:kern w:val="0"/>
          <w:sz w:val="22"/>
          <w:szCs w:val="22"/>
          <w:highlight w:val="none"/>
          <w:shd w:val="clear" w:color="auto" w:fill="FFFFFF"/>
        </w:rPr>
        <w:t>法定代表人或其委托代理人：</w:t>
      </w:r>
      <w:r>
        <w:rPr>
          <w:rFonts w:hint="eastAsia" w:ascii="宋体" w:hAnsi="宋体" w:eastAsia="宋体" w:cs="宋体"/>
          <w:color w:val="000000"/>
          <w:kern w:val="0"/>
          <w:sz w:val="22"/>
          <w:szCs w:val="22"/>
          <w:highlight w:val="none"/>
          <w:u w:val="single"/>
          <w:shd w:val="clear" w:color="auto" w:fill="FFFFFF"/>
        </w:rPr>
        <w:t>       (签字并盖章)</w:t>
      </w:r>
    </w:p>
    <w:p w14:paraId="4540139F">
      <w:pPr>
        <w:widowControl/>
        <w:shd w:val="clear" w:color="auto" w:fill="FFFFFF"/>
        <w:wordWrap w:val="0"/>
        <w:spacing w:line="263" w:lineRule="atLeast"/>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                                </w:t>
      </w:r>
    </w:p>
    <w:p w14:paraId="14FD4B87">
      <w:pPr>
        <w:pStyle w:val="69"/>
        <w:framePr w:wrap="auto" w:vAnchor="margin" w:hAnchor="text" w:yAlign="inline"/>
        <w:spacing w:line="300" w:lineRule="auto"/>
        <w:jc w:val="right"/>
        <w:rPr>
          <w:rFonts w:hint="eastAsia" w:ascii="宋体" w:hAnsi="宋体" w:eastAsia="宋体" w:cs="宋体"/>
          <w:sz w:val="24"/>
          <w:szCs w:val="24"/>
          <w:highlight w:val="none"/>
        </w:rPr>
      </w:pPr>
      <w:r>
        <w:rPr>
          <w:rFonts w:hint="eastAsia" w:ascii="宋体" w:hAnsi="宋体" w:eastAsia="宋体" w:cs="宋体"/>
          <w:color w:val="000000"/>
          <w:kern w:val="0"/>
          <w:sz w:val="22"/>
          <w:szCs w:val="22"/>
          <w:highlight w:val="none"/>
          <w:shd w:val="clear" w:color="auto" w:fill="FFFFFF"/>
        </w:rPr>
        <w:t> 日期：</w:t>
      </w:r>
      <w:r>
        <w:rPr>
          <w:rFonts w:hint="eastAsia" w:ascii="宋体" w:hAnsi="宋体" w:eastAsia="宋体" w:cs="宋体"/>
          <w:color w:val="000000"/>
          <w:kern w:val="0"/>
          <w:sz w:val="22"/>
          <w:szCs w:val="22"/>
          <w:highlight w:val="none"/>
          <w:u w:val="single"/>
          <w:shd w:val="clear" w:color="auto" w:fill="FFFFFF"/>
        </w:rPr>
        <w:t>   </w:t>
      </w:r>
      <w:r>
        <w:rPr>
          <w:rFonts w:hint="eastAsia" w:ascii="宋体" w:hAnsi="宋体" w:eastAsia="宋体" w:cs="宋体"/>
          <w:color w:val="000000"/>
          <w:kern w:val="0"/>
          <w:sz w:val="22"/>
          <w:szCs w:val="22"/>
          <w:highlight w:val="none"/>
          <w:shd w:val="clear" w:color="auto" w:fill="FFFFFF"/>
        </w:rPr>
        <w:t>年</w:t>
      </w:r>
      <w:r>
        <w:rPr>
          <w:rFonts w:hint="eastAsia" w:ascii="宋体" w:hAnsi="宋体" w:eastAsia="宋体" w:cs="宋体"/>
          <w:color w:val="000000"/>
          <w:kern w:val="0"/>
          <w:sz w:val="22"/>
          <w:szCs w:val="22"/>
          <w:highlight w:val="none"/>
          <w:u w:val="single"/>
          <w:shd w:val="clear" w:color="auto" w:fill="FFFFFF"/>
        </w:rPr>
        <w:t>   </w:t>
      </w:r>
      <w:r>
        <w:rPr>
          <w:rFonts w:hint="eastAsia" w:ascii="宋体" w:hAnsi="宋体" w:eastAsia="宋体" w:cs="宋体"/>
          <w:color w:val="000000"/>
          <w:kern w:val="0"/>
          <w:sz w:val="22"/>
          <w:szCs w:val="22"/>
          <w:highlight w:val="none"/>
          <w:shd w:val="clear" w:color="auto" w:fill="FFFFFF"/>
        </w:rPr>
        <w:t>月</w:t>
      </w:r>
      <w:r>
        <w:rPr>
          <w:rFonts w:hint="eastAsia" w:ascii="宋体" w:hAnsi="宋体" w:eastAsia="宋体" w:cs="宋体"/>
          <w:color w:val="000000"/>
          <w:kern w:val="0"/>
          <w:sz w:val="22"/>
          <w:szCs w:val="22"/>
          <w:highlight w:val="none"/>
          <w:u w:val="single"/>
          <w:shd w:val="clear" w:color="auto" w:fill="FFFFFF"/>
        </w:rPr>
        <w:t>   </w:t>
      </w:r>
      <w:r>
        <w:rPr>
          <w:rFonts w:hint="eastAsia" w:ascii="宋体" w:hAnsi="宋体" w:eastAsia="宋体" w:cs="宋体"/>
          <w:color w:val="000000"/>
          <w:kern w:val="0"/>
          <w:sz w:val="22"/>
          <w:szCs w:val="22"/>
          <w:highlight w:val="none"/>
          <w:shd w:val="clear" w:color="auto" w:fill="FFFFFF"/>
        </w:rPr>
        <w:t>日</w:t>
      </w:r>
    </w:p>
    <w:p w14:paraId="140A2A61">
      <w:pPr>
        <w:shd w:val="clear" w:color="auto" w:fill="FFFFFF"/>
        <w:spacing w:after="0" w:line="263" w:lineRule="atLeast"/>
        <w:ind w:right="18"/>
        <w:rPr>
          <w:rFonts w:hint="eastAsia" w:ascii="宋体" w:hAnsi="宋体" w:eastAsia="宋体" w:cs="宋体"/>
          <w:b/>
          <w:color w:val="000000"/>
          <w:sz w:val="28"/>
          <w:szCs w:val="28"/>
          <w:highlight w:val="none"/>
          <w:shd w:val="clear" w:color="auto" w:fill="FFFFFF"/>
        </w:rPr>
      </w:pPr>
    </w:p>
    <w:p w14:paraId="01A45D5B">
      <w:pPr>
        <w:shd w:val="clear" w:color="auto" w:fill="FFFFFF"/>
        <w:spacing w:after="0" w:line="263" w:lineRule="atLeast"/>
        <w:ind w:right="18" w:firstLine="562"/>
        <w:rPr>
          <w:rFonts w:hint="eastAsia" w:ascii="宋体" w:hAnsi="宋体" w:eastAsia="宋体" w:cs="宋体"/>
          <w:b/>
          <w:color w:val="000000"/>
          <w:sz w:val="28"/>
          <w:szCs w:val="28"/>
          <w:highlight w:val="none"/>
          <w:shd w:val="clear" w:color="auto" w:fill="FFFFFF"/>
        </w:rPr>
      </w:pPr>
    </w:p>
    <w:p w14:paraId="0743F6AF">
      <w:pPr>
        <w:pStyle w:val="2"/>
        <w:rPr>
          <w:rFonts w:hint="eastAsia"/>
          <w:highlight w:val="none"/>
        </w:rPr>
      </w:pPr>
    </w:p>
    <w:p w14:paraId="1C700977">
      <w:pPr>
        <w:pStyle w:val="2"/>
        <w:rPr>
          <w:rFonts w:hint="eastAsia"/>
          <w:highlight w:val="none"/>
        </w:rPr>
      </w:pPr>
    </w:p>
    <w:p w14:paraId="29CDEB29">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highlight w:val="none"/>
        </w:rPr>
      </w:pPr>
      <w:r>
        <w:rPr>
          <w:rFonts w:hint="eastAsia" w:ascii="宋体" w:hAnsi="宋体" w:eastAsia="宋体" w:cs="宋体"/>
          <w:b/>
          <w:color w:val="000000"/>
          <w:sz w:val="28"/>
          <w:szCs w:val="28"/>
          <w:highlight w:val="none"/>
          <w:shd w:val="clear" w:color="auto" w:fill="FFFFFF"/>
        </w:rPr>
        <w:t>（2）营业执照副本复印件加盖公章</w:t>
      </w:r>
    </w:p>
    <w:p w14:paraId="51E81C55">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（3）资质证书副本复印件加盖公章</w:t>
      </w:r>
    </w:p>
    <w:p w14:paraId="06ABE38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highlight w:val="none"/>
        </w:rPr>
      </w:pPr>
      <w:r>
        <w:rPr>
          <w:rFonts w:hint="eastAsia" w:ascii="宋体" w:hAnsi="宋体" w:eastAsia="宋体" w:cs="宋体"/>
          <w:b/>
          <w:color w:val="000000"/>
          <w:sz w:val="28"/>
          <w:szCs w:val="28"/>
          <w:highlight w:val="none"/>
          <w:shd w:val="clear" w:color="auto" w:fill="FFFFFF"/>
        </w:rPr>
        <w:t>（4）企业安全生产许可证复印件加盖公章</w:t>
      </w:r>
    </w:p>
    <w:p w14:paraId="10F3B16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highlight w:val="none"/>
        </w:rPr>
      </w:pPr>
      <w:r>
        <w:rPr>
          <w:rFonts w:hint="eastAsia" w:ascii="宋体" w:hAnsi="宋体" w:eastAsia="宋体" w:cs="宋体"/>
          <w:b/>
          <w:color w:val="000000"/>
          <w:sz w:val="28"/>
          <w:szCs w:val="28"/>
          <w:highlight w:val="none"/>
          <w:shd w:val="clear" w:color="auto" w:fill="FFFFFF"/>
        </w:rPr>
        <w:t>（5）注册建造师执业证书及安全生产考核合格证(B证)复印件加盖公章</w:t>
      </w:r>
    </w:p>
    <w:p w14:paraId="12CE620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（6）银行开户许可证(或基本存款账户信息)复印件加盖公章</w:t>
      </w:r>
    </w:p>
    <w:p w14:paraId="67CF480A">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highlight w:val="none"/>
          <w:lang w:eastAsia="zh-CN"/>
        </w:rPr>
      </w:pPr>
      <w:r>
        <w:rPr>
          <w:rFonts w:hint="eastAsia" w:ascii="宋体" w:hAnsi="宋体" w:cs="宋体"/>
          <w:b/>
          <w:color w:val="000000"/>
          <w:sz w:val="28"/>
          <w:szCs w:val="28"/>
          <w:highlight w:val="none"/>
          <w:shd w:val="clear" w:color="auto" w:fill="FFFFFF"/>
          <w:lang w:eastAsia="zh-CN"/>
        </w:rPr>
        <w:t>（</w:t>
      </w:r>
      <w:r>
        <w:rPr>
          <w:rFonts w:hint="eastAsia" w:ascii="宋体" w:hAnsi="宋体" w:cs="宋体"/>
          <w:b/>
          <w:color w:val="000000"/>
          <w:sz w:val="28"/>
          <w:szCs w:val="28"/>
          <w:highlight w:val="none"/>
          <w:shd w:val="clear" w:color="auto" w:fill="FFFFFF"/>
          <w:lang w:val="en-US" w:eastAsia="zh-CN"/>
        </w:rPr>
        <w:t>7</w:t>
      </w:r>
      <w:r>
        <w:rPr>
          <w:rFonts w:hint="eastAsia" w:ascii="宋体" w:hAnsi="宋体" w:cs="宋体"/>
          <w:b/>
          <w:color w:val="000000"/>
          <w:sz w:val="28"/>
          <w:szCs w:val="28"/>
          <w:highlight w:val="none"/>
          <w:shd w:val="clear" w:color="auto" w:fill="FFFFFF"/>
          <w:lang w:eastAsia="zh-CN"/>
        </w:rPr>
        <w:t>）</w:t>
      </w:r>
      <w:r>
        <w:rPr>
          <w:rFonts w:hint="eastAsia" w:ascii="宋体" w:hAnsi="宋体" w:eastAsia="宋体" w:cs="宋体"/>
          <w:b/>
          <w:bCs/>
          <w:sz w:val="32"/>
          <w:szCs w:val="32"/>
          <w:highlight w:val="none"/>
          <w:lang w:val="zh-TW" w:eastAsia="zh-TW"/>
        </w:rPr>
        <w:t>项目部施工管理人员到位承诺书</w:t>
      </w:r>
    </w:p>
    <w:p w14:paraId="10B1D0C8">
      <w:pPr>
        <w:pStyle w:val="26"/>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highlight w:val="none"/>
          <w:lang w:val="en-US" w:eastAsia="zh-CN"/>
        </w:rPr>
      </w:pPr>
      <w:r>
        <w:rPr>
          <w:rFonts w:hint="eastAsia" w:ascii="宋体" w:hAnsi="宋体" w:eastAsia="宋体" w:cs="宋体"/>
          <w:b/>
          <w:color w:val="000000"/>
          <w:sz w:val="28"/>
          <w:szCs w:val="28"/>
          <w:highlight w:val="none"/>
          <w:shd w:val="clear" w:color="auto" w:fill="FFFFFF"/>
          <w:lang w:eastAsia="zh-CN"/>
        </w:rPr>
        <w:t>（</w:t>
      </w:r>
      <w:r>
        <w:rPr>
          <w:rFonts w:hint="eastAsia" w:hAnsi="宋体" w:cs="宋体"/>
          <w:b/>
          <w:color w:val="000000"/>
          <w:sz w:val="28"/>
          <w:szCs w:val="28"/>
          <w:highlight w:val="none"/>
          <w:shd w:val="clear" w:color="auto" w:fill="FFFFFF"/>
          <w:lang w:val="en-US" w:eastAsia="zh-CN"/>
        </w:rPr>
        <w:t>8</w:t>
      </w:r>
      <w:r>
        <w:rPr>
          <w:rFonts w:hint="eastAsia" w:ascii="宋体" w:hAnsi="宋体" w:eastAsia="宋体" w:cs="宋体"/>
          <w:b/>
          <w:color w:val="000000"/>
          <w:sz w:val="28"/>
          <w:szCs w:val="28"/>
          <w:highlight w:val="none"/>
          <w:shd w:val="clear" w:color="auto" w:fill="FFFFFF"/>
          <w:lang w:val="en-US" w:eastAsia="zh-CN"/>
        </w:rPr>
        <w:t>）</w:t>
      </w:r>
      <w:r>
        <w:rPr>
          <w:rFonts w:hint="eastAsia" w:ascii="宋体" w:hAnsi="宋体" w:eastAsia="宋体" w:cs="宋体"/>
          <w:b/>
          <w:color w:val="000000"/>
          <w:kern w:val="0"/>
          <w:sz w:val="28"/>
          <w:szCs w:val="28"/>
          <w:highlight w:val="none"/>
          <w:shd w:val="clear" w:color="auto" w:fill="FFFFFF"/>
          <w:lang w:val="en-US" w:eastAsia="zh-CN" w:bidi="ar-SA"/>
        </w:rPr>
        <w:t>缴纳投标保证金回单复印件加盖公章</w:t>
      </w:r>
    </w:p>
    <w:p w14:paraId="615D48AD">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59CA6946">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44E185DE">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5B9B5229">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16DB205B">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1DC3418">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34D14643">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BC6E197">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5EFBE493">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3455B8F9">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437EFCF0">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4078DFDC">
      <w:pPr>
        <w:shd w:val="clear" w:color="auto" w:fill="FFFFFF"/>
        <w:wordWrap w:val="0"/>
        <w:spacing w:after="0" w:line="700" w:lineRule="atLeast"/>
        <w:rPr>
          <w:rFonts w:hint="eastAsia" w:ascii="宋体" w:hAnsi="宋体" w:eastAsia="宋体" w:cs="宋体"/>
          <w:color w:val="000000"/>
          <w:sz w:val="21"/>
          <w:szCs w:val="21"/>
          <w:highlight w:val="none"/>
        </w:rPr>
      </w:pPr>
    </w:p>
    <w:p w14:paraId="46F60549">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7E2FC9F1">
      <w:pPr>
        <w:pStyle w:val="69"/>
        <w:framePr w:wrap="auto" w:vAnchor="margin" w:hAnchor="text" w:yAlign="inline"/>
        <w:jc w:val="center"/>
        <w:rPr>
          <w:rFonts w:hint="eastAsia" w:ascii="宋体" w:hAnsi="宋体" w:eastAsia="宋体" w:cs="宋体"/>
          <w:sz w:val="40"/>
          <w:szCs w:val="40"/>
          <w:highlight w:val="none"/>
          <w:lang w:val="zh-TW" w:eastAsia="zh-TW"/>
        </w:rPr>
      </w:pPr>
      <w:r>
        <w:rPr>
          <w:rFonts w:hint="eastAsia" w:ascii="宋体" w:hAnsi="宋体" w:eastAsia="宋体" w:cs="宋体"/>
          <w:b/>
          <w:bCs/>
          <w:sz w:val="32"/>
          <w:szCs w:val="32"/>
          <w:highlight w:val="none"/>
          <w:lang w:val="zh-TW" w:eastAsia="zh-TW"/>
        </w:rPr>
        <w:t>项目部施工管理人员到位承诺书</w:t>
      </w:r>
    </w:p>
    <w:p w14:paraId="4B3D935F">
      <w:pPr>
        <w:pStyle w:val="69"/>
        <w:framePr w:wrap="auto" w:vAnchor="margin" w:hAnchor="text" w:yAlign="inline"/>
        <w:spacing w:line="240" w:lineRule="exact"/>
        <w:jc w:val="center"/>
        <w:rPr>
          <w:rFonts w:hint="eastAsia" w:ascii="宋体" w:hAnsi="宋体" w:eastAsia="宋体" w:cs="宋体"/>
          <w:sz w:val="40"/>
          <w:szCs w:val="40"/>
          <w:highlight w:val="none"/>
        </w:rPr>
      </w:pPr>
    </w:p>
    <w:p w14:paraId="0D5CF8E4">
      <w:pPr>
        <w:pStyle w:val="69"/>
        <w:framePr w:wrap="auto" w:vAnchor="margin" w:hAnchor="text" w:yAlign="inline"/>
        <w:spacing w:line="480" w:lineRule="auto"/>
        <w:rPr>
          <w:rFonts w:hint="eastAsia" w:ascii="宋体" w:hAnsi="宋体" w:eastAsia="宋体" w:cs="宋体"/>
          <w:sz w:val="24"/>
          <w:szCs w:val="24"/>
          <w:highlight w:val="none"/>
          <w:u w:val="single"/>
          <w:lang w:val="en-US"/>
        </w:rPr>
      </w:pPr>
    </w:p>
    <w:p w14:paraId="218FD8C0">
      <w:pPr>
        <w:pStyle w:val="69"/>
        <w:framePr w:wrap="auto" w:vAnchor="margin" w:hAnchor="text" w:yAlign="inline"/>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（招标人名称）：</w:t>
      </w:r>
    </w:p>
    <w:p w14:paraId="54696A2F">
      <w:pPr>
        <w:pStyle w:val="69"/>
        <w:framePr w:wrap="auto" w:vAnchor="margin" w:hAnchor="text" w:yAlign="inline"/>
        <w:spacing w:line="48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lang w:val="zh-TW" w:eastAsia="zh-TW"/>
        </w:rPr>
        <w:t>本人</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（姓名）系</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（投标人）的法定代表人，现承诺：</w:t>
      </w:r>
    </w:p>
    <w:p w14:paraId="14F9B538">
      <w:pPr>
        <w:pStyle w:val="69"/>
        <w:framePr w:wrap="auto" w:vAnchor="margin" w:hAnchor="text" w:yAlign="inline"/>
        <w:spacing w:line="48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lang w:val="zh-TW" w:eastAsia="zh-TW"/>
        </w:rPr>
        <w:t>我单位在</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（项目名称）中标后，若不能按投标文件承诺的项目部施工管理人员到位的，愿意无条件地接受招标人作出的以下处理：</w:t>
      </w:r>
    </w:p>
    <w:p w14:paraId="0DFDD1A8">
      <w:pPr>
        <w:pStyle w:val="69"/>
        <w:framePr w:wrap="auto" w:vAnchor="margin" w:hAnchor="text" w:yAlign="inline"/>
        <w:spacing w:line="48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val="zh-TW" w:eastAsia="zh-TW"/>
        </w:rPr>
        <w:t>、工程开工前，不论是否存在不可抗力原因</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lang w:val="zh-TW" w:eastAsia="zh-TW"/>
        </w:rPr>
        <w:t>条规定的数额向招标人交纳违约金，或按我单位愿意放弃中标并承担相应的法律责任处理；</w:t>
      </w:r>
    </w:p>
    <w:p w14:paraId="6A67F300">
      <w:pPr>
        <w:pStyle w:val="69"/>
        <w:framePr w:wrap="auto" w:vAnchor="margin" w:hAnchor="text" w:yAlign="inline"/>
        <w:spacing w:line="48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lang w:val="zh-TW" w:eastAsia="zh-TW"/>
        </w:rPr>
        <w:t>、工程开工后，除不可抗力外</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zh-TW" w:eastAsia="zh-TW"/>
        </w:rPr>
        <w:t>我单位变更项目部施工管理人员项目负责人或项目技术负责人的，每人每次向招标人交纳人民币</w:t>
      </w:r>
      <w:r>
        <w:rPr>
          <w:rFonts w:hint="eastAsia" w:ascii="宋体" w:hAnsi="宋体" w:eastAsia="宋体" w:cs="宋体"/>
          <w:sz w:val="24"/>
          <w:szCs w:val="24"/>
          <w:highlight w:val="none"/>
          <w:lang w:val="en-US" w:eastAsia="zh-CN"/>
        </w:rPr>
        <w:t>5000元</w:t>
      </w:r>
      <w:r>
        <w:rPr>
          <w:rFonts w:hint="eastAsia" w:ascii="宋体" w:hAnsi="宋体" w:eastAsia="宋体" w:cs="宋体"/>
          <w:sz w:val="24"/>
          <w:szCs w:val="24"/>
          <w:highlight w:val="none"/>
          <w:lang w:val="zh-TW" w:eastAsia="zh-TW"/>
        </w:rPr>
        <w:t>的违约金；其他人员每人每次向招标人交纳人民币</w:t>
      </w:r>
      <w:r>
        <w:rPr>
          <w:rFonts w:hint="eastAsia" w:ascii="宋体" w:hAnsi="宋体" w:eastAsia="宋体" w:cs="宋体"/>
          <w:sz w:val="24"/>
          <w:szCs w:val="24"/>
          <w:highlight w:val="none"/>
          <w:u w:val="single"/>
          <w:lang w:val="zh-TW" w:eastAsia="zh-CN"/>
        </w:rPr>
        <w:t>贰仟元</w:t>
      </w:r>
      <w:r>
        <w:rPr>
          <w:rFonts w:hint="eastAsia" w:ascii="宋体" w:hAnsi="宋体" w:eastAsia="宋体" w:cs="宋体"/>
          <w:sz w:val="24"/>
          <w:szCs w:val="24"/>
          <w:highlight w:val="none"/>
          <w:lang w:val="zh-TW" w:eastAsia="zh-TW"/>
        </w:rPr>
        <w:t>的违约金。</w:t>
      </w:r>
    </w:p>
    <w:p w14:paraId="674FD6F5">
      <w:pPr>
        <w:pStyle w:val="69"/>
        <w:framePr w:wrap="auto" w:vAnchor="margin" w:hAnchor="text" w:yAlign="inline"/>
        <w:spacing w:line="480" w:lineRule="auto"/>
        <w:ind w:firstLine="645"/>
        <w:rPr>
          <w:rFonts w:hint="eastAsia" w:ascii="宋体" w:hAnsi="宋体" w:eastAsia="宋体" w:cs="宋体"/>
          <w:sz w:val="24"/>
          <w:szCs w:val="24"/>
          <w:highlight w:val="none"/>
        </w:rPr>
      </w:pPr>
    </w:p>
    <w:p w14:paraId="5E8C3193">
      <w:pPr>
        <w:pStyle w:val="69"/>
        <w:framePr w:wrap="auto" w:vAnchor="margin" w:hAnchor="text" w:yAlign="inline"/>
        <w:spacing w:line="480" w:lineRule="auto"/>
        <w:ind w:firstLine="645"/>
        <w:jc w:val="right"/>
        <w:rPr>
          <w:rFonts w:hint="eastAsia" w:ascii="宋体" w:hAnsi="宋体" w:eastAsia="宋体" w:cs="宋体"/>
          <w:sz w:val="24"/>
          <w:szCs w:val="24"/>
          <w:highlight w:val="none"/>
          <w:u w:val="single"/>
          <w:lang w:val="zh-TW" w:eastAsia="zh-TW"/>
        </w:rPr>
      </w:pPr>
      <w:r>
        <w:rPr>
          <w:rFonts w:hint="eastAsia" w:ascii="宋体" w:hAnsi="宋体" w:eastAsia="宋体" w:cs="宋体"/>
          <w:sz w:val="24"/>
          <w:szCs w:val="24"/>
          <w:highlight w:val="none"/>
          <w:lang w:val="zh-TW" w:eastAsia="zh-TW"/>
        </w:rPr>
        <w:t>投标人：</w:t>
      </w:r>
      <w:r>
        <w:rPr>
          <w:rFonts w:hint="eastAsia" w:ascii="宋体" w:hAnsi="宋体" w:eastAsia="宋体" w:cs="宋体"/>
          <w:sz w:val="24"/>
          <w:szCs w:val="24"/>
          <w:highlight w:val="none"/>
          <w:u w:val="single"/>
          <w:lang w:val="zh-TW" w:eastAsia="zh-TW"/>
        </w:rPr>
        <w:t xml:space="preserve">              （盖投标人单位公章）</w:t>
      </w:r>
    </w:p>
    <w:p w14:paraId="2D2BB44F">
      <w:pPr>
        <w:pStyle w:val="69"/>
        <w:framePr w:wrap="auto" w:vAnchor="margin" w:hAnchor="text" w:yAlign="inline"/>
        <w:spacing w:line="480" w:lineRule="auto"/>
        <w:ind w:firstLine="2940"/>
        <w:rPr>
          <w:rFonts w:hint="eastAsia" w:ascii="宋体" w:hAnsi="宋体" w:eastAsia="宋体" w:cs="宋体"/>
          <w:sz w:val="24"/>
          <w:szCs w:val="24"/>
          <w:highlight w:val="none"/>
          <w:u w:val="single"/>
          <w:lang w:val="zh-TW" w:eastAsia="zh-TW"/>
        </w:rPr>
      </w:pPr>
      <w:r>
        <w:rPr>
          <w:rFonts w:hint="eastAsia" w:ascii="宋体" w:hAnsi="宋体" w:eastAsia="宋体" w:cs="宋体"/>
          <w:sz w:val="24"/>
          <w:szCs w:val="24"/>
          <w:highlight w:val="none"/>
          <w:lang w:val="zh-TW" w:eastAsia="zh-TW"/>
        </w:rPr>
        <w:t xml:space="preserve">       法定代表人：</w:t>
      </w:r>
      <w:r>
        <w:rPr>
          <w:rFonts w:hint="eastAsia" w:ascii="宋体" w:hAnsi="宋体" w:eastAsia="宋体" w:cs="宋体"/>
          <w:sz w:val="24"/>
          <w:szCs w:val="24"/>
          <w:highlight w:val="none"/>
          <w:u w:val="single"/>
          <w:lang w:val="zh-TW" w:eastAsia="zh-TW"/>
        </w:rPr>
        <w:t xml:space="preserve">         （签字或盖章）</w:t>
      </w:r>
    </w:p>
    <w:p w14:paraId="0D792B81">
      <w:pPr>
        <w:pStyle w:val="69"/>
        <w:framePr w:wrap="auto" w:vAnchor="margin" w:hAnchor="text" w:yAlign="inline"/>
        <w:spacing w:line="480" w:lineRule="auto"/>
        <w:ind w:firstLine="518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年</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月</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日</w:t>
      </w:r>
    </w:p>
    <w:p w14:paraId="16E200B7">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472AA048">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4DD8810E">
      <w:pPr>
        <w:pStyle w:val="2"/>
        <w:rPr>
          <w:rFonts w:hint="eastAsia"/>
          <w:highlight w:val="none"/>
        </w:rPr>
      </w:pPr>
    </w:p>
    <w:p w14:paraId="3B678E19">
      <w:pPr>
        <w:pStyle w:val="2"/>
        <w:rPr>
          <w:rFonts w:hint="eastAsia" w:ascii="宋体" w:hAnsi="宋体" w:eastAsia="宋体" w:cs="宋体"/>
          <w:b/>
          <w:color w:val="000000"/>
          <w:sz w:val="36"/>
          <w:szCs w:val="36"/>
          <w:highlight w:val="none"/>
          <w:shd w:val="clear" w:color="auto" w:fill="FFFFFF"/>
        </w:rPr>
      </w:pPr>
    </w:p>
    <w:p w14:paraId="6188EB89">
      <w:pPr>
        <w:shd w:val="clear" w:color="auto" w:fill="FFFFFF"/>
        <w:wordWrap w:val="0"/>
        <w:spacing w:after="0" w:line="70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法定代表人资格证明书、法定代表人授权委托书(格式)</w:t>
      </w:r>
    </w:p>
    <w:p w14:paraId="09CF708C">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162916D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A44913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0BAE48C2">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C59E5F2">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479CFEDB">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投标人名称：</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w:t>
      </w:r>
    </w:p>
    <w:p w14:paraId="000FA5CE">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地 址：</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w:t>
      </w:r>
    </w:p>
    <w:p w14:paraId="7FBF3112">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姓名：</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身份证码：</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。系</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(投标人名称)的法定代表人。</w:t>
      </w:r>
    </w:p>
    <w:p w14:paraId="626D97ED">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35C84BA0">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特此证明。</w:t>
      </w:r>
    </w:p>
    <w:p w14:paraId="46AE84CB">
      <w:pPr>
        <w:pStyle w:val="17"/>
        <w:widowControl/>
        <w:shd w:val="clear" w:color="auto" w:fill="FFFFFF"/>
        <w:wordWrap w:val="0"/>
        <w:spacing w:line="420" w:lineRule="atLeast"/>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w:t>
      </w:r>
    </w:p>
    <w:p w14:paraId="47AAD359">
      <w:pPr>
        <w:pStyle w:val="17"/>
        <w:widowControl/>
        <w:shd w:val="clear" w:color="auto" w:fill="FFFFFF"/>
        <w:wordWrap w:val="0"/>
        <w:spacing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w:t>
      </w:r>
    </w:p>
    <w:p w14:paraId="14FD9D9F">
      <w:pPr>
        <w:pStyle w:val="17"/>
        <w:widowControl/>
        <w:shd w:val="clear" w:color="auto" w:fill="FFFFFF"/>
        <w:wordWrap w:val="0"/>
        <w:spacing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投标人：</w:t>
      </w:r>
      <w:r>
        <w:rPr>
          <w:rFonts w:hint="eastAsia" w:ascii="宋体" w:hAnsi="宋体" w:eastAsia="宋体" w:cs="宋体"/>
          <w:color w:val="000000"/>
          <w:highlight w:val="none"/>
          <w:u w:val="single"/>
          <w:shd w:val="clear" w:color="auto" w:fill="FFFFFF"/>
        </w:rPr>
        <w:t>           (盖章)</w:t>
      </w:r>
    </w:p>
    <w:p w14:paraId="1D4DFC82">
      <w:pPr>
        <w:pStyle w:val="17"/>
        <w:widowControl/>
        <w:shd w:val="clear" w:color="auto" w:fill="FFFFFF"/>
        <w:wordWrap w:val="0"/>
        <w:spacing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日  期：</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月</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日</w:t>
      </w:r>
    </w:p>
    <w:p w14:paraId="0D23F64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7EE0B3F">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4D825B88">
      <w:pPr>
        <w:shd w:val="clear" w:color="auto" w:fill="FFFFFF"/>
        <w:wordWrap w:val="0"/>
        <w:spacing w:after="0" w:line="315" w:lineRule="atLeast"/>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w:t>
      </w:r>
    </w:p>
    <w:p w14:paraId="18401BC7">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0C4BE38">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0C22B05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70B923">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0254B6">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7C0BCF29">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3499F894">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7C71ACA">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17789E5B">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04494652">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363072A7">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722AD577">
      <w:pPr>
        <w:pStyle w:val="2"/>
        <w:rPr>
          <w:rFonts w:hint="eastAsia" w:ascii="宋体" w:hAnsi="宋体" w:eastAsia="宋体" w:cs="宋体"/>
          <w:highlight w:val="none"/>
        </w:rPr>
      </w:pPr>
    </w:p>
    <w:p w14:paraId="6CD7912C">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4313DFAE">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5E1D5AAD">
      <w:pPr>
        <w:pStyle w:val="2"/>
        <w:rPr>
          <w:rFonts w:hint="eastAsia" w:ascii="宋体" w:hAnsi="宋体" w:eastAsia="宋体" w:cs="宋体"/>
          <w:highlight w:val="none"/>
        </w:rPr>
      </w:pPr>
    </w:p>
    <w:p w14:paraId="0AC9743E">
      <w:pPr>
        <w:shd w:val="clear" w:color="auto" w:fill="FFFFFF"/>
        <w:wordWrap w:val="0"/>
        <w:spacing w:after="0" w:line="420" w:lineRule="atLeast"/>
        <w:jc w:val="both"/>
        <w:rPr>
          <w:rFonts w:hint="eastAsia" w:ascii="宋体" w:hAnsi="宋体" w:eastAsia="宋体" w:cs="宋体"/>
          <w:b/>
          <w:color w:val="000000"/>
          <w:sz w:val="32"/>
          <w:szCs w:val="32"/>
          <w:highlight w:val="none"/>
          <w:shd w:val="clear" w:color="auto" w:fill="FFFFFF"/>
        </w:rPr>
      </w:pPr>
    </w:p>
    <w:p w14:paraId="4A822E51">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001B3D0F">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0D5064">
      <w:pPr>
        <w:pStyle w:val="17"/>
        <w:widowControl/>
        <w:shd w:val="clear" w:color="auto" w:fill="FFFFFF"/>
        <w:wordWrap w:val="0"/>
        <w:spacing w:line="420" w:lineRule="atLeast"/>
        <w:ind w:firstLine="508"/>
        <w:jc w:val="left"/>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本人</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(姓名)系</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(投标人名称)的法定代表人，现授权委托</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(姓名)为我方代理人，以我方名义签署、澄清、说明、补正、递交、撤回、修改</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(招标人名称)的</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(项目名称)施工投标文件、参加开标、签订合同和处理有关事宜，其法律后果由我方承担。</w:t>
      </w:r>
    </w:p>
    <w:p w14:paraId="605AA547">
      <w:pPr>
        <w:pStyle w:val="17"/>
        <w:widowControl/>
        <w:shd w:val="clear" w:color="auto" w:fill="FFFFFF"/>
        <w:wordWrap w:val="0"/>
        <w:spacing w:line="420" w:lineRule="atLeast"/>
        <w:ind w:firstLine="508"/>
        <w:jc w:val="left"/>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代理人无转委托权。</w:t>
      </w:r>
    </w:p>
    <w:p w14:paraId="416883E3">
      <w:pPr>
        <w:pStyle w:val="17"/>
        <w:widowControl/>
        <w:shd w:val="clear" w:color="auto" w:fill="FFFFFF"/>
        <w:wordWrap w:val="0"/>
        <w:spacing w:line="420" w:lineRule="atLeast"/>
        <w:ind w:firstLine="508"/>
        <w:jc w:val="left"/>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w:t>
      </w:r>
    </w:p>
    <w:p w14:paraId="61414A6E">
      <w:pPr>
        <w:shd w:val="clear" w:color="auto" w:fill="FFFFFF"/>
        <w:spacing w:after="0" w:line="640" w:lineRule="atLeast"/>
        <w:ind w:right="960"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（盖章）</w:t>
      </w:r>
    </w:p>
    <w:p w14:paraId="5D281E91">
      <w:pPr>
        <w:shd w:val="clear" w:color="auto" w:fill="FFFFFF"/>
        <w:spacing w:after="0" w:line="640" w:lineRule="atLeast"/>
        <w:ind w:right="960" w:firstLine="48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法定代表人：</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（盖章或签字）</w:t>
      </w:r>
    </w:p>
    <w:p w14:paraId="3B6C73DB">
      <w:pPr>
        <w:shd w:val="clear" w:color="auto" w:fill="FFFFFF"/>
        <w:wordWrap w:val="0"/>
        <w:spacing w:after="0" w:line="640" w:lineRule="atLeast"/>
        <w:ind w:right="840"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法定代表人身份证号码：</w:t>
      </w:r>
      <w:r>
        <w:rPr>
          <w:rFonts w:hint="eastAsia" w:ascii="宋体" w:hAnsi="宋体" w:eastAsia="宋体" w:cs="宋体"/>
          <w:color w:val="000000"/>
          <w:sz w:val="24"/>
          <w:szCs w:val="24"/>
          <w:highlight w:val="none"/>
          <w:u w:val="single"/>
          <w:shd w:val="clear" w:color="auto" w:fill="FFFFFF"/>
        </w:rPr>
        <w:t>               </w:t>
      </w:r>
    </w:p>
    <w:p w14:paraId="56C1341A">
      <w:pPr>
        <w:shd w:val="clear" w:color="auto" w:fill="FFFFFF"/>
        <w:spacing w:after="0" w:line="640" w:lineRule="atLeast"/>
        <w:ind w:right="1080"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委托代理人：</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（盖章或签字）</w:t>
      </w:r>
    </w:p>
    <w:p w14:paraId="568D7CB1">
      <w:pPr>
        <w:shd w:val="clear" w:color="auto" w:fill="FFFFFF"/>
        <w:wordWrap w:val="0"/>
        <w:spacing w:after="0" w:line="640" w:lineRule="atLeast"/>
        <w:ind w:right="840"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委托代理人身份证号码：</w:t>
      </w:r>
      <w:r>
        <w:rPr>
          <w:rFonts w:hint="eastAsia" w:ascii="宋体" w:hAnsi="宋体" w:eastAsia="宋体" w:cs="宋体"/>
          <w:color w:val="000000"/>
          <w:sz w:val="24"/>
          <w:szCs w:val="24"/>
          <w:highlight w:val="none"/>
          <w:u w:val="single"/>
          <w:shd w:val="clear" w:color="auto" w:fill="FFFFFF"/>
        </w:rPr>
        <w:t>           </w:t>
      </w:r>
    </w:p>
    <w:p w14:paraId="6EFDFCCD">
      <w:pPr>
        <w:shd w:val="clear" w:color="auto" w:fill="FFFFFF"/>
        <w:spacing w:after="0" w:line="640" w:lineRule="atLeast"/>
        <w:ind w:firstLine="1200" w:firstLineChars="500"/>
        <w:jc w:val="both"/>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shd w:val="clear" w:color="auto" w:fill="FFFFFF"/>
        </w:rPr>
        <w:t>日</w:t>
      </w:r>
    </w:p>
    <w:p w14:paraId="4CFE1C78">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1F34A4E">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300EB5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0CE23B99">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1B7561E2">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1ABB2ACC">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3CEED3E2">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5F0B154">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w:t>
      </w:r>
    </w:p>
    <w:p w14:paraId="62CF375B">
      <w:pPr>
        <w:pStyle w:val="2"/>
        <w:ind w:left="440"/>
        <w:rPr>
          <w:rFonts w:hint="eastAsia" w:ascii="宋体" w:hAnsi="宋体" w:eastAsia="宋体" w:cs="宋体"/>
          <w:color w:val="000000"/>
          <w:kern w:val="0"/>
          <w:sz w:val="24"/>
          <w:highlight w:val="none"/>
          <w:shd w:val="clear" w:color="auto" w:fill="FFFFFF"/>
        </w:rPr>
      </w:pPr>
    </w:p>
    <w:p w14:paraId="6DFAD836">
      <w:pPr>
        <w:pStyle w:val="2"/>
        <w:ind w:left="440"/>
        <w:rPr>
          <w:rFonts w:hint="eastAsia" w:ascii="宋体" w:hAnsi="宋体" w:eastAsia="宋体" w:cs="宋体"/>
          <w:color w:val="000000"/>
          <w:kern w:val="0"/>
          <w:sz w:val="24"/>
          <w:highlight w:val="none"/>
          <w:shd w:val="clear" w:color="auto" w:fill="FFFFFF"/>
        </w:rPr>
      </w:pPr>
    </w:p>
    <w:p w14:paraId="2FDF8DC9">
      <w:pPr>
        <w:pStyle w:val="2"/>
        <w:ind w:left="440"/>
        <w:rPr>
          <w:rFonts w:hint="eastAsia" w:ascii="宋体" w:hAnsi="宋体" w:eastAsia="宋体" w:cs="宋体"/>
          <w:color w:val="000000"/>
          <w:kern w:val="0"/>
          <w:sz w:val="24"/>
          <w:highlight w:val="none"/>
          <w:shd w:val="clear" w:color="auto" w:fill="FFFFFF"/>
        </w:rPr>
      </w:pPr>
    </w:p>
    <w:p w14:paraId="7D0D0E96">
      <w:pPr>
        <w:pStyle w:val="2"/>
        <w:ind w:left="440"/>
        <w:jc w:val="center"/>
        <w:rPr>
          <w:rFonts w:hint="eastAsia" w:ascii="宋体" w:hAnsi="宋体" w:eastAsia="宋体" w:cs="宋体"/>
          <w:b/>
          <w:color w:val="000000"/>
          <w:sz w:val="32"/>
          <w:szCs w:val="32"/>
          <w:highlight w:val="none"/>
        </w:rPr>
      </w:pPr>
      <w:r>
        <w:rPr>
          <w:rFonts w:hint="eastAsia" w:ascii="宋体" w:hAnsi="宋体" w:eastAsia="宋体" w:cs="宋体"/>
          <w:b/>
          <w:bCs/>
          <w:color w:val="000000"/>
          <w:kern w:val="0"/>
          <w:sz w:val="32"/>
          <w:szCs w:val="32"/>
          <w:highlight w:val="none"/>
          <w:shd w:val="clear" w:color="auto" w:fill="FFFFFF"/>
        </w:rPr>
        <w:t>第五章  工程预算价文件（另附）</w:t>
      </w:r>
    </w:p>
    <w:p w14:paraId="165C754A">
      <w:pPr>
        <w:spacing w:line="220" w:lineRule="atLeast"/>
        <w:rPr>
          <w:rFonts w:hint="eastAsia" w:ascii="宋体" w:hAnsi="宋体" w:eastAsia="宋体" w:cs="宋体"/>
          <w:highlight w:val="none"/>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4AA71">
    <w:pPr>
      <w:pStyle w:val="13"/>
      <w:tabs>
        <w:tab w:val="clear" w:pos="4153"/>
      </w:tabs>
      <w:ind w:firstLine="40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50230DD">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750230DD">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CF100">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44</w:t>
    </w:r>
    <w:r>
      <w:fldChar w:fldCharType="end"/>
    </w:r>
  </w:p>
  <w:p w14:paraId="12919AC5">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71824">
    <w:pPr>
      <w:pStyle w:val="13"/>
      <w:framePr w:wrap="around" w:vAnchor="text" w:hAnchor="margin" w:xAlign="center" w:y="1"/>
      <w:rPr>
        <w:rStyle w:val="22"/>
      </w:rPr>
    </w:pPr>
    <w:r>
      <w:fldChar w:fldCharType="begin"/>
    </w:r>
    <w:r>
      <w:rPr>
        <w:rStyle w:val="22"/>
      </w:rPr>
      <w:instrText xml:space="preserve">PAGE  </w:instrText>
    </w:r>
    <w:r>
      <w:fldChar w:fldCharType="end"/>
    </w:r>
  </w:p>
  <w:p w14:paraId="3D1281AF">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8"/>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00000002"/>
    <w:multiLevelType w:val="singleLevel"/>
    <w:tmpl w:val="00000002"/>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VerticalSpacing w:val="158"/>
  <w:displayHorizontalDrawingGridEvery w:val="1"/>
  <w:displayVerticalDrawingGridEvery w:val="2"/>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NWU2NGUxOWFiMjE1NzZjNDY1ODQwYmNlYzg1MWEifQ=="/>
  </w:docVars>
  <w:rsids>
    <w:rsidRoot w:val="00000000"/>
    <w:rsid w:val="051C359F"/>
    <w:rsid w:val="053E0A2F"/>
    <w:rsid w:val="08A86D71"/>
    <w:rsid w:val="0D4002DA"/>
    <w:rsid w:val="0E2C35D8"/>
    <w:rsid w:val="1607007A"/>
    <w:rsid w:val="17190576"/>
    <w:rsid w:val="18A20F71"/>
    <w:rsid w:val="1AA11864"/>
    <w:rsid w:val="1C5D147A"/>
    <w:rsid w:val="1EC15ECF"/>
    <w:rsid w:val="21CA5B44"/>
    <w:rsid w:val="241E2177"/>
    <w:rsid w:val="28215D92"/>
    <w:rsid w:val="2D7B282B"/>
    <w:rsid w:val="2E1078B5"/>
    <w:rsid w:val="2ED770BF"/>
    <w:rsid w:val="2F1E441C"/>
    <w:rsid w:val="321C71DE"/>
    <w:rsid w:val="32245C4E"/>
    <w:rsid w:val="32684244"/>
    <w:rsid w:val="32EE00D9"/>
    <w:rsid w:val="331A1D5C"/>
    <w:rsid w:val="34056568"/>
    <w:rsid w:val="34670FD0"/>
    <w:rsid w:val="362E305B"/>
    <w:rsid w:val="37241318"/>
    <w:rsid w:val="3B343BD6"/>
    <w:rsid w:val="3CEE59C0"/>
    <w:rsid w:val="3D9F73B0"/>
    <w:rsid w:val="40482495"/>
    <w:rsid w:val="40C559FD"/>
    <w:rsid w:val="45FE0AA3"/>
    <w:rsid w:val="4CAF130F"/>
    <w:rsid w:val="4E9D763A"/>
    <w:rsid w:val="50071B4A"/>
    <w:rsid w:val="50F46A7D"/>
    <w:rsid w:val="52390B63"/>
    <w:rsid w:val="586B76C2"/>
    <w:rsid w:val="5EA25406"/>
    <w:rsid w:val="64D128B9"/>
    <w:rsid w:val="6EB668B5"/>
    <w:rsid w:val="70E0426A"/>
    <w:rsid w:val="74251D33"/>
    <w:rsid w:val="75B94E29"/>
    <w:rsid w:val="75FF33CD"/>
    <w:rsid w:val="78DE256F"/>
    <w:rsid w:val="7FAC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link w:val="29"/>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0"/>
    <w:autoRedefine/>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1"/>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2"/>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3"/>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autoRedefine/>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Indent 2"/>
    <w:basedOn w:val="1"/>
    <w:link w:val="34"/>
    <w:autoRedefine/>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6"/>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Body Text Indent"/>
    <w:basedOn w:val="1"/>
    <w:next w:val="1"/>
    <w:link w:val="37"/>
    <w:autoRedefine/>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8"/>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9"/>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8"/>
    <w:autoRedefine/>
    <w:qFormat/>
    <w:uiPriority w:val="0"/>
    <w:pPr>
      <w:tabs>
        <w:tab w:val="center" w:pos="4153"/>
        <w:tab w:val="right" w:pos="8306"/>
      </w:tabs>
    </w:pPr>
    <w:rPr>
      <w:sz w:val="18"/>
      <w:szCs w:val="18"/>
    </w:rPr>
  </w:style>
  <w:style w:type="paragraph" w:styleId="14">
    <w:name w:val="header"/>
    <w:basedOn w:val="1"/>
    <w:link w:val="27"/>
    <w:autoRedefine/>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0"/>
    <w:autoRedefine/>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1"/>
    <w:autoRedefine/>
    <w:qFormat/>
    <w:uiPriority w:val="0"/>
    <w:pPr>
      <w:numPr>
        <w:ilvl w:val="4"/>
        <w:numId w:val="1"/>
      </w:numPr>
      <w:tabs>
        <w:tab w:val="clear" w:pos="1000"/>
      </w:tabs>
      <w:spacing w:after="0" w:line="360" w:lineRule="auto"/>
    </w:pPr>
    <w:rPr>
      <w:rFonts w:ascii="仿宋_GB2312" w:hAnsi="Times New Roman" w:eastAsia="仿宋_GB2312" w:cs="Times New Roman"/>
      <w:sz w:val="28"/>
      <w:szCs w:val="20"/>
    </w:rPr>
  </w:style>
  <w:style w:type="paragraph" w:styleId="17">
    <w:name w:val="Normal (Web)"/>
    <w:basedOn w:val="1"/>
    <w:autoRedefine/>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2"/>
    <w:autoRedefine/>
    <w:qFormat/>
    <w:uiPriority w:val="0"/>
    <w:pPr>
      <w:tabs>
        <w:tab w:val="left" w:pos="0"/>
        <w:tab w:val="left" w:pos="993"/>
        <w:tab w:val="left" w:pos="1134"/>
      </w:tabs>
      <w:ind w:firstLine="420"/>
    </w:pPr>
  </w:style>
  <w:style w:type="table" w:styleId="20">
    <w:name w:val="Table Grid"/>
    <w:basedOn w:val="1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FollowedHyperlink"/>
    <w:basedOn w:val="21"/>
    <w:autoRedefine/>
    <w:qFormat/>
    <w:uiPriority w:val="99"/>
    <w:rPr>
      <w:color w:val="333333"/>
      <w:u w:val="none"/>
    </w:rPr>
  </w:style>
  <w:style w:type="character" w:styleId="24">
    <w:name w:val="Emphasis"/>
    <w:basedOn w:val="21"/>
    <w:autoRedefine/>
    <w:qFormat/>
    <w:uiPriority w:val="20"/>
  </w:style>
  <w:style w:type="character" w:styleId="25">
    <w:name w:val="Hyperlink"/>
    <w:basedOn w:val="21"/>
    <w:autoRedefine/>
    <w:qFormat/>
    <w:uiPriority w:val="0"/>
    <w:rPr>
      <w:color w:val="333333"/>
      <w:u w:val="none"/>
    </w:rPr>
  </w:style>
  <w:style w:type="paragraph" w:customStyle="1" w:styleId="26">
    <w:name w:val="PlainText"/>
    <w:autoRedefine/>
    <w:qFormat/>
    <w:uiPriority w:val="0"/>
    <w:pPr>
      <w:spacing w:line="360" w:lineRule="atLeast"/>
      <w:jc w:val="both"/>
      <w:textAlignment w:val="baseline"/>
    </w:pPr>
    <w:rPr>
      <w:rFonts w:ascii="宋体" w:hAnsi="Courier New" w:eastAsia="宋体" w:cs="Times New Roman"/>
      <w:sz w:val="21"/>
      <w:lang w:val="en-US" w:eastAsia="zh-CN" w:bidi="ar-SA"/>
    </w:rPr>
  </w:style>
  <w:style w:type="character" w:customStyle="1" w:styleId="27">
    <w:name w:val="页眉 Char"/>
    <w:basedOn w:val="21"/>
    <w:link w:val="14"/>
    <w:autoRedefine/>
    <w:qFormat/>
    <w:uiPriority w:val="99"/>
    <w:rPr>
      <w:rFonts w:ascii="Tahoma" w:hAnsi="Tahoma"/>
      <w:sz w:val="18"/>
      <w:szCs w:val="18"/>
    </w:rPr>
  </w:style>
  <w:style w:type="character" w:customStyle="1" w:styleId="28">
    <w:name w:val="页脚 Char"/>
    <w:basedOn w:val="21"/>
    <w:link w:val="13"/>
    <w:autoRedefine/>
    <w:qFormat/>
    <w:uiPriority w:val="99"/>
    <w:rPr>
      <w:rFonts w:ascii="Tahoma" w:hAnsi="Tahoma"/>
      <w:sz w:val="18"/>
      <w:szCs w:val="18"/>
    </w:rPr>
  </w:style>
  <w:style w:type="character" w:customStyle="1" w:styleId="29">
    <w:name w:val="标题 1 Char"/>
    <w:basedOn w:val="21"/>
    <w:link w:val="3"/>
    <w:autoRedefine/>
    <w:qFormat/>
    <w:uiPriority w:val="0"/>
    <w:rPr>
      <w:rFonts w:ascii="Times New Roman" w:hAnsi="Times New Roman" w:eastAsia="宋体" w:cs="Times New Roman"/>
      <w:b/>
      <w:bCs/>
      <w:kern w:val="44"/>
      <w:sz w:val="44"/>
      <w:szCs w:val="44"/>
    </w:rPr>
  </w:style>
  <w:style w:type="character" w:customStyle="1" w:styleId="30">
    <w:name w:val="标题 2 Char"/>
    <w:basedOn w:val="21"/>
    <w:link w:val="4"/>
    <w:autoRedefine/>
    <w:qFormat/>
    <w:uiPriority w:val="0"/>
    <w:rPr>
      <w:rFonts w:ascii="Arial" w:hAnsi="Arial" w:eastAsia="黑体" w:cs="Times New Roman"/>
      <w:b/>
      <w:bCs/>
      <w:kern w:val="2"/>
      <w:sz w:val="32"/>
      <w:szCs w:val="32"/>
    </w:rPr>
  </w:style>
  <w:style w:type="character" w:customStyle="1" w:styleId="31">
    <w:name w:val="标题 3 Char"/>
    <w:basedOn w:val="21"/>
    <w:link w:val="5"/>
    <w:autoRedefine/>
    <w:qFormat/>
    <w:uiPriority w:val="0"/>
    <w:rPr>
      <w:rFonts w:ascii="Times New Roman" w:hAnsi="Times New Roman" w:eastAsia="宋体" w:cs="Times New Roman"/>
      <w:b/>
      <w:bCs/>
      <w:kern w:val="2"/>
      <w:sz w:val="32"/>
      <w:szCs w:val="32"/>
    </w:rPr>
  </w:style>
  <w:style w:type="character" w:customStyle="1" w:styleId="32">
    <w:name w:val="标题 4 Char"/>
    <w:basedOn w:val="21"/>
    <w:link w:val="6"/>
    <w:autoRedefine/>
    <w:qFormat/>
    <w:uiPriority w:val="0"/>
    <w:rPr>
      <w:rFonts w:ascii="Arial" w:hAnsi="Arial" w:eastAsia="黑体" w:cs="Times New Roman"/>
      <w:b/>
      <w:bCs/>
      <w:kern w:val="2"/>
      <w:sz w:val="28"/>
      <w:szCs w:val="28"/>
    </w:rPr>
  </w:style>
  <w:style w:type="character" w:customStyle="1" w:styleId="33">
    <w:name w:val="标题 5 Char"/>
    <w:basedOn w:val="21"/>
    <w:link w:val="7"/>
    <w:autoRedefine/>
    <w:qFormat/>
    <w:uiPriority w:val="0"/>
    <w:rPr>
      <w:rFonts w:ascii="Times New Roman" w:hAnsi="Times New Roman" w:eastAsia="宋体" w:cs="Times New Roman"/>
      <w:b/>
      <w:bCs/>
      <w:kern w:val="2"/>
      <w:sz w:val="28"/>
      <w:szCs w:val="28"/>
    </w:rPr>
  </w:style>
  <w:style w:type="character" w:customStyle="1" w:styleId="34">
    <w:name w:val="正文文本缩进 2 Char"/>
    <w:basedOn w:val="21"/>
    <w:link w:val="2"/>
    <w:autoRedefine/>
    <w:qFormat/>
    <w:uiPriority w:val="0"/>
    <w:rPr>
      <w:rFonts w:ascii="Times New Roman" w:hAnsi="Times New Roman" w:eastAsia="宋体" w:cs="Times New Roman"/>
      <w:kern w:val="2"/>
      <w:sz w:val="21"/>
      <w:szCs w:val="24"/>
    </w:rPr>
  </w:style>
  <w:style w:type="paragraph" w:customStyle="1" w:styleId="35">
    <w:name w:val="Char"/>
    <w:basedOn w:val="1"/>
    <w:autoRedefine/>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6">
    <w:name w:val="正文缩进 Char"/>
    <w:basedOn w:val="21"/>
    <w:link w:val="8"/>
    <w:autoRedefine/>
    <w:qFormat/>
    <w:uiPriority w:val="0"/>
    <w:rPr>
      <w:rFonts w:ascii="Times New Roman" w:hAnsi="Times New Roman" w:eastAsia="宋体" w:cs="Times New Roman"/>
      <w:kern w:val="2"/>
      <w:sz w:val="21"/>
      <w:szCs w:val="20"/>
    </w:rPr>
  </w:style>
  <w:style w:type="character" w:customStyle="1" w:styleId="37">
    <w:name w:val="正文文本缩进 Char"/>
    <w:basedOn w:val="21"/>
    <w:link w:val="10"/>
    <w:autoRedefine/>
    <w:qFormat/>
    <w:uiPriority w:val="0"/>
    <w:rPr>
      <w:rFonts w:ascii="Times New Roman" w:hAnsi="Times New Roman" w:eastAsia="宋体" w:cs="Times New Roman"/>
      <w:kern w:val="2"/>
      <w:sz w:val="28"/>
      <w:szCs w:val="24"/>
    </w:rPr>
  </w:style>
  <w:style w:type="character" w:customStyle="1" w:styleId="38">
    <w:name w:val="纯文本 Char"/>
    <w:basedOn w:val="21"/>
    <w:link w:val="11"/>
    <w:autoRedefine/>
    <w:qFormat/>
    <w:uiPriority w:val="0"/>
    <w:rPr>
      <w:rFonts w:ascii="宋体" w:hAnsi="Courier New" w:eastAsia="宋体" w:cs="Times New Roman"/>
      <w:sz w:val="21"/>
      <w:szCs w:val="20"/>
    </w:rPr>
  </w:style>
  <w:style w:type="character" w:customStyle="1" w:styleId="39">
    <w:name w:val="批注框文本 Char"/>
    <w:basedOn w:val="21"/>
    <w:link w:val="12"/>
    <w:autoRedefine/>
    <w:qFormat/>
    <w:uiPriority w:val="0"/>
    <w:rPr>
      <w:rFonts w:ascii="Times New Roman" w:hAnsi="Times New Roman" w:eastAsia="宋体" w:cs="Times New Roman"/>
      <w:kern w:val="2"/>
      <w:sz w:val="18"/>
      <w:szCs w:val="18"/>
    </w:rPr>
  </w:style>
  <w:style w:type="character" w:customStyle="1" w:styleId="40">
    <w:name w:val="脚注文本 Char"/>
    <w:basedOn w:val="21"/>
    <w:link w:val="15"/>
    <w:autoRedefine/>
    <w:qFormat/>
    <w:uiPriority w:val="0"/>
    <w:rPr>
      <w:rFonts w:ascii="Times New Roman" w:hAnsi="Times New Roman" w:eastAsia="宋体" w:cs="Times New Roman"/>
      <w:sz w:val="18"/>
      <w:szCs w:val="20"/>
    </w:rPr>
  </w:style>
  <w:style w:type="character" w:customStyle="1" w:styleId="41">
    <w:name w:val="正文文本缩进 3 Char"/>
    <w:basedOn w:val="21"/>
    <w:link w:val="16"/>
    <w:autoRedefine/>
    <w:qFormat/>
    <w:uiPriority w:val="0"/>
    <w:rPr>
      <w:rFonts w:ascii="仿宋_GB2312" w:hAnsi="Times New Roman" w:eastAsia="仿宋_GB2312" w:cs="Times New Roman"/>
      <w:sz w:val="28"/>
      <w:szCs w:val="20"/>
    </w:rPr>
  </w:style>
  <w:style w:type="character" w:customStyle="1" w:styleId="42">
    <w:name w:val="正文首行缩进 2 Char"/>
    <w:basedOn w:val="37"/>
    <w:link w:val="18"/>
    <w:autoRedefine/>
    <w:qFormat/>
    <w:uiPriority w:val="0"/>
  </w:style>
  <w:style w:type="character" w:customStyle="1" w:styleId="43">
    <w:name w:val="样式 正文缩进正文（首行缩进两字）特点ALT+Z表正文正文非缩进四号段1Normal Indent Char2... Char"/>
    <w:basedOn w:val="21"/>
    <w:link w:val="44"/>
    <w:autoRedefine/>
    <w:qFormat/>
    <w:uiPriority w:val="0"/>
    <w:rPr>
      <w:rFonts w:ascii="宋体" w:hAnsi="宋体" w:eastAsia="黑体"/>
      <w:b/>
      <w:sz w:val="32"/>
    </w:rPr>
  </w:style>
  <w:style w:type="paragraph" w:customStyle="1" w:styleId="44">
    <w:name w:val="样式 正文缩进正文（首行缩进两字）特点ALT+Z表正文正文非缩进四号段1Normal Indent Char2..."/>
    <w:basedOn w:val="4"/>
    <w:next w:val="5"/>
    <w:link w:val="43"/>
    <w:autoRedefine/>
    <w:qFormat/>
    <w:uiPriority w:val="0"/>
    <w:pPr>
      <w:adjustRightInd w:val="0"/>
      <w:spacing w:line="416" w:lineRule="atLeast"/>
      <w:ind w:left="2796" w:firstLine="624"/>
      <w:textAlignment w:val="baseline"/>
    </w:pPr>
    <w:rPr>
      <w:rFonts w:ascii="宋体" w:hAnsi="宋体" w:cs="宋体"/>
      <w:bCs w:val="0"/>
      <w:kern w:val="0"/>
      <w:szCs w:val="22"/>
    </w:rPr>
  </w:style>
  <w:style w:type="character" w:customStyle="1" w:styleId="45">
    <w:name w:val="样式 正文缩进特点ALT+Z表正文正文非缩进四号段1Normal Indent Char2Normal Inde..."/>
    <w:basedOn w:val="21"/>
    <w:autoRedefine/>
    <w:qFormat/>
    <w:uiPriority w:val="0"/>
    <w:rPr>
      <w:rFonts w:ascii="宋体" w:hAnsi="宋体"/>
      <w:b/>
      <w:sz w:val="44"/>
    </w:rPr>
  </w:style>
  <w:style w:type="paragraph" w:customStyle="1" w:styleId="46">
    <w:name w:val="CM99"/>
    <w:basedOn w:val="47"/>
    <w:next w:val="47"/>
    <w:autoRedefine/>
    <w:qFormat/>
    <w:uiPriority w:val="0"/>
    <w:pPr>
      <w:spacing w:after="443"/>
    </w:pPr>
    <w:rPr>
      <w:color w:val="auto"/>
    </w:rPr>
  </w:style>
  <w:style w:type="paragraph" w:customStyle="1" w:styleId="47">
    <w:name w:val="Default"/>
    <w:autoRedefine/>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8">
    <w:name w:val="样式 正文缩进正文（首行缩进两字）特点ALT+Z表正文正文非缩进四号段1Normal Indent Char2...4"/>
    <w:basedOn w:val="1"/>
    <w:next w:val="49"/>
    <w:autoRedefine/>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9">
    <w:name w:val="Char Char1 Char Char Char"/>
    <w:basedOn w:val="1"/>
    <w:autoRedefine/>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0">
    <w:name w:val="CM80"/>
    <w:basedOn w:val="47"/>
    <w:next w:val="47"/>
    <w:autoRedefine/>
    <w:qFormat/>
    <w:uiPriority w:val="0"/>
    <w:pPr>
      <w:spacing w:line="440" w:lineRule="atLeast"/>
    </w:pPr>
    <w:rPr>
      <w:color w:val="auto"/>
      <w:szCs w:val="24"/>
    </w:rPr>
  </w:style>
  <w:style w:type="paragraph" w:customStyle="1" w:styleId="51">
    <w:name w:val="正文_1"/>
    <w:basedOn w:val="1"/>
    <w:autoRedefine/>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2">
    <w:name w:val="p0"/>
    <w:basedOn w:val="1"/>
    <w:autoRedefine/>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3">
    <w:name w:val="正文_0"/>
    <w:autoRedefine/>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4">
    <w:name w:val="标题 4_0"/>
    <w:basedOn w:val="53"/>
    <w:next w:val="53"/>
    <w:autoRedefine/>
    <w:qFormat/>
    <w:uiPriority w:val="2"/>
    <w:pPr>
      <w:keepNext/>
      <w:keepLines/>
      <w:spacing w:before="280" w:after="290" w:line="372" w:lineRule="auto"/>
    </w:pPr>
    <w:rPr>
      <w:rFonts w:ascii="Arial" w:hAnsi="Arial" w:eastAsia="黑体" w:cs="Arial"/>
      <w:b/>
      <w:bCs/>
      <w:sz w:val="28"/>
      <w:szCs w:val="28"/>
    </w:rPr>
  </w:style>
  <w:style w:type="paragraph" w:customStyle="1" w:styleId="55">
    <w:name w:val="标题 5_0"/>
    <w:autoRedefine/>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6">
    <w:name w:val="Blockquote_0"/>
    <w:basedOn w:val="51"/>
    <w:next w:val="1"/>
    <w:autoRedefine/>
    <w:qFormat/>
    <w:uiPriority w:val="0"/>
    <w:pPr>
      <w:autoSpaceDE w:val="0"/>
      <w:spacing w:before="100" w:after="100"/>
      <w:ind w:left="360" w:right="360"/>
      <w:jc w:val="left"/>
    </w:pPr>
    <w:rPr>
      <w:sz w:val="24"/>
      <w:szCs w:val="24"/>
    </w:rPr>
  </w:style>
  <w:style w:type="paragraph" w:customStyle="1" w:styleId="57">
    <w:name w:val="标题 3_0"/>
    <w:basedOn w:val="53"/>
    <w:next w:val="53"/>
    <w:autoRedefine/>
    <w:qFormat/>
    <w:uiPriority w:val="2"/>
    <w:pPr>
      <w:keepNext/>
      <w:keepLines/>
      <w:spacing w:before="260" w:after="260" w:line="415" w:lineRule="auto"/>
    </w:pPr>
    <w:rPr>
      <w:rFonts w:ascii="Times New Roman" w:hAnsi="Times New Roman" w:cs="Times New Roman"/>
      <w:b/>
      <w:bCs/>
      <w:sz w:val="32"/>
      <w:szCs w:val="32"/>
    </w:rPr>
  </w:style>
  <w:style w:type="paragraph" w:customStyle="1" w:styleId="58">
    <w:name w:val="Char1"/>
    <w:basedOn w:val="1"/>
    <w:autoRedefine/>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autoRedefine/>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0">
    <w:name w:val="Blockquote"/>
    <w:basedOn w:val="1"/>
    <w:autoRedefine/>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6"/>
    <w:next w:val="7"/>
    <w:autoRedefine/>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autoRedefine/>
    <w:qFormat/>
    <w:uiPriority w:val="0"/>
    <w:rPr>
      <w:kern w:val="2"/>
      <w:sz w:val="21"/>
    </w:rPr>
  </w:style>
  <w:style w:type="character" w:customStyle="1" w:styleId="63">
    <w:name w:val="zn-logo"/>
    <w:basedOn w:val="21"/>
    <w:autoRedefine/>
    <w:qFormat/>
    <w:uiPriority w:val="0"/>
  </w:style>
  <w:style w:type="character" w:customStyle="1" w:styleId="64">
    <w:name w:val="ml-logo"/>
    <w:basedOn w:val="21"/>
    <w:autoRedefine/>
    <w:qFormat/>
    <w:uiPriority w:val="0"/>
  </w:style>
  <w:style w:type="character" w:customStyle="1" w:styleId="65">
    <w:name w:val="gd-logo"/>
    <w:basedOn w:val="21"/>
    <w:autoRedefine/>
    <w:qFormat/>
    <w:uiPriority w:val="0"/>
  </w:style>
  <w:style w:type="character" w:customStyle="1" w:styleId="66">
    <w:name w:val="yjx-logo"/>
    <w:basedOn w:val="21"/>
    <w:autoRedefine/>
    <w:qFormat/>
    <w:uiPriority w:val="0"/>
  </w:style>
  <w:style w:type="paragraph" w:customStyle="1" w:styleId="67">
    <w:name w:val="列出段落1"/>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rPr>
  </w:style>
  <w:style w:type="paragraph" w:customStyle="1" w:styleId="68">
    <w:name w:val="正文缩进1"/>
    <w:next w:val="6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9">
    <w:name w:val="正文 A"/>
    <w:next w:val="7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0">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1">
    <w:name w:val="标题 31"/>
    <w:next w:val="69"/>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12581</Words>
  <Characters>13555</Characters>
  <Paragraphs>1342</Paragraphs>
  <TotalTime>241</TotalTime>
  <ScaleCrop>false</ScaleCrop>
  <LinksUpToDate>false</LinksUpToDate>
  <CharactersWithSpaces>15038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古梣</cp:lastModifiedBy>
  <cp:lastPrinted>2024-12-05T01:21:00Z</cp:lastPrinted>
  <dcterms:modified xsi:type="dcterms:W3CDTF">2024-12-23T02:13:16Z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5a284f07401442f392e7620c7f53d29b_23</vt:lpwstr>
  </property>
</Properties>
</file>