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881B8">
      <w:pPr>
        <w:spacing w:before="240" w:after="24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 xml:space="preserve"> 沧溪流域后溪下磨头段溪岸护岸工程</w:t>
      </w:r>
    </w:p>
    <w:p w14:paraId="7665AC8E">
      <w:pPr>
        <w:spacing w:before="240" w:after="240"/>
        <w:jc w:val="center"/>
        <w:rPr>
          <w:rFonts w:hint="eastAsia" w:ascii="宋体" w:hAnsi="宋体" w:eastAsia="宋体" w:cs="宋体"/>
          <w:color w:val="000000"/>
          <w:sz w:val="72"/>
          <w:szCs w:val="72"/>
        </w:rPr>
      </w:pPr>
    </w:p>
    <w:p w14:paraId="3469731C">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61AA039E">
      <w:pPr>
        <w:pStyle w:val="7"/>
        <w:wordWrap w:val="0"/>
        <w:spacing w:line="240" w:lineRule="auto"/>
        <w:ind w:firstLine="0"/>
        <w:rPr>
          <w:rFonts w:hint="eastAsia" w:ascii="宋体" w:hAnsi="宋体" w:eastAsia="宋体" w:cs="宋体"/>
          <w:color w:val="000000"/>
          <w:spacing w:val="60"/>
          <w:sz w:val="24"/>
        </w:rPr>
      </w:pPr>
    </w:p>
    <w:p w14:paraId="1E2D5C62">
      <w:pPr>
        <w:pStyle w:val="7"/>
        <w:wordWrap w:val="0"/>
        <w:spacing w:line="240" w:lineRule="auto"/>
        <w:ind w:firstLine="0"/>
        <w:rPr>
          <w:rFonts w:hint="eastAsia" w:ascii="宋体" w:hAnsi="宋体" w:eastAsia="宋体" w:cs="宋体"/>
          <w:color w:val="000000"/>
          <w:spacing w:val="60"/>
          <w:sz w:val="24"/>
        </w:rPr>
      </w:pPr>
    </w:p>
    <w:p w14:paraId="22AD1475">
      <w:pPr>
        <w:spacing w:before="240" w:after="240"/>
        <w:jc w:val="center"/>
        <w:rPr>
          <w:rFonts w:hint="eastAsia" w:ascii="宋体" w:hAnsi="宋体" w:eastAsia="宋体" w:cs="宋体"/>
          <w:b/>
          <w:bCs/>
          <w:sz w:val="28"/>
          <w:szCs w:val="28"/>
          <w:lang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14:paraId="39639C13">
      <w:pPr>
        <w:pStyle w:val="7"/>
        <w:wordWrap w:val="0"/>
        <w:spacing w:line="240" w:lineRule="auto"/>
        <w:ind w:firstLine="480" w:firstLineChars="200"/>
        <w:rPr>
          <w:rFonts w:hint="eastAsia" w:ascii="宋体" w:hAnsi="宋体" w:eastAsia="宋体" w:cs="宋体"/>
          <w:color w:val="000000"/>
          <w:sz w:val="24"/>
        </w:rPr>
      </w:pPr>
    </w:p>
    <w:p w14:paraId="5112B57D">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6AC599C1">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目</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名</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称：</w:t>
      </w:r>
      <w:r>
        <w:rPr>
          <w:rFonts w:hint="eastAsia" w:ascii="宋体" w:hAnsi="宋体" w:cs="宋体"/>
          <w:color w:val="000000"/>
          <w:sz w:val="28"/>
          <w:szCs w:val="28"/>
          <w:u w:val="single"/>
          <w:lang w:val="en-US" w:eastAsia="zh-CN"/>
        </w:rPr>
        <w:t xml:space="preserve">       沧溪流域后溪下磨头段溪岸护岸工程        </w:t>
      </w:r>
    </w:p>
    <w:p w14:paraId="2598D4EF">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YDT-ZB-[2025]016号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60EA5CBA">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委托人（代建公司）</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仙游县郊尾镇振兴乡村投资有限公司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7C9D2F49">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受</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托</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人：</w:t>
      </w:r>
      <w:r>
        <w:rPr>
          <w:rFonts w:hint="eastAsia" w:ascii="宋体" w:hAnsi="宋体" w:cs="宋体"/>
          <w:color w:val="000000"/>
          <w:sz w:val="28"/>
          <w:szCs w:val="28"/>
          <w:u w:val="single"/>
          <w:lang w:val="en-US" w:eastAsia="zh-CN"/>
        </w:rPr>
        <w:t xml:space="preserve">     福建省一点通工程项目管理有限公司   </w:t>
      </w:r>
      <w:r>
        <w:rPr>
          <w:rFonts w:hint="eastAsia" w:ascii="宋体" w:hAnsi="宋体" w:cs="宋体"/>
          <w:color w:val="000000"/>
          <w:sz w:val="28"/>
          <w:szCs w:val="28"/>
          <w:u w:val="single"/>
          <w:lang w:eastAsia="zh-CN"/>
        </w:rPr>
        <w:t>（盖章）</w:t>
      </w:r>
    </w:p>
    <w:p w14:paraId="042A8EF4">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业主单位（全称）</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仙游县</w:t>
      </w:r>
      <w:r>
        <w:rPr>
          <w:rFonts w:hint="eastAsia" w:ascii="宋体" w:hAnsi="宋体" w:cs="宋体"/>
          <w:color w:val="000000"/>
          <w:sz w:val="28"/>
          <w:szCs w:val="28"/>
          <w:u w:val="single"/>
          <w:lang w:eastAsia="zh-CN"/>
        </w:rPr>
        <w:t>郊尾镇后溪村民委员会</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562CF29F">
      <w:pPr>
        <w:pStyle w:val="7"/>
        <w:wordWrap w:val="0"/>
        <w:spacing w:before="120" w:after="120" w:line="240" w:lineRule="auto"/>
        <w:ind w:firstLine="0"/>
        <w:rPr>
          <w:rFonts w:hint="eastAsia" w:ascii="宋体" w:hAnsi="宋体" w:eastAsia="宋体" w:cs="宋体"/>
          <w:color w:val="000000"/>
          <w:sz w:val="28"/>
          <w:szCs w:val="28"/>
        </w:rPr>
      </w:pPr>
    </w:p>
    <w:p w14:paraId="0633DC91">
      <w:pPr>
        <w:pStyle w:val="7"/>
        <w:wordWrap w:val="0"/>
        <w:spacing w:before="120" w:after="120" w:line="240" w:lineRule="auto"/>
        <w:ind w:left="0" w:leftChars="0" w:firstLine="0" w:firstLineChars="0"/>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5</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11</w:t>
      </w:r>
      <w:r>
        <w:rPr>
          <w:rFonts w:hint="eastAsia" w:ascii="宋体" w:hAnsi="宋体" w:eastAsia="宋体" w:cs="宋体"/>
          <w:sz w:val="28"/>
        </w:rPr>
        <w:t>月</w:t>
      </w:r>
    </w:p>
    <w:p w14:paraId="57886539">
      <w:pPr>
        <w:wordWrap w:val="0"/>
        <w:jc w:val="center"/>
        <w:rPr>
          <w:rFonts w:hint="eastAsia" w:ascii="宋体" w:hAnsi="宋体" w:eastAsia="宋体" w:cs="宋体"/>
          <w:color w:val="000000"/>
          <w:sz w:val="44"/>
          <w:szCs w:val="44"/>
        </w:rPr>
      </w:pPr>
    </w:p>
    <w:p w14:paraId="5335174E">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4A008037">
      <w:pPr>
        <w:pStyle w:val="7"/>
        <w:wordWrap w:val="0"/>
        <w:spacing w:before="120" w:after="120" w:line="240" w:lineRule="auto"/>
        <w:ind w:firstLine="1260" w:firstLineChars="450"/>
        <w:rPr>
          <w:rFonts w:hint="eastAsia" w:ascii="宋体" w:hAnsi="宋体" w:eastAsia="宋体" w:cs="宋体"/>
          <w:color w:val="000000"/>
          <w:sz w:val="28"/>
        </w:rPr>
      </w:pPr>
    </w:p>
    <w:p w14:paraId="35304C95">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132443D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09E5EB56">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59C6615B">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2A58FA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5FB002B9">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65375F4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1007C7E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5A1F951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2A0BB03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6F5129F">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4837252C">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7A83429B">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44621E8E">
      <w:pPr>
        <w:wordWrap w:val="0"/>
        <w:ind w:firstLine="564" w:firstLineChars="188"/>
        <w:rPr>
          <w:rFonts w:hint="eastAsia" w:ascii="宋体" w:hAnsi="宋体" w:eastAsia="宋体" w:cs="宋体"/>
          <w:color w:val="000000"/>
          <w:sz w:val="30"/>
          <w:szCs w:val="30"/>
        </w:rPr>
      </w:pPr>
    </w:p>
    <w:p w14:paraId="042E5C47">
      <w:pPr>
        <w:wordWrap w:val="0"/>
        <w:rPr>
          <w:rFonts w:hint="eastAsia" w:ascii="宋体" w:hAnsi="宋体" w:eastAsia="宋体" w:cs="宋体"/>
          <w:color w:val="000000"/>
          <w:sz w:val="30"/>
          <w:szCs w:val="30"/>
        </w:rPr>
      </w:pPr>
    </w:p>
    <w:p w14:paraId="21D943D8">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14:paraId="0FF3EF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73C291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cs="宋体"/>
          <w:i w:val="0"/>
          <w:iCs w:val="0"/>
          <w:caps w:val="0"/>
          <w:color w:val="000000"/>
          <w:spacing w:val="0"/>
          <w:sz w:val="24"/>
          <w:szCs w:val="24"/>
          <w:u w:val="single"/>
          <w:shd w:val="clear" w:color="auto" w:fill="FFFFFF"/>
          <w:lang w:val="en-US" w:eastAsia="zh-CN"/>
        </w:rPr>
        <w:t xml:space="preserve"> 沧溪流域后溪下磨头段溪岸护岸工程</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仙游县郊尾镇后溪村民委员会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仙游县郊尾镇振兴乡村投资有限公司</w:t>
      </w:r>
      <w:r>
        <w:rPr>
          <w:rFonts w:hint="eastAsia" w:ascii="宋体" w:hAnsi="宋体" w:cs="宋体"/>
          <w:i w:val="0"/>
          <w:iCs w:val="0"/>
          <w:caps w:val="0"/>
          <w:color w:val="000000"/>
          <w:spacing w:val="0"/>
          <w:sz w:val="24"/>
          <w:szCs w:val="24"/>
          <w:u w:val="none"/>
          <w:shd w:val="clear" w:color="auto" w:fill="FFFFFF"/>
          <w:lang w:eastAsia="zh-CN"/>
        </w:rPr>
        <w:t>代建</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FF"/>
          <w:spacing w:val="0"/>
          <w:sz w:val="24"/>
          <w:szCs w:val="24"/>
          <w:u w:val="single"/>
          <w:shd w:val="clear" w:color="auto" w:fill="FFFFFF"/>
          <w:lang w:val="en-US" w:eastAsia="zh-CN"/>
        </w:rPr>
        <w:t>一事一议资金补助</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53D993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14:paraId="76F5B9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cs="宋体"/>
          <w:i w:val="0"/>
          <w:iCs w:val="0"/>
          <w:caps w:val="0"/>
          <w:color w:val="000000"/>
          <w:spacing w:val="0"/>
          <w:sz w:val="24"/>
          <w:szCs w:val="24"/>
          <w:u w:val="single"/>
          <w:shd w:val="clear" w:color="auto" w:fill="FFFFFF"/>
          <w:lang w:eastAsia="zh-CN"/>
        </w:rPr>
        <w:t>郊尾</w:t>
      </w:r>
      <w:r>
        <w:rPr>
          <w:rFonts w:hint="eastAsia" w:ascii="宋体" w:hAnsi="宋体" w:eastAsia="宋体" w:cs="宋体"/>
          <w:i w:val="0"/>
          <w:iCs w:val="0"/>
          <w:caps w:val="0"/>
          <w:color w:val="000000"/>
          <w:spacing w:val="0"/>
          <w:sz w:val="24"/>
          <w:szCs w:val="24"/>
          <w:u w:val="single"/>
          <w:shd w:val="clear" w:color="auto" w:fill="FFFFFF"/>
          <w:lang w:eastAsia="zh-CN"/>
        </w:rPr>
        <w:t>镇</w:t>
      </w:r>
      <w:r>
        <w:rPr>
          <w:rFonts w:hint="eastAsia" w:ascii="宋体" w:hAnsi="宋体" w:eastAsia="宋体" w:cs="宋体"/>
          <w:i w:val="0"/>
          <w:iCs w:val="0"/>
          <w:caps w:val="0"/>
          <w:color w:val="000000"/>
          <w:spacing w:val="0"/>
          <w:sz w:val="24"/>
          <w:szCs w:val="24"/>
          <w:shd w:val="clear" w:color="auto" w:fill="FFFFFF"/>
        </w:rPr>
        <w:t>；</w:t>
      </w:r>
    </w:p>
    <w:p w14:paraId="0BC8C8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ascii="宋体" w:hAnsi="宋体" w:cs="宋体"/>
          <w:i w:val="0"/>
          <w:iCs w:val="0"/>
          <w:caps w:val="0"/>
          <w:color w:val="000000"/>
          <w:spacing w:val="0"/>
          <w:sz w:val="24"/>
          <w:szCs w:val="24"/>
          <w:u w:val="single"/>
          <w:shd w:val="clear" w:color="auto" w:fill="FFFFFF"/>
          <w:lang w:val="en-US" w:eastAsia="zh-CN"/>
        </w:rPr>
        <w:t>39</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37F763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30A739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1D69A5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7742EE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0227F0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0ACC9C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14:paraId="40ABAB61">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383929元-6782元）×（1-12%）+6782元    </w:t>
      </w:r>
      <w:r>
        <w:rPr>
          <w:rFonts w:hint="eastAsia" w:ascii="宋体" w:hAnsi="宋体" w:eastAsia="宋体" w:cs="宋体"/>
          <w:color w:val="000000"/>
          <w:sz w:val="24"/>
        </w:rPr>
        <w:t xml:space="preserve">                  </w:t>
      </w:r>
    </w:p>
    <w:p w14:paraId="382694ED">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338671</w:t>
      </w:r>
      <w:r>
        <w:rPr>
          <w:rFonts w:hint="eastAsia" w:ascii="宋体" w:hAnsi="宋体" w:eastAsia="宋体" w:cs="宋体"/>
          <w:color w:val="000000"/>
          <w:sz w:val="24"/>
        </w:rPr>
        <w:t>元(人民币)</w:t>
      </w:r>
    </w:p>
    <w:p w14:paraId="0E0CC7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w:t>
      </w:r>
      <w:r>
        <w:rPr>
          <w:rFonts w:hint="eastAsia" w:cs="宋体"/>
          <w:i w:val="0"/>
          <w:iCs w:val="0"/>
          <w:caps w:val="0"/>
          <w:color w:val="000000"/>
          <w:spacing w:val="0"/>
          <w:sz w:val="24"/>
          <w:szCs w:val="24"/>
          <w:shd w:val="clear" w:color="auto" w:fill="FFFFFF"/>
          <w:lang w:eastAsia="zh-CN"/>
        </w:rPr>
        <w:t xml:space="preserve">工程 </w:t>
      </w:r>
      <w:r>
        <w:rPr>
          <w:rFonts w:hint="eastAsia" w:ascii="宋体" w:hAnsi="宋体" w:eastAsia="宋体" w:cs="宋体"/>
          <w:i w:val="0"/>
          <w:iCs w:val="0"/>
          <w:caps w:val="0"/>
          <w:color w:val="000000"/>
          <w:spacing w:val="0"/>
          <w:sz w:val="24"/>
          <w:szCs w:val="24"/>
          <w:shd w:val="clear" w:color="auto" w:fill="FFFFFF"/>
        </w:rPr>
        <w:t>下浮率为1</w:t>
      </w:r>
      <w:r>
        <w:rPr>
          <w:rFonts w:hint="eastAsia" w:ascii="宋体" w:hAnsi="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，不可竞争费</w:t>
      </w:r>
      <w:r>
        <w:rPr>
          <w:rFonts w:hint="eastAsia" w:ascii="宋体" w:hAnsi="宋体" w:cs="宋体"/>
          <w:i w:val="0"/>
          <w:iCs w:val="0"/>
          <w:caps w:val="0"/>
          <w:color w:val="000000"/>
          <w:spacing w:val="0"/>
          <w:sz w:val="24"/>
          <w:szCs w:val="24"/>
          <w:shd w:val="clear" w:color="auto" w:fill="FFFFFF"/>
          <w:lang w:val="en-US" w:eastAsia="zh-CN"/>
        </w:rPr>
        <w:t>6782元（其中安全文明施工费6782元）</w:t>
      </w:r>
      <w:r>
        <w:rPr>
          <w:rFonts w:hint="eastAsia" w:ascii="宋体" w:hAnsi="宋体" w:eastAsia="宋体" w:cs="宋体"/>
          <w:i w:val="0"/>
          <w:iCs w:val="0"/>
          <w:caps w:val="0"/>
          <w:color w:val="000000"/>
          <w:spacing w:val="0"/>
          <w:sz w:val="24"/>
          <w:szCs w:val="24"/>
          <w:shd w:val="clear" w:color="auto" w:fill="FFFFFF"/>
        </w:rPr>
        <w:t>；</w:t>
      </w:r>
    </w:p>
    <w:p w14:paraId="15E08E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30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日历天</w:t>
      </w:r>
    </w:p>
    <w:p w14:paraId="508A50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5FC924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仙游县郊尾镇振兴乡村投资有限公司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48B02259">
      <w:pPr>
        <w:widowControl/>
        <w:shd w:val="clear" w:color="auto" w:fill="FFFFFF"/>
        <w:suppressAutoHyphens/>
        <w:bidi w:val="0"/>
        <w:adjustRightInd/>
        <w:snapToGrid/>
        <w:spacing w:after="0" w:line="360" w:lineRule="auto"/>
        <w:ind w:firstLine="510"/>
        <w:jc w:val="left"/>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val="en-US" w:eastAsia="zh-CN" w:bidi="ar"/>
        </w:rPr>
        <w:t>3.2</w:t>
      </w:r>
      <w:r>
        <w:rPr>
          <w:rFonts w:hint="eastAsia" w:ascii="宋体" w:hAnsi="宋体" w:eastAsia="宋体" w:cs="宋体"/>
          <w:color w:val="000000"/>
          <w:kern w:val="0"/>
          <w:sz w:val="24"/>
          <w:szCs w:val="24"/>
          <w:shd w:val="clear" w:color="auto" w:fill="FFFFFF"/>
          <w:lang w:bidi="ar"/>
        </w:rPr>
        <w:t>本招标项目要求投标人具备</w:t>
      </w:r>
      <w:r>
        <w:rPr>
          <w:rFonts w:hint="eastAsia" w:ascii="宋体" w:hAnsi="宋体" w:eastAsia="宋体" w:cs="宋体"/>
          <w:b/>
          <w:color w:val="auto"/>
          <w:kern w:val="1"/>
          <w:sz w:val="24"/>
          <w:szCs w:val="24"/>
          <w:u w:val="single"/>
          <w:lang w:val="en-US" w:eastAsia="zh-CN"/>
        </w:rPr>
        <w:t>市政公用工程施工总承包三级及以上</w:t>
      </w:r>
      <w:r>
        <w:rPr>
          <w:rFonts w:hint="eastAsia" w:ascii="宋体" w:hAnsi="宋体" w:eastAsia="宋体" w:cs="宋体"/>
          <w:color w:val="0000FF"/>
          <w:kern w:val="0"/>
          <w:sz w:val="24"/>
          <w:szCs w:val="24"/>
          <w:shd w:val="clear" w:color="auto" w:fill="FFFFFF"/>
          <w:lang w:bidi="ar"/>
        </w:rPr>
        <w:t>资质（</w:t>
      </w:r>
      <w:r>
        <w:rPr>
          <w:rFonts w:hint="eastAsia" w:ascii="宋体" w:hAnsi="宋体" w:eastAsia="宋体" w:cs="宋体"/>
          <w:color w:val="auto"/>
          <w:kern w:val="0"/>
          <w:sz w:val="24"/>
          <w:szCs w:val="24"/>
          <w:shd w:val="clear" w:color="auto" w:fill="FFFFFF"/>
          <w:lang w:bidi="ar"/>
        </w:rPr>
        <w:t>不分主、增项差别）和《施工企业安全生产许可证》；</w:t>
      </w:r>
    </w:p>
    <w:p w14:paraId="39D6B909">
      <w:pPr>
        <w:widowControl/>
        <w:shd w:val="clear" w:color="auto" w:fill="FFFFFF"/>
        <w:suppressAutoHyphens/>
        <w:bidi w:val="0"/>
        <w:adjustRightInd/>
        <w:snapToGrid/>
        <w:spacing w:after="0" w:line="360" w:lineRule="auto"/>
        <w:ind w:firstLine="510"/>
        <w:jc w:val="left"/>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bidi="ar"/>
        </w:rPr>
        <w:t>3.3</w:t>
      </w:r>
      <w:r>
        <w:rPr>
          <w:rFonts w:hint="eastAsia" w:ascii="宋体" w:hAnsi="宋体" w:eastAsia="宋体" w:cs="宋体"/>
          <w:color w:val="000000"/>
          <w:spacing w:val="4"/>
          <w:kern w:val="0"/>
          <w:sz w:val="24"/>
          <w:szCs w:val="24"/>
          <w:shd w:val="clear" w:color="auto" w:fill="FFFFFF"/>
          <w:lang w:bidi="ar"/>
        </w:rPr>
        <w:t>投标人拟担任本招标项目的项目经理应具备有效的不低于</w:t>
      </w:r>
      <w:r>
        <w:rPr>
          <w:rFonts w:ascii="宋体" w:hAnsi="宋体" w:eastAsia="宋体" w:cs="Arial"/>
          <w:b/>
          <w:color w:val="auto"/>
          <w:spacing w:val="4"/>
          <w:kern w:val="1"/>
          <w:sz w:val="24"/>
          <w:szCs w:val="24"/>
          <w:u w:val="single"/>
        </w:rPr>
        <w:t>贰</w:t>
      </w:r>
      <w:r>
        <w:rPr>
          <w:rFonts w:ascii="宋体" w:hAnsi="宋体" w:eastAsia="宋体" w:cs="Arial"/>
          <w:b/>
          <w:color w:val="auto"/>
          <w:spacing w:val="4"/>
          <w:kern w:val="1"/>
          <w:sz w:val="24"/>
          <w:szCs w:val="24"/>
        </w:rPr>
        <w:t>级</w:t>
      </w:r>
      <w:r>
        <w:rPr>
          <w:rFonts w:hint="eastAsia" w:ascii="宋体" w:hAnsi="宋体" w:eastAsia="宋体" w:cs="Arial"/>
          <w:b/>
          <w:color w:val="auto"/>
          <w:spacing w:val="4"/>
          <w:kern w:val="1"/>
          <w:sz w:val="24"/>
          <w:szCs w:val="24"/>
          <w:u w:val="single"/>
          <w:lang w:val="en-US" w:eastAsia="zh-CN"/>
        </w:rPr>
        <w:t>市政公用工程</w:t>
      </w:r>
      <w:r>
        <w:rPr>
          <w:rFonts w:hint="eastAsia" w:ascii="宋体" w:hAnsi="宋体" w:eastAsia="宋体" w:cs="宋体"/>
          <w:color w:val="0000FF"/>
          <w:spacing w:val="4"/>
          <w:kern w:val="0"/>
          <w:sz w:val="24"/>
          <w:szCs w:val="24"/>
          <w:shd w:val="clear" w:color="auto" w:fill="FFFFFF"/>
          <w:lang w:bidi="ar"/>
        </w:rPr>
        <w:t>(专业</w:t>
      </w:r>
      <w:r>
        <w:rPr>
          <w:rFonts w:hint="eastAsia" w:ascii="宋体" w:hAnsi="宋体" w:eastAsia="宋体" w:cs="宋体"/>
          <w:color w:val="000000"/>
          <w:spacing w:val="4"/>
          <w:kern w:val="0"/>
          <w:sz w:val="24"/>
          <w:szCs w:val="24"/>
          <w:shd w:val="clear" w:color="auto" w:fill="FFFFFF"/>
          <w:lang w:bidi="ar"/>
        </w:rPr>
        <w:t>)注册建造师执业资格，</w:t>
      </w:r>
      <w:r>
        <w:rPr>
          <w:rFonts w:hint="eastAsia" w:ascii="宋体" w:hAnsi="宋体" w:eastAsia="宋体" w:cs="宋体"/>
          <w:color w:val="0000FF"/>
          <w:spacing w:val="4"/>
          <w:kern w:val="0"/>
          <w:sz w:val="24"/>
          <w:szCs w:val="24"/>
          <w:shd w:val="clear" w:color="auto" w:fill="FFFFFF"/>
          <w:lang w:bidi="ar"/>
        </w:rPr>
        <w:t>并持有安全生产考核合格证书B证。</w:t>
      </w:r>
      <w:r>
        <w:rPr>
          <w:rFonts w:hint="eastAsia" w:ascii="宋体" w:hAnsi="宋体" w:eastAsia="宋体" w:cs="宋体"/>
          <w:color w:val="000000"/>
          <w:kern w:val="0"/>
          <w:sz w:val="24"/>
          <w:szCs w:val="24"/>
          <w:shd w:val="clear" w:color="auto" w:fill="FFFFFF"/>
          <w:lang w:bidi="ar"/>
        </w:rPr>
        <w:t>项目经理必须是投标人的在职职工(以建造师注册证书上的所属单位为准)</w:t>
      </w:r>
      <w:r>
        <w:rPr>
          <w:rFonts w:hint="eastAsia" w:ascii="宋体" w:hAnsi="宋体" w:eastAsia="宋体" w:cs="宋体"/>
          <w:color w:val="000000"/>
          <w:spacing w:val="4"/>
          <w:kern w:val="0"/>
          <w:sz w:val="24"/>
          <w:szCs w:val="24"/>
          <w:shd w:val="clear" w:color="auto" w:fill="FFFFFF"/>
          <w:lang w:bidi="ar"/>
        </w:rPr>
        <w:t>。</w:t>
      </w:r>
    </w:p>
    <w:p w14:paraId="051609B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3.4</w:t>
      </w:r>
      <w:r>
        <w:rPr>
          <w:rFonts w:hint="eastAsia" w:ascii="宋体" w:hAnsi="宋体" w:cs="宋体"/>
          <w:i w:val="0"/>
          <w:iCs w:val="0"/>
          <w:caps w:val="0"/>
          <w:color w:val="0000FF"/>
          <w:spacing w:val="0"/>
          <w:sz w:val="24"/>
          <w:szCs w:val="24"/>
          <w:shd w:val="clear" w:color="auto" w:fill="FFFFFF"/>
          <w:lang w:val="en-US" w:eastAsia="zh-CN"/>
        </w:rPr>
        <w:t>在仙游县郊尾镇振兴乡村投资有限公司有在建工程未验收的不得参与本次投标。</w:t>
      </w:r>
    </w:p>
    <w:p w14:paraId="4AD434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ascii="宋体" w:hAnsi="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本招标项目不接受联合体投标；</w:t>
      </w:r>
    </w:p>
    <w:p w14:paraId="632934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ascii="宋体" w:hAnsi="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本招标项目招标人采用资格后审的方式对投标人进行资格审查。</w:t>
      </w:r>
    </w:p>
    <w:p w14:paraId="71B154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Autospacing="0" w:after="0" w:afterAutospacing="0" w:line="360" w:lineRule="auto"/>
        <w:ind w:left="0" w:right="0" w:firstLine="351"/>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719E52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cs="宋体"/>
          <w:sz w:val="24"/>
          <w:lang w:val="en-US" w:eastAsia="zh-CN"/>
        </w:rPr>
        <w:t>4.1</w:t>
      </w:r>
      <w:r>
        <w:rPr>
          <w:rFonts w:hint="eastAsia" w:ascii="宋体" w:hAnsi="宋体" w:cs="宋体"/>
          <w:sz w:val="24"/>
        </w:rPr>
        <w:t>凡有意参加投标者，请于</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07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13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cs="宋体"/>
          <w:i w:val="0"/>
          <w:iCs w:val="0"/>
          <w:caps w:val="0"/>
          <w:color w:val="000000"/>
          <w:spacing w:val="0"/>
          <w:sz w:val="24"/>
          <w:szCs w:val="24"/>
          <w:shd w:val="clear" w:color="auto" w:fill="FFFFFF"/>
          <w:lang w:eastAsia="zh-CN"/>
        </w:rPr>
        <w:t>仙游县郊尾镇人民政府（http://www.xianyou.gov.cn/jwz/xxgkzl/xxgkzn/）或</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14:paraId="5AA7F2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sz w:val="24"/>
          <w:rtl w:val="0"/>
          <w:lang w:val="en-US" w:eastAsia="zh-CN"/>
        </w:rPr>
        <w:t>4.2</w:t>
      </w:r>
      <w:r>
        <w:rPr>
          <w:rFonts w:hint="eastAsia" w:ascii="Calibri" w:eastAsia="宋体"/>
          <w:rtl w:val="0"/>
          <w:lang w:val="en-US" w:eastAsia="zh-CN"/>
        </w:rPr>
        <w:t>招标人不接受书面投标文件，投标人必须提交网上投标文件。投标人是否投标以</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Calibri" w:eastAsia="宋体"/>
          <w:rtl w:val="0"/>
          <w:lang w:val="en-US" w:eastAsia="zh-CN"/>
        </w:rPr>
        <w:t>网上递交投标文件为准。资格审查小组只对网上递交投标文件进行评审。</w:t>
      </w:r>
      <w:r>
        <w:rPr>
          <w:rFonts w:hint="eastAsia" w:ascii="Calibri" w:eastAsia="宋体"/>
          <w:b/>
          <w:bCs/>
          <w:color w:val="0000FF"/>
          <w:rtl w:val="0"/>
          <w:lang w:val="en-US" w:eastAsia="zh-CN"/>
        </w:rPr>
        <w:t>本招标项目采用远程解密投标文件</w:t>
      </w:r>
      <w:r>
        <w:rPr>
          <w:rFonts w:hint="eastAsia" w:ascii="Calibri" w:eastAsia="宋体"/>
          <w:rtl w:val="0"/>
          <w:lang w:val="en-US" w:eastAsia="zh-CN"/>
        </w:rPr>
        <w:t>。</w:t>
      </w:r>
    </w:p>
    <w:p w14:paraId="59FD8FC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509B71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cs="宋体"/>
          <w:i w:val="0"/>
          <w:iCs w:val="0"/>
          <w:caps w:val="0"/>
          <w:color w:val="000000"/>
          <w:spacing w:val="0"/>
          <w:sz w:val="24"/>
          <w:szCs w:val="24"/>
          <w:u w:val="single"/>
          <w:shd w:val="clear" w:color="auto" w:fill="FFFFFF"/>
          <w:lang w:val="en-US" w:eastAsia="zh-CN"/>
        </w:rPr>
        <w:t>338671</w:t>
      </w:r>
      <w:r>
        <w:rPr>
          <w:rFonts w:hint="eastAsia" w:ascii="宋体" w:hAnsi="宋体" w:eastAsia="宋体" w:cs="宋体"/>
          <w:i w:val="0"/>
          <w:iCs w:val="0"/>
          <w:caps w:val="0"/>
          <w:color w:val="000000"/>
          <w:spacing w:val="0"/>
          <w:sz w:val="24"/>
          <w:szCs w:val="24"/>
          <w:shd w:val="clear" w:color="auto" w:fill="FFFFFF"/>
        </w:rPr>
        <w:t>元   </w:t>
      </w:r>
    </w:p>
    <w:p w14:paraId="659079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rtl w:val="0"/>
          <w:lang w:val="zh-TW" w:eastAsia="zh-CN"/>
        </w:rPr>
        <w:t>市政</w:t>
      </w:r>
      <w:r>
        <w:rPr>
          <w:rFonts w:hint="eastAsia" w:ascii="宋体" w:hAnsi="宋体" w:eastAsia="宋体" w:cs="宋体"/>
          <w:b/>
          <w:bCs/>
          <w:i w:val="0"/>
          <w:iCs w:val="0"/>
          <w:caps w:val="0"/>
          <w:color w:val="000000"/>
          <w:spacing w:val="0"/>
          <w:sz w:val="24"/>
          <w:szCs w:val="24"/>
          <w:shd w:val="clear" w:color="auto" w:fill="FFFFFF"/>
          <w:rtl w:val="0"/>
          <w:lang w:val="en-US" w:eastAsia="zh-CN"/>
        </w:rPr>
        <w:t>7</w:t>
      </w:r>
      <w:r>
        <w:rPr>
          <w:rFonts w:hint="eastAsia" w:ascii="宋体" w:hAnsi="宋体" w:eastAsia="宋体" w:cs="宋体"/>
          <w:b/>
          <w:bCs/>
          <w:i w:val="0"/>
          <w:iCs w:val="0"/>
          <w:caps w:val="0"/>
          <w:color w:val="000000"/>
          <w:spacing w:val="0"/>
          <w:sz w:val="24"/>
          <w:szCs w:val="24"/>
          <w:shd w:val="clear" w:color="auto" w:fill="FFFFFF"/>
          <w:rtl w:val="0"/>
          <w:lang w:val="zh-TW" w:eastAsia="zh-TW"/>
        </w:rPr>
        <w:t>%-</w:t>
      </w:r>
      <w:r>
        <w:rPr>
          <w:rFonts w:hint="eastAsia" w:ascii="宋体" w:hAnsi="宋体" w:eastAsia="宋体" w:cs="宋体"/>
          <w:b/>
          <w:bCs/>
          <w:i w:val="0"/>
          <w:iCs w:val="0"/>
          <w:caps w:val="0"/>
          <w:color w:val="000000"/>
          <w:spacing w:val="0"/>
          <w:sz w:val="24"/>
          <w:szCs w:val="24"/>
          <w:shd w:val="clear" w:color="auto" w:fill="FFFFFF"/>
          <w:rtl w:val="0"/>
          <w:lang w:val="en-US" w:eastAsia="zh-CN"/>
        </w:rPr>
        <w:t>10</w:t>
      </w:r>
      <w:r>
        <w:rPr>
          <w:rFonts w:hint="eastAsia" w:ascii="宋体" w:hAnsi="宋体" w:eastAsia="宋体" w:cs="宋体"/>
          <w:b/>
          <w:bCs/>
          <w:i w:val="0"/>
          <w:iCs w:val="0"/>
          <w:caps w:val="0"/>
          <w:color w:val="000000"/>
          <w:spacing w:val="0"/>
          <w:sz w:val="24"/>
          <w:szCs w:val="24"/>
          <w:shd w:val="clear" w:color="auto" w:fill="FFFFFF"/>
          <w:rtl w:val="0"/>
          <w:lang w:val="zh-TW" w:eastAsia="zh-TW"/>
        </w:rPr>
        <w:t>%、即</w:t>
      </w:r>
      <w:r>
        <w:rPr>
          <w:rFonts w:hint="eastAsia" w:ascii="宋体" w:hAnsi="宋体" w:eastAsia="宋体" w:cs="宋体"/>
          <w:b/>
          <w:bCs/>
          <w:i w:val="0"/>
          <w:iCs w:val="0"/>
          <w:caps w:val="0"/>
          <w:color w:val="000000"/>
          <w:spacing w:val="0"/>
          <w:sz w:val="24"/>
          <w:szCs w:val="24"/>
          <w:shd w:val="clear" w:color="auto" w:fill="FFFFFF"/>
          <w:rtl w:val="0"/>
          <w:lang w:val="en-US" w:eastAsia="zh-CN"/>
        </w:rPr>
        <w:t xml:space="preserve"> </w:t>
      </w:r>
      <w:r>
        <w:rPr>
          <w:rFonts w:hint="eastAsia" w:ascii="宋体" w:hAnsi="宋体" w:cs="宋体"/>
          <w:b/>
          <w:bCs/>
          <w:i w:val="0"/>
          <w:iCs w:val="0"/>
          <w:caps w:val="0"/>
          <w:color w:val="000000"/>
          <w:spacing w:val="0"/>
          <w:sz w:val="24"/>
          <w:szCs w:val="24"/>
          <w:shd w:val="clear" w:color="auto" w:fill="FFFFFF"/>
          <w:rtl w:val="0"/>
          <w:lang w:val="en-US" w:eastAsia="zh-CN"/>
        </w:rPr>
        <w:t>304804</w:t>
      </w:r>
      <w:r>
        <w:rPr>
          <w:rFonts w:hint="eastAsia" w:ascii="宋体" w:hAnsi="宋体" w:eastAsia="宋体" w:cs="宋体"/>
          <w:b/>
          <w:bCs/>
          <w:i w:val="0"/>
          <w:iCs w:val="0"/>
          <w:caps w:val="0"/>
          <w:color w:val="000000"/>
          <w:spacing w:val="0"/>
          <w:sz w:val="24"/>
          <w:szCs w:val="24"/>
          <w:shd w:val="clear" w:color="auto" w:fill="FFFFFF"/>
          <w:rtl w:val="0"/>
          <w:lang w:val="en-US" w:eastAsia="zh-CN"/>
        </w:rPr>
        <w:t>元—</w:t>
      </w:r>
      <w:r>
        <w:rPr>
          <w:rFonts w:hint="eastAsia" w:ascii="宋体" w:hAnsi="宋体" w:cs="宋体"/>
          <w:b/>
          <w:bCs/>
          <w:i w:val="0"/>
          <w:iCs w:val="0"/>
          <w:caps w:val="0"/>
          <w:color w:val="000000"/>
          <w:spacing w:val="0"/>
          <w:sz w:val="24"/>
          <w:szCs w:val="24"/>
          <w:shd w:val="clear" w:color="auto" w:fill="FFFFFF"/>
          <w:rtl w:val="0"/>
          <w:lang w:val="en-US" w:eastAsia="zh-CN"/>
        </w:rPr>
        <w:t>314964</w:t>
      </w:r>
      <w:r>
        <w:rPr>
          <w:rFonts w:hint="eastAsia" w:ascii="宋体" w:hAnsi="宋体" w:eastAsia="宋体" w:cs="宋体"/>
          <w:b/>
          <w:bCs/>
          <w:i w:val="0"/>
          <w:iCs w:val="0"/>
          <w:caps w:val="0"/>
          <w:color w:val="000000"/>
          <w:spacing w:val="0"/>
          <w:sz w:val="24"/>
          <w:szCs w:val="24"/>
          <w:shd w:val="clear" w:color="auto" w:fill="FFFFFF"/>
          <w:rtl w:val="0"/>
          <w:lang w:val="en-US" w:eastAsia="zh-CN"/>
        </w:rPr>
        <w:t>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5D3F70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352982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w:t>
      </w:r>
      <w:r>
        <w:rPr>
          <w:rFonts w:hint="eastAsia" w:ascii="宋体" w:hAnsi="宋体" w:eastAsia="宋体" w:cs="宋体"/>
          <w:b/>
          <w:bCs/>
          <w:i w:val="0"/>
          <w:iCs w:val="0"/>
          <w:caps w:val="0"/>
          <w:color w:val="000000"/>
          <w:spacing w:val="0"/>
          <w:sz w:val="24"/>
          <w:szCs w:val="24"/>
          <w:shd w:val="clear" w:color="auto" w:fill="FFFFFF"/>
        </w:rPr>
        <w:t>①=0.3、②=0.4、③=0.5、④=0.6、⑤=0.7</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p>
    <w:p w14:paraId="167B31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b/>
          <w:bCs/>
          <w:color w:val="auto"/>
          <w:sz w:val="24"/>
          <w:szCs w:val="24"/>
          <w:highlight w:val="none"/>
          <w:rtl w:val="0"/>
          <w:lang w:val="zh-TW" w:eastAsia="zh-TW"/>
        </w:rPr>
        <w:t>（</w:t>
      </w:r>
      <w:r>
        <w:rPr>
          <w:rFonts w:hint="eastAsia" w:ascii="宋体" w:hAnsi="宋体" w:cs="宋体"/>
          <w:b/>
          <w:bCs/>
          <w:color w:val="auto"/>
          <w:sz w:val="24"/>
          <w:szCs w:val="24"/>
          <w:highlight w:val="none"/>
          <w:rtl w:val="0"/>
          <w:lang w:val="zh-TW" w:eastAsia="zh-CN"/>
        </w:rPr>
        <w:t>市政：①=0.9、②=0.905、③=0.91、④=0.915、⑤=0.92、⑥=0.925、⑦=0.93</w:t>
      </w:r>
      <w:r>
        <w:rPr>
          <w:rFonts w:hint="eastAsia" w:ascii="宋体" w:hAnsi="宋体" w:eastAsia="宋体" w:cs="宋体"/>
          <w:b/>
          <w:bCs/>
          <w:color w:val="auto"/>
          <w:sz w:val="24"/>
          <w:szCs w:val="24"/>
          <w:highlight w:val="none"/>
          <w:rtl w:val="0"/>
          <w:lang w:val="zh-TW" w:eastAsia="zh-TW"/>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r>
        <w:rPr>
          <w:rFonts w:hint="eastAsia" w:ascii="宋体" w:hAnsi="宋体" w:eastAsia="宋体" w:cs="宋体"/>
          <w:i w:val="0"/>
          <w:iCs w:val="0"/>
          <w:caps w:val="0"/>
          <w:color w:val="000000"/>
          <w:spacing w:val="0"/>
          <w:sz w:val="24"/>
          <w:szCs w:val="24"/>
          <w:shd w:val="clear" w:color="auto" w:fill="FFFFFF"/>
        </w:rPr>
        <w:t>。</w:t>
      </w:r>
    </w:p>
    <w:p w14:paraId="0DD693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p>
    <w:p w14:paraId="75BDA9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14:paraId="5F83F0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4B314A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（3）应急工程直接指定中标人，工程量按实计取，中标合同价=最高限价×相应工程类别合理区间下浮率的平均值【如：房建工程中标合同价=工程预算审核价×（1-10%）×（1-4.5%）】。</w:t>
      </w:r>
    </w:p>
    <w:p w14:paraId="0D6663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6、合同签订及工程款支付：</w:t>
      </w:r>
    </w:p>
    <w:p w14:paraId="1068CA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6.1、</w:t>
      </w:r>
      <w:r>
        <w:rPr>
          <w:rFonts w:hint="eastAsia" w:ascii="宋体" w:hAnsi="宋体" w:eastAsia="宋体" w:cs="宋体"/>
          <w:snapToGrid/>
          <w:color w:val="000000"/>
          <w:spacing w:val="0"/>
          <w:w w:val="100"/>
          <w:kern w:val="24"/>
          <w:position w:val="0"/>
          <w:sz w:val="24"/>
          <w:szCs w:val="24"/>
          <w:highlight w:val="none"/>
          <w:u w:val="none" w:color="000000"/>
          <w:shd w:val="clear" w:color="auto" w:fill="auto"/>
          <w:vertAlign w:val="baseline"/>
          <w:rtl w:val="0"/>
          <w:lang w:val="en-US" w:eastAsia="zh-CN"/>
        </w:rPr>
        <w:t>招标人</w:t>
      </w:r>
      <w:r>
        <w:rPr>
          <w:rFonts w:hint="eastAsia" w:ascii="宋体" w:hAnsi="宋体" w:eastAsia="宋体" w:cs="宋体"/>
          <w:i w:val="0"/>
          <w:iCs w:val="0"/>
          <w:caps w:val="0"/>
          <w:snapToGrid/>
          <w:color w:val="auto"/>
          <w:spacing w:val="0"/>
          <w:w w:val="100"/>
          <w:kern w:val="24"/>
          <w:position w:val="0"/>
          <w:sz w:val="24"/>
          <w:szCs w:val="24"/>
          <w:u w:val="none" w:color="000000"/>
          <w:shd w:val="clear" w:color="auto" w:fill="FFFFFF"/>
          <w:vertAlign w:val="baseline"/>
          <w:lang w:val="en-US" w:eastAsia="zh-CN"/>
        </w:rPr>
        <w:t>在</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领取中标通知书后10</w:t>
      </w:r>
      <w:r>
        <w:rPr>
          <w:rFonts w:hint="eastAsia" w:ascii="宋体" w:hAnsi="宋体" w:eastAsia="宋体" w:cs="宋体"/>
          <w:snapToGrid/>
          <w:color w:val="auto"/>
          <w:spacing w:val="0"/>
          <w:w w:val="100"/>
          <w:kern w:val="24"/>
          <w:position w:val="0"/>
          <w:sz w:val="24"/>
          <w:szCs w:val="24"/>
          <w:highlight w:val="none"/>
          <w:u w:val="none" w:color="auto"/>
          <w:shd w:val="clear" w:color="auto" w:fill="auto"/>
          <w:vertAlign w:val="baseline"/>
          <w:lang w:val="en-US" w:eastAsia="zh-CN"/>
        </w:rPr>
        <w:t>日</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内</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与</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中标人</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签订书面承发包合同</w:t>
      </w:r>
      <w:r>
        <w:rPr>
          <w:rFonts w:hint="eastAsia" w:ascii="宋体" w:hAnsi="宋体" w:eastAsia="宋体" w:cs="宋体"/>
          <w:color w:val="0000FF"/>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施工合同应当按规定明确配备工程项目管理人员。</w:t>
      </w:r>
    </w:p>
    <w:p w14:paraId="0DF3CBD4">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工程款支付</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工程保修期为： 从工程通过竣工（交工、完工）验收之日起计24个月）。</w:t>
      </w:r>
    </w:p>
    <w:p w14:paraId="4D3B505A">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14:paraId="2F7B38B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履约保证金数额为合同金额的</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日内一次性无息返还</w:t>
      </w:r>
    </w:p>
    <w:p w14:paraId="45D2E2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549124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w:t>
      </w:r>
      <w:r>
        <w:rPr>
          <w:rFonts w:hint="eastAsia" w:cs="宋体"/>
          <w:i w:val="0"/>
          <w:iCs w:val="0"/>
          <w:caps w:val="0"/>
          <w:color w:val="000000"/>
          <w:spacing w:val="0"/>
          <w:sz w:val="24"/>
          <w:szCs w:val="24"/>
          <w:shd w:val="clear" w:color="auto" w:fill="FFFFFF"/>
          <w:lang w:eastAsia="zh-CN"/>
        </w:rPr>
        <w:t>仙游县郊尾镇人民政府（http://www.xianyou.gov.cn/jwz/xxgkzl/xxgkzn/）</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及数字仙游电子业务平台(http://fjxyst.cn/)</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14:paraId="0A8E78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5FD74D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val="en-US" w:eastAsia="zh-CN"/>
        </w:rPr>
        <w:t>肆仟元整（¥4000元）</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val="en-US" w:eastAsia="zh-CN"/>
        </w:rPr>
        <w:t>具体提交方式详见招标文件投标须知第17点。</w:t>
      </w:r>
    </w:p>
    <w:p w14:paraId="3D99C5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w:t>
      </w:r>
      <w:r>
        <w:rPr>
          <w:rFonts w:hint="eastAsia" w:ascii="宋体" w:hAnsi="宋体" w:cs="宋体"/>
          <w:b/>
          <w:bCs/>
          <w:i w:val="0"/>
          <w:iCs w:val="0"/>
          <w:caps w:val="0"/>
          <w:color w:val="000000"/>
          <w:spacing w:val="0"/>
          <w:sz w:val="24"/>
          <w:szCs w:val="24"/>
          <w:shd w:val="clear" w:color="auto" w:fill="FFFFFF"/>
          <w:lang w:eastAsia="zh-CN"/>
        </w:rPr>
        <w:t>交</w:t>
      </w:r>
      <w:r>
        <w:rPr>
          <w:rFonts w:hint="eastAsia" w:ascii="宋体" w:hAnsi="宋体" w:eastAsia="宋体" w:cs="宋体"/>
          <w:b/>
          <w:bCs/>
          <w:i w:val="0"/>
          <w:iCs w:val="0"/>
          <w:caps w:val="0"/>
          <w:color w:val="000000"/>
          <w:spacing w:val="0"/>
          <w:sz w:val="24"/>
          <w:szCs w:val="24"/>
          <w:shd w:val="clear" w:color="auto" w:fill="FFFFFF"/>
        </w:rPr>
        <w:t>：</w:t>
      </w:r>
    </w:p>
    <w:p w14:paraId="54EAF67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698BC26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10.2投标文件递交的截止时间(投标截止时间)：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2025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11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13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日</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09</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时</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30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分前通过数字仙游电子业务平台（http://fjxyst.cn/）递交电子投标文件。投标人必须通过已激活的企业CA网上提交，本招标项目采用远程解密投标文件。</w:t>
      </w:r>
    </w:p>
    <w:p w14:paraId="148F6E9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10.3逾期提交的网上投标文件，招标人将拒绝接收。</w:t>
      </w:r>
    </w:p>
    <w:p w14:paraId="03BD98F8">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outlineLvl w:val="9"/>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其他说明：</w:t>
      </w:r>
    </w:p>
    <w:p w14:paraId="74842A1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475F542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2）本项目需使用IE11浏览器方可线上解密，请投标人自行提前下载，如未下载或安装驱动导致解密失败，由此造成的后果企业自行承担。 </w:t>
      </w:r>
    </w:p>
    <w:p w14:paraId="43D450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3）开标地点：在</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仙游县郊尾镇人民政府会议室</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设置开标会场，线上开标，投标人可线上参加开标并观看，投标人也可现场开标观看。</w:t>
      </w:r>
    </w:p>
    <w:p w14:paraId="49E56FD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cs="宋体"/>
          <w:color w:val="000000"/>
          <w:spacing w:val="0"/>
          <w:w w:val="100"/>
          <w:kern w:val="2"/>
          <w:position w:val="0"/>
          <w:sz w:val="24"/>
          <w:szCs w:val="24"/>
          <w:highlight w:val="none"/>
          <w:u w:val="none" w:color="000000"/>
          <w:shd w:val="clear" w:color="auto" w:fill="auto"/>
          <w:vertAlign w:val="baseline"/>
          <w:rtl w:val="0"/>
          <w:lang w:val="en-US" w:eastAsia="zh-CN"/>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）投标人可通过数字仙游电子业务平台全程观看开标过程，对开标过程有异议的，可以线上当场提出</w:t>
      </w:r>
      <w:r>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1A3F4C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14:paraId="7D3DE0C8">
      <w:pPr>
        <w:widowControl w:val="0"/>
        <w:adjustRightInd w:val="0"/>
        <w:snapToGrid w:val="0"/>
        <w:spacing w:after="0" w:line="440" w:lineRule="exact"/>
        <w:ind w:firstLine="480" w:firstLineChars="200"/>
        <w:jc w:val="both"/>
        <w:textAlignment w:val="baseline"/>
        <w:rPr>
          <w:rFonts w:hint="eastAsia" w:ascii="宋体" w:hAnsi="宋体" w:eastAsia="宋体" w:cs="宋体"/>
          <w:color w:val="auto"/>
          <w:kern w:val="2"/>
          <w:sz w:val="24"/>
          <w:szCs w:val="20"/>
          <w:highlight w:val="none"/>
          <w:u w:val="none" w:color="auto"/>
          <w:lang w:val="en-US" w:eastAsia="zh-CN" w:bidi="ar-SA"/>
        </w:rPr>
      </w:pPr>
      <w:r>
        <w:rPr>
          <w:rFonts w:hint="eastAsia" w:ascii="宋体" w:hAnsi="宋体" w:eastAsia="宋体" w:cs="宋体"/>
          <w:color w:val="auto"/>
          <w:kern w:val="2"/>
          <w:sz w:val="24"/>
          <w:szCs w:val="20"/>
          <w:highlight w:val="none"/>
          <w:u w:val="none" w:color="auto"/>
          <w:lang w:val="en-US" w:eastAsia="zh-CN" w:bidi="ar-SA"/>
        </w:rPr>
        <w:t>招标人：</w:t>
      </w:r>
      <w:r>
        <w:rPr>
          <w:rFonts w:hint="eastAsia" w:ascii="宋体" w:hAnsi="宋体" w:eastAsia="宋体" w:cs="宋体"/>
          <w:color w:val="auto"/>
          <w:kern w:val="2"/>
          <w:sz w:val="24"/>
          <w:szCs w:val="24"/>
          <w:highlight w:val="none"/>
          <w:u w:val="none" w:color="auto"/>
          <w:lang w:val="en-US" w:eastAsia="zh-CN" w:bidi="ar-SA"/>
        </w:rPr>
        <w:t>仙游县郊尾镇振兴乡村投资有限公司</w:t>
      </w:r>
      <w:r>
        <w:rPr>
          <w:rFonts w:hint="eastAsia" w:ascii="宋体" w:hAnsi="宋体" w:eastAsia="宋体" w:cs="宋体"/>
          <w:color w:val="auto"/>
          <w:kern w:val="2"/>
          <w:sz w:val="24"/>
          <w:szCs w:val="20"/>
          <w:highlight w:val="none"/>
          <w:u w:val="none" w:color="auto"/>
          <w:lang w:val="en-US" w:eastAsia="zh-CN" w:bidi="ar-SA"/>
        </w:rPr>
        <w:t xml:space="preserve">  </w:t>
      </w:r>
    </w:p>
    <w:p w14:paraId="5FA2A52F">
      <w:pPr>
        <w:widowControl w:val="0"/>
        <w:adjustRightInd w:val="0"/>
        <w:snapToGrid w:val="0"/>
        <w:spacing w:after="0" w:line="440" w:lineRule="exact"/>
        <w:ind w:firstLine="480" w:firstLineChars="200"/>
        <w:jc w:val="both"/>
        <w:textAlignment w:val="baseline"/>
        <w:rPr>
          <w:rFonts w:hint="default" w:ascii="宋体" w:hAnsi="宋体" w:eastAsia="宋体" w:cs="宋体"/>
          <w:color w:val="auto"/>
          <w:kern w:val="2"/>
          <w:sz w:val="24"/>
          <w:szCs w:val="21"/>
          <w:highlight w:val="none"/>
          <w:u w:val="none" w:color="auto"/>
          <w:lang w:val="en-US" w:eastAsia="zh-CN" w:bidi="ar-SA"/>
        </w:rPr>
      </w:pPr>
      <w:r>
        <w:rPr>
          <w:rFonts w:hint="eastAsia" w:ascii="宋体" w:hAnsi="宋体" w:eastAsia="宋体" w:cs="宋体"/>
          <w:color w:val="auto"/>
          <w:kern w:val="2"/>
          <w:sz w:val="24"/>
          <w:szCs w:val="21"/>
          <w:highlight w:val="none"/>
          <w:u w:val="none" w:color="auto"/>
          <w:lang w:val="en-US" w:eastAsia="zh-CN" w:bidi="ar-SA"/>
        </w:rPr>
        <w:t>联系人：张女士</w:t>
      </w:r>
    </w:p>
    <w:p w14:paraId="440B3AF1">
      <w:pPr>
        <w:widowControl/>
        <w:adjustRightInd w:val="0"/>
        <w:snapToGrid w:val="0"/>
        <w:spacing w:after="200" w:line="360" w:lineRule="auto"/>
        <w:ind w:firstLine="439" w:firstLineChars="183"/>
        <w:jc w:val="left"/>
        <w:rPr>
          <w:rFonts w:hint="default" w:ascii="宋体" w:hAnsi="宋体" w:eastAsia="宋体" w:cs="宋体"/>
          <w:color w:val="auto"/>
          <w:kern w:val="0"/>
          <w:sz w:val="22"/>
          <w:szCs w:val="22"/>
          <w:highlight w:val="none"/>
          <w:u w:val="none" w:color="auto"/>
          <w:lang w:val="en-US"/>
        </w:rPr>
      </w:pPr>
      <w:r>
        <w:rPr>
          <w:rFonts w:hint="eastAsia" w:ascii="宋体" w:hAnsi="宋体" w:eastAsia="宋体" w:cs="宋体"/>
          <w:color w:val="auto"/>
          <w:kern w:val="2"/>
          <w:sz w:val="24"/>
          <w:szCs w:val="20"/>
          <w:highlight w:val="none"/>
          <w:u w:val="none" w:color="auto"/>
          <w:lang w:val="en-US" w:eastAsia="zh-CN" w:bidi="ar-SA"/>
        </w:rPr>
        <w:t>电  话：</w:t>
      </w:r>
      <w:r>
        <w:rPr>
          <w:rFonts w:hint="eastAsia" w:ascii="宋体" w:hAnsi="宋体" w:eastAsia="宋体" w:cs="宋体"/>
          <w:i w:val="0"/>
          <w:iCs w:val="0"/>
          <w:caps w:val="0"/>
          <w:color w:val="333333"/>
          <w:spacing w:val="0"/>
          <w:kern w:val="2"/>
          <w:sz w:val="24"/>
          <w:szCs w:val="24"/>
          <w:shd w:val="clear" w:fill="FFFFFF"/>
        </w:rPr>
        <w:t>150 6038 2795</w:t>
      </w:r>
      <w:r>
        <w:rPr>
          <w:rFonts w:hint="eastAsia" w:ascii="宋体" w:hAnsi="宋体" w:eastAsia="宋体" w:cs="宋体"/>
          <w:color w:val="auto"/>
          <w:kern w:val="2"/>
          <w:sz w:val="24"/>
          <w:szCs w:val="20"/>
          <w:highlight w:val="none"/>
          <w:u w:val="none" w:color="auto"/>
          <w:lang w:val="en-US" w:eastAsia="zh-CN" w:bidi="ar-SA"/>
        </w:rPr>
        <w:t xml:space="preserve"> </w:t>
      </w:r>
    </w:p>
    <w:p w14:paraId="23F1C16E">
      <w:pPr>
        <w:widowControl w:val="0"/>
        <w:adjustRightInd/>
        <w:snapToGrid/>
        <w:spacing w:after="0" w:line="360" w:lineRule="auto"/>
        <w:ind w:firstLine="480" w:firstLineChars="200"/>
        <w:jc w:val="both"/>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业主单位：仙游县郊尾镇后溪村民委员会</w:t>
      </w:r>
    </w:p>
    <w:p w14:paraId="50ED1982">
      <w:pPr>
        <w:widowControl w:val="0"/>
        <w:adjustRightInd/>
        <w:snapToGrid/>
        <w:spacing w:after="0" w:line="360" w:lineRule="auto"/>
        <w:ind w:left="0" w:leftChars="0" w:firstLine="439" w:firstLineChars="183"/>
        <w:jc w:val="both"/>
        <w:rPr>
          <w:rFonts w:hint="eastAsia" w:ascii="宋体" w:hAnsi="宋体" w:eastAsia="宋体" w:cs="宋体"/>
          <w:i w:val="0"/>
          <w:iCs w:val="0"/>
          <w:caps w:val="0"/>
          <w:color w:val="auto"/>
          <w:spacing w:val="0"/>
          <w:kern w:val="2"/>
          <w:sz w:val="24"/>
          <w:szCs w:val="24"/>
          <w:highlight w:val="none"/>
          <w:shd w:val="clear" w:color="auto" w:fill="FFFFFF"/>
          <w:rtl w:val="0"/>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联系人： 蔡先生</w:t>
      </w:r>
    </w:p>
    <w:p w14:paraId="392E3CDA">
      <w:pPr>
        <w:widowControl w:val="0"/>
        <w:adjustRightInd/>
        <w:snapToGrid/>
        <w:spacing w:after="0" w:line="360" w:lineRule="auto"/>
        <w:ind w:left="0" w:leftChars="0" w:firstLine="439" w:firstLineChars="183"/>
        <w:jc w:val="both"/>
        <w:rPr>
          <w:rFonts w:hint="default"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 xml:space="preserve">电  话：13666937366  </w:t>
      </w:r>
    </w:p>
    <w:p w14:paraId="62C5F7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i w:val="0"/>
          <w:iCs w:val="0"/>
          <w:caps w:val="0"/>
          <w:color w:val="000000"/>
          <w:spacing w:val="0"/>
          <w:sz w:val="24"/>
          <w:szCs w:val="24"/>
          <w:shd w:val="clear" w:color="auto" w:fill="FFFFFF"/>
        </w:rPr>
      </w:pPr>
    </w:p>
    <w:p w14:paraId="4B94E5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shd w:val="clear" w:color="auto" w:fill="FFFFFF"/>
          <w:lang w:eastAsia="zh-CN"/>
        </w:rPr>
      </w:pPr>
      <w:r>
        <w:rPr>
          <w:rFonts w:hint="eastAsia" w:ascii="宋体" w:hAnsi="宋体" w:cs="宋体"/>
          <w:i w:val="0"/>
          <w:iCs w:val="0"/>
          <w:caps w:val="0"/>
          <w:color w:val="000000"/>
          <w:spacing w:val="0"/>
          <w:sz w:val="24"/>
          <w:szCs w:val="24"/>
          <w:shd w:val="clear" w:color="auto" w:fill="FFFFFF"/>
          <w:lang w:eastAsia="zh-CN"/>
        </w:rPr>
        <w:t>招标代理</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福建省一点通工程项目管理有限公司</w:t>
      </w:r>
    </w:p>
    <w:p w14:paraId="2F1F47E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w:t>
      </w:r>
      <w:bookmarkStart w:id="2" w:name="_GoBack"/>
      <w:r>
        <w:rPr>
          <w:rFonts w:hint="eastAsia" w:eastAsia="宋体" w:cs="宋体"/>
          <w:i w:val="0"/>
          <w:iCs w:val="0"/>
          <w:caps w:val="0"/>
          <w:color w:val="000000"/>
          <w:spacing w:val="0"/>
          <w:sz w:val="24"/>
          <w:szCs w:val="24"/>
          <w:shd w:val="clear" w:color="auto" w:fill="FFFFFF"/>
          <w:lang w:eastAsia="zh-CN"/>
        </w:rPr>
        <w:t>县</w:t>
      </w:r>
    </w:p>
    <w:bookmarkEnd w:id="2"/>
    <w:p w14:paraId="4DBE06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cs="宋体"/>
          <w:i w:val="0"/>
          <w:iCs w:val="0"/>
          <w:caps w:val="0"/>
          <w:color w:val="000000"/>
          <w:spacing w:val="0"/>
          <w:sz w:val="24"/>
          <w:szCs w:val="24"/>
          <w:shd w:val="clear" w:color="auto" w:fill="FFFFFF"/>
          <w:lang w:val="en-US" w:eastAsia="zh-CN"/>
        </w:rPr>
        <w:t>黄</w:t>
      </w:r>
      <w:r>
        <w:rPr>
          <w:rFonts w:hint="eastAsia" w:eastAsia="宋体" w:cs="宋体"/>
          <w:i w:val="0"/>
          <w:iCs w:val="0"/>
          <w:caps w:val="0"/>
          <w:color w:val="000000"/>
          <w:spacing w:val="0"/>
          <w:sz w:val="24"/>
          <w:szCs w:val="24"/>
          <w:shd w:val="clear" w:color="auto" w:fill="FFFFFF"/>
          <w:lang w:val="en-US" w:eastAsia="zh-CN"/>
        </w:rPr>
        <w:t>女士</w:t>
      </w:r>
    </w:p>
    <w:p w14:paraId="26285BB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eastAsia="宋体" w:cs="宋体"/>
          <w:b/>
          <w:color w:val="000000"/>
          <w:sz w:val="44"/>
          <w:szCs w:val="44"/>
          <w:shd w:val="clear" w:color="auto" w:fill="FFFFFF"/>
          <w:lang w:val="en-US"/>
        </w:rPr>
      </w:pPr>
      <w:r>
        <w:rPr>
          <w:rFonts w:hint="eastAsia" w:ascii="宋体" w:hAnsi="宋体" w:eastAsia="宋体" w:cs="宋体"/>
          <w:i w:val="0"/>
          <w:iCs w:val="0"/>
          <w:caps w:val="0"/>
          <w:color w:val="000000"/>
          <w:spacing w:val="0"/>
          <w:sz w:val="24"/>
          <w:szCs w:val="24"/>
          <w:shd w:val="clear" w:color="auto" w:fill="FFFFFF"/>
        </w:rPr>
        <w:t>电</w:t>
      </w:r>
      <w:r>
        <w:rPr>
          <w:rFonts w:hint="eastAsia" w:ascii="宋体" w:hAnsi="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话：</w:t>
      </w:r>
      <w:r>
        <w:rPr>
          <w:rFonts w:hint="eastAsia" w:ascii="宋体" w:hAnsi="宋体" w:cs="宋体"/>
          <w:i w:val="0"/>
          <w:iCs w:val="0"/>
          <w:caps w:val="0"/>
          <w:color w:val="000000"/>
          <w:spacing w:val="0"/>
          <w:sz w:val="24"/>
          <w:szCs w:val="24"/>
          <w:shd w:val="clear" w:color="auto" w:fill="FFFFFF"/>
          <w:lang w:val="en-US" w:eastAsia="zh-CN"/>
        </w:rPr>
        <w:t>0594-8593066</w:t>
      </w:r>
    </w:p>
    <w:p w14:paraId="13C52F88">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25C34FF1">
      <w:pPr>
        <w:pStyle w:val="10"/>
        <w:ind w:left="0" w:leftChars="0" w:firstLine="0" w:firstLineChars="0"/>
        <w:rPr>
          <w:rFonts w:hint="eastAsia"/>
        </w:rPr>
      </w:pPr>
    </w:p>
    <w:p w14:paraId="43A976E3">
      <w:pPr>
        <w:pStyle w:val="10"/>
        <w:ind w:left="0" w:leftChars="0" w:firstLine="0" w:firstLineChars="0"/>
        <w:rPr>
          <w:rFonts w:hint="eastAsia"/>
        </w:rPr>
      </w:pPr>
    </w:p>
    <w:p w14:paraId="433F81C4">
      <w:pPr>
        <w:pStyle w:val="10"/>
        <w:ind w:left="0" w:leftChars="0" w:firstLine="0" w:firstLineChars="0"/>
        <w:rPr>
          <w:rFonts w:hint="eastAsia"/>
        </w:rPr>
      </w:pPr>
    </w:p>
    <w:p w14:paraId="74724191">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756BE527">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03897618">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2DB3DEE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374ABB7D">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沧溪流域后溪下磨头段溪岸护岸工程</w:t>
      </w:r>
    </w:p>
    <w:p w14:paraId="166D760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郊尾镇</w:t>
      </w:r>
    </w:p>
    <w:p w14:paraId="0F95F5F4">
      <w:pPr>
        <w:shd w:val="clear" w:color="auto" w:fill="FFFFFF"/>
        <w:spacing w:after="0"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39</w:t>
      </w:r>
      <w:r>
        <w:rPr>
          <w:rFonts w:hint="eastAsia" w:ascii="宋体" w:hAnsi="宋体" w:eastAsia="宋体" w:cs="宋体"/>
          <w:color w:val="000000"/>
          <w:sz w:val="24"/>
          <w:szCs w:val="24"/>
          <w:u w:val="single"/>
          <w:shd w:val="clear" w:color="auto" w:fill="FFFFFF"/>
          <w:lang w:eastAsia="zh-CN"/>
        </w:rPr>
        <w:t>万元</w:t>
      </w:r>
    </w:p>
    <w:p w14:paraId="18C98C55">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1C5DBD9C">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一事一议资金补助</w:t>
      </w:r>
    </w:p>
    <w:p w14:paraId="61322E2D">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总价</w:t>
      </w:r>
      <w:r>
        <w:rPr>
          <w:rFonts w:hint="eastAsia" w:ascii="宋体" w:hAnsi="宋体" w:eastAsia="宋体" w:cs="宋体"/>
          <w:color w:val="000000"/>
          <w:sz w:val="24"/>
          <w:szCs w:val="24"/>
          <w:u w:val="single"/>
          <w:shd w:val="clear" w:color="auto" w:fill="FFFFFF"/>
          <w:lang w:eastAsia="zh-CN"/>
        </w:rPr>
        <w:t>合同</w:t>
      </w:r>
    </w:p>
    <w:p w14:paraId="49FA2DA0">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B49433C">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30</w:t>
      </w:r>
      <w:r>
        <w:rPr>
          <w:rFonts w:hint="eastAsia" w:ascii="宋体" w:hAnsi="宋体" w:eastAsia="宋体" w:cs="宋体"/>
          <w:color w:val="000000"/>
          <w:sz w:val="24"/>
          <w:szCs w:val="24"/>
          <w:u w:val="single"/>
          <w:shd w:val="clear" w:color="auto" w:fill="FFFFFF"/>
          <w:lang w:eastAsia="zh-CN"/>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33F548D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521565CC">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3874D73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
          <w:bCs w:val="0"/>
          <w:color w:val="000000"/>
          <w:sz w:val="24"/>
          <w:szCs w:val="24"/>
          <w:shd w:val="clear" w:color="auto" w:fill="FFFFFF"/>
          <w:rtl w:val="0"/>
          <w:lang w:val="zh-TW" w:eastAsia="zh-CN"/>
        </w:rPr>
        <w:t>仙游县郊尾镇振兴乡村投资有限公司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14:paraId="3A6A35E6">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360" w:lineRule="auto"/>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3.2</w:t>
      </w:r>
      <w:r>
        <w:rPr>
          <w:rFonts w:hint="eastAsia" w:ascii="宋体" w:hAnsi="宋体" w:eastAsia="宋体" w:cs="宋体"/>
          <w:i w:val="0"/>
          <w:iCs w:val="0"/>
          <w:caps w:val="0"/>
          <w:color w:val="000000"/>
          <w:spacing w:val="0"/>
          <w:sz w:val="24"/>
          <w:szCs w:val="24"/>
          <w:shd w:val="clear" w:fill="FFFFFF"/>
        </w:rPr>
        <w:t>本招标项目要求投标人具备</w:t>
      </w:r>
      <w:r>
        <w:rPr>
          <w:rFonts w:hint="eastAsia" w:ascii="宋体" w:hAnsi="宋体" w:eastAsia="宋体" w:cs="宋体"/>
          <w:b/>
          <w:bCs/>
          <w:i w:val="0"/>
          <w:iCs w:val="0"/>
          <w:caps w:val="0"/>
          <w:color w:val="000000"/>
          <w:spacing w:val="0"/>
          <w:sz w:val="24"/>
          <w:szCs w:val="24"/>
          <w:shd w:val="clear" w:fill="FFFFFF"/>
          <w:lang w:val="en-US" w:eastAsia="zh-CN"/>
        </w:rPr>
        <w:t>市政公用工程施工总承包三级及以上</w:t>
      </w:r>
      <w:r>
        <w:rPr>
          <w:rFonts w:hint="eastAsia" w:ascii="宋体" w:hAnsi="宋体" w:eastAsia="宋体" w:cs="宋体"/>
          <w:i w:val="0"/>
          <w:iCs w:val="0"/>
          <w:caps w:val="0"/>
          <w:color w:val="000000"/>
          <w:spacing w:val="0"/>
          <w:sz w:val="24"/>
          <w:szCs w:val="24"/>
          <w:shd w:val="clear" w:fill="FFFFFF"/>
        </w:rPr>
        <w:t>资质（不分主、增项差别）和《施工企业安全生产许可证》；</w:t>
      </w:r>
    </w:p>
    <w:p w14:paraId="06E37AB0">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 投标人拟担任本招标项目的项目经理应具备有效的不低于</w:t>
      </w:r>
      <w:r>
        <w:rPr>
          <w:rFonts w:hint="eastAsia" w:ascii="宋体" w:hAnsi="宋体" w:eastAsia="宋体" w:cs="宋体"/>
          <w:b/>
          <w:bCs/>
          <w:i w:val="0"/>
          <w:iCs w:val="0"/>
          <w:caps w:val="0"/>
          <w:color w:val="000000"/>
          <w:spacing w:val="0"/>
          <w:sz w:val="24"/>
          <w:szCs w:val="24"/>
          <w:shd w:val="clear" w:fill="FFFFFF"/>
        </w:rPr>
        <w:t>贰级</w:t>
      </w:r>
      <w:r>
        <w:rPr>
          <w:rFonts w:hint="eastAsia" w:ascii="宋体" w:hAnsi="宋体" w:eastAsia="宋体" w:cs="宋体"/>
          <w:b/>
          <w:bCs/>
          <w:i w:val="0"/>
          <w:iCs w:val="0"/>
          <w:caps w:val="0"/>
          <w:color w:val="000000"/>
          <w:spacing w:val="0"/>
          <w:sz w:val="24"/>
          <w:szCs w:val="24"/>
          <w:shd w:val="clear" w:fill="FFFFFF"/>
          <w:lang w:val="en-US" w:eastAsia="zh-CN"/>
        </w:rPr>
        <w:t>市政公用工程</w:t>
      </w:r>
      <w:r>
        <w:rPr>
          <w:rFonts w:hint="eastAsia" w:ascii="宋体" w:hAnsi="宋体" w:eastAsia="宋体" w:cs="宋体"/>
          <w:i w:val="0"/>
          <w:iCs w:val="0"/>
          <w:caps w:val="0"/>
          <w:color w:val="000000"/>
          <w:spacing w:val="0"/>
          <w:sz w:val="24"/>
          <w:szCs w:val="24"/>
          <w:shd w:val="clear" w:fill="FFFFFF"/>
        </w:rPr>
        <w:t>(专业)注册建造师执业资格，并持有安全生产考核合格证书B证。项目经理必须是投标人的在职职工(以建造师注册证书上的所属单位为准)。</w:t>
      </w:r>
    </w:p>
    <w:p w14:paraId="70A7810E">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default" w:ascii="宋体" w:hAnsi="宋体" w:eastAsia="宋体" w:cs="宋体"/>
          <w:i w:val="0"/>
          <w:iCs w:val="0"/>
          <w:caps w:val="0"/>
          <w:color w:val="0000FF"/>
          <w:spacing w:val="0"/>
          <w:sz w:val="24"/>
          <w:szCs w:val="24"/>
          <w:shd w:val="clear" w:fill="FFFFFF"/>
          <w:lang w:val="en-US" w:eastAsia="zh-CN"/>
        </w:rPr>
      </w:pPr>
      <w:r>
        <w:rPr>
          <w:rFonts w:hint="eastAsia" w:ascii="宋体" w:hAnsi="宋体" w:eastAsia="宋体" w:cs="宋体"/>
          <w:i w:val="0"/>
          <w:iCs w:val="0"/>
          <w:caps w:val="0"/>
          <w:color w:val="0000FF"/>
          <w:spacing w:val="0"/>
          <w:sz w:val="24"/>
          <w:szCs w:val="24"/>
          <w:shd w:val="clear" w:fill="FFFFFF"/>
          <w:lang w:val="en-US" w:eastAsia="zh-CN"/>
        </w:rPr>
        <w:t>3.4在仙游县郊尾镇振兴乡村投资有限公司有在建工程未验收的不得参与本次投标。</w:t>
      </w:r>
    </w:p>
    <w:p w14:paraId="054AEF82">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本招标项目不接受联合体投标；</w:t>
      </w:r>
    </w:p>
    <w:p w14:paraId="5047FE75">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本招标项目招标人采用资格后审的方式对投标人进行资格审查</w:t>
      </w:r>
    </w:p>
    <w:p w14:paraId="4812353C">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360" w:lineRule="auto"/>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b/>
          <w:bCs/>
          <w:i w:val="0"/>
          <w:iCs w:val="0"/>
          <w:caps w:val="0"/>
          <w:color w:val="0000FF"/>
          <w:spacing w:val="0"/>
          <w:sz w:val="24"/>
          <w:szCs w:val="24"/>
          <w:shd w:val="clear" w:fill="FFFFFF"/>
        </w:rPr>
        <w:t>3.</w:t>
      </w:r>
      <w:r>
        <w:rPr>
          <w:rFonts w:hint="eastAsia" w:ascii="宋体" w:hAnsi="宋体" w:eastAsia="宋体" w:cs="宋体"/>
          <w:b/>
          <w:bCs/>
          <w:i w:val="0"/>
          <w:iCs w:val="0"/>
          <w:caps w:val="0"/>
          <w:color w:val="0000FF"/>
          <w:spacing w:val="0"/>
          <w:sz w:val="24"/>
          <w:szCs w:val="24"/>
          <w:shd w:val="clear" w:fill="FFFFFF"/>
          <w:lang w:val="en-US" w:eastAsia="zh-CN"/>
        </w:rPr>
        <w:t>7</w:t>
      </w:r>
      <w:r>
        <w:rPr>
          <w:rFonts w:hint="eastAsia" w:ascii="宋体" w:hAnsi="宋体" w:eastAsia="宋体" w:cs="宋体"/>
          <w:b/>
          <w:bCs/>
          <w:i w:val="0"/>
          <w:iCs w:val="0"/>
          <w:caps w:val="0"/>
          <w:color w:val="0000FF"/>
          <w:spacing w:val="0"/>
          <w:sz w:val="24"/>
          <w:szCs w:val="24"/>
          <w:shd w:val="clear" w:fill="FFFFFF"/>
        </w:rPr>
        <w:t>投标人不得存在下列情形之一:</w:t>
      </w:r>
    </w:p>
    <w:p w14:paraId="7B4C43F8">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61D26F67">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56066C0C">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12A5037A">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74E486AC">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16AD4FF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25EB7524">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56AE8FB6">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0388138D">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69F63573">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4DB8F1D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713CE824">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23FDF995">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43C17F38">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393BBA8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62FEC00E">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5BFB9C5D">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5D5ED596">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3CE1C75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68B8492">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CC9FE39">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47FBD14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0E17247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53186808">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09B88F3">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41175D61">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730C8B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E56E97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B153D1A">
      <w:pPr>
        <w:shd w:val="clear" w:color="auto" w:fill="FFFFFF"/>
        <w:wordWrap w:val="0"/>
        <w:spacing w:after="0" w:line="360" w:lineRule="auto"/>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招标人自</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07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13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eastAsia="宋体" w:cs="宋体"/>
          <w:color w:val="000000"/>
          <w:sz w:val="24"/>
          <w:szCs w:val="24"/>
          <w:shd w:val="clear" w:color="auto" w:fill="FFFFFF"/>
        </w:rPr>
        <w:t>登入</w:t>
      </w:r>
      <w:r>
        <w:rPr>
          <w:rFonts w:hint="eastAsia" w:ascii="宋体" w:hAnsi="宋体" w:eastAsia="宋体" w:cs="宋体"/>
          <w:color w:val="000000"/>
          <w:sz w:val="24"/>
          <w:szCs w:val="24"/>
          <w:shd w:val="clear" w:color="auto" w:fill="FFFFFF"/>
          <w:lang w:eastAsia="zh-CN"/>
        </w:rPr>
        <w:t>仙游县郊尾镇人民政府（http://www.xianyou.gov.cn/jwz/xxgkzl/xxgkzn/）或</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14:paraId="4316D462">
      <w:pPr>
        <w:pStyle w:val="10"/>
        <w:spacing w:line="360" w:lineRule="auto"/>
        <w:ind w:left="0" w:leftChars="0" w:firstLine="480" w:firstLineChars="200"/>
        <w:rPr>
          <w:rFonts w:hint="eastAsia"/>
          <w:rtl w:val="0"/>
          <w:lang w:val="en-US" w:eastAsia="zh-CN"/>
        </w:rPr>
      </w:pPr>
      <w:r>
        <w:rPr>
          <w:rFonts w:hint="eastAsia" w:ascii="宋体" w:hAnsi="宋体" w:eastAsia="宋体" w:cs="宋体"/>
          <w:color w:val="000000"/>
          <w:kern w:val="0"/>
          <w:sz w:val="24"/>
          <w:szCs w:val="24"/>
          <w:highlight w:val="none"/>
          <w:shd w:val="clear" w:color="auto" w:fill="FFFFFF"/>
        </w:rPr>
        <w:t>2)书面招标文件与网上下载的招标文件不一致的，</w:t>
      </w:r>
      <w:r>
        <w:rPr>
          <w:rFonts w:hint="eastAsia" w:ascii="宋体" w:hAnsi="宋体" w:cs="宋体"/>
          <w:color w:val="000000"/>
          <w:sz w:val="24"/>
          <w:szCs w:val="24"/>
          <w:shd w:val="clear" w:color="auto" w:fill="FFFFFF"/>
          <w:lang w:eastAsia="zh-CN"/>
        </w:rPr>
        <w:t>仙游县郊尾镇人民政府（http://www.xianyou.gov.cn/jwz/xxgkzl/xxgkzn/）</w:t>
      </w:r>
      <w:r>
        <w:rPr>
          <w:rFonts w:hint="eastAsia" w:ascii="宋体" w:hAnsi="宋体" w:eastAsia="宋体" w:cs="宋体"/>
          <w:color w:val="000000"/>
          <w:kern w:val="0"/>
          <w:sz w:val="24"/>
          <w:szCs w:val="24"/>
          <w:highlight w:val="none"/>
          <w:shd w:val="clear" w:color="auto" w:fill="FFFFFF"/>
        </w:rPr>
        <w:t>及以</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-第三方平台下载的为准</w:t>
      </w:r>
    </w:p>
    <w:p w14:paraId="04630EF1">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457AC451">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23841933">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2357A42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11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10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 xml:space="preserve">17:00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lang w:eastAsia="zh-CN"/>
        </w:rPr>
        <w:t>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lang w:eastAsia="zh-CN"/>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11 </w:t>
      </w:r>
      <w:r>
        <w:rPr>
          <w:rFonts w:hint="eastAsia" w:ascii="宋体" w:hAnsi="宋体" w:eastAsia="宋体" w:cs="宋体"/>
          <w:color w:val="000000"/>
          <w:kern w:val="0"/>
          <w:sz w:val="24"/>
          <w:szCs w:val="24"/>
          <w:highlight w:val="none"/>
          <w:shd w:val="clear" w:color="auto" w:fill="FFFFFF"/>
          <w:lang w:eastAsia="zh-CN"/>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11 </w:t>
      </w:r>
      <w:r>
        <w:rPr>
          <w:rFonts w:hint="eastAsia" w:ascii="宋体" w:hAnsi="宋体" w:eastAsia="宋体" w:cs="宋体"/>
          <w:color w:val="000000"/>
          <w:kern w:val="0"/>
          <w:sz w:val="24"/>
          <w:szCs w:val="24"/>
          <w:highlight w:val="none"/>
          <w:shd w:val="clear" w:color="auto" w:fill="FFFFFF"/>
          <w:lang w:eastAsia="zh-CN"/>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sz w:val="24"/>
          <w:szCs w:val="24"/>
          <w:shd w:val="clear" w:color="auto" w:fill="FFFFFF"/>
          <w:lang w:eastAsia="zh-CN"/>
        </w:rPr>
        <w:t>仙游县郊尾镇人民政府（http://www.xianyou.gov.cn/jwz/xxgkzl/xxgkzn/）</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5BC9FD1D">
      <w:pPr>
        <w:shd w:val="clear" w:color="auto" w:fill="FFFFFF"/>
        <w:spacing w:after="0" w:line="360" w:lineRule="auto"/>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1D5A64D5">
      <w:pPr>
        <w:shd w:val="clear" w:color="auto" w:fill="FFFFFF"/>
        <w:spacing w:after="0" w:line="360" w:lineRule="auto"/>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0E32434B">
      <w:pPr>
        <w:shd w:val="clear" w:color="auto" w:fill="FFFFFF"/>
        <w:spacing w:after="0" w:line="360" w:lineRule="auto"/>
        <w:ind w:left="388" w:firstLine="94"/>
        <w:rPr>
          <w:rFonts w:hint="eastAsia" w:ascii="宋体" w:hAnsi="宋体" w:eastAsia="宋体" w:cs="宋体"/>
          <w:color w:val="000000"/>
          <w:sz w:val="21"/>
          <w:szCs w:val="21"/>
          <w:lang w:eastAsia="zh-CN"/>
        </w:rPr>
      </w:pPr>
      <w:r>
        <w:rPr>
          <w:rFonts w:hint="eastAsia" w:ascii="宋体" w:hAnsi="宋体" w:eastAsia="宋体" w:cs="宋体"/>
          <w:b/>
          <w:bCs/>
          <w:color w:val="000000"/>
          <w:sz w:val="24"/>
          <w:szCs w:val="24"/>
          <w:shd w:val="clear" w:color="auto" w:fill="FFFFFF"/>
        </w:rPr>
        <w:t>本招标项目的工程预算审核价为</w:t>
      </w:r>
      <w:r>
        <w:rPr>
          <w:rFonts w:hint="eastAsia" w:ascii="宋体" w:hAnsi="宋体" w:eastAsia="宋体" w:cs="宋体"/>
          <w:b/>
          <w:bCs/>
          <w:i w:val="0"/>
          <w:iCs w:val="0"/>
          <w:caps w:val="0"/>
          <w:color w:val="000000"/>
          <w:spacing w:val="0"/>
          <w:sz w:val="24"/>
          <w:szCs w:val="24"/>
          <w:u w:val="single"/>
          <w:shd w:val="clear" w:color="auto" w:fill="FFFFFF"/>
          <w:lang w:val="en-US" w:eastAsia="zh-CN"/>
        </w:rPr>
        <w:t>383929</w:t>
      </w:r>
      <w:r>
        <w:rPr>
          <w:rFonts w:hint="eastAsia" w:ascii="宋体" w:hAnsi="宋体" w:eastAsia="宋体" w:cs="宋体"/>
          <w:b/>
          <w:bCs/>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7A9577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0CBE6CE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7544DA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b/>
          <w:bCs/>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工程最高限价=</w:t>
      </w:r>
      <w:r>
        <w:rPr>
          <w:rFonts w:ascii="宋体" w:hAnsi="宋体" w:eastAsia="宋体" w:cs="宋体"/>
          <w:b/>
          <w:bCs/>
          <w:color w:val="000000"/>
          <w:kern w:val="2"/>
          <w:sz w:val="24"/>
          <w:szCs w:val="24"/>
          <w:lang w:val="en-US" w:eastAsia="zh-Hans" w:bidi="ar-SA"/>
        </w:rPr>
        <w:t>(工程预算</w:t>
      </w:r>
      <w:r>
        <w:rPr>
          <w:rFonts w:hint="eastAsia" w:ascii="Times New Roman" w:hAnsi="Times New Roman" w:eastAsia="宋体" w:cs="宋体"/>
          <w:b/>
          <w:bCs/>
          <w:color w:val="000000"/>
          <w:kern w:val="2"/>
          <w:sz w:val="24"/>
          <w:szCs w:val="24"/>
          <w:lang w:val="en-US" w:eastAsia="zh-CN" w:bidi="ar-SA"/>
        </w:rPr>
        <w:t>审核</w:t>
      </w:r>
      <w:r>
        <w:rPr>
          <w:rFonts w:ascii="宋体" w:hAnsi="宋体" w:eastAsia="宋体" w:cs="宋体"/>
          <w:b/>
          <w:bCs/>
          <w:color w:val="000000"/>
          <w:kern w:val="2"/>
          <w:sz w:val="24"/>
          <w:szCs w:val="24"/>
          <w:lang w:val="en-US" w:eastAsia="zh-Hans" w:bidi="ar-SA"/>
        </w:rPr>
        <w:t>价</w:t>
      </w:r>
      <w:r>
        <w:rPr>
          <w:rFonts w:hint="eastAsia" w:ascii="宋体" w:hAnsi="宋体" w:eastAsia="宋体" w:cs="宋体"/>
          <w:b/>
          <w:bCs/>
          <w:color w:val="000000"/>
          <w:kern w:val="2"/>
          <w:sz w:val="24"/>
          <w:szCs w:val="24"/>
          <w:lang w:val="en-US" w:eastAsia="zh-CN" w:bidi="ar-SA"/>
        </w:rPr>
        <w:t>-不可竞争费</w:t>
      </w:r>
      <w:r>
        <w:rPr>
          <w:rFonts w:ascii="宋体" w:hAnsi="宋体" w:eastAsia="宋体" w:cs="宋体"/>
          <w:b/>
          <w:bCs/>
          <w:color w:val="000000"/>
          <w:kern w:val="2"/>
          <w:sz w:val="24"/>
          <w:szCs w:val="24"/>
          <w:lang w:val="en-US" w:eastAsia="zh-Hans" w:bidi="ar-SA"/>
        </w:rPr>
        <w:t xml:space="preserve">）×(1-下浮率)+ </w:t>
      </w:r>
      <w:r>
        <w:rPr>
          <w:rFonts w:hint="eastAsia" w:ascii="宋体" w:hAnsi="宋体" w:eastAsia="宋体" w:cs="宋体"/>
          <w:b/>
          <w:bCs/>
          <w:color w:val="000000"/>
          <w:kern w:val="2"/>
          <w:sz w:val="24"/>
          <w:szCs w:val="24"/>
          <w:lang w:val="en-US" w:eastAsia="zh-CN" w:bidi="ar-SA"/>
        </w:rPr>
        <w:t>不可竞争费</w:t>
      </w:r>
    </w:p>
    <w:p w14:paraId="769914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1968" w:firstLineChars="817"/>
        <w:jc w:val="left"/>
        <w:textAlignment w:val="auto"/>
        <w:rPr>
          <w:rFonts w:hint="eastAsia" w:ascii="宋体" w:hAnsi="宋体" w:eastAsia="宋体" w:cs="宋体"/>
          <w:b/>
          <w:bCs/>
          <w:i w:val="0"/>
          <w:iCs w:val="0"/>
          <w:caps w:val="0"/>
          <w:color w:val="000000"/>
          <w:spacing w:val="0"/>
          <w:kern w:val="2"/>
          <w:sz w:val="24"/>
          <w:szCs w:val="24"/>
          <w:shd w:val="clear" w:color="auto" w:fill="FFFFFF"/>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 xml:space="preserve">=（383929元-6782元）×（1-12%）+6782元                      </w:t>
      </w:r>
    </w:p>
    <w:p w14:paraId="5D6CD6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1968" w:firstLineChars="817"/>
        <w:jc w:val="left"/>
        <w:textAlignment w:val="auto"/>
        <w:rPr>
          <w:rFonts w:hint="eastAsia" w:ascii="宋体" w:hAnsi="宋体" w:eastAsia="宋体" w:cs="宋体"/>
          <w:b/>
          <w:bCs/>
          <w:i w:val="0"/>
          <w:iCs w:val="0"/>
          <w:caps w:val="0"/>
          <w:color w:val="000000"/>
          <w:spacing w:val="0"/>
          <w:kern w:val="2"/>
          <w:sz w:val="24"/>
          <w:szCs w:val="24"/>
          <w:shd w:val="clear" w:color="auto" w:fill="FFFFFF"/>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=338671元(人民币)</w:t>
      </w:r>
    </w:p>
    <w:p w14:paraId="3A15D9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本工程 下浮率为12%，不可竞争费6782元（其中安全文明施工费6782元）</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p>
    <w:p w14:paraId="4B5E65EF">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7569A0F1">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12A2726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454632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7841D11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2A118B6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572F8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4F1278A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05E312A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286565B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5121121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4A5200C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6D85305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7EC7B2E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F6FFF3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353C594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37DBBE3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14:paraId="78CE3E90">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68AAAC34">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1E5E6B69">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4C831FE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00C9C4F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214F9E4F">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（1）投标承诺函</w:t>
      </w:r>
    </w:p>
    <w:p w14:paraId="7E526836">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CN"/>
        </w:rPr>
      </w:pPr>
      <w:r>
        <w:rPr>
          <w:rFonts w:hint="eastAsia" w:ascii="宋体" w:hAnsi="宋体" w:eastAsia="宋体" w:cs="宋体"/>
          <w:b/>
          <w:bCs/>
          <w:color w:val="0000FF"/>
          <w:kern w:val="0"/>
          <w:sz w:val="24"/>
          <w:szCs w:val="24"/>
          <w:highlight w:val="none"/>
          <w:shd w:val="clear" w:color="auto" w:fill="FFFFFF"/>
          <w:rtl w:val="0"/>
          <w:lang w:val="zh-TW" w:eastAsia="zh-TW"/>
        </w:rPr>
        <w:t>（2）营业执照副本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CN"/>
        </w:rPr>
        <w:t>加盖电子印章</w:t>
      </w:r>
    </w:p>
    <w:p w14:paraId="2F3E5760">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CN"/>
        </w:rPr>
      </w:pPr>
      <w:r>
        <w:rPr>
          <w:rFonts w:hint="eastAsia" w:ascii="宋体" w:hAnsi="宋体" w:eastAsia="宋体" w:cs="宋体"/>
          <w:b/>
          <w:bCs/>
          <w:color w:val="0000FF"/>
          <w:kern w:val="0"/>
          <w:sz w:val="24"/>
          <w:szCs w:val="24"/>
          <w:highlight w:val="none"/>
          <w:shd w:val="clear" w:color="auto" w:fill="FFFFFF"/>
          <w:rtl w:val="0"/>
          <w:lang w:val="zh-TW" w:eastAsia="zh-TW"/>
        </w:rPr>
        <w:t>（3）资质证书副本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CN"/>
        </w:rPr>
        <w:t>加盖电子印章</w:t>
      </w:r>
    </w:p>
    <w:p w14:paraId="586A4C31">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CN"/>
        </w:rPr>
      </w:pPr>
      <w:r>
        <w:rPr>
          <w:rFonts w:hint="eastAsia" w:ascii="宋体" w:hAnsi="宋体" w:eastAsia="宋体" w:cs="宋体"/>
          <w:b/>
          <w:bCs/>
          <w:color w:val="0000FF"/>
          <w:kern w:val="0"/>
          <w:sz w:val="24"/>
          <w:szCs w:val="24"/>
          <w:highlight w:val="none"/>
          <w:shd w:val="clear" w:color="auto" w:fill="FFFFFF"/>
          <w:rtl w:val="0"/>
          <w:lang w:val="zh-TW" w:eastAsia="zh-TW"/>
        </w:rPr>
        <w:t>（4）企业安全生产许可证</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CN"/>
        </w:rPr>
        <w:t>加盖电子印章</w:t>
      </w:r>
    </w:p>
    <w:p w14:paraId="74F61BE0">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CN"/>
        </w:rPr>
      </w:pPr>
      <w:r>
        <w:rPr>
          <w:rFonts w:hint="eastAsia" w:ascii="宋体" w:hAnsi="宋体" w:eastAsia="宋体" w:cs="宋体"/>
          <w:b/>
          <w:bCs/>
          <w:color w:val="0000FF"/>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CN"/>
        </w:rPr>
        <w:t>加盖电子印章</w:t>
      </w:r>
    </w:p>
    <w:p w14:paraId="094666BE">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CN"/>
        </w:rPr>
        <w:t>（</w:t>
      </w:r>
      <w:r>
        <w:rPr>
          <w:rFonts w:hint="eastAsia" w:ascii="宋体" w:hAnsi="宋体" w:eastAsia="宋体" w:cs="宋体"/>
          <w:b/>
          <w:bCs/>
          <w:color w:val="0000FF"/>
          <w:kern w:val="0"/>
          <w:sz w:val="24"/>
          <w:szCs w:val="24"/>
          <w:highlight w:val="none"/>
          <w:shd w:val="clear" w:color="auto" w:fill="FFFFFF"/>
          <w:rtl w:val="0"/>
          <w:lang w:val="en-US" w:eastAsia="zh-CN"/>
        </w:rPr>
        <w:t>6</w:t>
      </w:r>
      <w:r>
        <w:rPr>
          <w:rFonts w:hint="eastAsia" w:ascii="宋体" w:hAnsi="宋体" w:eastAsia="宋体" w:cs="宋体"/>
          <w:b/>
          <w:bCs/>
          <w:color w:val="0000FF"/>
          <w:kern w:val="0"/>
          <w:sz w:val="24"/>
          <w:szCs w:val="24"/>
          <w:highlight w:val="none"/>
          <w:shd w:val="clear" w:color="auto" w:fill="FFFFFF"/>
          <w:rtl w:val="0"/>
          <w:lang w:val="zh-TW" w:eastAsia="zh-CN"/>
        </w:rPr>
        <w:t>）</w:t>
      </w:r>
      <w:r>
        <w:rPr>
          <w:rFonts w:hint="eastAsia" w:ascii="宋体" w:hAnsi="宋体" w:eastAsia="宋体" w:cs="宋体"/>
          <w:b/>
          <w:bCs/>
          <w:color w:val="0000FF"/>
          <w:kern w:val="0"/>
          <w:sz w:val="24"/>
          <w:szCs w:val="24"/>
          <w:highlight w:val="none"/>
          <w:shd w:val="clear" w:color="auto" w:fill="FFFFFF"/>
          <w:rtl w:val="0"/>
          <w:lang w:val="zh-TW" w:eastAsia="zh-TW"/>
        </w:rPr>
        <w:t>其他材料：投标人的企业信息和拟派项目管理人员信息中的（项目经理）应在福建省建设行业信息公开平台可查询到且查询到的信息须完整证明材料（网上查询结果截图）加盖电子章。</w:t>
      </w:r>
    </w:p>
    <w:p w14:paraId="09C7396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rtl w:val="0"/>
          <w:lang w:val="zh-TW" w:eastAsia="zh-TW"/>
        </w:rPr>
        <w:t>（</w:t>
      </w:r>
      <w:r>
        <w:rPr>
          <w:rFonts w:hint="eastAsia" w:ascii="宋体" w:hAnsi="宋体" w:eastAsia="宋体" w:cs="宋体"/>
          <w:b/>
          <w:bCs/>
          <w:color w:val="0000FF"/>
          <w:kern w:val="0"/>
          <w:sz w:val="24"/>
          <w:szCs w:val="24"/>
          <w:highlight w:val="none"/>
          <w:shd w:val="clear" w:color="auto" w:fill="FFFFFF"/>
          <w:rtl w:val="0"/>
          <w:lang w:val="en-US" w:eastAsia="zh-CN"/>
        </w:rPr>
        <w:t>7</w:t>
      </w:r>
      <w:r>
        <w:rPr>
          <w:rFonts w:hint="eastAsia" w:ascii="宋体" w:hAnsi="宋体" w:eastAsia="宋体" w:cs="宋体"/>
          <w:b/>
          <w:bCs/>
          <w:color w:val="0000FF"/>
          <w:kern w:val="0"/>
          <w:sz w:val="24"/>
          <w:szCs w:val="24"/>
          <w:highlight w:val="none"/>
          <w:shd w:val="clear" w:color="auto" w:fill="FFFFFF"/>
          <w:rtl w:val="0"/>
          <w:lang w:val="zh-TW" w:eastAsia="zh-TW"/>
        </w:rPr>
        <w:t>）银行开户许可证(或基本存款账户信息)</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CN"/>
        </w:rPr>
        <w:t>加盖电子印章</w:t>
      </w:r>
    </w:p>
    <w:p w14:paraId="4B8EC675">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8</w:t>
      </w:r>
      <w:r>
        <w:rPr>
          <w:rFonts w:hint="eastAsia" w:ascii="宋体" w:hAnsi="宋体" w:eastAsia="宋体" w:cs="宋体"/>
          <w:b/>
          <w:bCs/>
          <w:color w:val="0000FF"/>
          <w:kern w:val="0"/>
          <w:sz w:val="24"/>
          <w:szCs w:val="24"/>
          <w:highlight w:val="none"/>
          <w:shd w:val="clear" w:color="auto" w:fill="FFFFFF"/>
          <w:lang w:eastAsia="zh-CN"/>
        </w:rPr>
        <w:t>）法定代表人资格证明书、法定代表人授权委托书</w:t>
      </w:r>
    </w:p>
    <w:p w14:paraId="7CC796D8">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9</w:t>
      </w: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rtl w:val="0"/>
          <w:lang w:val="zh-TW" w:eastAsia="zh-TW"/>
        </w:rPr>
        <w:t>项目部施工管理人员到位承诺书</w:t>
      </w:r>
    </w:p>
    <w:p w14:paraId="516F4CB8">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10）缴纳投标保证金回单等相关凭证扫描件加盖电子印章</w:t>
      </w:r>
    </w:p>
    <w:p w14:paraId="790B7B73">
      <w:pPr>
        <w:widowControl/>
        <w:shd w:val="clear" w:color="auto" w:fill="FFFFFF"/>
        <w:wordWrap w:val="0"/>
        <w:adjustRightInd w:val="0"/>
        <w:snapToGrid w:val="0"/>
        <w:spacing w:after="0" w:line="360" w:lineRule="auto"/>
        <w:jc w:val="left"/>
        <w:rPr>
          <w:rFonts w:hint="eastAsia" w:ascii="宋体" w:hAnsi="宋体" w:eastAsia="宋体" w:cs="宋体"/>
          <w:b/>
          <w:bCs/>
          <w:color w:val="0000FF"/>
          <w:kern w:val="0"/>
          <w:sz w:val="24"/>
          <w:szCs w:val="24"/>
          <w:highlight w:val="none"/>
          <w:shd w:val="clear" w:color="auto" w:fill="FFFFFF"/>
          <w:lang w:val="en-US" w:eastAsia="zh-CN"/>
        </w:rPr>
      </w:pPr>
    </w:p>
    <w:p w14:paraId="53875FA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7FED97E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55CA3D56">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64CD8653">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6000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31391DC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.2投标保证金可按以下方式①、②、③、④进行缴纳，未按规定交纳投标保证金的投标文件招标人将拒收。</w:t>
      </w:r>
    </w:p>
    <w:p w14:paraId="747004F6">
      <w:pPr>
        <w:widowControl/>
        <w:shd w:val="clear" w:color="auto" w:fill="FFFFFF"/>
        <w:suppressAutoHyphens/>
        <w:wordWrap w:val="0"/>
        <w:bidi w:val="0"/>
        <w:adjustRightInd/>
        <w:snapToGrid/>
        <w:spacing w:after="0" w:line="360" w:lineRule="auto"/>
        <w:ind w:firstLine="480"/>
        <w:jc w:val="left"/>
        <w:rPr>
          <w:rFonts w:hint="eastAsia" w:ascii="宋体" w:hAnsi="宋体" w:eastAsia="宋体" w:cs="宋体"/>
          <w:b/>
          <w:bCs/>
          <w:color w:val="auto"/>
          <w:sz w:val="24"/>
          <w:highlight w:val="none"/>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b/>
          <w:bCs/>
          <w:color w:val="FF0000"/>
          <w:kern w:val="0"/>
          <w:sz w:val="24"/>
          <w:szCs w:val="24"/>
          <w:shd w:val="clear" w:color="auto" w:fill="FFFFFF"/>
          <w:lang w:eastAsia="zh-CN" w:bidi="ar"/>
        </w:rPr>
        <w:t>（</w:t>
      </w:r>
      <w:r>
        <w:rPr>
          <w:rFonts w:hint="eastAsia" w:ascii="宋体" w:hAnsi="宋体" w:eastAsia="宋体" w:cs="宋体"/>
          <w:b/>
          <w:bCs/>
          <w:color w:val="FF0000"/>
          <w:kern w:val="0"/>
          <w:sz w:val="24"/>
          <w:szCs w:val="24"/>
          <w:shd w:val="clear" w:color="auto" w:fill="FFFFFF"/>
          <w:lang w:bidi="ar"/>
        </w:rPr>
        <w:t>现金转账的各投标人需提供</w:t>
      </w:r>
      <w:r>
        <w:rPr>
          <w:rFonts w:hint="eastAsia" w:ascii="宋体" w:hAnsi="宋体" w:eastAsia="宋体" w:cs="宋体"/>
          <w:b/>
          <w:bCs/>
          <w:color w:val="FF0000"/>
          <w:kern w:val="0"/>
          <w:sz w:val="24"/>
          <w:szCs w:val="24"/>
          <w:shd w:val="clear" w:color="auto" w:fill="FFFFFF"/>
          <w:lang w:val="en-US" w:eastAsia="zh-CN" w:bidi="ar"/>
        </w:rPr>
        <w:t>退还保证金申请书、收款手续、</w:t>
      </w:r>
      <w:r>
        <w:rPr>
          <w:rFonts w:hint="eastAsia" w:ascii="宋体" w:hAnsi="宋体" w:eastAsia="宋体" w:cs="宋体"/>
          <w:b/>
          <w:bCs/>
          <w:color w:val="FF0000"/>
          <w:kern w:val="0"/>
          <w:sz w:val="24"/>
          <w:szCs w:val="24"/>
          <w:shd w:val="clear" w:color="auto" w:fill="FFFFFF"/>
          <w:lang w:bidi="ar"/>
        </w:rPr>
        <w:t>投标保证金缴交凭证复印件</w:t>
      </w:r>
      <w:r>
        <w:rPr>
          <w:rFonts w:hint="eastAsia" w:ascii="宋体" w:hAnsi="宋体" w:eastAsia="宋体" w:cs="宋体"/>
          <w:b/>
          <w:bCs/>
          <w:color w:val="FF0000"/>
          <w:kern w:val="0"/>
          <w:sz w:val="24"/>
          <w:szCs w:val="24"/>
          <w:shd w:val="clear" w:color="auto" w:fill="FFFFFF"/>
          <w:lang w:val="en-US" w:eastAsia="zh-CN" w:bidi="ar"/>
        </w:rPr>
        <w:t>及</w:t>
      </w:r>
      <w:r>
        <w:rPr>
          <w:rFonts w:hint="eastAsia" w:ascii="宋体" w:hAnsi="宋体" w:eastAsia="宋体" w:cs="宋体"/>
          <w:b/>
          <w:bCs/>
          <w:color w:val="FF0000"/>
          <w:kern w:val="0"/>
          <w:sz w:val="24"/>
          <w:szCs w:val="24"/>
          <w:shd w:val="clear" w:color="auto" w:fill="FFFFFF"/>
          <w:lang w:bidi="ar"/>
        </w:rPr>
        <w:t>银行开户许可证复印件（加盖投标人公章）</w:t>
      </w:r>
      <w:r>
        <w:rPr>
          <w:rFonts w:hint="eastAsia" w:ascii="宋体" w:hAnsi="宋体" w:eastAsia="宋体" w:cs="宋体"/>
          <w:b/>
          <w:bCs/>
          <w:color w:val="FF0000"/>
          <w:kern w:val="0"/>
          <w:sz w:val="24"/>
          <w:szCs w:val="24"/>
          <w:shd w:val="clear" w:color="auto" w:fill="FFFFFF"/>
          <w:lang w:eastAsia="zh-CN" w:bidi="ar"/>
        </w:rPr>
        <w:t>，邮寄至仙游县鲤城街道坝垄宫边安置房</w:t>
      </w:r>
      <w:r>
        <w:rPr>
          <w:rFonts w:hint="eastAsia" w:ascii="宋体" w:hAnsi="宋体" w:eastAsia="宋体" w:cs="宋体"/>
          <w:b/>
          <w:bCs/>
          <w:color w:val="FF0000"/>
          <w:kern w:val="0"/>
          <w:sz w:val="24"/>
          <w:szCs w:val="24"/>
          <w:shd w:val="clear" w:color="auto" w:fill="FFFFFF"/>
          <w:lang w:val="en-US" w:eastAsia="zh-CN" w:bidi="ar"/>
        </w:rPr>
        <w:t>6号楼三梯1006，黄女士，0594-8593066，</w:t>
      </w:r>
      <w:r>
        <w:rPr>
          <w:rFonts w:hint="eastAsia" w:ascii="宋体" w:hAnsi="宋体" w:eastAsia="宋体" w:cs="宋体"/>
          <w:b/>
          <w:bCs/>
          <w:color w:val="FF0000"/>
          <w:kern w:val="0"/>
          <w:sz w:val="24"/>
          <w:szCs w:val="24"/>
          <w:shd w:val="clear" w:color="auto" w:fill="FFFFFF"/>
          <w:lang w:bidi="ar"/>
        </w:rPr>
        <w:t>用以退还投标保证金</w:t>
      </w:r>
      <w:r>
        <w:rPr>
          <w:rFonts w:hint="eastAsia" w:ascii="宋体" w:hAnsi="宋体" w:eastAsia="宋体" w:cs="宋体"/>
          <w:b/>
          <w:bCs/>
          <w:color w:val="FF0000"/>
          <w:kern w:val="0"/>
          <w:sz w:val="24"/>
          <w:szCs w:val="24"/>
          <w:shd w:val="clear" w:color="auto" w:fill="FFFFFF"/>
          <w:lang w:eastAsia="zh-CN" w:bidi="ar"/>
        </w:rPr>
        <w:t>。）</w:t>
      </w:r>
    </w:p>
    <w:p w14:paraId="00F2C8AF">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账户名称：仙游县郊尾镇振兴乡村投资有限公司</w:t>
      </w:r>
    </w:p>
    <w:p w14:paraId="4BAB7622">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w:t>
      </w:r>
      <w:r>
        <w:rPr>
          <w:rFonts w:hint="eastAsia" w:ascii="宋体" w:hAnsi="宋体" w:eastAsia="宋体" w:cs="宋体"/>
          <w:b/>
          <w:bCs w:val="0"/>
          <w:color w:val="auto"/>
          <w:kern w:val="0"/>
          <w:sz w:val="24"/>
          <w:szCs w:val="24"/>
          <w:highlight w:val="none"/>
          <w:lang w:eastAsia="zh-CN"/>
        </w:rPr>
        <w:t>福建仙游农村商业银行股份有限公司郊尾支行</w:t>
      </w:r>
    </w:p>
    <w:p w14:paraId="30B31FB3">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val="0"/>
          <w:sz w:val="24"/>
          <w:szCs w:val="24"/>
          <w:highlight w:val="none"/>
          <w:rtl w:val="0"/>
          <w:lang w:val="en-US" w:eastAsia="zh-CN"/>
        </w:rPr>
      </w:pPr>
      <w:r>
        <w:rPr>
          <w:rFonts w:hint="eastAsia" w:ascii="宋体" w:hAnsi="宋体" w:eastAsia="宋体" w:cs="宋体"/>
          <w:b/>
          <w:bCs w:val="0"/>
          <w:sz w:val="24"/>
          <w:szCs w:val="24"/>
          <w:highlight w:val="none"/>
          <w:lang w:eastAsia="zh-CN"/>
        </w:rPr>
        <w:t>账户号码：</w:t>
      </w:r>
      <w:r>
        <w:rPr>
          <w:rFonts w:hint="eastAsia" w:ascii="宋体" w:hAnsi="宋体" w:eastAsia="微软雅黑" w:cs="宋体"/>
          <w:b/>
          <w:bCs w:val="0"/>
          <w:color w:val="auto"/>
          <w:kern w:val="0"/>
          <w:sz w:val="24"/>
          <w:szCs w:val="24"/>
          <w:highlight w:val="none"/>
          <w:lang w:val="en-US" w:eastAsia="zh-CN"/>
        </w:rPr>
        <w:t>9040614010010000053923</w:t>
      </w:r>
    </w:p>
    <w:p w14:paraId="2442B24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②银行保函形式：保证人应是中华人民共和国境内注册的有资格的银行，并提供在线申请索赔服务（具体详见闽建筑[2020]8号文件）。</w:t>
      </w:r>
    </w:p>
    <w:p w14:paraId="17A2CCF4">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14:paraId="33EDBF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677268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14:paraId="083F49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14:paraId="68490D3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14:paraId="0DB988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、投标保证金证明材料提交形式：</w:t>
      </w:r>
    </w:p>
    <w:p w14:paraId="2A03CD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①将电汇或银行转账单、银行保函、担保保函、保证保险保函的扫描件（加盖投标人单位电子印章）作为资格文件的组成部分。</w:t>
      </w:r>
    </w:p>
    <w:p w14:paraId="2EE6672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65DD05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。（2）电汇或银行转账单以及保函开立人出具的加盖单位公章的到账证明扫描件，作为投标文件的组成部分。</w:t>
      </w:r>
    </w:p>
    <w:p w14:paraId="4391CD5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：到账证明（格式））制作。</w:t>
      </w:r>
    </w:p>
    <w:p w14:paraId="6CC42E59">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发生下列情况之一，投标保证金将被没收</w:t>
      </w:r>
    </w:p>
    <w:p w14:paraId="037ED148">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54DDEA9F">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12C85D">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767602ED">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549AF404">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48CE9FA5">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134B828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8</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C2AE71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3A7BD1D">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79357690">
      <w:pPr>
        <w:shd w:val="clear" w:color="auto" w:fill="FFFFFF"/>
        <w:wordWrap w:val="0"/>
        <w:spacing w:after="0" w:line="360" w:lineRule="auto"/>
        <w:ind w:firstLine="482"/>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B7A5A0F">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1262E40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11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13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 09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5C097FB6">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64204C1C">
      <w:pPr>
        <w:shd w:val="clear" w:color="auto" w:fill="FFFFFF"/>
        <w:spacing w:after="0" w:line="360" w:lineRule="auto"/>
        <w:ind w:firstLine="480"/>
        <w:rPr>
          <w:rFonts w:hint="eastAsia" w:ascii="宋体" w:hAnsi="宋体" w:eastAsia="宋体" w:cs="宋体"/>
          <w:color w:val="000000"/>
          <w:sz w:val="24"/>
          <w:szCs w:val="24"/>
          <w:shd w:val="clear" w:color="auto" w:fill="FFFFFF"/>
        </w:rPr>
      </w:pPr>
    </w:p>
    <w:p w14:paraId="432D7BCD">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0792223">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A1BE222">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7DF7E78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23765F72">
      <w:pPr>
        <w:shd w:val="clear" w:color="auto" w:fill="FFFFFF"/>
        <w:wordWrap w:val="0"/>
        <w:spacing w:after="0" w:line="360" w:lineRule="auto"/>
        <w:ind w:firstLine="480"/>
        <w:rPr>
          <w:rFonts w:hint="eastAsia" w:ascii="宋体" w:hAnsi="宋体" w:eastAsia="宋体" w:cs="宋体"/>
          <w:color w:val="000000"/>
          <w:kern w:val="0"/>
          <w:sz w:val="21"/>
          <w:szCs w:val="21"/>
          <w:highlight w:val="none"/>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lang w:val="en-US"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11 </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13 </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 xml:space="preserve">09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lang w:eastAsia="zh-CN"/>
        </w:rPr>
        <w:t>仙游县郊尾镇人民政府会议室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03E6674C">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资格审查小组</w:t>
      </w:r>
    </w:p>
    <w:p w14:paraId="07919F8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4D342C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开标程序：</w:t>
      </w:r>
    </w:p>
    <w:p w14:paraId="5E34D88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665FC5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2A589D8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7CC0CB4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1EFE7E9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2B34141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91AA31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4083C00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7168F99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F93405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7241F7D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4566C7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17247D08">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31B929F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3AB63D44">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2183D70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2F206C7">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p>
    <w:p w14:paraId="499B814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05399AF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w:t>
      </w:r>
      <w:r>
        <w:rPr>
          <w:rFonts w:hint="eastAsia" w:ascii="宋体" w:hAnsi="宋体" w:eastAsia="宋体" w:cs="宋体"/>
          <w:color w:val="000000"/>
          <w:kern w:val="0"/>
          <w:sz w:val="24"/>
          <w:szCs w:val="24"/>
          <w:highlight w:val="none"/>
          <w:shd w:val="clear" w:color="auto" w:fill="FFFFFF"/>
          <w:lang w:eastAsia="zh-CN"/>
        </w:rPr>
        <w:t>加盖电子印章</w:t>
      </w:r>
      <w:r>
        <w:rPr>
          <w:rFonts w:hint="eastAsia" w:ascii="宋体" w:hAnsi="宋体" w:eastAsia="宋体" w:cs="宋体"/>
          <w:color w:val="000000"/>
          <w:kern w:val="0"/>
          <w:sz w:val="24"/>
          <w:szCs w:val="24"/>
          <w:highlight w:val="none"/>
          <w:shd w:val="clear" w:color="auto" w:fill="FFFFFF"/>
        </w:rPr>
        <w:t>；</w:t>
      </w:r>
    </w:p>
    <w:p w14:paraId="76911FDC">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0A57F534">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08D7FFD4">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6AA3276C">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5096F6F1">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2575BDF7">
      <w:pPr>
        <w:pStyle w:val="69"/>
        <w:spacing w:line="360" w:lineRule="auto"/>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7701B080">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lang w:val="en-US" w:eastAsia="zh-CN"/>
        </w:rPr>
        <w:t>23.1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w:t>
      </w:r>
      <w:r>
        <w:rPr>
          <w:rFonts w:hint="eastAsia" w:ascii="宋体" w:hAnsi="宋体" w:eastAsia="宋体" w:cs="宋体"/>
          <w:b/>
          <w:bCs/>
          <w:i w:val="0"/>
          <w:iCs w:val="0"/>
          <w:caps w:val="0"/>
          <w:color w:val="000000"/>
          <w:spacing w:val="0"/>
          <w:kern w:val="2"/>
          <w:sz w:val="24"/>
          <w:szCs w:val="24"/>
          <w:shd w:val="clear" w:color="auto" w:fill="FFFFFF"/>
          <w:rtl w:val="0"/>
          <w:lang w:val="zh-TW" w:eastAsia="zh-CN" w:bidi="ar-SA"/>
        </w:rPr>
        <w:t>市政</w:t>
      </w:r>
      <w:r>
        <w:rPr>
          <w:rFonts w:hint="eastAsia" w:ascii="宋体" w:hAnsi="宋体" w:eastAsia="宋体" w:cs="宋体"/>
          <w:b/>
          <w:bCs/>
          <w:i w:val="0"/>
          <w:iCs w:val="0"/>
          <w:caps w:val="0"/>
          <w:color w:val="000000"/>
          <w:spacing w:val="0"/>
          <w:kern w:val="2"/>
          <w:sz w:val="24"/>
          <w:szCs w:val="24"/>
          <w:shd w:val="clear" w:color="auto" w:fill="FFFFFF"/>
          <w:rtl w:val="0"/>
          <w:lang w:val="en-US" w:eastAsia="zh-CN" w:bidi="ar-SA"/>
        </w:rPr>
        <w:t xml:space="preserve"> 7</w:t>
      </w:r>
      <w:r>
        <w:rPr>
          <w:rFonts w:hint="eastAsia" w:ascii="宋体" w:hAnsi="宋体" w:eastAsia="宋体" w:cs="宋体"/>
          <w:b/>
          <w:bCs/>
          <w:i w:val="0"/>
          <w:iCs w:val="0"/>
          <w:caps w:val="0"/>
          <w:color w:val="000000"/>
          <w:spacing w:val="0"/>
          <w:kern w:val="2"/>
          <w:sz w:val="24"/>
          <w:szCs w:val="24"/>
          <w:shd w:val="clear" w:color="auto" w:fill="FFFFFF"/>
          <w:rtl w:val="0"/>
          <w:lang w:val="zh-TW" w:eastAsia="zh-TW" w:bidi="ar-SA"/>
        </w:rPr>
        <w:t>%-</w:t>
      </w:r>
      <w:r>
        <w:rPr>
          <w:rFonts w:hint="eastAsia" w:ascii="宋体" w:hAnsi="宋体" w:eastAsia="宋体" w:cs="宋体"/>
          <w:b/>
          <w:bCs/>
          <w:i w:val="0"/>
          <w:iCs w:val="0"/>
          <w:caps w:val="0"/>
          <w:color w:val="000000"/>
          <w:spacing w:val="0"/>
          <w:kern w:val="2"/>
          <w:sz w:val="24"/>
          <w:szCs w:val="24"/>
          <w:shd w:val="clear" w:color="auto" w:fill="FFFFFF"/>
          <w:rtl w:val="0"/>
          <w:lang w:val="en-US" w:eastAsia="zh-CN" w:bidi="ar-SA"/>
        </w:rPr>
        <w:t>10</w:t>
      </w:r>
      <w:r>
        <w:rPr>
          <w:rFonts w:hint="eastAsia" w:ascii="宋体" w:hAnsi="宋体" w:eastAsia="宋体" w:cs="宋体"/>
          <w:b/>
          <w:bCs/>
          <w:i w:val="0"/>
          <w:iCs w:val="0"/>
          <w:caps w:val="0"/>
          <w:color w:val="000000"/>
          <w:spacing w:val="0"/>
          <w:kern w:val="2"/>
          <w:sz w:val="24"/>
          <w:szCs w:val="24"/>
          <w:shd w:val="clear" w:color="auto" w:fill="FFFFFF"/>
          <w:rtl w:val="0"/>
          <w:lang w:val="zh-TW" w:eastAsia="zh-TW" w:bidi="ar-SA"/>
        </w:rPr>
        <w:t>%</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、即304804</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元-314964</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p>
    <w:p w14:paraId="65B7132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p>
    <w:p w14:paraId="5319934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期望值系数为开标前招标人随机抽取1个数字</w:t>
      </w:r>
      <w:r>
        <w:rPr>
          <w:rFonts w:hint="eastAsia" w:ascii="宋体" w:hAnsi="宋体" w:eastAsia="宋体" w:cs="宋体"/>
          <w:b/>
          <w:bCs/>
          <w:color w:val="000000"/>
          <w:sz w:val="24"/>
          <w:szCs w:val="24"/>
          <w:shd w:val="clear" w:color="auto" w:fill="FFFFFF"/>
          <w:rtl w:val="0"/>
          <w:lang w:val="zh-TW" w:eastAsia="zh-TW"/>
        </w:rPr>
        <w:t>（①</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0.3、②</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0.4、③</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0.5、④</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0.6、⑤</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89B3F">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b/>
          <w:bCs/>
          <w:color w:val="auto"/>
          <w:kern w:val="2"/>
          <w:sz w:val="24"/>
          <w:szCs w:val="24"/>
          <w:highlight w:val="none"/>
          <w:rtl w:val="0"/>
          <w:lang w:val="zh-TW" w:eastAsia="zh-CN" w:bidi="ar-SA"/>
        </w:rPr>
        <w:t>市政：①=0.9、②=0.905、③=0.91、④=0.915、⑤=0.92、⑥=0.925、⑦=0.93</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r>
        <w:rPr>
          <w:rFonts w:hint="eastAsia" w:ascii="宋体" w:hAnsi="宋体" w:eastAsia="宋体" w:cs="宋体"/>
          <w:color w:val="000000"/>
          <w:sz w:val="24"/>
          <w:szCs w:val="24"/>
          <w:shd w:val="clear" w:color="auto" w:fill="FFFFFF"/>
          <w:rtl w:val="0"/>
          <w:lang w:val="zh-TW" w:eastAsia="zh-TW"/>
        </w:rPr>
        <w:t>。</w:t>
      </w:r>
    </w:p>
    <w:p w14:paraId="5967AC9B">
      <w:pPr>
        <w:shd w:val="clear" w:color="auto" w:fill="FFFFFF"/>
        <w:wordWrap w:val="0"/>
        <w:spacing w:after="0" w:line="360" w:lineRule="auto"/>
        <w:ind w:firstLine="420"/>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DD93547">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b/>
          <w:bCs/>
          <w:color w:val="000000"/>
          <w:sz w:val="24"/>
          <w:szCs w:val="24"/>
          <w:shd w:val="clear" w:color="auto" w:fill="FFFFFF"/>
          <w:rtl w:val="0"/>
          <w:lang w:val="en-US" w:eastAsia="zh-CN"/>
        </w:rPr>
        <w:t>23.3确定中标人方式：</w:t>
      </w:r>
    </w:p>
    <w:p w14:paraId="70493581">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14:paraId="3E894432">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14:paraId="5C8BE5CF">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.5%））。</w:t>
      </w:r>
    </w:p>
    <w:p w14:paraId="63DE33D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3B5CFEC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76BA52B">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4FB81288">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65EAF4F6">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.中标通知和中标公示</w:t>
      </w:r>
    </w:p>
    <w:p w14:paraId="024E39D0">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4</w:t>
      </w:r>
      <w:r>
        <w:rPr>
          <w:rFonts w:hint="eastAsia" w:ascii="宋体" w:hAnsi="宋体" w:eastAsia="宋体" w:cs="宋体"/>
          <w:b w:val="0"/>
          <w:bCs/>
          <w:color w:val="000000"/>
          <w:sz w:val="24"/>
          <w:szCs w:val="24"/>
          <w:shd w:val="clear" w:color="auto" w:fill="FFFFFF"/>
        </w:rPr>
        <w:t>.1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仙游县郊尾镇人民政府（http://www.xianyou.gov.cn/jwz/xxgkzl/xxgkzn/）</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仙游县郊尾镇人民政府（http://www.xianyou.gov.cn/jwz/xxgkzl/xxgkzn/）</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-第三方平台公示流标原因，公示时间不少于3日。</w:t>
      </w: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702833AE">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1AEDE474">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b w:val="0"/>
          <w:bCs/>
          <w:color w:val="000000"/>
          <w:sz w:val="24"/>
          <w:szCs w:val="24"/>
          <w:shd w:val="clear" w:color="auto" w:fill="FFFFFF"/>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5D9489DD">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.附则</w:t>
      </w:r>
    </w:p>
    <w:p w14:paraId="08B60CE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3BB19CD0">
      <w:pPr>
        <w:shd w:val="clear" w:color="auto" w:fill="FFFFFF"/>
        <w:wordWrap w:val="0"/>
        <w:spacing w:after="0" w:line="360" w:lineRule="auto"/>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28A3CF81">
      <w:pPr>
        <w:pStyle w:val="10"/>
        <w:spacing w:line="360" w:lineRule="auto"/>
        <w:ind w:left="0" w:leftChars="0" w:firstLine="482" w:firstLineChars="200"/>
        <w:rPr>
          <w:rFonts w:hint="default" w:ascii="宋体" w:hAnsi="宋体" w:eastAsia="宋体"/>
          <w:sz w:val="24"/>
          <w:lang w:val="en-US" w:eastAsia="zh-CN"/>
        </w:rPr>
      </w:pPr>
      <w:r>
        <w:rPr>
          <w:rFonts w:hint="eastAsia" w:ascii="宋体" w:hAnsi="宋体"/>
          <w:b/>
          <w:bCs/>
          <w:sz w:val="24"/>
          <w:lang w:val="en-US" w:eastAsia="zh-CN"/>
        </w:rPr>
        <w:t>25.3</w:t>
      </w:r>
      <w:r>
        <w:rPr>
          <w:rFonts w:hint="eastAsia" w:ascii="宋体" w:hAnsi="宋体" w:eastAsia="宋体" w:cs="宋体"/>
          <w:b/>
          <w:bCs/>
          <w:color w:val="00000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1984046F">
      <w:pPr>
        <w:pStyle w:val="10"/>
        <w:spacing w:line="360" w:lineRule="auto"/>
        <w:rPr>
          <w:rFonts w:hint="eastAsia" w:eastAsia="宋体"/>
          <w:lang w:val="en-US" w:eastAsia="zh-CN"/>
        </w:rPr>
      </w:pPr>
      <w:r>
        <w:rPr>
          <w:rFonts w:hint="eastAsia" w:ascii="宋体" w:hAnsi="宋体"/>
          <w:sz w:val="24"/>
        </w:rPr>
        <w:t>2</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4</w:t>
      </w:r>
      <w:r>
        <w:rPr>
          <w:rFonts w:hint="eastAsia" w:ascii="宋体" w:hAnsi="宋体"/>
          <w:sz w:val="24"/>
        </w:rPr>
        <w:t>各投标人对其提供材料真实性跟准确性负责</w:t>
      </w:r>
      <w:r>
        <w:rPr>
          <w:rFonts w:hint="eastAsia" w:ascii="宋体" w:hAnsi="宋体"/>
          <w:sz w:val="24"/>
          <w:lang w:eastAsia="zh-CN"/>
        </w:rPr>
        <w:t>。</w:t>
      </w:r>
    </w:p>
    <w:p w14:paraId="05AD278A">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37D69FC0">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p>
    <w:p w14:paraId="03AF0A50">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16E607E9">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4318F45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.签订合同</w:t>
      </w:r>
    </w:p>
    <w:p w14:paraId="2E3B65F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3125310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004EA19F">
      <w:pPr>
        <w:keepNext w:val="0"/>
        <w:keepLines w:val="0"/>
        <w:pageBreakBefore w:val="0"/>
        <w:shd w:val="clear" w:color="auto" w:fill="FFFFFF"/>
        <w:kinsoku/>
        <w:wordWrap w:val="0"/>
        <w:overflowPunct/>
        <w:topLinePunct w:val="0"/>
        <w:autoSpaceDE/>
        <w:autoSpaceDN/>
        <w:bidi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.履约担保和工程质量保证金</w:t>
      </w:r>
    </w:p>
    <w:p w14:paraId="3E886FCD">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．1承包人是否提供履约担保：承包人在签订合同前，应向发包人提交签约合同价10%的履约担保。</w:t>
      </w:r>
    </w:p>
    <w:p w14:paraId="3A9BDC07">
      <w:pPr>
        <w:pStyle w:val="10"/>
        <w:spacing w:line="360" w:lineRule="auto"/>
        <w:ind w:left="0" w:leftChars="0" w:firstLine="480" w:firstLineChars="200"/>
        <w:rPr>
          <w:rFonts w:hint="eastAsi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2承包人提供履约担保的形式、金额及期限的：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14:paraId="7D933ECD">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424B370C">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CA259F4">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6A734268">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27B4F2EB">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7A521EBA">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w:t>
      </w:r>
      <w:r>
        <w:rPr>
          <w:rFonts w:hint="eastAsia" w:ascii="宋体" w:hAnsi="宋体" w:eastAsia="宋体" w:cs="宋体"/>
          <w:color w:val="000000"/>
          <w:sz w:val="24"/>
          <w:szCs w:val="24"/>
          <w:shd w:val="clear" w:color="auto" w:fill="FFFFFF"/>
          <w:lang w:eastAsia="zh-CN"/>
        </w:rPr>
        <w:t xml:space="preserve">市政公用工程 </w:t>
      </w:r>
      <w:r>
        <w:rPr>
          <w:rFonts w:hint="eastAsia" w:ascii="宋体" w:hAnsi="宋体" w:eastAsia="宋体" w:cs="宋体"/>
          <w:color w:val="000000"/>
          <w:sz w:val="24"/>
          <w:szCs w:val="24"/>
          <w:shd w:val="clear" w:color="auto" w:fill="FFFFFF"/>
        </w:rPr>
        <w:t>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05704F97">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E76E0F8">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1DE67BA">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3B0EBA84">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b/>
          <w:color w:val="000000"/>
          <w:kern w:val="1"/>
          <w:sz w:val="24"/>
          <w:szCs w:val="24"/>
        </w:rPr>
        <w:t>拟派出主要施工管理人员配备评审标准</w:t>
      </w:r>
    </w:p>
    <w:p w14:paraId="0272BB80">
      <w:pPr>
        <w:widowControl w:val="0"/>
        <w:suppressAutoHyphens/>
        <w:bidi w:val="0"/>
        <w:adjustRightInd/>
        <w:snapToGrid/>
        <w:spacing w:after="0" w:line="360" w:lineRule="auto"/>
        <w:jc w:val="left"/>
        <w:rPr>
          <w:rFonts w:ascii="宋体" w:hAnsi="宋体" w:eastAsia="宋体" w:cs="宋体"/>
          <w:b/>
          <w:color w:val="000000"/>
          <w:kern w:val="1"/>
          <w:sz w:val="24"/>
          <w:szCs w:val="24"/>
        </w:rPr>
      </w:pPr>
    </w:p>
    <w:tbl>
      <w:tblPr>
        <w:tblStyle w:val="18"/>
        <w:tblW w:w="0" w:type="auto"/>
        <w:tblInd w:w="-10" w:type="dxa"/>
        <w:tblLayout w:type="fixed"/>
        <w:tblCellMar>
          <w:top w:w="0" w:type="dxa"/>
          <w:left w:w="57" w:type="dxa"/>
          <w:bottom w:w="0" w:type="dxa"/>
          <w:right w:w="57" w:type="dxa"/>
        </w:tblCellMar>
      </w:tblPr>
      <w:tblGrid>
        <w:gridCol w:w="546"/>
        <w:gridCol w:w="658"/>
        <w:gridCol w:w="2040"/>
        <w:gridCol w:w="1430"/>
        <w:gridCol w:w="4031"/>
        <w:gridCol w:w="742"/>
      </w:tblGrid>
      <w:tr w14:paraId="03B62508">
        <w:tblPrEx>
          <w:tblCellMar>
            <w:top w:w="0" w:type="dxa"/>
            <w:left w:w="57" w:type="dxa"/>
            <w:bottom w:w="0" w:type="dxa"/>
            <w:right w:w="57" w:type="dxa"/>
          </w:tblCellMar>
        </w:tblPrEx>
        <w:trPr>
          <w:cantSplit/>
          <w:trHeight w:val="407" w:hRule="atLeast"/>
        </w:trPr>
        <w:tc>
          <w:tcPr>
            <w:tcW w:w="1204" w:type="dxa"/>
            <w:gridSpan w:val="2"/>
            <w:tcBorders>
              <w:top w:val="single" w:color="000000" w:sz="4" w:space="0"/>
              <w:left w:val="single" w:color="000000" w:sz="4" w:space="0"/>
              <w:bottom w:val="single" w:color="000000" w:sz="4" w:space="0"/>
            </w:tcBorders>
            <w:noWrap w:val="0"/>
            <w:vAlign w:val="center"/>
          </w:tcPr>
          <w:p w14:paraId="06CB1407">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项目内容</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111871B6">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评    审    标     准</w:t>
            </w:r>
          </w:p>
        </w:tc>
      </w:tr>
      <w:tr w14:paraId="1EAF0EFA">
        <w:tblPrEx>
          <w:tblCellMar>
            <w:top w:w="0" w:type="dxa"/>
            <w:left w:w="57" w:type="dxa"/>
            <w:bottom w:w="0" w:type="dxa"/>
            <w:right w:w="57" w:type="dxa"/>
          </w:tblCellMar>
        </w:tblPrEx>
        <w:trPr>
          <w:cantSplit/>
          <w:trHeight w:val="1507" w:hRule="atLeast"/>
        </w:trPr>
        <w:tc>
          <w:tcPr>
            <w:tcW w:w="546" w:type="dxa"/>
            <w:vMerge w:val="restart"/>
            <w:tcBorders>
              <w:top w:val="single" w:color="000000" w:sz="4" w:space="0"/>
              <w:left w:val="single" w:color="000000" w:sz="4" w:space="0"/>
            </w:tcBorders>
            <w:noWrap w:val="0"/>
            <w:vAlign w:val="center"/>
          </w:tcPr>
          <w:p w14:paraId="24D81A68">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w:t>
            </w:r>
          </w:p>
          <w:p w14:paraId="05D5A1F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目</w:t>
            </w:r>
          </w:p>
          <w:p w14:paraId="0C7740D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管</w:t>
            </w:r>
          </w:p>
          <w:p w14:paraId="558020B6">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理</w:t>
            </w:r>
          </w:p>
          <w:p w14:paraId="66ECDBD1">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班</w:t>
            </w:r>
          </w:p>
          <w:p w14:paraId="78D2561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子</w:t>
            </w:r>
          </w:p>
          <w:p w14:paraId="33A8AA1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配</w:t>
            </w:r>
          </w:p>
          <w:p w14:paraId="4E9CDCBE">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w:t>
            </w:r>
          </w:p>
        </w:tc>
        <w:tc>
          <w:tcPr>
            <w:tcW w:w="658" w:type="dxa"/>
            <w:tcBorders>
              <w:top w:val="single" w:color="000000" w:sz="4" w:space="0"/>
              <w:left w:val="single" w:color="000000" w:sz="4" w:space="0"/>
              <w:bottom w:val="single" w:color="000000" w:sz="4" w:space="0"/>
            </w:tcBorders>
            <w:noWrap w:val="0"/>
            <w:vAlign w:val="center"/>
          </w:tcPr>
          <w:p w14:paraId="0D440339">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w:t>
            </w:r>
          </w:p>
          <w:p w14:paraId="712CF193">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目</w:t>
            </w:r>
          </w:p>
          <w:p w14:paraId="3E6E5D92">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经</w:t>
            </w:r>
          </w:p>
          <w:p w14:paraId="281EE45E">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理</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57D53B22">
            <w:pPr>
              <w:widowControl w:val="0"/>
              <w:suppressAutoHyphens/>
              <w:bidi w:val="0"/>
              <w:adjustRightInd/>
              <w:snapToGrid/>
              <w:spacing w:after="0" w:line="360" w:lineRule="auto"/>
              <w:ind w:firstLine="480"/>
              <w:jc w:val="left"/>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 xml:space="preserve">拟派项目经理应持有有效的不低于 二 级  </w:t>
            </w:r>
            <w:r>
              <w:rPr>
                <w:rFonts w:hint="eastAsia" w:ascii="宋体" w:hAnsi="宋体" w:eastAsia="宋体" w:cs="宋体"/>
                <w:color w:val="000000"/>
                <w:kern w:val="1"/>
                <w:sz w:val="24"/>
                <w:szCs w:val="24"/>
                <w:u w:val="single"/>
                <w:lang w:val="en-US" w:eastAsia="zh-CN"/>
              </w:rPr>
              <w:t>市政公用工程</w:t>
            </w:r>
            <w:r>
              <w:rPr>
                <w:rFonts w:ascii="宋体" w:hAnsi="宋体" w:eastAsia="宋体" w:cs="宋体"/>
                <w:color w:val="000000"/>
                <w:kern w:val="1"/>
                <w:sz w:val="24"/>
                <w:szCs w:val="24"/>
              </w:rPr>
              <w:t>(专业)建造师注册证书且通过年审有效，并持有有效的安全生产考核合格证书(B证)。项目经理必须是投标人的在职职工(以建造师注册证书上的所属单位为准)。</w:t>
            </w:r>
          </w:p>
        </w:tc>
      </w:tr>
      <w:tr w14:paraId="130F0800">
        <w:tblPrEx>
          <w:tblCellMar>
            <w:top w:w="0" w:type="dxa"/>
            <w:left w:w="57" w:type="dxa"/>
            <w:bottom w:w="0" w:type="dxa"/>
            <w:right w:w="57" w:type="dxa"/>
          </w:tblCellMar>
        </w:tblPrEx>
        <w:trPr>
          <w:cantSplit/>
          <w:trHeight w:val="397" w:hRule="atLeast"/>
        </w:trPr>
        <w:tc>
          <w:tcPr>
            <w:tcW w:w="546" w:type="dxa"/>
            <w:vMerge w:val="continue"/>
            <w:tcBorders>
              <w:left w:val="single" w:color="000000" w:sz="4" w:space="0"/>
            </w:tcBorders>
            <w:noWrap w:val="0"/>
            <w:vAlign w:val="center"/>
          </w:tcPr>
          <w:p w14:paraId="7BB2C138">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restart"/>
            <w:tcBorders>
              <w:top w:val="single" w:color="000000" w:sz="4" w:space="0"/>
              <w:left w:val="single" w:color="000000" w:sz="4" w:space="0"/>
            </w:tcBorders>
            <w:noWrap w:val="0"/>
            <w:vAlign w:val="center"/>
          </w:tcPr>
          <w:p w14:paraId="76AEDCF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其</w:t>
            </w:r>
          </w:p>
          <w:p w14:paraId="71F1459D">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他</w:t>
            </w:r>
          </w:p>
          <w:p w14:paraId="645B347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人</w:t>
            </w:r>
          </w:p>
          <w:p w14:paraId="23B274D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员</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14:paraId="54BC41D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其它人员配备至少应达到下列要求：</w:t>
            </w:r>
          </w:p>
        </w:tc>
      </w:tr>
      <w:tr w14:paraId="3ADB97BD">
        <w:tblPrEx>
          <w:tblCellMar>
            <w:top w:w="0" w:type="dxa"/>
            <w:left w:w="57" w:type="dxa"/>
            <w:bottom w:w="0" w:type="dxa"/>
            <w:right w:w="57" w:type="dxa"/>
          </w:tblCellMar>
        </w:tblPrEx>
        <w:trPr>
          <w:cantSplit/>
          <w:trHeight w:val="342" w:hRule="atLeast"/>
        </w:trPr>
        <w:tc>
          <w:tcPr>
            <w:tcW w:w="546" w:type="dxa"/>
            <w:vMerge w:val="continue"/>
            <w:tcBorders>
              <w:left w:val="single" w:color="000000" w:sz="4" w:space="0"/>
            </w:tcBorders>
            <w:noWrap w:val="0"/>
            <w:vAlign w:val="center"/>
          </w:tcPr>
          <w:p w14:paraId="7B5937A6">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354DC15A">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4DCCCD66">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职  位</w:t>
            </w:r>
          </w:p>
        </w:tc>
        <w:tc>
          <w:tcPr>
            <w:tcW w:w="1430" w:type="dxa"/>
            <w:tcBorders>
              <w:top w:val="single" w:color="000000" w:sz="4" w:space="0"/>
              <w:left w:val="single" w:color="000000" w:sz="4" w:space="0"/>
              <w:bottom w:val="single" w:color="000000" w:sz="4" w:space="0"/>
            </w:tcBorders>
            <w:noWrap w:val="0"/>
            <w:vAlign w:val="center"/>
          </w:tcPr>
          <w:p w14:paraId="2F0B73B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最低数量</w:t>
            </w:r>
          </w:p>
          <w:p w14:paraId="4D081DB8">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要求(人)</w:t>
            </w:r>
          </w:p>
        </w:tc>
        <w:tc>
          <w:tcPr>
            <w:tcW w:w="4031" w:type="dxa"/>
            <w:tcBorders>
              <w:top w:val="single" w:color="000000" w:sz="4" w:space="0"/>
              <w:left w:val="single" w:color="000000" w:sz="4" w:space="0"/>
              <w:bottom w:val="single" w:color="000000" w:sz="4" w:space="0"/>
            </w:tcBorders>
            <w:noWrap w:val="0"/>
            <w:vAlign w:val="center"/>
          </w:tcPr>
          <w:p w14:paraId="2FBD77B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职称、岗位资格要求</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DC495F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备注</w:t>
            </w:r>
          </w:p>
        </w:tc>
      </w:tr>
      <w:tr w14:paraId="29815957">
        <w:tblPrEx>
          <w:tblCellMar>
            <w:top w:w="0" w:type="dxa"/>
            <w:left w:w="57" w:type="dxa"/>
            <w:bottom w:w="0" w:type="dxa"/>
            <w:right w:w="57" w:type="dxa"/>
          </w:tblCellMar>
        </w:tblPrEx>
        <w:trPr>
          <w:cantSplit/>
          <w:trHeight w:val="432" w:hRule="exact"/>
        </w:trPr>
        <w:tc>
          <w:tcPr>
            <w:tcW w:w="546" w:type="dxa"/>
            <w:vMerge w:val="continue"/>
            <w:tcBorders>
              <w:left w:val="single" w:color="000000" w:sz="4" w:space="0"/>
            </w:tcBorders>
            <w:noWrap w:val="0"/>
            <w:vAlign w:val="center"/>
          </w:tcPr>
          <w:p w14:paraId="6EF2F7F4">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2D72F953">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15F04F11">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项目技术负责人</w:t>
            </w:r>
          </w:p>
        </w:tc>
        <w:tc>
          <w:tcPr>
            <w:tcW w:w="1430" w:type="dxa"/>
            <w:tcBorders>
              <w:top w:val="single" w:color="000000" w:sz="4" w:space="0"/>
              <w:left w:val="single" w:color="000000" w:sz="4" w:space="0"/>
              <w:bottom w:val="single" w:color="000000" w:sz="4" w:space="0"/>
            </w:tcBorders>
            <w:noWrap w:val="0"/>
            <w:vAlign w:val="center"/>
          </w:tcPr>
          <w:p w14:paraId="2AF3A49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3DA867A7">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中级及以上技术职称</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2300E28">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r>
      <w:tr w14:paraId="2851D026">
        <w:tblPrEx>
          <w:tblCellMar>
            <w:top w:w="0" w:type="dxa"/>
            <w:left w:w="57" w:type="dxa"/>
            <w:bottom w:w="0" w:type="dxa"/>
            <w:right w:w="57" w:type="dxa"/>
          </w:tblCellMar>
        </w:tblPrEx>
        <w:trPr>
          <w:cantSplit/>
          <w:trHeight w:val="392" w:hRule="exact"/>
        </w:trPr>
        <w:tc>
          <w:tcPr>
            <w:tcW w:w="546" w:type="dxa"/>
            <w:vMerge w:val="continue"/>
            <w:tcBorders>
              <w:left w:val="single" w:color="000000" w:sz="4" w:space="0"/>
            </w:tcBorders>
            <w:noWrap w:val="0"/>
            <w:vAlign w:val="center"/>
          </w:tcPr>
          <w:p w14:paraId="06D15D8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1345BF7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6E4BA43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施工员</w:t>
            </w:r>
          </w:p>
        </w:tc>
        <w:tc>
          <w:tcPr>
            <w:tcW w:w="1430" w:type="dxa"/>
            <w:tcBorders>
              <w:top w:val="single" w:color="000000" w:sz="4" w:space="0"/>
              <w:left w:val="single" w:color="000000" w:sz="4" w:space="0"/>
              <w:bottom w:val="single" w:color="000000" w:sz="4" w:space="0"/>
            </w:tcBorders>
            <w:noWrap w:val="0"/>
            <w:vAlign w:val="center"/>
          </w:tcPr>
          <w:p w14:paraId="78DBDC8E">
            <w:pPr>
              <w:widowControl w:val="0"/>
              <w:suppressAutoHyphens/>
              <w:bidi w:val="0"/>
              <w:adjustRightInd/>
              <w:snapToGrid/>
              <w:spacing w:after="0" w:line="360" w:lineRule="auto"/>
              <w:jc w:val="center"/>
              <w:rPr>
                <w:rFonts w:hint="eastAsia" w:ascii="Times New Roman" w:hAnsi="Times New Roman" w:eastAsia="宋体" w:cs="Times New Roman"/>
                <w:color w:val="auto"/>
                <w:kern w:val="1"/>
                <w:sz w:val="21"/>
                <w:szCs w:val="24"/>
                <w:lang w:eastAsia="zh-CN"/>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14:paraId="3EF9254F">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restart"/>
            <w:tcBorders>
              <w:top w:val="single" w:color="000000" w:sz="4" w:space="0"/>
              <w:left w:val="single" w:color="000000" w:sz="4" w:space="0"/>
              <w:right w:val="single" w:color="000000" w:sz="4" w:space="0"/>
            </w:tcBorders>
            <w:noWrap w:val="0"/>
            <w:vAlign w:val="center"/>
          </w:tcPr>
          <w:p w14:paraId="3E0BAD04">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经</w:t>
            </w:r>
          </w:p>
          <w:p w14:paraId="2B237DFA">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年</w:t>
            </w:r>
          </w:p>
          <w:p w14:paraId="12C6CC1E">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检</w:t>
            </w:r>
          </w:p>
          <w:p w14:paraId="7AF82E4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合</w:t>
            </w:r>
          </w:p>
          <w:p w14:paraId="27F5C0F4">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1"/>
                <w:szCs w:val="21"/>
              </w:rPr>
              <w:t>格</w:t>
            </w:r>
          </w:p>
        </w:tc>
      </w:tr>
      <w:tr w14:paraId="6070F4C3">
        <w:tblPrEx>
          <w:tblCellMar>
            <w:top w:w="0" w:type="dxa"/>
            <w:left w:w="57" w:type="dxa"/>
            <w:bottom w:w="0" w:type="dxa"/>
            <w:right w:w="57" w:type="dxa"/>
          </w:tblCellMar>
        </w:tblPrEx>
        <w:trPr>
          <w:cantSplit/>
          <w:trHeight w:val="397" w:hRule="exact"/>
        </w:trPr>
        <w:tc>
          <w:tcPr>
            <w:tcW w:w="546" w:type="dxa"/>
            <w:vMerge w:val="continue"/>
            <w:tcBorders>
              <w:left w:val="single" w:color="000000" w:sz="4" w:space="0"/>
            </w:tcBorders>
            <w:noWrap w:val="0"/>
            <w:vAlign w:val="center"/>
          </w:tcPr>
          <w:p w14:paraId="034C0C72">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75EB2ECD">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08A95F45">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设备安装施工</w:t>
            </w:r>
            <w:r>
              <w:rPr>
                <w:rFonts w:ascii="宋体" w:hAnsi="宋体" w:eastAsia="宋体" w:cs="宋体"/>
                <w:color w:val="000000"/>
                <w:kern w:val="1"/>
                <w:sz w:val="24"/>
                <w:szCs w:val="24"/>
              </w:rPr>
              <w:t>员</w:t>
            </w:r>
          </w:p>
        </w:tc>
        <w:tc>
          <w:tcPr>
            <w:tcW w:w="1430" w:type="dxa"/>
            <w:tcBorders>
              <w:top w:val="single" w:color="000000" w:sz="4" w:space="0"/>
              <w:left w:val="single" w:color="000000" w:sz="4" w:space="0"/>
              <w:bottom w:val="single" w:color="000000" w:sz="4" w:space="0"/>
            </w:tcBorders>
            <w:noWrap w:val="0"/>
            <w:vAlign w:val="center"/>
          </w:tcPr>
          <w:p w14:paraId="63D8D95F">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1205DBA3">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7801AB77">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3BEB3F25">
        <w:tblPrEx>
          <w:tblCellMar>
            <w:top w:w="0" w:type="dxa"/>
            <w:left w:w="57" w:type="dxa"/>
            <w:bottom w:w="0" w:type="dxa"/>
            <w:right w:w="57" w:type="dxa"/>
          </w:tblCellMar>
        </w:tblPrEx>
        <w:trPr>
          <w:cantSplit/>
          <w:trHeight w:val="487" w:hRule="exact"/>
        </w:trPr>
        <w:tc>
          <w:tcPr>
            <w:tcW w:w="546" w:type="dxa"/>
            <w:vMerge w:val="continue"/>
            <w:tcBorders>
              <w:left w:val="single" w:color="000000" w:sz="4" w:space="0"/>
            </w:tcBorders>
            <w:noWrap w:val="0"/>
            <w:vAlign w:val="center"/>
          </w:tcPr>
          <w:p w14:paraId="1FE6011A">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5ED9CE60">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6227EAC5">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安全员</w:t>
            </w:r>
          </w:p>
        </w:tc>
        <w:tc>
          <w:tcPr>
            <w:tcW w:w="1430" w:type="dxa"/>
            <w:tcBorders>
              <w:top w:val="single" w:color="000000" w:sz="4" w:space="0"/>
              <w:left w:val="single" w:color="000000" w:sz="4" w:space="0"/>
              <w:bottom w:val="single" w:color="000000" w:sz="4" w:space="0"/>
            </w:tcBorders>
            <w:noWrap w:val="0"/>
            <w:vAlign w:val="center"/>
          </w:tcPr>
          <w:p w14:paraId="5C7F3FCD">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732AA483">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hint="eastAsia" w:ascii="宋体" w:hAnsi="宋体" w:eastAsia="宋体" w:cs="宋体"/>
                <w:color w:val="auto"/>
                <w:kern w:val="1"/>
                <w:sz w:val="18"/>
                <w:szCs w:val="18"/>
                <w:lang w:val="en-US" w:eastAsia="zh-CN"/>
              </w:rPr>
              <w:t>持有建设行政主管部门核发的合格有效的安全生产考核合格证书 C 证</w:t>
            </w:r>
          </w:p>
        </w:tc>
        <w:tc>
          <w:tcPr>
            <w:tcW w:w="742" w:type="dxa"/>
            <w:vMerge w:val="continue"/>
            <w:tcBorders>
              <w:left w:val="single" w:color="000000" w:sz="4" w:space="0"/>
              <w:right w:val="single" w:color="000000" w:sz="4" w:space="0"/>
            </w:tcBorders>
            <w:noWrap w:val="0"/>
            <w:vAlign w:val="center"/>
          </w:tcPr>
          <w:p w14:paraId="5A50D5C8">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5CCCB063">
        <w:tblPrEx>
          <w:tblCellMar>
            <w:top w:w="0" w:type="dxa"/>
            <w:left w:w="57" w:type="dxa"/>
            <w:bottom w:w="0" w:type="dxa"/>
            <w:right w:w="57" w:type="dxa"/>
          </w:tblCellMar>
        </w:tblPrEx>
        <w:trPr>
          <w:cantSplit/>
          <w:trHeight w:val="445" w:hRule="exact"/>
        </w:trPr>
        <w:tc>
          <w:tcPr>
            <w:tcW w:w="546" w:type="dxa"/>
            <w:vMerge w:val="continue"/>
            <w:tcBorders>
              <w:left w:val="single" w:color="000000" w:sz="4" w:space="0"/>
            </w:tcBorders>
            <w:noWrap w:val="0"/>
            <w:vAlign w:val="center"/>
          </w:tcPr>
          <w:p w14:paraId="5CFD340E">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6A935B76">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0117826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质量员</w:t>
            </w:r>
          </w:p>
        </w:tc>
        <w:tc>
          <w:tcPr>
            <w:tcW w:w="1430" w:type="dxa"/>
            <w:tcBorders>
              <w:top w:val="single" w:color="000000" w:sz="4" w:space="0"/>
              <w:left w:val="single" w:color="000000" w:sz="4" w:space="0"/>
              <w:bottom w:val="single" w:color="000000" w:sz="4" w:space="0"/>
            </w:tcBorders>
            <w:noWrap w:val="0"/>
            <w:vAlign w:val="center"/>
          </w:tcPr>
          <w:p w14:paraId="32B705C2">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14:paraId="3CC9CAA5">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68A80335">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497B3D65">
        <w:tblPrEx>
          <w:tblCellMar>
            <w:top w:w="0" w:type="dxa"/>
            <w:left w:w="57" w:type="dxa"/>
            <w:bottom w:w="0" w:type="dxa"/>
            <w:right w:w="57" w:type="dxa"/>
          </w:tblCellMar>
        </w:tblPrEx>
        <w:trPr>
          <w:cantSplit/>
          <w:trHeight w:val="473" w:hRule="exact"/>
        </w:trPr>
        <w:tc>
          <w:tcPr>
            <w:tcW w:w="546" w:type="dxa"/>
            <w:vMerge w:val="continue"/>
            <w:tcBorders>
              <w:left w:val="single" w:color="000000" w:sz="4" w:space="0"/>
            </w:tcBorders>
            <w:noWrap w:val="0"/>
            <w:vAlign w:val="center"/>
          </w:tcPr>
          <w:p w14:paraId="1A8866B6">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0797B3D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595C4700">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机械员</w:t>
            </w:r>
          </w:p>
        </w:tc>
        <w:tc>
          <w:tcPr>
            <w:tcW w:w="1430" w:type="dxa"/>
            <w:tcBorders>
              <w:top w:val="single" w:color="000000" w:sz="4" w:space="0"/>
              <w:left w:val="single" w:color="000000" w:sz="4" w:space="0"/>
              <w:bottom w:val="single" w:color="000000" w:sz="4" w:space="0"/>
            </w:tcBorders>
            <w:noWrap w:val="0"/>
            <w:vAlign w:val="center"/>
          </w:tcPr>
          <w:p w14:paraId="04D7D4AB">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14:paraId="1AA30309">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25D7F147">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067F601B">
        <w:tblPrEx>
          <w:tblCellMar>
            <w:top w:w="0" w:type="dxa"/>
            <w:left w:w="57" w:type="dxa"/>
            <w:bottom w:w="0" w:type="dxa"/>
            <w:right w:w="57" w:type="dxa"/>
          </w:tblCellMar>
        </w:tblPrEx>
        <w:trPr>
          <w:cantSplit/>
          <w:trHeight w:val="473" w:hRule="exact"/>
        </w:trPr>
        <w:tc>
          <w:tcPr>
            <w:tcW w:w="546" w:type="dxa"/>
            <w:vMerge w:val="continue"/>
            <w:tcBorders>
              <w:left w:val="single" w:color="000000" w:sz="4" w:space="0"/>
            </w:tcBorders>
            <w:noWrap w:val="0"/>
            <w:vAlign w:val="center"/>
          </w:tcPr>
          <w:p w14:paraId="5DD88611">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14:paraId="1E0D7999">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7492F105">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eastAsia="zh-CN"/>
              </w:rPr>
            </w:pPr>
            <w:r>
              <w:rPr>
                <w:rFonts w:ascii="宋体" w:hAnsi="宋体" w:eastAsia="宋体" w:cs="宋体"/>
                <w:color w:val="000000"/>
                <w:kern w:val="1"/>
                <w:sz w:val="24"/>
                <w:szCs w:val="24"/>
              </w:rPr>
              <w:t>材料员</w:t>
            </w:r>
          </w:p>
        </w:tc>
        <w:tc>
          <w:tcPr>
            <w:tcW w:w="1430" w:type="dxa"/>
            <w:tcBorders>
              <w:top w:val="single" w:color="000000" w:sz="4" w:space="0"/>
              <w:left w:val="single" w:color="000000" w:sz="4" w:space="0"/>
              <w:bottom w:val="single" w:color="000000" w:sz="4" w:space="0"/>
            </w:tcBorders>
            <w:noWrap w:val="0"/>
            <w:vAlign w:val="center"/>
          </w:tcPr>
          <w:p w14:paraId="4B741CF8">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val="en-US" w:eastAsia="zh-CN"/>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3785AFC9">
            <w:pPr>
              <w:widowControl w:val="0"/>
              <w:suppressAutoHyphens/>
              <w:bidi w:val="0"/>
              <w:adjustRightInd/>
              <w:snapToGrid/>
              <w:spacing w:after="0" w:line="360" w:lineRule="auto"/>
              <w:jc w:val="center"/>
              <w:rPr>
                <w:rFonts w:ascii="宋体" w:hAnsi="宋体" w:eastAsia="宋体" w:cs="宋体"/>
                <w:color w:val="000000"/>
                <w:kern w:val="1"/>
                <w:sz w:val="24"/>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14:paraId="55868379">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15E2D176">
        <w:tblPrEx>
          <w:tblCellMar>
            <w:top w:w="0" w:type="dxa"/>
            <w:left w:w="57" w:type="dxa"/>
            <w:bottom w:w="0" w:type="dxa"/>
            <w:right w:w="57" w:type="dxa"/>
          </w:tblCellMar>
        </w:tblPrEx>
        <w:trPr>
          <w:cantSplit/>
          <w:trHeight w:val="473" w:hRule="exact"/>
        </w:trPr>
        <w:tc>
          <w:tcPr>
            <w:tcW w:w="546" w:type="dxa"/>
            <w:vMerge w:val="continue"/>
            <w:tcBorders>
              <w:left w:val="single" w:color="000000" w:sz="4" w:space="0"/>
              <w:bottom w:val="single" w:color="000000" w:sz="4" w:space="0"/>
            </w:tcBorders>
            <w:noWrap w:val="0"/>
            <w:vAlign w:val="center"/>
          </w:tcPr>
          <w:p w14:paraId="5B97052B">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bottom w:val="single" w:color="000000" w:sz="4" w:space="0"/>
            </w:tcBorders>
            <w:noWrap w:val="0"/>
            <w:vAlign w:val="center"/>
          </w:tcPr>
          <w:p w14:paraId="5CB3E83F">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21025541">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eastAsia="zh-CN"/>
              </w:rPr>
            </w:pPr>
            <w:r>
              <w:rPr>
                <w:rFonts w:hint="eastAsia" w:ascii="宋体" w:hAnsi="宋体" w:eastAsia="宋体" w:cs="宋体"/>
                <w:color w:val="000000"/>
                <w:kern w:val="1"/>
                <w:sz w:val="24"/>
                <w:szCs w:val="24"/>
                <w:lang w:eastAsia="zh-CN"/>
              </w:rPr>
              <w:t>劳务</w:t>
            </w:r>
            <w:r>
              <w:rPr>
                <w:rFonts w:ascii="宋体" w:hAnsi="宋体" w:eastAsia="宋体" w:cs="宋体"/>
                <w:color w:val="000000"/>
                <w:kern w:val="1"/>
                <w:sz w:val="24"/>
                <w:szCs w:val="24"/>
              </w:rPr>
              <w:t>员</w:t>
            </w:r>
          </w:p>
        </w:tc>
        <w:tc>
          <w:tcPr>
            <w:tcW w:w="1430" w:type="dxa"/>
            <w:tcBorders>
              <w:top w:val="single" w:color="000000" w:sz="4" w:space="0"/>
              <w:left w:val="single" w:color="000000" w:sz="4" w:space="0"/>
              <w:bottom w:val="single" w:color="000000" w:sz="4" w:space="0"/>
            </w:tcBorders>
            <w:noWrap w:val="0"/>
            <w:vAlign w:val="center"/>
          </w:tcPr>
          <w:p w14:paraId="41BFB845">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val="en-US" w:eastAsia="zh-CN"/>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14:paraId="44FBD73A">
            <w:pPr>
              <w:widowControl w:val="0"/>
              <w:suppressAutoHyphens/>
              <w:bidi w:val="0"/>
              <w:adjustRightInd/>
              <w:snapToGrid/>
              <w:spacing w:after="0" w:line="360" w:lineRule="auto"/>
              <w:jc w:val="center"/>
              <w:rPr>
                <w:rFonts w:ascii="宋体" w:hAnsi="宋体" w:eastAsia="宋体" w:cs="宋体"/>
                <w:color w:val="000000"/>
                <w:kern w:val="1"/>
                <w:sz w:val="24"/>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bottom w:val="single" w:color="000000" w:sz="4" w:space="0"/>
              <w:right w:val="single" w:color="000000" w:sz="4" w:space="0"/>
            </w:tcBorders>
            <w:noWrap w:val="0"/>
            <w:vAlign w:val="center"/>
          </w:tcPr>
          <w:p w14:paraId="5764C9BB">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14:paraId="151C3A87">
        <w:tblPrEx>
          <w:tblCellMar>
            <w:top w:w="0" w:type="dxa"/>
            <w:left w:w="57" w:type="dxa"/>
            <w:bottom w:w="0" w:type="dxa"/>
            <w:right w:w="57" w:type="dxa"/>
          </w:tblCellMar>
        </w:tblPrEx>
        <w:trPr>
          <w:cantSplit/>
          <w:trHeight w:val="397" w:hRule="exact"/>
        </w:trPr>
        <w:tc>
          <w:tcPr>
            <w:tcW w:w="546" w:type="dxa"/>
            <w:tcBorders>
              <w:top w:val="single" w:color="000000" w:sz="4" w:space="0"/>
              <w:left w:val="single" w:color="000000" w:sz="4" w:space="0"/>
              <w:bottom w:val="single" w:color="000000" w:sz="4" w:space="0"/>
            </w:tcBorders>
            <w:noWrap w:val="0"/>
            <w:vAlign w:val="center"/>
          </w:tcPr>
          <w:p w14:paraId="093889B3">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tcBorders>
              <w:top w:val="single" w:color="000000" w:sz="4" w:space="0"/>
              <w:left w:val="single" w:color="000000" w:sz="4" w:space="0"/>
              <w:bottom w:val="single" w:color="000000" w:sz="4" w:space="0"/>
            </w:tcBorders>
            <w:noWrap w:val="0"/>
            <w:vAlign w:val="center"/>
          </w:tcPr>
          <w:p w14:paraId="52628407">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14:paraId="620BDFCD">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w:t>
            </w:r>
          </w:p>
        </w:tc>
        <w:tc>
          <w:tcPr>
            <w:tcW w:w="1430" w:type="dxa"/>
            <w:tcBorders>
              <w:top w:val="single" w:color="000000" w:sz="4" w:space="0"/>
              <w:left w:val="single" w:color="000000" w:sz="4" w:space="0"/>
              <w:bottom w:val="single" w:color="000000" w:sz="4" w:space="0"/>
            </w:tcBorders>
            <w:noWrap w:val="0"/>
            <w:vAlign w:val="center"/>
          </w:tcPr>
          <w:p w14:paraId="3F7AFBFB">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c>
          <w:tcPr>
            <w:tcW w:w="4031" w:type="dxa"/>
            <w:tcBorders>
              <w:top w:val="single" w:color="000000" w:sz="4" w:space="0"/>
              <w:left w:val="single" w:color="000000" w:sz="4" w:space="0"/>
              <w:bottom w:val="single" w:color="000000" w:sz="4" w:space="0"/>
            </w:tcBorders>
            <w:noWrap w:val="0"/>
            <w:vAlign w:val="center"/>
          </w:tcPr>
          <w:p w14:paraId="019A0119">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8EF48F6">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bl>
    <w:p w14:paraId="7FCEEC73">
      <w:pPr>
        <w:widowControl w:val="0"/>
        <w:suppressAutoHyphens/>
        <w:bidi w:val="0"/>
        <w:adjustRightInd/>
        <w:snapToGrid w:val="0"/>
        <w:spacing w:after="0" w:line="360" w:lineRule="auto"/>
        <w:ind w:firstLine="480" w:firstLineChars="200"/>
        <w:jc w:val="left"/>
        <w:rPr>
          <w:rFonts w:ascii="宋体" w:hAnsi="宋体" w:eastAsia="宋体" w:cs="宋体"/>
          <w:color w:val="000000"/>
          <w:kern w:val="1"/>
          <w:sz w:val="24"/>
          <w:szCs w:val="24"/>
        </w:rPr>
      </w:pPr>
    </w:p>
    <w:p w14:paraId="618C981D">
      <w:pPr>
        <w:widowControl w:val="0"/>
        <w:suppressAutoHyphens/>
        <w:bidi w:val="0"/>
        <w:adjustRightInd/>
        <w:snapToGrid w:val="0"/>
        <w:spacing w:after="0" w:line="360" w:lineRule="auto"/>
        <w:ind w:firstLine="480" w:firstLineChars="200"/>
        <w:jc w:val="left"/>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备注：</w:t>
      </w:r>
    </w:p>
    <w:p w14:paraId="15AFF135">
      <w:pPr>
        <w:widowControl w:val="0"/>
        <w:numPr>
          <w:ilvl w:val="0"/>
          <w:numId w:val="0"/>
        </w:numPr>
        <w:tabs>
          <w:tab w:val="left" w:pos="800"/>
        </w:tabs>
        <w:suppressAutoHyphens/>
        <w:bidi w:val="0"/>
        <w:spacing w:line="360" w:lineRule="auto"/>
        <w:ind w:firstLine="480"/>
        <w:jc w:val="both"/>
        <w:rPr>
          <w:rFonts w:ascii="Times New Roman" w:hAnsi="Times New Roman" w:eastAsia="宋体" w:cs="Times New Roman"/>
          <w:color w:val="000000"/>
          <w:kern w:val="1"/>
          <w:sz w:val="21"/>
          <w:szCs w:val="24"/>
          <w:lang w:val="en-US" w:eastAsia="zh-CN" w:bidi="ar-SA"/>
        </w:rPr>
      </w:pPr>
      <w:r>
        <w:rPr>
          <w:rFonts w:hint="eastAsia" w:ascii="宋体" w:hAnsi="宋体" w:eastAsia="宋体" w:cs="宋体"/>
          <w:color w:val="000000"/>
          <w:kern w:val="1"/>
          <w:sz w:val="24"/>
          <w:szCs w:val="24"/>
          <w:u w:val="single"/>
          <w:lang w:val="en-US" w:eastAsia="zh-CN" w:bidi="ar-SA"/>
        </w:rPr>
        <w:t>(1)投标人应按《拟派出主要项目管理人员配备标准》要求配备项目管理人员，拟派项目管理人员不能同时兼任两个或两个以上项目管理职位。</w:t>
      </w:r>
    </w:p>
    <w:p w14:paraId="2C88F178">
      <w:pPr>
        <w:widowControl w:val="0"/>
        <w:numPr>
          <w:ilvl w:val="0"/>
          <w:numId w:val="0"/>
        </w:numPr>
        <w:tabs>
          <w:tab w:val="left" w:pos="800"/>
        </w:tabs>
        <w:suppressAutoHyphens/>
        <w:bidi w:val="0"/>
        <w:spacing w:line="360" w:lineRule="auto"/>
        <w:ind w:firstLine="480"/>
        <w:jc w:val="both"/>
        <w:rPr>
          <w:rFonts w:ascii="Times New Roman" w:hAnsi="Times New Roman" w:eastAsia="宋体" w:cs="Times New Roman"/>
          <w:color w:val="000000"/>
          <w:kern w:val="1"/>
          <w:sz w:val="21"/>
          <w:szCs w:val="24"/>
          <w:lang w:val="en-US" w:eastAsia="zh-CN" w:bidi="ar-SA"/>
        </w:rPr>
      </w:pPr>
      <w:r>
        <w:rPr>
          <w:rFonts w:hint="eastAsia" w:ascii="宋体" w:hAnsi="宋体" w:eastAsia="宋体" w:cs="宋体"/>
          <w:color w:val="000000"/>
          <w:kern w:val="1"/>
          <w:sz w:val="24"/>
          <w:szCs w:val="24"/>
          <w:u w:val="single"/>
          <w:lang w:val="en-US" w:eastAsia="zh-CN" w:bidi="ar-SA"/>
        </w:rPr>
        <w:t>(2)投标人在投标时不需填写项目技术负责人等其他项目管理人员的具体信息。</w:t>
      </w:r>
    </w:p>
    <w:p w14:paraId="033D2D76">
      <w:pPr>
        <w:pStyle w:val="10"/>
        <w:rPr>
          <w:rFonts w:hint="eastAsia"/>
        </w:rPr>
      </w:pPr>
      <w:r>
        <w:rPr>
          <w:rFonts w:hint="eastAsia" w:ascii="宋体" w:hAnsi="宋体" w:eastAsia="宋体" w:cs="宋体"/>
          <w:color w:val="000000"/>
          <w:kern w:val="1"/>
          <w:sz w:val="24"/>
          <w:szCs w:val="24"/>
          <w:lang w:val="en-US" w:eastAsia="zh-CN" w:bidi="ar-SA"/>
        </w:rPr>
        <w:t>28.3投标人中标后若不能按《拟派出主要项目管理人员配备标准》要求配备项目技术负责人等其他项目管理人员的，招标人将取消中标人的中标资格和没收其投标保证金。</w:t>
      </w:r>
    </w:p>
    <w:p w14:paraId="7FFB39C9">
      <w:pPr>
        <w:pStyle w:val="10"/>
        <w:ind w:left="0" w:leftChars="0" w:firstLine="0" w:firstLineChars="0"/>
        <w:rPr>
          <w:rFonts w:hint="eastAsia"/>
        </w:rPr>
      </w:pPr>
    </w:p>
    <w:p w14:paraId="392C2ADF">
      <w:pPr>
        <w:pStyle w:val="2"/>
        <w:numPr>
          <w:ilvl w:val="0"/>
          <w:numId w:val="3"/>
        </w:numPr>
        <w:spacing w:before="200" w:after="120" w:line="360" w:lineRule="auto"/>
        <w:jc w:val="center"/>
        <w:rPr>
          <w:rFonts w:hint="eastAsia" w:ascii="宋体" w:hAnsi="宋体" w:eastAsia="宋体" w:cs="宋体"/>
        </w:rPr>
      </w:pPr>
      <w:r>
        <w:rPr>
          <w:rFonts w:hint="eastAsia" w:ascii="宋体" w:hAnsi="宋体" w:eastAsia="宋体" w:cs="宋体"/>
        </w:rPr>
        <w:t>合同条款及格式</w:t>
      </w:r>
    </w:p>
    <w:p w14:paraId="520D7781">
      <w:pPr>
        <w:numPr>
          <w:ilvl w:val="0"/>
          <w:numId w:val="0"/>
        </w:numPr>
        <w:rPr>
          <w:rFonts w:hint="eastAsia"/>
        </w:rPr>
      </w:pPr>
    </w:p>
    <w:p w14:paraId="2E20B02A">
      <w:pPr>
        <w:rPr>
          <w:rFonts w:hint="eastAsia" w:ascii="宋体" w:hAnsi="宋体" w:eastAsia="宋体" w:cs="宋体"/>
        </w:rPr>
      </w:pPr>
      <w:bookmarkStart w:id="0" w:name="EB7c7a561840ef49a797d77440ab1e08b5"/>
    </w:p>
    <w:p w14:paraId="647B6DD7">
      <w:pPr>
        <w:rPr>
          <w:rFonts w:hint="eastAsia" w:ascii="宋体" w:hAnsi="宋体" w:eastAsia="宋体" w:cs="宋体"/>
        </w:rPr>
      </w:pPr>
    </w:p>
    <w:bookmarkEnd w:id="0"/>
    <w:p w14:paraId="34122E28">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56000038"/>
      <w:bookmarkEnd w:id="1"/>
      <w:r>
        <w:rPr>
          <w:rFonts w:hint="eastAsia" w:ascii="宋体" w:hAnsi="宋体" w:eastAsia="方正小标宋简体" w:cs="方正小标宋简体"/>
          <w:color w:val="000000"/>
          <w:spacing w:val="4"/>
          <w:kern w:val="0"/>
          <w:sz w:val="72"/>
          <w:szCs w:val="72"/>
          <w:highlight w:val="none"/>
        </w:rPr>
        <w:t>建设工程施工合同</w:t>
      </w:r>
    </w:p>
    <w:p w14:paraId="4E01BA71">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1197EDA9">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5A770E80">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p>
    <w:p w14:paraId="02049205">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4295910D">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763FECA3">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14:paraId="0FA3A2F9">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3253288">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14:paraId="71427D6E">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仙游县郊尾镇振兴乡村投资有限公司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14:paraId="25AFDA2B">
      <w:pPr>
        <w:spacing w:line="560" w:lineRule="exact"/>
        <w:ind w:firstLine="320" w:firstLineChars="100"/>
        <w:jc w:val="left"/>
        <w:textAlignment w:val="baseline"/>
        <w:rPr>
          <w:rFonts w:ascii="宋体" w:hAnsi="宋体" w:eastAsia="楷体_GB2312" w:cs="楷体_GB2312"/>
          <w:b/>
          <w:color w:val="000000"/>
          <w:kern w:val="2"/>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080371E">
      <w:pPr>
        <w:widowControl w:val="0"/>
        <w:autoSpaceDE w:val="0"/>
        <w:autoSpaceDN w:val="0"/>
        <w:spacing w:before="100" w:beforeLines="0" w:after="100" w:afterLines="0" w:line="600" w:lineRule="exact"/>
        <w:ind w:right="5"/>
        <w:jc w:val="both"/>
        <w:textAlignment w:val="auto"/>
        <w:rPr>
          <w:rFonts w:ascii="宋体" w:hAnsi="宋体" w:eastAsia="楷体_GB2312" w:cs="楷体_GB2312"/>
          <w:b/>
          <w:color w:val="000000"/>
          <w:kern w:val="2"/>
          <w:sz w:val="32"/>
          <w:szCs w:val="32"/>
          <w:highlight w:val="none"/>
          <w:lang w:val="en-US" w:eastAsia="zh-CN" w:bidi="ar-SA"/>
        </w:rPr>
      </w:pPr>
    </w:p>
    <w:p w14:paraId="0D8BF87D">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19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14:paraId="3C99201F">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2F2125E9">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04F9EFBF">
      <w:pPr>
        <w:widowControl w:val="0"/>
        <w:adjustRightInd/>
        <w:snapToGrid/>
        <w:spacing w:after="0" w:line="300" w:lineRule="auto"/>
        <w:jc w:val="both"/>
        <w:rPr>
          <w:rFonts w:hint="eastAsia" w:ascii="宋体" w:hAnsi="宋体" w:eastAsia="宋体" w:cs="宋体"/>
          <w:b/>
          <w:color w:val="000000"/>
          <w:kern w:val="2"/>
          <w:sz w:val="24"/>
          <w:szCs w:val="24"/>
          <w:highlight w:val="red"/>
          <w:u w:val="single"/>
          <w:lang w:eastAsia="zh-CN"/>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lang w:eastAsia="zh-CN"/>
        </w:rPr>
        <w:t>仙游县郊尾镇振兴乡村投资有限公司</w:t>
      </w:r>
    </w:p>
    <w:p w14:paraId="0F80F306">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14:paraId="07EC704C">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14:paraId="0449AB6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22CED992">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14:paraId="373D2B37">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2DF18FD0">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05428E88">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57CA33FE">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3AAE36A6">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1ADD3FDC">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70A4B719">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1CBAF9EF">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63025D2D">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50A00407">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3572581F">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04107B6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54C8A115">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17CE580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2E918E3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7CDB749E">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14:paraId="071670FD">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03F09BE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3C016195">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14:paraId="7A2ED0D7">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1394B32D">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359B47C6">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09018EE5">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0329858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09A05654">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06220AAB">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086B06C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5E184C3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14:paraId="5D6F37F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0BE2FE0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49B4836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2323455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753694F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213A217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128A358E">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193867D1">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6340E96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04854972">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4F3283D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555F9D57">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2F19BE5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38555A9">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6347031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25903089">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0B9BB24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01E7133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2A0E8A44">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507D0DA6">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7266742F">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14:paraId="74D8BD4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16F3AC04">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仙游县郊尾镇振兴乡村投资有限公司会议室</w:t>
      </w:r>
      <w:r>
        <w:rPr>
          <w:rFonts w:hint="eastAsia" w:ascii="宋体" w:hAnsi="宋体" w:eastAsia="宋体" w:cs="宋体"/>
          <w:bCs/>
          <w:color w:val="000000"/>
          <w:kern w:val="2"/>
          <w:sz w:val="24"/>
          <w:szCs w:val="24"/>
          <w:highlight w:val="none"/>
        </w:rPr>
        <w:t>签订。</w:t>
      </w:r>
    </w:p>
    <w:p w14:paraId="0FEE3AB3">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487DFAAA">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41AE0FCC">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509FF94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2019816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3922AF67">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4730658F">
      <w:pPr>
        <w:widowControl w:val="0"/>
        <w:adjustRightInd/>
        <w:snapToGrid/>
        <w:spacing w:after="0" w:line="300" w:lineRule="auto"/>
        <w:jc w:val="both"/>
        <w:rPr>
          <w:rFonts w:ascii="宋体" w:hAnsi="宋体" w:eastAsia="宋体" w:cs="宋体"/>
          <w:bCs/>
          <w:color w:val="000000"/>
          <w:kern w:val="2"/>
          <w:sz w:val="24"/>
          <w:szCs w:val="24"/>
          <w:highlight w:val="none"/>
        </w:rPr>
      </w:pPr>
    </w:p>
    <w:p w14:paraId="790CC0F3">
      <w:pPr>
        <w:spacing w:line="360" w:lineRule="atLeast"/>
        <w:jc w:val="both"/>
        <w:textAlignment w:val="baseline"/>
        <w:rPr>
          <w:rFonts w:ascii="宋体" w:hAnsi="宋体" w:eastAsia="宋体" w:cs="宋体"/>
          <w:bCs/>
          <w:color w:val="000000"/>
          <w:sz w:val="24"/>
          <w:highlight w:val="none"/>
          <w:lang w:val="en-US" w:eastAsia="zh-CN" w:bidi="ar-SA"/>
        </w:rPr>
      </w:pPr>
    </w:p>
    <w:p w14:paraId="6184CDF2">
      <w:pPr>
        <w:spacing w:line="360" w:lineRule="atLeast"/>
        <w:jc w:val="both"/>
        <w:textAlignment w:val="baseline"/>
        <w:rPr>
          <w:rFonts w:ascii="宋体" w:hAnsi="宋体" w:eastAsia="宋体" w:cs="宋体"/>
          <w:bCs/>
          <w:color w:val="000000"/>
          <w:sz w:val="24"/>
          <w:highlight w:val="none"/>
          <w:lang w:val="en-US" w:eastAsia="zh-CN" w:bidi="ar-SA"/>
        </w:rPr>
      </w:pPr>
    </w:p>
    <w:p w14:paraId="1CBA4E68">
      <w:pPr>
        <w:spacing w:line="360" w:lineRule="atLeast"/>
        <w:jc w:val="both"/>
        <w:textAlignment w:val="baseline"/>
        <w:rPr>
          <w:rFonts w:ascii="宋体" w:hAnsi="宋体" w:eastAsia="宋体" w:cs="宋体"/>
          <w:bCs/>
          <w:color w:val="000000"/>
          <w:sz w:val="24"/>
          <w:highlight w:val="none"/>
          <w:lang w:val="en-US" w:eastAsia="zh-CN" w:bidi="ar-SA"/>
        </w:rPr>
      </w:pPr>
    </w:p>
    <w:p w14:paraId="15C5A922">
      <w:pPr>
        <w:widowControl w:val="0"/>
        <w:adjustRightInd/>
        <w:snapToGrid/>
        <w:spacing w:after="0" w:line="300" w:lineRule="auto"/>
        <w:jc w:val="both"/>
        <w:rPr>
          <w:rFonts w:ascii="宋体" w:hAnsi="宋体" w:eastAsia="宋体" w:cs="宋体"/>
          <w:color w:val="000000"/>
          <w:kern w:val="2"/>
          <w:sz w:val="24"/>
          <w:szCs w:val="24"/>
          <w:highlight w:val="none"/>
        </w:rPr>
      </w:pPr>
    </w:p>
    <w:p w14:paraId="02D044B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5D90FCAD">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10BEEF9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44C010B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36BD8DFC">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506C3250">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68A1CC0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05BF05D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4654AB8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2B12E26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6E3F79D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4BC5C3C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5BDC8AC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2C9271C6">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02C3FA21">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476EA80D">
      <w:pPr>
        <w:widowControl w:val="0"/>
        <w:adjustRightInd/>
        <w:snapToGrid/>
        <w:spacing w:after="0" w:line="300" w:lineRule="auto"/>
        <w:jc w:val="both"/>
        <w:rPr>
          <w:rFonts w:ascii="宋体" w:hAnsi="宋体" w:eastAsia="宋体" w:cs="宋体"/>
          <w:color w:val="000000"/>
          <w:kern w:val="2"/>
          <w:sz w:val="24"/>
          <w:szCs w:val="24"/>
          <w:highlight w:val="none"/>
        </w:rPr>
      </w:pPr>
    </w:p>
    <w:p w14:paraId="7D8C087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03A5482C">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74FAEDF3">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3729B25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4235D336">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45FCEB2E">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F1C85C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7B2043B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6206445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1974A8B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1D63895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7F634B6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15DBAB9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7D208F5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77BC72D8">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21EC02DC">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11659D51">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D6A35EA">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8EA7412">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2C9C3583">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6BA770CC">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1AC28440">
      <w:pPr>
        <w:widowControl/>
        <w:adjustRightInd/>
        <w:snapToGrid/>
        <w:spacing w:after="0" w:line="360" w:lineRule="atLeast"/>
        <w:ind w:firstLine="2160" w:firstLineChars="900"/>
        <w:jc w:val="both"/>
        <w:rPr>
          <w:rFonts w:ascii="宋体" w:hAnsi="宋体" w:eastAsia="宋体" w:cs="宋体"/>
          <w:b/>
          <w:color w:val="000000"/>
          <w:kern w:val="2"/>
          <w:sz w:val="24"/>
          <w:szCs w:val="24"/>
          <w:highlight w:val="none"/>
          <w:shd w:val="clear" w:color="auto" w:fill="FFFFFF"/>
        </w:rPr>
      </w:pPr>
    </w:p>
    <w:p w14:paraId="74828A65">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5D271365">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BC9D2AE">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92DEFCC">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2988F8F9">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77F046E7">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4DAAEC44">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8F3207B">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69589278">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53BD8FA6">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3C8ED722">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454C7B67">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4FEEFDFB">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4AE22506">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6472F7F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65A587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21EF3C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3D83E22C">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4F09951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3E06A02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68058C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4256507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3BACF9F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4822C3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490B8D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505CB2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6F2095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2417AE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A8B375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2170392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004A1B1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BE259B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45219AE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419B339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59EAEDA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459304A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2412F552">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7F682C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188FE3C8">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14:paraId="3B925D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B7B8D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33BCD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0B1A0F5">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659257CB">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1D3E03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05BA417C">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14:paraId="1F6E97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7750159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191BB85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586B0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69780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437A6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2832C794">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3C24032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14:paraId="3B142324">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1F59801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3F2C188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14:paraId="0D3A5A4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1C43AC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14:paraId="7E0D15D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47E6EAC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37B27FC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14:paraId="5040271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28828D4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70770DC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534306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5C3FE75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3F1FD8E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07D7FDA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0A64207F">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2062C8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46BF15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7BB28E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5FBC05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46A995D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14:paraId="24A1D1A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2B7C293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5345009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14:paraId="6A4F152D">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14:paraId="43A9B1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38C694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14:paraId="5F7C8B2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14:paraId="6C0E2A2E">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7ED9CC88">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14:paraId="77C58985">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1B01139B">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13CC2A3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78E85A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10FB65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7A5341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3305DE0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E6B3CD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8217D9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0F0E5D9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69D2986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仙游县郊尾镇振兴乡村投资有限公司会议室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7DE0B56">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0827415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70887FA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275BF728">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0A77413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2EBF143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9B476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7CD6235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6B3CAB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4758599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081C788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14:paraId="3AFD026A">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51C52A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475C9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096E8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92143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9E342A3">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14:paraId="53DD712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4C28048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2910972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14:paraId="5BF3376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653BFA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E6D07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14:paraId="45230AF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080E0D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07DF67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4EC74A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73E4152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14:paraId="407401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14:paraId="1E47C3D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4C67DF9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608D488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14:paraId="02880160">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14:paraId="037C1726">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14:paraId="539C56B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82B769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7A6AE7B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14:paraId="5DD2F6B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19AAB58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690B98A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31C3D4F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57AFBBA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86DAC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3EC463F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14:paraId="142C4DA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54E6DEF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14:paraId="5616FC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01960B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6A1763F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359996">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65847E6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4C95C0A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67BBDE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C232A9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745DE8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561CA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0E30F0D8">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513804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10D3C4EB">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20A1B7AB">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14:paraId="4D4303A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4530A2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01D5D058">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14:paraId="449D25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611FB4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1C28539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B12165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731AC01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37D4054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42283AF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0ABEE74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FE250A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9C5E20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917003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B486BC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418C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48DE367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618AB1C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444AE8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B7E03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D0378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557A4D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6EF0BA1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14:paraId="11A839F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1B8B6E6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36FA67BF">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E4F196C">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3A33EC2">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79C5FDF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30664E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18F12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6280282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E9B28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DE60D2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2E4840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71D1B02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645E267C">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14:paraId="25D2C5D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14:paraId="1899BF3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423D9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340BE48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14:paraId="697C156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592F8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17612A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5E2756F8">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2A626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62169137">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14:paraId="0C3C0388">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67E8200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6EF52A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402B16A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5C47743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534C33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1338E9CB">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14:paraId="23269C5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14:paraId="59D02C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4507EA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7061F83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0D95D1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14:paraId="62B86B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3608247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4D0289CF">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14:paraId="42D7260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14:paraId="2031D8A9">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14:paraId="415E05C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14:paraId="6640C47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072A703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5B6BCA7D">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14:paraId="6AE584F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14:paraId="3355996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4BBC99F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26316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700F6BC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6AB4B69C">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14:paraId="35E10C02">
      <w:pPr>
        <w:widowControl w:val="0"/>
        <w:numPr>
          <w:ilvl w:val="0"/>
          <w:numId w:val="4"/>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8953E3">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F3EA01">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14:paraId="6E460D5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14:paraId="4E23B764">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14:paraId="37510553">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14:paraId="09D9B33D">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14:paraId="11ACAA60">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14:paraId="2E2B6E5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21D9F6C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8C80C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45ACE85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6F8C937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06F6F96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0FCB5B12">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0B0DF5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54E7F04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52B6009B">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14:paraId="0134FBF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5BF7BAE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5286DD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2DBF960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38369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2EE93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6805D3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028B956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2EA6D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408B823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136E4441">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14:paraId="09D803F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7FBC0A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5ECE510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7DEB0D">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14:paraId="4D6EA9BB">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14:paraId="4C43ABE6">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14:paraId="58DB5AA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14:paraId="16AF1D0E">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14:paraId="47F374B6">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14:paraId="35C16A8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14:paraId="4ADB733E">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14:paraId="3623BB31">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14:paraId="72974E1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597850E2">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0B30A7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7C0391B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C79794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4F44EE2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13DB0F6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38BDE6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A181B1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0CADA0A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6CA9CD9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4B588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09148AE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F3806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4715ADC2">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F1341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5CB0213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692BBE36">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09FE0911">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411077D2">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12166ED7">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7368D5C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36F302B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7403E54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1FADED4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4411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D0C4B7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5FED5CAC">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14:paraId="2A13BEB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14:paraId="1BC1306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14:paraId="3B4B8F78">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14:paraId="68057DB0">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14:paraId="241B0121">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14:paraId="3BF02F35">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14:paraId="32352943">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14:paraId="347B4425">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14:paraId="086EFF82">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14:paraId="1E85F66E">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14:paraId="28B8BC9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D04ACD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96944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7484558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143798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33F58C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0A1D68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919871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379CD3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088561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14:paraId="4D0585E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78B957C7">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14:paraId="6C070BF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62BA83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DFCE2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4D43C1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4BC5D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1CE4C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0BF58F3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045C1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04C878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35D0BC5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503B7B7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42068661">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167D4B7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2B21D3D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71EDF32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3C27F6F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D177FB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6185A2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36E1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3E7332A7">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14:paraId="23196F75">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14:paraId="2D7A41AB">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B79CF6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ADD8624">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560A840F">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A296D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ACFA7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C47B18">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4899DB4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37E4490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6A426F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730037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F650D55">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73332A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321F13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0F64C4F2">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2225C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1F95EB2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1558BA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55FD83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C7380A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225AD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E2222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297C02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24DBF36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208DDF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2CCB0E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5423E80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504B92C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77FF9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5B59D3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11398C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5B305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4E1E2ED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4925A9B9">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02DD932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1A9E6F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49C95F1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D4F7F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6E34AA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79AA49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B19A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21124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5D89B0C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21FCB84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6888142C">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14:paraId="6856E1C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67362E0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13CC6A7F">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1D585BC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E6505F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696766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3317C59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BF3B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4817CE4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35D5FE3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14:paraId="4922FCA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3A8B5AC">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w:t>
      </w:r>
      <w:r>
        <w:rPr>
          <w:rFonts w:hint="eastAsia" w:ascii="宋体" w:hAnsi="宋体" w:eastAsia="宋体" w:cs="宋体"/>
          <w:b w:val="0"/>
          <w:bCs w:val="0"/>
          <w:color w:val="000000"/>
          <w:kern w:val="0"/>
          <w:sz w:val="24"/>
          <w:szCs w:val="24"/>
          <w:highlight w:val="none"/>
          <w:lang w:eastAsia="zh-CN"/>
        </w:rPr>
        <w:t>加盖电子印章</w:t>
      </w:r>
      <w:r>
        <w:rPr>
          <w:rFonts w:hint="eastAsia" w:ascii="宋体" w:hAnsi="宋体" w:eastAsia="宋体" w:cs="宋体"/>
          <w:b w:val="0"/>
          <w:bCs w:val="0"/>
          <w:color w:val="000000"/>
          <w:kern w:val="0"/>
          <w:sz w:val="24"/>
          <w:szCs w:val="24"/>
          <w:highlight w:val="none"/>
        </w:rPr>
        <w:t>，内业资料也应由发包人现场负责人确认并</w:t>
      </w:r>
      <w:r>
        <w:rPr>
          <w:rFonts w:hint="eastAsia" w:ascii="宋体" w:hAnsi="宋体" w:eastAsia="宋体" w:cs="宋体"/>
          <w:b w:val="0"/>
          <w:bCs w:val="0"/>
          <w:color w:val="000000"/>
          <w:kern w:val="0"/>
          <w:sz w:val="24"/>
          <w:szCs w:val="24"/>
          <w:highlight w:val="none"/>
          <w:lang w:eastAsia="zh-CN"/>
        </w:rPr>
        <w:t>加盖电子印章</w:t>
      </w:r>
      <w:r>
        <w:rPr>
          <w:rFonts w:hint="eastAsia" w:ascii="宋体" w:hAnsi="宋体" w:eastAsia="宋体" w:cs="宋体"/>
          <w:b w:val="0"/>
          <w:bCs w:val="0"/>
          <w:color w:val="000000"/>
          <w:kern w:val="0"/>
          <w:sz w:val="24"/>
          <w:szCs w:val="24"/>
          <w:highlight w:val="none"/>
        </w:rPr>
        <w:t>。发包人</w:t>
      </w:r>
      <w:r>
        <w:rPr>
          <w:rFonts w:hint="eastAsia" w:ascii="宋体" w:hAnsi="宋体" w:eastAsia="宋体" w:cs="宋体"/>
          <w:b w:val="0"/>
          <w:bCs w:val="0"/>
          <w:color w:val="000000"/>
          <w:kern w:val="0"/>
          <w:sz w:val="24"/>
          <w:szCs w:val="24"/>
          <w:highlight w:val="none"/>
          <w:lang w:eastAsia="zh-CN"/>
        </w:rPr>
        <w:t>加盖电子印章</w:t>
      </w:r>
      <w:r>
        <w:rPr>
          <w:rFonts w:hint="eastAsia" w:ascii="宋体" w:hAnsi="宋体" w:eastAsia="宋体" w:cs="宋体"/>
          <w:b w:val="0"/>
          <w:bCs w:val="0"/>
          <w:color w:val="000000"/>
          <w:kern w:val="0"/>
          <w:sz w:val="24"/>
          <w:szCs w:val="24"/>
          <w:highlight w:val="none"/>
        </w:rPr>
        <w:t>的行为仅是履行送审手续的形式行为，不代表发包人对相关结算送审资料或内页资料内容的确认或认可。</w:t>
      </w:r>
    </w:p>
    <w:p w14:paraId="0511196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7AA11A3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657C949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14:paraId="243E809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32C0112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2EC7EC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3D4067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57F9CCF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2149A1">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4B39193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54B5B5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6CC8B3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0BBE354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0E0BACE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3D38D93E">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E14AA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1E488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01DDBD61">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4FBEFB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14:paraId="334618FD">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6E79A0F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14:paraId="404EED4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6C221A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5E03495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34D825D0">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7E85ED">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0D2DDF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23B418D7">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14:paraId="22D7D7E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955ECB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14:paraId="7C04D00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A8D941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824034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6309BD5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92308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0450378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06BFDAC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05E52BD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1D4A183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70D4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0D1848D2">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14:paraId="3249F6E1">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14:paraId="0B565EF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2BEE8FED">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BB18207">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0AC19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329ECFC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20B41B9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71EA6F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1400076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71B5C45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327AB81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1460574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B495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6AD2725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F4367B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4E4B9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251B839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1D463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3090A01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00B1814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EDCE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6918D6C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53DAE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67565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C5220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AD6C42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1A8813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EB6EA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349E91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625E231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4DB7AA3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14:paraId="7F86C88C">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7E975D45">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2DF64A05">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14:paraId="2AA0CCE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14:paraId="605F0341">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14:paraId="31F69E4F">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78A957F0">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34CDD207">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14:paraId="03C8170E">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14:paraId="75CE026E">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BA42A2">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746D0B4F">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576B21E4">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4CFAA530">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6C9B6924">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6EBBF232">
      <w:pPr>
        <w:spacing w:line="360" w:lineRule="atLeast"/>
        <w:jc w:val="both"/>
        <w:textAlignment w:val="baseline"/>
        <w:rPr>
          <w:rFonts w:ascii="宋体" w:hAnsi="宋体" w:eastAsia="宋体" w:cs="Times New Roman"/>
          <w:color w:val="000000"/>
          <w:sz w:val="21"/>
          <w:highlight w:val="none"/>
          <w:lang w:val="en-US" w:eastAsia="zh-CN" w:bidi="ar-SA"/>
        </w:rPr>
      </w:pPr>
    </w:p>
    <w:p w14:paraId="017FC816">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7A9865B">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9AAC95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BEC71B1">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FC6FE7F">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16DC807">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1CAFCBA2">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7F3F25E">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746CBE94">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CFF65A9">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03B800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66DCFB34">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606D02CD">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BDCBD0">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仙游县郊尾镇振兴乡村投资有限公司</w:t>
      </w:r>
    </w:p>
    <w:p w14:paraId="0910690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14:paraId="7187CD55">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14:paraId="7C94BB5E">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14:paraId="2F8BAC0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2405EE50">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6F70F6F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77E44EC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256FA7F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04C3428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50D7A7B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B0454D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F2B394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A5A198E">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02DE00D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0611033F">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14:paraId="29029D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3BE841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438210F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644A15B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5173D6E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3FE35288">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1956C8D1">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1AC0BE77">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006CD250">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5897D4F">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17EEA20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185DC7F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19C604E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190A9A5">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4082D0CA">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089ADDD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73C501C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7189F9C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7B6F3A9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1AB9D01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5EECCF0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605A5A6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01D4D5B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763FB6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7733F3BD">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1AB70DE8">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424AC54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2F3B77A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7514E90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615C6CC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B5B1DB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8B6A61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AA4E77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27F7B12C">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4CFB5F9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4D1D009C">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A0C2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B8BCC5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3F7F41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67C40DA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0C9DA0A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7DDE13E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6FFD2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C59790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39DD2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72DE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1DFA8C0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099C7F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0CB513F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20DED3E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4EFD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7298E341">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593BDAB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C1423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2AFFAD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B56811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EA44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E4B289A">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3F697E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B5EDA0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CCCFB0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46E938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BED8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2F59F087">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61BFB9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807AA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B6A527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81147C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B4C5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FC0DBB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6F695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4444F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0B01DCE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3AFCE4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19932B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207446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F847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9A76B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495C0A1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D5B6C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67EC45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5E018E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F108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AC7F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1D9AC4A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F6040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5B548B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ED8981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A8FB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7A81D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0768ADC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65347D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00BDA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732FF6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65FF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4F2E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005FE2D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53DC3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850D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130C8D2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B4D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5BE4F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34B3D76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C83E6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394BF9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7BDDC2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4DD6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13976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65CC88F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14D6F4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F508F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155371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CAAE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FDFBE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73EEA38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763E9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F1143B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B537A4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CDF3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6566735">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3400D81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704201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63CE5B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8816F9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B44E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43F9771D">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2CBC2E6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C35BA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2DC4B9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16352E0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A593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586C4AF">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38EC5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BE72AB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DDACA5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ACDFEF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7A72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D49C442">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F1D191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41B6930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76D1681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4090175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080996A6">
      <w:pPr>
        <w:widowControl w:val="0"/>
        <w:adjustRightInd/>
        <w:snapToGrid/>
        <w:spacing w:after="0" w:line="240" w:lineRule="auto"/>
        <w:jc w:val="both"/>
        <w:rPr>
          <w:rFonts w:hint="eastAsia"/>
        </w:rPr>
      </w:pPr>
      <w:r>
        <w:rPr>
          <w:rFonts w:hint="eastAsia" w:ascii="宋体" w:hAnsi="宋体" w:eastAsia="宋体" w:cs="宋体"/>
          <w:b/>
          <w:bCs/>
          <w:color w:val="000000"/>
          <w:kern w:val="2"/>
          <w:sz w:val="28"/>
          <w:szCs w:val="28"/>
          <w:highlight w:val="none"/>
        </w:rPr>
        <w:br w:type="page"/>
      </w:r>
    </w:p>
    <w:p w14:paraId="49C2E9A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6EF7630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67030E71">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沧溪流域后溪下磨头段溪岸护岸工程</w:t>
      </w:r>
    </w:p>
    <w:p w14:paraId="2BC3DA95">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5B996794">
      <w:pPr>
        <w:shd w:val="clear" w:color="auto" w:fill="FFFFFF"/>
        <w:wordWrap w:val="0"/>
        <w:spacing w:after="0" w:line="315" w:lineRule="atLeast"/>
        <w:ind w:firstLine="2850"/>
        <w:jc w:val="center"/>
        <w:rPr>
          <w:rFonts w:hint="eastAsia" w:ascii="宋体" w:hAnsi="宋体" w:eastAsia="宋体" w:cs="宋体"/>
          <w:color w:val="000000"/>
          <w:sz w:val="44"/>
          <w:szCs w:val="44"/>
          <w:shd w:val="clear" w:color="auto" w:fill="FFFFFF"/>
        </w:rPr>
      </w:pPr>
      <w:r>
        <w:rPr>
          <w:rFonts w:hint="eastAsia" w:ascii="宋体" w:hAnsi="宋体" w:eastAsia="宋体" w:cs="宋体"/>
          <w:color w:val="000000"/>
          <w:sz w:val="44"/>
          <w:szCs w:val="44"/>
          <w:shd w:val="clear" w:color="auto" w:fill="FFFFFF"/>
        </w:rPr>
        <w:t> </w:t>
      </w:r>
    </w:p>
    <w:p w14:paraId="098C675E">
      <w:pPr>
        <w:shd w:val="clear" w:color="auto" w:fill="FFFFFF"/>
        <w:wordWrap w:val="0"/>
        <w:spacing w:after="0" w:line="315" w:lineRule="atLeast"/>
        <w:ind w:firstLine="2850"/>
        <w:jc w:val="center"/>
        <w:rPr>
          <w:rFonts w:hint="eastAsia" w:ascii="宋体" w:hAnsi="宋体" w:eastAsia="宋体" w:cs="宋体"/>
          <w:color w:val="000000"/>
          <w:sz w:val="44"/>
          <w:szCs w:val="44"/>
          <w:shd w:val="clear" w:color="auto" w:fill="FFFFFF"/>
        </w:rPr>
      </w:pPr>
    </w:p>
    <w:p w14:paraId="04A8ADF3">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3D33774C">
      <w:pPr>
        <w:shd w:val="clear" w:color="auto" w:fill="FFFFFF"/>
        <w:spacing w:after="0" w:line="315" w:lineRule="atLeast"/>
        <w:jc w:val="center"/>
        <w:rPr>
          <w:rFonts w:hint="eastAsia" w:ascii="宋体" w:hAnsi="宋体" w:eastAsia="宋体" w:cs="宋体"/>
          <w:color w:val="000000"/>
          <w:sz w:val="21"/>
          <w:szCs w:val="21"/>
        </w:rPr>
      </w:pPr>
    </w:p>
    <w:p w14:paraId="53F7DAD6">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0C657AB2">
      <w:pPr>
        <w:shd w:val="clear" w:color="auto" w:fill="FFFFFF"/>
        <w:wordWrap w:val="0"/>
        <w:spacing w:after="0" w:line="315" w:lineRule="atLeast"/>
        <w:jc w:val="center"/>
        <w:rPr>
          <w:rFonts w:hint="eastAsia" w:ascii="宋体" w:hAnsi="宋体" w:eastAsia="宋体" w:cs="宋体"/>
          <w:b/>
          <w:color w:val="000000"/>
          <w:sz w:val="36"/>
          <w:szCs w:val="36"/>
          <w:shd w:val="clear" w:color="auto" w:fill="FFFFFF"/>
        </w:rPr>
      </w:pPr>
      <w:r>
        <w:rPr>
          <w:rFonts w:hint="eastAsia" w:ascii="宋体" w:hAnsi="宋体" w:eastAsia="宋体" w:cs="宋体"/>
          <w:b/>
          <w:color w:val="000000"/>
          <w:sz w:val="36"/>
          <w:szCs w:val="36"/>
          <w:shd w:val="clear" w:color="auto" w:fill="FFFFFF"/>
        </w:rPr>
        <w:t> </w:t>
      </w:r>
    </w:p>
    <w:p w14:paraId="5514988B">
      <w:pPr>
        <w:shd w:val="clear" w:color="auto" w:fill="FFFFFF"/>
        <w:wordWrap w:val="0"/>
        <w:spacing w:after="0" w:line="315" w:lineRule="atLeast"/>
        <w:jc w:val="center"/>
        <w:rPr>
          <w:rFonts w:hint="eastAsia" w:ascii="宋体" w:hAnsi="宋体" w:eastAsia="宋体" w:cs="宋体"/>
          <w:b/>
          <w:color w:val="000000"/>
          <w:sz w:val="36"/>
          <w:szCs w:val="36"/>
          <w:shd w:val="clear" w:color="auto" w:fill="FFFFFF"/>
        </w:rPr>
      </w:pPr>
    </w:p>
    <w:p w14:paraId="3A3CDBF4">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421C954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5CB3375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5C5644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3A0C73A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(盖章)</w:t>
      </w:r>
    </w:p>
    <w:p w14:paraId="4B74C83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14:paraId="51E00BFA">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0F3FAFA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09ABD8D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3F62CEC3">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6532B7C1">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7C6F8C0A">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12FA2F67">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34DD2C3A">
      <w:pPr>
        <w:shd w:val="clear" w:color="auto" w:fill="FFFFFF"/>
        <w:wordWrap w:val="0"/>
        <w:spacing w:after="0" w:line="315" w:lineRule="atLeast"/>
        <w:jc w:val="both"/>
        <w:rPr>
          <w:rFonts w:hint="eastAsia" w:ascii="宋体" w:hAnsi="宋体" w:eastAsia="宋体" w:cs="宋体"/>
          <w:color w:val="000000"/>
          <w:sz w:val="32"/>
          <w:szCs w:val="32"/>
          <w:shd w:val="clear" w:color="auto" w:fill="FFFFFF"/>
        </w:rPr>
      </w:pPr>
    </w:p>
    <w:p w14:paraId="530D20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2"/>
          <w:szCs w:val="32"/>
          <w:shd w:val="clear" w:color="auto" w:fill="FFFFFF"/>
        </w:rPr>
        <w:t> </w:t>
      </w:r>
    </w:p>
    <w:p w14:paraId="24767453">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b/>
          <w:bCs/>
          <w:color w:val="000000"/>
          <w:sz w:val="36"/>
          <w:szCs w:val="36"/>
          <w:shd w:val="clear" w:color="auto" w:fill="FFFFFF"/>
        </w:rPr>
        <w:t>投标文件的组成</w:t>
      </w:r>
    </w:p>
    <w:p w14:paraId="5E5F66C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244892E0">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（1）投标承诺函</w:t>
      </w:r>
    </w:p>
    <w:p w14:paraId="5C1A326C">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CN"/>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CN"/>
        </w:rPr>
        <w:t>加盖电子印章</w:t>
      </w:r>
    </w:p>
    <w:p w14:paraId="7C328842">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CN"/>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CN"/>
        </w:rPr>
        <w:t>加盖电子印章</w:t>
      </w:r>
    </w:p>
    <w:p w14:paraId="11954D0D">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CN"/>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CN"/>
        </w:rPr>
        <w:t>加盖电子印章</w:t>
      </w:r>
    </w:p>
    <w:p w14:paraId="3BC54188">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CN"/>
        </w:rPr>
      </w:pPr>
      <w:r>
        <w:rPr>
          <w:rFonts w:hint="eastAsia" w:ascii="宋体" w:hAnsi="宋体" w:eastAsia="宋体" w:cs="宋体"/>
          <w:b/>
          <w:color w:val="000000"/>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CN"/>
        </w:rPr>
        <w:t>加盖电子印章</w:t>
      </w:r>
    </w:p>
    <w:p w14:paraId="0DD54F83">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CN"/>
        </w:rPr>
        <w:t>（</w:t>
      </w:r>
      <w:r>
        <w:rPr>
          <w:rFonts w:hint="eastAsia" w:ascii="宋体" w:hAnsi="宋体" w:eastAsia="宋体" w:cs="宋体"/>
          <w:b/>
          <w:color w:val="000000"/>
          <w:kern w:val="0"/>
          <w:sz w:val="24"/>
          <w:szCs w:val="24"/>
          <w:highlight w:val="none"/>
          <w:shd w:val="clear" w:color="auto" w:fill="FFFFFF"/>
          <w:rtl w:val="0"/>
          <w:lang w:val="en-US" w:eastAsia="zh-CN"/>
        </w:rPr>
        <w:t>6</w:t>
      </w:r>
      <w:r>
        <w:rPr>
          <w:rFonts w:hint="eastAsia" w:ascii="宋体" w:hAnsi="宋体" w:eastAsia="宋体" w:cs="宋体"/>
          <w:b/>
          <w:color w:val="000000"/>
          <w:kern w:val="0"/>
          <w:sz w:val="24"/>
          <w:szCs w:val="24"/>
          <w:highlight w:val="none"/>
          <w:shd w:val="clear" w:color="auto" w:fill="FFFFFF"/>
          <w:rtl w:val="0"/>
          <w:lang w:val="zh-TW" w:eastAsia="zh-CN"/>
        </w:rPr>
        <w:t>）</w:t>
      </w:r>
      <w:r>
        <w:rPr>
          <w:rFonts w:hint="eastAsia" w:ascii="宋体" w:hAnsi="宋体" w:eastAsia="宋体" w:cs="宋体"/>
          <w:b/>
          <w:color w:val="000000"/>
          <w:kern w:val="0"/>
          <w:sz w:val="24"/>
          <w:szCs w:val="24"/>
          <w:highlight w:val="none"/>
          <w:shd w:val="clear" w:color="auto" w:fill="FFFFFF"/>
          <w:rtl w:val="0"/>
          <w:lang w:val="zh-TW" w:eastAsia="zh-TW"/>
        </w:rPr>
        <w:t>其他材料：投标人的企业信息和拟派项目管理人员信息中的（项目经理）应在福建省建设行业信息公开平台可查询到且查询到的信息须完整证明材料（网上查询结果截图）加盖电子章。</w:t>
      </w:r>
    </w:p>
    <w:p w14:paraId="4C95FCDA">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rtl w:val="0"/>
          <w:lang w:val="zh-TW" w:eastAsia="zh-TW"/>
        </w:rPr>
        <w:t>（</w:t>
      </w:r>
      <w:r>
        <w:rPr>
          <w:rFonts w:hint="eastAsia" w:ascii="宋体" w:hAnsi="宋体" w:eastAsia="宋体" w:cs="宋体"/>
          <w:b/>
          <w:color w:val="000000"/>
          <w:kern w:val="0"/>
          <w:sz w:val="24"/>
          <w:szCs w:val="24"/>
          <w:highlight w:val="none"/>
          <w:shd w:val="clear" w:color="auto" w:fill="FFFFFF"/>
          <w:rtl w:val="0"/>
          <w:lang w:val="en-US" w:eastAsia="zh-CN"/>
        </w:rPr>
        <w:t>7</w:t>
      </w:r>
      <w:r>
        <w:rPr>
          <w:rFonts w:hint="eastAsia" w:ascii="宋体" w:hAnsi="宋体" w:eastAsia="宋体" w:cs="宋体"/>
          <w:b/>
          <w:color w:val="000000"/>
          <w:kern w:val="0"/>
          <w:sz w:val="24"/>
          <w:szCs w:val="24"/>
          <w:highlight w:val="none"/>
          <w:shd w:val="clear" w:color="auto" w:fill="FFFFFF"/>
          <w:rtl w:val="0"/>
          <w:lang w:val="zh-TW" w:eastAsia="zh-TW"/>
        </w:rPr>
        <w:t>）银行开户许可证(或基本存款账户信息)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CN"/>
        </w:rPr>
        <w:t>加盖电子印章</w:t>
      </w:r>
    </w:p>
    <w:p w14:paraId="16103EA6">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14:paraId="05DF6BC9">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14:paraId="60179B8F">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val="en-US"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10）缴纳投标保证金回单等相关凭证扫描件加盖电子印章</w:t>
      </w:r>
    </w:p>
    <w:p w14:paraId="5D6E603E">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p>
    <w:p w14:paraId="221979F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94D96F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8C55EA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56E6C9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1E9D53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E7D44A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6EBE4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E495256">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2522B937">
      <w:pPr>
        <w:pStyle w:val="10"/>
        <w:rPr>
          <w:rFonts w:hint="eastAsia"/>
        </w:rPr>
      </w:pPr>
    </w:p>
    <w:p w14:paraId="2501AD85">
      <w:pPr>
        <w:pStyle w:val="16"/>
        <w:widowControl/>
        <w:shd w:val="clear" w:color="auto" w:fill="FFFFFF"/>
        <w:wordWrap w:val="0"/>
        <w:spacing w:before="120" w:after="120" w:line="315" w:lineRule="atLeast"/>
        <w:jc w:val="both"/>
        <w:rPr>
          <w:rFonts w:hint="eastAsia" w:ascii="宋体" w:hAnsi="宋体" w:cs="宋体"/>
          <w:b/>
          <w:bCs/>
          <w:color w:val="000000"/>
          <w:sz w:val="32"/>
          <w:szCs w:val="32"/>
          <w:shd w:val="clear" w:color="auto" w:fill="FFFFFF"/>
        </w:rPr>
      </w:pPr>
    </w:p>
    <w:p w14:paraId="28A4FEC5">
      <w:pPr>
        <w:pStyle w:val="16"/>
        <w:widowControl/>
        <w:shd w:val="clear" w:color="auto" w:fill="FFFFFF"/>
        <w:wordWrap w:val="0"/>
        <w:spacing w:before="120" w:after="120" w:line="315" w:lineRule="atLeast"/>
        <w:jc w:val="center"/>
        <w:rPr>
          <w:rFonts w:hint="eastAsia" w:ascii="微软雅黑" w:hAnsi="微软雅黑" w:eastAsia="微软雅黑" w:cs="微软雅黑"/>
          <w:b/>
          <w:bCs/>
          <w:color w:val="000000"/>
          <w:sz w:val="36"/>
          <w:szCs w:val="36"/>
        </w:rPr>
      </w:pPr>
      <w:r>
        <w:rPr>
          <w:rFonts w:hint="eastAsia" w:ascii="宋体" w:hAnsi="宋体" w:cs="宋体"/>
          <w:b/>
          <w:bCs/>
          <w:color w:val="000000"/>
          <w:sz w:val="32"/>
          <w:szCs w:val="32"/>
          <w:shd w:val="clear" w:color="auto" w:fill="FFFFFF"/>
        </w:rPr>
        <w:t>（</w:t>
      </w:r>
      <w:r>
        <w:rPr>
          <w:rFonts w:hint="eastAsia" w:ascii="宋体" w:hAnsi="宋体" w:cs="宋体"/>
          <w:b/>
          <w:bCs/>
          <w:color w:val="000000"/>
          <w:sz w:val="32"/>
          <w:szCs w:val="32"/>
          <w:shd w:val="clear" w:color="auto" w:fill="FFFFFF"/>
          <w:lang w:val="en-US" w:eastAsia="zh-CN"/>
        </w:rPr>
        <w:t>1</w:t>
      </w:r>
      <w:r>
        <w:rPr>
          <w:rFonts w:hint="eastAsia" w:ascii="宋体" w:hAnsi="宋体" w:cs="宋体"/>
          <w:b/>
          <w:bCs/>
          <w:color w:val="000000"/>
          <w:sz w:val="32"/>
          <w:szCs w:val="32"/>
          <w:shd w:val="clear" w:color="auto" w:fill="FFFFFF"/>
        </w:rPr>
        <w:t>）投标承诺函</w:t>
      </w:r>
    </w:p>
    <w:p w14:paraId="607BC990">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仙游县郊尾镇振兴乡村投资有限公司</w:t>
      </w:r>
      <w:r>
        <w:rPr>
          <w:rFonts w:hint="eastAsia" w:ascii="宋体" w:hAnsi="宋体" w:eastAsia="宋体" w:cs="宋体"/>
          <w:color w:val="000000"/>
          <w:kern w:val="0"/>
          <w:sz w:val="22"/>
          <w:szCs w:val="22"/>
          <w:u w:val="single"/>
          <w:shd w:val="clear" w:color="auto" w:fill="FFFFFF"/>
          <w:lang w:bidi="ar"/>
        </w:rPr>
        <w:t> </w:t>
      </w:r>
    </w:p>
    <w:p w14:paraId="45122E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．我方已仔细研究了</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标段施工招标文件的全部内容，愿意以人民币（大写）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元）的投标总报价，工期</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日历天，按合同约定实施和完成承包工程，修补工程中的任何缺陷，工程质量达到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标准。</w:t>
      </w:r>
    </w:p>
    <w:p w14:paraId="248944E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．我方承诺在投标有效期内不修改、撤销投标文件。</w:t>
      </w:r>
    </w:p>
    <w:p w14:paraId="464400E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随同本投标函提交投标保证金一份，金额为人民币（大写）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p>
    <w:p w14:paraId="034DA6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．如中标，我方承诺：</w:t>
      </w:r>
    </w:p>
    <w:p w14:paraId="4B8ED7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将派出</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姓名</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 xml:space="preserve">建造师证书注册编号         ，项目负责人安全生产考核证编号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担任项目负责人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3169B2B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）在收到中标通知书后，在中标通知书规定的期限内与你方签订合同。</w:t>
      </w:r>
    </w:p>
    <w:p w14:paraId="610422A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）随同本投标函递交的投标函附录属于合同文件的组成部分。</w:t>
      </w:r>
    </w:p>
    <w:p w14:paraId="08CD1F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）按照招标文件规定向你方递交履约担保。</w:t>
      </w:r>
    </w:p>
    <w:p w14:paraId="6D6F85C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）在合同约定的期限内完成并移交全部合同工程。</w:t>
      </w:r>
    </w:p>
    <w:p w14:paraId="3781EA1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2518" w:right="0" w:hanging="202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）按月足额支付工人工资。</w:t>
      </w:r>
    </w:p>
    <w:p w14:paraId="2DC00C2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）政府审计部门要求对我方收取的工程款资金流向进行延伸审计的，我方无条件接受延伸审计并主动配合。</w:t>
      </w:r>
    </w:p>
    <w:p w14:paraId="6CEB18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我方承诺，若有违反</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《莆田市人民政府关于印发莆田市建设工程标后管理规定》的通知莆政综〔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等相关文件规定的行为，愿意接受相应的处罚</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669441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章投标须知第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款规定的任何一种情形。</w:t>
      </w:r>
    </w:p>
    <w:p w14:paraId="6959745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240" w:afterAutospacing="0" w:line="440" w:lineRule="exact"/>
        <w:ind w:left="0" w:right="0" w:firstLine="48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（其他补充说明）。</w:t>
      </w:r>
    </w:p>
    <w:p w14:paraId="6ACA6E2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（盖单位公章）</w:t>
      </w:r>
    </w:p>
    <w:p w14:paraId="433A7D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法定代表人或其委托代理人：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签字或盖章</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p>
    <w:p w14:paraId="6610455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法定代表人或其委托代理人手机号码：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p>
    <w:p w14:paraId="333CDA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default" w:ascii="宋体" w:hAnsi="宋体" w:eastAsia="宋体" w:cs="宋体"/>
          <w:color w:val="000000"/>
          <w:spacing w:val="0"/>
          <w:w w:val="100"/>
          <w:kern w:val="0"/>
          <w:position w:val="0"/>
          <w:sz w:val="24"/>
          <w:szCs w:val="24"/>
          <w:highlight w:val="none"/>
          <w:u w:val="singl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地址：</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 xml:space="preserve">                           </w:t>
      </w:r>
    </w:p>
    <w:p w14:paraId="4BDDBB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传真：</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2F1A75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邮政编码：</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461367B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left"/>
        <w:outlineLvl w:val="9"/>
        <w:rPr>
          <w:rFonts w:hint="eastAsia" w:ascii="宋体" w:hAnsi="宋体" w:eastAsia="宋体" w:cs="宋体"/>
          <w:b/>
          <w:color w:val="000000"/>
          <w:spacing w:val="0"/>
          <w:w w:val="100"/>
          <w:kern w:val="2"/>
          <w:position w:val="0"/>
          <w:sz w:val="28"/>
          <w:szCs w:val="28"/>
          <w:highlight w:val="none"/>
          <w:u w:val="none" w:color="000000"/>
          <w:shd w:val="clear" w:color="auto" w:fill="FFFFFF"/>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日</w:t>
      </w:r>
    </w:p>
    <w:p w14:paraId="50A7E29D">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0CEF1225">
      <w:pPr>
        <w:pStyle w:val="10"/>
        <w:ind w:left="0" w:leftChars="0" w:firstLine="0" w:firstLineChars="0"/>
        <w:rPr>
          <w:rFonts w:hint="eastAsia"/>
        </w:rPr>
      </w:pPr>
    </w:p>
    <w:p w14:paraId="323A91B9">
      <w:pPr>
        <w:pStyle w:val="10"/>
        <w:ind w:left="0" w:leftChars="0" w:firstLine="0" w:firstLineChars="0"/>
        <w:rPr>
          <w:rFonts w:hint="eastAsia"/>
        </w:rPr>
      </w:pPr>
    </w:p>
    <w:p w14:paraId="1315C76D">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CN"/>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CN"/>
        </w:rPr>
        <w:t>加盖电子印章</w:t>
      </w:r>
    </w:p>
    <w:p w14:paraId="7E60146E">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CN"/>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CN"/>
        </w:rPr>
        <w:t>加盖电子印章</w:t>
      </w:r>
    </w:p>
    <w:p w14:paraId="52EFA840">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CN"/>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CN"/>
        </w:rPr>
        <w:t>加盖电子印章</w:t>
      </w:r>
    </w:p>
    <w:p w14:paraId="3A034F93">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CN"/>
        </w:rPr>
      </w:pPr>
      <w:r>
        <w:rPr>
          <w:rFonts w:hint="eastAsia" w:ascii="宋体" w:hAnsi="宋体" w:eastAsia="宋体" w:cs="宋体"/>
          <w:b/>
          <w:color w:val="000000"/>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CN"/>
        </w:rPr>
        <w:t>加盖电子印章</w:t>
      </w:r>
    </w:p>
    <w:p w14:paraId="5C334279">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CN"/>
        </w:rPr>
        <w:t>（</w:t>
      </w:r>
      <w:r>
        <w:rPr>
          <w:rFonts w:hint="eastAsia" w:ascii="宋体" w:hAnsi="宋体" w:eastAsia="宋体" w:cs="宋体"/>
          <w:b/>
          <w:color w:val="000000"/>
          <w:kern w:val="0"/>
          <w:sz w:val="24"/>
          <w:szCs w:val="24"/>
          <w:highlight w:val="none"/>
          <w:shd w:val="clear" w:color="auto" w:fill="FFFFFF"/>
          <w:rtl w:val="0"/>
          <w:lang w:val="en-US" w:eastAsia="zh-CN"/>
        </w:rPr>
        <w:t>6</w:t>
      </w:r>
      <w:r>
        <w:rPr>
          <w:rFonts w:hint="eastAsia" w:ascii="宋体" w:hAnsi="宋体" w:eastAsia="宋体" w:cs="宋体"/>
          <w:b/>
          <w:color w:val="000000"/>
          <w:kern w:val="0"/>
          <w:sz w:val="24"/>
          <w:szCs w:val="24"/>
          <w:highlight w:val="none"/>
          <w:shd w:val="clear" w:color="auto" w:fill="FFFFFF"/>
          <w:rtl w:val="0"/>
          <w:lang w:val="zh-TW" w:eastAsia="zh-CN"/>
        </w:rPr>
        <w:t>）</w:t>
      </w:r>
      <w:r>
        <w:rPr>
          <w:rFonts w:hint="eastAsia" w:ascii="宋体" w:hAnsi="宋体" w:eastAsia="宋体" w:cs="宋体"/>
          <w:b/>
          <w:color w:val="000000"/>
          <w:kern w:val="0"/>
          <w:sz w:val="24"/>
          <w:szCs w:val="24"/>
          <w:highlight w:val="none"/>
          <w:shd w:val="clear" w:color="auto" w:fill="FFFFFF"/>
          <w:rtl w:val="0"/>
          <w:lang w:val="zh-TW" w:eastAsia="zh-TW"/>
        </w:rPr>
        <w:t>其他材料：投标人的企业信息和拟派项目管理人员信息中的（项目经理）应在福建省建设行业信息公开平台可查询到且查询到的信息须完整证明材料（网上查询结果截图）加盖电子章。</w:t>
      </w:r>
    </w:p>
    <w:p w14:paraId="5D45DF80">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rtl w:val="0"/>
          <w:lang w:val="zh-TW" w:eastAsia="zh-TW"/>
        </w:rPr>
        <w:t>（</w:t>
      </w:r>
      <w:r>
        <w:rPr>
          <w:rFonts w:hint="eastAsia" w:ascii="宋体" w:hAnsi="宋体" w:eastAsia="宋体" w:cs="宋体"/>
          <w:b/>
          <w:color w:val="000000"/>
          <w:kern w:val="0"/>
          <w:sz w:val="24"/>
          <w:szCs w:val="24"/>
          <w:highlight w:val="none"/>
          <w:shd w:val="clear" w:color="auto" w:fill="FFFFFF"/>
          <w:rtl w:val="0"/>
          <w:lang w:val="en-US" w:eastAsia="zh-CN"/>
        </w:rPr>
        <w:t>7</w:t>
      </w:r>
      <w:r>
        <w:rPr>
          <w:rFonts w:hint="eastAsia" w:ascii="宋体" w:hAnsi="宋体" w:eastAsia="宋体" w:cs="宋体"/>
          <w:b/>
          <w:color w:val="000000"/>
          <w:kern w:val="0"/>
          <w:sz w:val="24"/>
          <w:szCs w:val="24"/>
          <w:highlight w:val="none"/>
          <w:shd w:val="clear" w:color="auto" w:fill="FFFFFF"/>
          <w:rtl w:val="0"/>
          <w:lang w:val="zh-TW" w:eastAsia="zh-TW"/>
        </w:rPr>
        <w:t>）银行开户许可证(或基本存款账户信息)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CN"/>
        </w:rPr>
        <w:t>加盖电子印章</w:t>
      </w:r>
    </w:p>
    <w:p w14:paraId="5FA72706">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14:paraId="3806A25D">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14:paraId="443AB92F">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val="en-US"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10）缴纳投标保证金回单等相关凭证扫描件加盖电子印章</w:t>
      </w:r>
    </w:p>
    <w:p w14:paraId="33E687F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p>
    <w:p w14:paraId="24A2BD9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0F917B4">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9644B01">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02E649CA">
      <w:pPr>
        <w:pStyle w:val="10"/>
        <w:rPr>
          <w:rFonts w:hint="eastAsia" w:ascii="宋体" w:hAnsi="宋体" w:eastAsia="宋体" w:cs="宋体"/>
          <w:b/>
          <w:color w:val="000000"/>
          <w:sz w:val="32"/>
          <w:szCs w:val="32"/>
          <w:shd w:val="clear" w:color="auto" w:fill="FFFFFF"/>
        </w:rPr>
      </w:pPr>
    </w:p>
    <w:p w14:paraId="6026E477">
      <w:pPr>
        <w:pStyle w:val="10"/>
        <w:rPr>
          <w:rFonts w:hint="eastAsia" w:ascii="宋体" w:hAnsi="宋体" w:eastAsia="宋体" w:cs="宋体"/>
          <w:b/>
          <w:color w:val="000000"/>
          <w:sz w:val="32"/>
          <w:szCs w:val="32"/>
          <w:shd w:val="clear" w:color="auto" w:fill="FFFFFF"/>
        </w:rPr>
      </w:pPr>
    </w:p>
    <w:p w14:paraId="5D852066">
      <w:pPr>
        <w:pStyle w:val="10"/>
        <w:ind w:left="0" w:leftChars="0" w:firstLine="0" w:firstLineChars="0"/>
        <w:rPr>
          <w:rFonts w:hint="eastAsia" w:ascii="宋体" w:hAnsi="宋体" w:eastAsia="宋体" w:cs="宋体"/>
          <w:b/>
          <w:color w:val="000000"/>
          <w:sz w:val="32"/>
          <w:szCs w:val="32"/>
          <w:shd w:val="clear" w:color="auto" w:fill="FFFFFF"/>
        </w:rPr>
      </w:pPr>
    </w:p>
    <w:p w14:paraId="72E99FBA">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30"/>
          <w:szCs w:val="30"/>
          <w:highlight w:val="none"/>
        </w:rPr>
      </w:pPr>
      <w:r>
        <w:rPr>
          <w:rFonts w:hint="eastAsia" w:ascii="宋体" w:hAnsi="宋体" w:eastAsia="宋体" w:cs="宋体"/>
          <w:b/>
          <w:color w:val="000000"/>
          <w:sz w:val="32"/>
          <w:szCs w:val="32"/>
          <w:shd w:val="clear" w:color="auto" w:fill="FFFFFF"/>
        </w:rPr>
        <w:t> </w:t>
      </w:r>
      <w:r>
        <w:rPr>
          <w:rFonts w:hint="eastAsia" w:ascii="宋体" w:hAnsi="宋体" w:eastAsia="宋体" w:cs="宋体"/>
          <w:b/>
          <w:color w:val="000000"/>
          <w:kern w:val="0"/>
          <w:sz w:val="30"/>
          <w:szCs w:val="30"/>
          <w:highlight w:val="none"/>
          <w:shd w:val="clear" w:color="auto" w:fill="FFFFFF"/>
        </w:rPr>
        <w:t>法定代表人资格证明书、法定代表人授权委托书(格式)</w:t>
      </w:r>
    </w:p>
    <w:p w14:paraId="2E34AE2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35A8903D">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14:paraId="295A2577">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16AEBB2">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341B54C5">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75828727">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5143E186">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68BE434F">
      <w:pPr>
        <w:widowControl/>
        <w:adjustRightInd w:val="0"/>
        <w:snapToGrid w:val="0"/>
        <w:spacing w:after="200" w:line="360" w:lineRule="auto"/>
        <w:ind w:left="572"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BD221F7">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2EADAF82">
      <w:pPr>
        <w:widowControl/>
        <w:adjustRightInd w:val="0"/>
        <w:snapToGrid w:val="0"/>
        <w:spacing w:after="200"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3B6C0E67">
      <w:pPr>
        <w:widowControl/>
        <w:adjustRightInd w:val="0"/>
        <w:snapToGrid w:val="0"/>
        <w:spacing w:after="200" w:line="360" w:lineRule="auto"/>
        <w:ind w:firstLine="480" w:firstLineChars="200"/>
        <w:jc w:val="left"/>
        <w:rPr>
          <w:rFonts w:hint="eastAsia" w:ascii="宋体" w:hAnsi="宋体" w:eastAsia="宋体" w:cs="宋体"/>
          <w:kern w:val="2"/>
          <w:sz w:val="24"/>
          <w:szCs w:val="24"/>
        </w:rPr>
      </w:pPr>
    </w:p>
    <w:p w14:paraId="3754EFB2">
      <w:pPr>
        <w:widowControl/>
        <w:adjustRightInd w:val="0"/>
        <w:snapToGrid w:val="0"/>
        <w:spacing w:after="200" w:line="360" w:lineRule="auto"/>
        <w:ind w:firstLine="960" w:firstLineChars="400"/>
        <w:jc w:val="left"/>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35E727BF">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037C3BFB">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088E4938">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7F3BB509">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9DB6C91">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23CFFAA">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A7009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并在投标文件中使用。（附身份证扫描件并加盖电子印章）</w:t>
      </w:r>
    </w:p>
    <w:p w14:paraId="4D548A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1D895B7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D9D3615">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9419D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5B1504A">
      <w:pPr>
        <w:widowControl/>
        <w:shd w:val="clear" w:color="auto" w:fill="FFFFFF"/>
        <w:wordWrap w:val="0"/>
        <w:adjustRightInd w:val="0"/>
        <w:snapToGrid w:val="0"/>
        <w:spacing w:after="0" w:line="315" w:lineRule="atLeast"/>
        <w:ind w:firstLine="480"/>
        <w:jc w:val="left"/>
        <w:rPr>
          <w:rFonts w:hint="eastAsia" w:ascii="宋体" w:hAnsi="宋体" w:eastAsia="宋体" w:cs="宋体"/>
          <w:b/>
          <w:color w:val="000000"/>
          <w:kern w:val="0"/>
          <w:sz w:val="32"/>
          <w:szCs w:val="32"/>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2B335B67">
      <w:pPr>
        <w:widowControl/>
        <w:shd w:val="clear" w:color="auto" w:fill="FFFFFF"/>
        <w:wordWrap w:val="0"/>
        <w:adjustRightInd w:val="0"/>
        <w:snapToGrid w:val="0"/>
        <w:spacing w:after="0" w:line="420" w:lineRule="atLeast"/>
        <w:jc w:val="both"/>
        <w:rPr>
          <w:rFonts w:hint="eastAsia" w:ascii="宋体" w:hAnsi="宋体" w:eastAsia="宋体" w:cs="宋体"/>
          <w:b/>
          <w:color w:val="000000"/>
          <w:kern w:val="0"/>
          <w:sz w:val="32"/>
          <w:szCs w:val="32"/>
          <w:highlight w:val="none"/>
          <w:shd w:val="clear" w:color="auto" w:fill="FFFFFF"/>
        </w:rPr>
      </w:pPr>
    </w:p>
    <w:p w14:paraId="3C814C0D">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14:paraId="6F180874">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173A1750">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28B49CC3">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095DD2D">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049216C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77C68B35">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3721A89C">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D23E2C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5712B69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2E7D4C4C">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6C31A716">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740F6198">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7F429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40A1996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1AC3CE2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24008894">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159D3E1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7D3F7FCE">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CC904C5">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FF5187E">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7EA8328">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137702E">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CA6DE01">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DAB31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A9EB1C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并在投标文件中使用。（附身份证扫描件并加盖电子印章）</w:t>
      </w:r>
    </w:p>
    <w:p w14:paraId="3DC73FD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6505DA29">
      <w:pPr>
        <w:widowControl w:val="0"/>
        <w:adjustRightInd/>
        <w:snapToGrid/>
        <w:spacing w:after="120" w:line="480" w:lineRule="auto"/>
        <w:ind w:left="440" w:leftChars="200"/>
        <w:jc w:val="both"/>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bidi="ar-SA"/>
        </w:rPr>
      </w:pPr>
    </w:p>
    <w:p w14:paraId="19F29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39B2D2C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0802A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CCD0AD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2A83EC3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7E1FB2E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41FCEAF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BC9B3C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20E515E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4E6B4B8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1E90A38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734B246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13E4B185">
      <w:pPr>
        <w:widowControl w:val="0"/>
        <w:adjustRightInd/>
        <w:snapToGrid/>
        <w:spacing w:after="120" w:line="480" w:lineRule="auto"/>
        <w:ind w:left="440" w:leftChars="200"/>
        <w:jc w:val="both"/>
        <w:rPr>
          <w:rFonts w:hint="eastAsia" w:ascii="宋体" w:hAnsi="宋体" w:eastAsia="宋体" w:cs="宋体"/>
          <w:color w:val="000000"/>
          <w:kern w:val="0"/>
          <w:sz w:val="24"/>
          <w:szCs w:val="24"/>
          <w:highlight w:val="none"/>
          <w:shd w:val="clear" w:color="auto" w:fill="FFFFFF"/>
          <w:lang w:val="en-US" w:eastAsia="zh-CN" w:bidi="ar-SA"/>
        </w:rPr>
      </w:pPr>
    </w:p>
    <w:p w14:paraId="5D122565">
      <w:pPr>
        <w:widowControl w:val="0"/>
        <w:adjustRightInd/>
        <w:snapToGrid/>
        <w:spacing w:after="120" w:line="480" w:lineRule="auto"/>
        <w:ind w:left="440" w:leftChars="200"/>
        <w:jc w:val="center"/>
        <w:rPr>
          <w:rFonts w:hint="eastAsia" w:ascii="宋体" w:hAnsi="宋体" w:eastAsia="宋体" w:cs="宋体"/>
          <w:b/>
          <w:bCs/>
          <w:color w:val="000000"/>
          <w:kern w:val="0"/>
          <w:sz w:val="32"/>
          <w:szCs w:val="32"/>
          <w:highlight w:val="none"/>
          <w:shd w:val="clear" w:color="auto" w:fill="FFFFFF"/>
          <w:lang w:val="en-US" w:eastAsia="zh-CN" w:bidi="ar-SA"/>
        </w:rPr>
      </w:pPr>
    </w:p>
    <w:p w14:paraId="0249031F">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14:paraId="4A750C69">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14:paraId="4096833C">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14:paraId="0CFD000A">
      <w:pPr>
        <w:widowControl w:val="0"/>
        <w:numPr>
          <w:ilvl w:val="0"/>
          <w:numId w:val="5"/>
        </w:numPr>
        <w:adjustRightInd/>
        <w:snapToGrid/>
        <w:spacing w:after="120" w:line="480" w:lineRule="auto"/>
        <w:ind w:left="0" w:leftChars="0" w:firstLine="0" w:firstLineChars="0"/>
        <w:jc w:val="center"/>
        <w:rPr>
          <w:rFonts w:hint="eastAsia" w:ascii="宋体" w:hAnsi="宋体" w:eastAsia="宋体" w:cs="宋体"/>
          <w:b/>
          <w:bCs/>
          <w:color w:val="000000"/>
          <w:kern w:val="0"/>
          <w:sz w:val="32"/>
          <w:szCs w:val="32"/>
          <w:highlight w:val="none"/>
          <w:shd w:val="clear" w:color="auto" w:fill="FFFFFF"/>
          <w:lang w:val="en-US" w:eastAsia="zh-CN" w:bidi="ar-SA"/>
        </w:rPr>
      </w:pPr>
      <w:r>
        <w:rPr>
          <w:rFonts w:hint="eastAsia" w:ascii="宋体" w:hAnsi="宋体" w:eastAsia="宋体" w:cs="宋体"/>
          <w:b/>
          <w:bCs/>
          <w:color w:val="000000"/>
          <w:kern w:val="0"/>
          <w:sz w:val="32"/>
          <w:szCs w:val="32"/>
          <w:highlight w:val="none"/>
          <w:shd w:val="clear" w:color="auto" w:fill="FFFFFF"/>
          <w:lang w:val="en-US" w:eastAsia="zh-CN" w:bidi="ar-SA"/>
        </w:rPr>
        <w:t xml:space="preserve"> 工程预算价文件（另附）</w:t>
      </w:r>
    </w:p>
    <w:p w14:paraId="47E8929C">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附件：</w:t>
      </w:r>
    </w:p>
    <w:p w14:paraId="565D13E5">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rPr>
        <w:t>到账证明（格式）</w:t>
      </w:r>
    </w:p>
    <w:p w14:paraId="067E3BA0">
      <w:pPr>
        <w:widowControl/>
        <w:adjustRightInd w:val="0"/>
        <w:snapToGrid w:val="0"/>
        <w:spacing w:after="200" w:line="360" w:lineRule="auto"/>
        <w:jc w:val="center"/>
        <w:rPr>
          <w:rFonts w:hint="eastAsia" w:ascii="宋体" w:hAnsi="宋体" w:eastAsia="宋体" w:cs="宋体"/>
          <w:kern w:val="0"/>
          <w:sz w:val="24"/>
          <w:szCs w:val="24"/>
          <w:highlight w:val="none"/>
        </w:rPr>
      </w:pPr>
    </w:p>
    <w:p w14:paraId="18D115E0">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15C61070">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26C9BB63">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768022EC">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212675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850ACC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3033E92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6647C262">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45CC2DCB">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154BDCCE">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p>
    <w:p w14:paraId="6C07A6DF">
      <w:pPr>
        <w:pStyle w:val="10"/>
        <w:ind w:left="440"/>
        <w:jc w:val="center"/>
        <w:rPr>
          <w:rFonts w:hint="eastAsia" w:ascii="宋体" w:hAnsi="宋体" w:eastAsia="宋体" w:cs="宋体"/>
          <w:b/>
          <w:color w:val="000000"/>
          <w:sz w:val="32"/>
          <w:szCs w:val="32"/>
        </w:rPr>
      </w:pPr>
    </w:p>
    <w:p w14:paraId="7A344457">
      <w:pPr>
        <w:spacing w:line="220" w:lineRule="atLeast"/>
        <w:rPr>
          <w:rFonts w:hint="eastAsia" w:ascii="宋体" w:hAnsi="宋体" w:eastAsia="宋体" w:cs="宋体"/>
        </w:rPr>
      </w:pPr>
    </w:p>
    <w:sectPr>
      <w:headerReference r:id="rId6" w:type="default"/>
      <w:footerReference r:id="rId7" w:type="default"/>
      <w:footerReference r:id="rId8" w:type="even"/>
      <w:pgSz w:w="11907" w:h="16840"/>
      <w:pgMar w:top="1297" w:right="136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D187">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FC5C0">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44FC5C0">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2657">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14:paraId="6BDEA7CC">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8AB6">
    <w:pPr>
      <w:pStyle w:val="12"/>
      <w:framePr w:wrap="around" w:vAnchor="text" w:hAnchor="margin" w:xAlign="center" w:y="1"/>
      <w:rPr>
        <w:rStyle w:val="20"/>
      </w:rPr>
    </w:pPr>
    <w:r>
      <w:fldChar w:fldCharType="begin"/>
    </w:r>
    <w:r>
      <w:rPr>
        <w:rStyle w:val="20"/>
      </w:rPr>
      <w:instrText xml:space="preserve">PAGE  </w:instrText>
    </w:r>
    <w:r>
      <w:fldChar w:fldCharType="end"/>
    </w:r>
  </w:p>
  <w:p w14:paraId="3D6C66CC">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750F">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79AA3"/>
    <w:multiLevelType w:val="singleLevel"/>
    <w:tmpl w:val="E4F79AA3"/>
    <w:lvl w:ilvl="0" w:tentative="0">
      <w:start w:val="3"/>
      <w:numFmt w:val="chineseCounting"/>
      <w:suff w:val="space"/>
      <w:lvlText w:val="第%1章"/>
      <w:lvlJc w:val="left"/>
      <w:rPr>
        <w:rFonts w:hint="eastAsia"/>
      </w:rPr>
    </w:lvl>
  </w:abstractNum>
  <w:abstractNum w:abstractNumId="1">
    <w:nsid w:val="FD6B18C7"/>
    <w:multiLevelType w:val="singleLevel"/>
    <w:tmpl w:val="FD6B18C7"/>
    <w:lvl w:ilvl="0" w:tentative="0">
      <w:start w:val="11"/>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567C2D24"/>
    <w:multiLevelType w:val="singleLevel"/>
    <w:tmpl w:val="567C2D24"/>
    <w:lvl w:ilvl="0" w:tentative="0">
      <w:start w:val="1"/>
      <w:numFmt w:val="decimal"/>
      <w:suff w:val="nothing"/>
      <w:lvlText w:val="（%1）"/>
      <w:lvlJc w:val="left"/>
      <w:pPr>
        <w:ind w:left="-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D571D"/>
    <w:rsid w:val="002D57D5"/>
    <w:rsid w:val="002E5856"/>
    <w:rsid w:val="00303FE9"/>
    <w:rsid w:val="00323B43"/>
    <w:rsid w:val="003D37D8"/>
    <w:rsid w:val="00426133"/>
    <w:rsid w:val="004358AB"/>
    <w:rsid w:val="00531EA1"/>
    <w:rsid w:val="00577718"/>
    <w:rsid w:val="006F0A4B"/>
    <w:rsid w:val="007220A8"/>
    <w:rsid w:val="00751B3C"/>
    <w:rsid w:val="007862B4"/>
    <w:rsid w:val="008B7726"/>
    <w:rsid w:val="00A03CEE"/>
    <w:rsid w:val="00B5754B"/>
    <w:rsid w:val="00C7012E"/>
    <w:rsid w:val="00D31D50"/>
    <w:rsid w:val="00F0256E"/>
    <w:rsid w:val="010A478A"/>
    <w:rsid w:val="01144C0E"/>
    <w:rsid w:val="018641CA"/>
    <w:rsid w:val="01CA3F1A"/>
    <w:rsid w:val="027C1964"/>
    <w:rsid w:val="02851A13"/>
    <w:rsid w:val="03B9167A"/>
    <w:rsid w:val="03F56E48"/>
    <w:rsid w:val="03FD0463"/>
    <w:rsid w:val="048B7990"/>
    <w:rsid w:val="06F07A50"/>
    <w:rsid w:val="080D02A8"/>
    <w:rsid w:val="088766C0"/>
    <w:rsid w:val="095D5673"/>
    <w:rsid w:val="0AC01E9A"/>
    <w:rsid w:val="0AE11E61"/>
    <w:rsid w:val="0BBE78D7"/>
    <w:rsid w:val="0BC96D1F"/>
    <w:rsid w:val="0BED17C9"/>
    <w:rsid w:val="0CF0504E"/>
    <w:rsid w:val="0D1B1ACD"/>
    <w:rsid w:val="0E5D5FEB"/>
    <w:rsid w:val="0EF12AE6"/>
    <w:rsid w:val="0F76748F"/>
    <w:rsid w:val="0F9C19EB"/>
    <w:rsid w:val="0FC80D35"/>
    <w:rsid w:val="0FEF456D"/>
    <w:rsid w:val="10796412"/>
    <w:rsid w:val="111927C8"/>
    <w:rsid w:val="116F4196"/>
    <w:rsid w:val="117113C1"/>
    <w:rsid w:val="119F2CCD"/>
    <w:rsid w:val="122F22A3"/>
    <w:rsid w:val="128B2612"/>
    <w:rsid w:val="132D148B"/>
    <w:rsid w:val="133518A8"/>
    <w:rsid w:val="140C2170"/>
    <w:rsid w:val="14103A0E"/>
    <w:rsid w:val="15894289"/>
    <w:rsid w:val="16660B67"/>
    <w:rsid w:val="16F22012"/>
    <w:rsid w:val="1771429A"/>
    <w:rsid w:val="17CC360A"/>
    <w:rsid w:val="1857752E"/>
    <w:rsid w:val="19306900"/>
    <w:rsid w:val="19C96AF3"/>
    <w:rsid w:val="1A9F3D3E"/>
    <w:rsid w:val="1C033E58"/>
    <w:rsid w:val="1C195AC0"/>
    <w:rsid w:val="1C7D79C3"/>
    <w:rsid w:val="1C947307"/>
    <w:rsid w:val="1CC15934"/>
    <w:rsid w:val="1D1D4023"/>
    <w:rsid w:val="1DEF0B38"/>
    <w:rsid w:val="1F0A4444"/>
    <w:rsid w:val="1F8507F5"/>
    <w:rsid w:val="20506E01"/>
    <w:rsid w:val="20FC638B"/>
    <w:rsid w:val="2125165C"/>
    <w:rsid w:val="217D46AD"/>
    <w:rsid w:val="21B622BD"/>
    <w:rsid w:val="21B87F3A"/>
    <w:rsid w:val="21C568F0"/>
    <w:rsid w:val="22216A09"/>
    <w:rsid w:val="222E55E4"/>
    <w:rsid w:val="22347461"/>
    <w:rsid w:val="225F11C0"/>
    <w:rsid w:val="2288155B"/>
    <w:rsid w:val="2363263F"/>
    <w:rsid w:val="245412CE"/>
    <w:rsid w:val="24811ABB"/>
    <w:rsid w:val="24BE1264"/>
    <w:rsid w:val="24F03700"/>
    <w:rsid w:val="251D41DD"/>
    <w:rsid w:val="252C0BD5"/>
    <w:rsid w:val="25AB4D8D"/>
    <w:rsid w:val="272C4E99"/>
    <w:rsid w:val="278C4358"/>
    <w:rsid w:val="278F0C96"/>
    <w:rsid w:val="27CB04BB"/>
    <w:rsid w:val="282A2EFA"/>
    <w:rsid w:val="296A3769"/>
    <w:rsid w:val="29B5157E"/>
    <w:rsid w:val="2A7F70BC"/>
    <w:rsid w:val="2AC1560A"/>
    <w:rsid w:val="2ACB0237"/>
    <w:rsid w:val="2BCF2633"/>
    <w:rsid w:val="2D031F0A"/>
    <w:rsid w:val="2D254F95"/>
    <w:rsid w:val="2DEA675E"/>
    <w:rsid w:val="2E3E49B6"/>
    <w:rsid w:val="2EE1627B"/>
    <w:rsid w:val="2F327C2A"/>
    <w:rsid w:val="2F4131BE"/>
    <w:rsid w:val="30ED358D"/>
    <w:rsid w:val="31001CF7"/>
    <w:rsid w:val="31132938"/>
    <w:rsid w:val="31660CB9"/>
    <w:rsid w:val="316A69FC"/>
    <w:rsid w:val="31857392"/>
    <w:rsid w:val="31AB0563"/>
    <w:rsid w:val="31F00A13"/>
    <w:rsid w:val="32470AEB"/>
    <w:rsid w:val="324A3FF5"/>
    <w:rsid w:val="32723F14"/>
    <w:rsid w:val="32FA7647"/>
    <w:rsid w:val="339E5425"/>
    <w:rsid w:val="34E75E20"/>
    <w:rsid w:val="357B5CE6"/>
    <w:rsid w:val="368F2A60"/>
    <w:rsid w:val="36E84F5A"/>
    <w:rsid w:val="37595093"/>
    <w:rsid w:val="37985945"/>
    <w:rsid w:val="37E3787C"/>
    <w:rsid w:val="382744A1"/>
    <w:rsid w:val="389B7BA9"/>
    <w:rsid w:val="399F601F"/>
    <w:rsid w:val="399F6723"/>
    <w:rsid w:val="39B06BA7"/>
    <w:rsid w:val="39FE7A01"/>
    <w:rsid w:val="3A26548A"/>
    <w:rsid w:val="3A782F8A"/>
    <w:rsid w:val="3AC47959"/>
    <w:rsid w:val="3B83379D"/>
    <w:rsid w:val="3BAD382D"/>
    <w:rsid w:val="3BB20634"/>
    <w:rsid w:val="3BE8289B"/>
    <w:rsid w:val="3CE533DA"/>
    <w:rsid w:val="3ECB3571"/>
    <w:rsid w:val="40BB7556"/>
    <w:rsid w:val="41AF2209"/>
    <w:rsid w:val="42093CD4"/>
    <w:rsid w:val="42CF7FD0"/>
    <w:rsid w:val="42F22631"/>
    <w:rsid w:val="43D23F8D"/>
    <w:rsid w:val="43D67F21"/>
    <w:rsid w:val="44602C01"/>
    <w:rsid w:val="4488300E"/>
    <w:rsid w:val="449538DC"/>
    <w:rsid w:val="451E56DB"/>
    <w:rsid w:val="45291F17"/>
    <w:rsid w:val="454C788A"/>
    <w:rsid w:val="45BE5DE5"/>
    <w:rsid w:val="45D67D64"/>
    <w:rsid w:val="45E5269D"/>
    <w:rsid w:val="46020B59"/>
    <w:rsid w:val="461850F0"/>
    <w:rsid w:val="463D16AC"/>
    <w:rsid w:val="473E6CB4"/>
    <w:rsid w:val="47707715"/>
    <w:rsid w:val="48262C13"/>
    <w:rsid w:val="4837489B"/>
    <w:rsid w:val="49137521"/>
    <w:rsid w:val="49A1499A"/>
    <w:rsid w:val="4B046B3E"/>
    <w:rsid w:val="4B182006"/>
    <w:rsid w:val="4B26353C"/>
    <w:rsid w:val="4B652D40"/>
    <w:rsid w:val="4BBC17AA"/>
    <w:rsid w:val="4BF05499"/>
    <w:rsid w:val="4C1D1536"/>
    <w:rsid w:val="4C2B4CEB"/>
    <w:rsid w:val="4C8C071B"/>
    <w:rsid w:val="4CF639D8"/>
    <w:rsid w:val="4D1D606C"/>
    <w:rsid w:val="4D5F3D23"/>
    <w:rsid w:val="4E5139A6"/>
    <w:rsid w:val="4E6F7A63"/>
    <w:rsid w:val="4E8F13F8"/>
    <w:rsid w:val="4EDE56A5"/>
    <w:rsid w:val="4EF5666D"/>
    <w:rsid w:val="4F8B7E11"/>
    <w:rsid w:val="4FED6BF6"/>
    <w:rsid w:val="504350A6"/>
    <w:rsid w:val="50545AC5"/>
    <w:rsid w:val="50915D63"/>
    <w:rsid w:val="50C25AB5"/>
    <w:rsid w:val="51322AF5"/>
    <w:rsid w:val="51A927D1"/>
    <w:rsid w:val="51BB1996"/>
    <w:rsid w:val="5210361E"/>
    <w:rsid w:val="521F6F37"/>
    <w:rsid w:val="522462FB"/>
    <w:rsid w:val="52C51261"/>
    <w:rsid w:val="530E588A"/>
    <w:rsid w:val="532F31A9"/>
    <w:rsid w:val="53D0376C"/>
    <w:rsid w:val="54210D44"/>
    <w:rsid w:val="542E16B3"/>
    <w:rsid w:val="551E7032"/>
    <w:rsid w:val="55313373"/>
    <w:rsid w:val="555C7B5A"/>
    <w:rsid w:val="557D48BB"/>
    <w:rsid w:val="55CA58A4"/>
    <w:rsid w:val="56927CD7"/>
    <w:rsid w:val="56E322E1"/>
    <w:rsid w:val="57460AC2"/>
    <w:rsid w:val="576C677A"/>
    <w:rsid w:val="579815D9"/>
    <w:rsid w:val="58585486"/>
    <w:rsid w:val="58640CB6"/>
    <w:rsid w:val="58655817"/>
    <w:rsid w:val="59824C60"/>
    <w:rsid w:val="59ED671C"/>
    <w:rsid w:val="59EF3692"/>
    <w:rsid w:val="5A177DDF"/>
    <w:rsid w:val="5A5F09E5"/>
    <w:rsid w:val="5AE26D53"/>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1437458"/>
    <w:rsid w:val="61954B1F"/>
    <w:rsid w:val="62116FB3"/>
    <w:rsid w:val="62DB0F96"/>
    <w:rsid w:val="63282FB8"/>
    <w:rsid w:val="63786938"/>
    <w:rsid w:val="642108EC"/>
    <w:rsid w:val="64AA6B34"/>
    <w:rsid w:val="66106E6A"/>
    <w:rsid w:val="66121D4B"/>
    <w:rsid w:val="66CD2666"/>
    <w:rsid w:val="671D5948"/>
    <w:rsid w:val="680A598F"/>
    <w:rsid w:val="68456C28"/>
    <w:rsid w:val="68AA2527"/>
    <w:rsid w:val="68D66149"/>
    <w:rsid w:val="692A6177"/>
    <w:rsid w:val="6A202361"/>
    <w:rsid w:val="6A701C86"/>
    <w:rsid w:val="6AAA578F"/>
    <w:rsid w:val="6BBD714D"/>
    <w:rsid w:val="6C5E4626"/>
    <w:rsid w:val="6CDA5ADC"/>
    <w:rsid w:val="6D426991"/>
    <w:rsid w:val="6E712470"/>
    <w:rsid w:val="6F327DA1"/>
    <w:rsid w:val="6F7862B5"/>
    <w:rsid w:val="6F9D04EF"/>
    <w:rsid w:val="6FE479ED"/>
    <w:rsid w:val="70056B75"/>
    <w:rsid w:val="70153D8A"/>
    <w:rsid w:val="702C48A1"/>
    <w:rsid w:val="703D260A"/>
    <w:rsid w:val="70EE18E9"/>
    <w:rsid w:val="71246834"/>
    <w:rsid w:val="735533D0"/>
    <w:rsid w:val="738F7A10"/>
    <w:rsid w:val="73944C37"/>
    <w:rsid w:val="77183DD1"/>
    <w:rsid w:val="772E5D41"/>
    <w:rsid w:val="77BC690F"/>
    <w:rsid w:val="786848E4"/>
    <w:rsid w:val="78700B71"/>
    <w:rsid w:val="789920E0"/>
    <w:rsid w:val="78DF07A3"/>
    <w:rsid w:val="78E201F2"/>
    <w:rsid w:val="791505C8"/>
    <w:rsid w:val="792720A9"/>
    <w:rsid w:val="794C1B10"/>
    <w:rsid w:val="7A6C55BE"/>
    <w:rsid w:val="7B2A1BB7"/>
    <w:rsid w:val="7B4C4049"/>
    <w:rsid w:val="7BE715C8"/>
    <w:rsid w:val="7C236153"/>
    <w:rsid w:val="7E54309C"/>
    <w:rsid w:val="7E957D20"/>
    <w:rsid w:val="7EC44CC7"/>
    <w:rsid w:val="7F460DAF"/>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9">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0">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8"/>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2"/>
    <w:qFormat/>
    <w:uiPriority w:val="0"/>
    <w:rPr>
      <w:rFonts w:ascii="Times New Roman" w:hAnsi="Times New Roman" w:eastAsia="宋体" w:cs="Times New Roman"/>
      <w:b/>
      <w:bCs/>
      <w:kern w:val="44"/>
      <w:sz w:val="44"/>
      <w:szCs w:val="44"/>
    </w:rPr>
  </w:style>
  <w:style w:type="character" w:customStyle="1" w:styleId="27">
    <w:name w:val="标题 2 Char"/>
    <w:basedOn w:val="19"/>
    <w:link w:val="3"/>
    <w:qFormat/>
    <w:uiPriority w:val="0"/>
    <w:rPr>
      <w:rFonts w:ascii="Arial" w:hAnsi="Arial" w:eastAsia="黑体" w:cs="Times New Roman"/>
      <w:b/>
      <w:bCs/>
      <w:kern w:val="2"/>
      <w:sz w:val="32"/>
      <w:szCs w:val="32"/>
    </w:rPr>
  </w:style>
  <w:style w:type="character" w:customStyle="1" w:styleId="28">
    <w:name w:val="标题 3 Char"/>
    <w:basedOn w:val="19"/>
    <w:link w:val="4"/>
    <w:qFormat/>
    <w:uiPriority w:val="0"/>
    <w:rPr>
      <w:rFonts w:ascii="Times New Roman" w:hAnsi="Times New Roman" w:eastAsia="宋体" w:cs="Times New Roman"/>
      <w:b/>
      <w:bCs/>
      <w:kern w:val="2"/>
      <w:sz w:val="32"/>
      <w:szCs w:val="32"/>
    </w:rPr>
  </w:style>
  <w:style w:type="character" w:customStyle="1" w:styleId="29">
    <w:name w:val="标题 4 Char"/>
    <w:basedOn w:val="19"/>
    <w:link w:val="5"/>
    <w:qFormat/>
    <w:uiPriority w:val="0"/>
    <w:rPr>
      <w:rFonts w:ascii="Arial" w:hAnsi="Arial" w:eastAsia="黑体" w:cs="Times New Roman"/>
      <w:b/>
      <w:bCs/>
      <w:kern w:val="2"/>
      <w:sz w:val="28"/>
      <w:szCs w:val="28"/>
    </w:rPr>
  </w:style>
  <w:style w:type="character" w:customStyle="1" w:styleId="30">
    <w:name w:val="标题 5 Char"/>
    <w:basedOn w:val="19"/>
    <w:link w:val="6"/>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10"/>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7"/>
    <w:qFormat/>
    <w:uiPriority w:val="0"/>
    <w:rPr>
      <w:rFonts w:ascii="Times New Roman" w:hAnsi="Times New Roman" w:eastAsia="宋体" w:cs="Times New Roman"/>
      <w:kern w:val="2"/>
      <w:sz w:val="21"/>
      <w:szCs w:val="20"/>
    </w:rPr>
  </w:style>
  <w:style w:type="character" w:customStyle="1" w:styleId="34">
    <w:name w:val="正文文本缩进 Char"/>
    <w:basedOn w:val="19"/>
    <w:link w:val="8"/>
    <w:qFormat/>
    <w:uiPriority w:val="0"/>
    <w:rPr>
      <w:rFonts w:ascii="Times New Roman" w:hAnsi="Times New Roman" w:eastAsia="宋体" w:cs="Times New Roman"/>
      <w:kern w:val="2"/>
      <w:sz w:val="28"/>
      <w:szCs w:val="24"/>
    </w:rPr>
  </w:style>
  <w:style w:type="character" w:customStyle="1" w:styleId="35">
    <w:name w:val="纯文本 Char"/>
    <w:basedOn w:val="19"/>
    <w:link w:val="9"/>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3"/>
    <w:next w:val="4"/>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 Char Char1 Char Char Char"/>
    <w:qFormat/>
    <w:uiPriority w:val="0"/>
    <w:pPr>
      <w:widowControl w:val="0"/>
      <w:suppressAutoHyphens/>
      <w:bidi w:val="0"/>
      <w:jc w:val="both"/>
    </w:pPr>
    <w:rPr>
      <w:rFonts w:ascii="Times New Roman" w:hAnsi="Times New Roman" w:eastAsia="宋体" w:cs="Times New Roman"/>
      <w:color w:val="auto"/>
      <w:kern w:val="1"/>
      <w:sz w:val="20"/>
      <w:szCs w:val="20"/>
      <w:lang w:val="en-US" w:eastAsia="zh-CN" w:bidi="ar-SA"/>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4"/>
    <w:next w:val="44"/>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19"/>
    <w:qFormat/>
    <w:uiPriority w:val="0"/>
  </w:style>
  <w:style w:type="character" w:customStyle="1" w:styleId="62">
    <w:name w:val="ml-logo"/>
    <w:basedOn w:val="19"/>
    <w:qFormat/>
    <w:uiPriority w:val="0"/>
  </w:style>
  <w:style w:type="character" w:customStyle="1" w:styleId="63">
    <w:name w:val="gd-logo"/>
    <w:basedOn w:val="19"/>
    <w:qFormat/>
    <w:uiPriority w:val="0"/>
  </w:style>
  <w:style w:type="character" w:customStyle="1" w:styleId="64">
    <w:name w:val="yjx-logo"/>
    <w:basedOn w:val="19"/>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1">
    <w:name w:val="List Paragraph"/>
    <w:qFormat/>
    <w:uiPriority w:val="0"/>
    <w:pPr>
      <w:widowControl w:val="0"/>
      <w:adjustRightInd/>
      <w:spacing w:line="240" w:lineRule="auto"/>
      <w:ind w:firstLine="200" w:firstLineChars="200"/>
      <w:jc w:val="both"/>
      <w:textAlignment w:val="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12901</Words>
  <Characters>14292</Characters>
  <Lines>224</Lines>
  <Paragraphs>63</Paragraphs>
  <TotalTime>3</TotalTime>
  <ScaleCrop>false</ScaleCrop>
  <LinksUpToDate>false</LinksUpToDate>
  <CharactersWithSpaces>14628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NTKO</cp:lastModifiedBy>
  <cp:lastPrinted>2023-09-13T07:24:00Z</cp:lastPrinted>
  <dcterms:modified xsi:type="dcterms:W3CDTF">2025-11-07T03:58:35Z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47FF879ADB9E4C3F897FF9B374515043_13</vt:lpwstr>
  </property>
  <property fmtid="{D5CDD505-2E9C-101B-9397-08002B2CF9AE}" pid="4" name="KSOTemplateDocerSaveRecord">
    <vt:lpwstr>eyJoZGlkIjoiNWQ2NmIzODRkMzkzNmQ5MzAwMDhlNmJhNzJlZGNhMzMiLCJ1c2VySWQiOiI0MzgwOTAxMTMifQ==</vt:lpwstr>
  </property>
</Properties>
</file>