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仙游县鲤南镇瑞园村土地整理项目二期</w:t>
      </w:r>
    </w:p>
    <w:p w14:paraId="580D8E33">
      <w:pPr>
        <w:widowControl/>
        <w:adjustRightInd w:val="0"/>
        <w:snapToGrid w:val="0"/>
        <w:spacing w:before="240" w:after="240"/>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仙游县鲤南镇瑞园村土地整理项目二期</w:t>
      </w:r>
      <w:r>
        <w:rPr>
          <w:rFonts w:hint="eastAsia" w:ascii="宋体" w:hAnsi="宋体" w:eastAsia="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中科仙招[2025]第016号</w:t>
      </w:r>
      <w:r>
        <w:rPr>
          <w:rFonts w:hint="eastAsia" w:ascii="宋体" w:hAnsi="宋体" w:eastAsia="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仙游县鲤南镇瑞园村民委员会(盖单位章).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中科公诚设计集团有限公司</w:t>
      </w:r>
      <w:r>
        <w:rPr>
          <w:rFonts w:hint="eastAsia" w:ascii="宋体" w:hAnsi="宋体" w:eastAsia="宋体" w:cs="宋体"/>
          <w:color w:val="000000"/>
          <w:kern w:val="2"/>
          <w:sz w:val="28"/>
          <w:szCs w:val="28"/>
          <w:highlight w:val="none"/>
          <w:u w:val="single"/>
          <w:lang w:val="en-US" w:eastAsia="zh-CN" w:bidi="ar-SA"/>
        </w:rPr>
        <w:t xml:space="preserve">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000000"/>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cs="宋体"/>
          <w:kern w:val="2"/>
          <w:sz w:val="28"/>
          <w:szCs w:val="20"/>
          <w:highlight w:val="none"/>
          <w:u w:val="single"/>
          <w:lang w:val="en-US" w:eastAsia="zh-CN" w:bidi="ar-SA"/>
        </w:rPr>
        <w:t>2025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06</w:t>
      </w:r>
      <w:r>
        <w:rPr>
          <w:rFonts w:hint="eastAsia" w:ascii="宋体" w:hAnsi="宋体" w:eastAsia="宋体" w:cs="宋体"/>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000000"/>
          <w:kern w:val="0"/>
          <w:sz w:val="44"/>
          <w:szCs w:val="44"/>
          <w:highlight w:val="none"/>
        </w:rPr>
      </w:pPr>
    </w:p>
    <w:p w14:paraId="7D323C79">
      <w:pPr>
        <w:widowControl/>
        <w:wordWrap w:val="0"/>
        <w:adjustRightInd w:val="0"/>
        <w:snapToGrid w:val="0"/>
        <w:spacing w:after="200"/>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000000"/>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000000"/>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项目条件</w:t>
      </w:r>
    </w:p>
    <w:p w14:paraId="3F90EF6E">
      <w:pPr>
        <w:widowControl/>
        <w:spacing w:line="240" w:lineRule="auto"/>
        <w:ind w:firstLine="499"/>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cs="宋体"/>
          <w:color w:val="000000"/>
          <w:kern w:val="2"/>
          <w:sz w:val="24"/>
          <w:szCs w:val="24"/>
          <w:highlight w:val="none"/>
          <w:u w:val="single" w:color="000000"/>
          <w:lang w:val="zh-TW" w:eastAsia="zh-CN" w:bidi="ar-SA"/>
        </w:rPr>
        <w:t>仙游县鲤南镇瑞园村土地整理项目二期</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eastAsia="宋体" w:cs="宋体"/>
          <w:color w:val="000000"/>
          <w:kern w:val="2"/>
          <w:sz w:val="24"/>
          <w:szCs w:val="24"/>
          <w:highlight w:val="none"/>
          <w:u w:val="single" w:color="000000"/>
          <w:lang w:val="zh-TW" w:eastAsia="zh-CN" w:bidi="ar-SA"/>
        </w:rPr>
        <w:t>仙游县鲤南镇瑞园村民委员会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委托</w:t>
      </w:r>
      <w:r>
        <w:rPr>
          <w:rFonts w:hint="eastAsia" w:ascii="宋体" w:hAnsi="宋体" w:eastAsia="宋体" w:cs="宋体"/>
          <w:color w:val="000000"/>
          <w:kern w:val="2"/>
          <w:sz w:val="24"/>
          <w:szCs w:val="24"/>
          <w:highlight w:val="none"/>
          <w:u w:val="single" w:color="000000"/>
          <w:lang w:val="en-US" w:eastAsia="zh-CN" w:bidi="ar-SA"/>
        </w:rPr>
        <w:t>仙游县鲤南镇振兴乡村投资有限公司</w:t>
      </w:r>
      <w:r>
        <w:rPr>
          <w:rFonts w:hint="eastAsia" w:ascii="宋体" w:hAnsi="宋体" w:eastAsia="宋体" w:cs="宋体"/>
          <w:color w:val="000000"/>
          <w:kern w:val="2"/>
          <w:sz w:val="24"/>
          <w:szCs w:val="24"/>
          <w:highlight w:val="none"/>
          <w:lang w:val="en-US" w:eastAsia="zh-CN" w:bidi="ar-SA"/>
        </w:rPr>
        <w:t>代建</w:t>
      </w:r>
      <w:r>
        <w:rPr>
          <w:rFonts w:hint="eastAsia" w:ascii="宋体" w:hAnsi="宋体" w:eastAsia="宋体" w:cs="宋体"/>
          <w:color w:val="000000"/>
          <w:kern w:val="2"/>
          <w:sz w:val="24"/>
          <w:szCs w:val="24"/>
          <w:highlight w:val="none"/>
          <w:lang w:val="zh-TW" w:eastAsia="zh-TW" w:bidi="ar-SA"/>
        </w:rPr>
        <w:t>， 建设资金来源</w:t>
      </w:r>
      <w:r>
        <w:rPr>
          <w:rFonts w:hint="eastAsia" w:ascii="宋体" w:hAnsi="宋体" w:eastAsia="宋体" w:cs="宋体"/>
          <w:color w:val="000000"/>
          <w:kern w:val="2"/>
          <w:sz w:val="24"/>
          <w:szCs w:val="24"/>
          <w:highlight w:val="none"/>
          <w:u w:val="single" w:color="000000"/>
          <w:lang w:val="zh-TW" w:eastAsia="zh-CN" w:bidi="ar-SA"/>
        </w:rPr>
        <w:t>财政拨款</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color w:val="000000"/>
          <w:kern w:val="2"/>
          <w:sz w:val="24"/>
          <w:szCs w:val="24"/>
          <w:highlight w:val="none"/>
          <w:u w:val="single" w:color="auto"/>
          <w:lang w:val="zh-TW" w:eastAsia="zh-TW" w:bidi="ar-SA"/>
        </w:rPr>
        <w:t>经评审的合理低</w:t>
      </w:r>
      <w:r>
        <w:rPr>
          <w:rFonts w:hint="eastAsia" w:ascii="宋体" w:hAnsi="宋体" w:eastAsia="宋体" w:cs="宋体"/>
          <w:color w:val="000000"/>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项目概况</w:t>
      </w:r>
    </w:p>
    <w:p w14:paraId="18A9439A">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工程建设地点： 仙游县</w:t>
      </w:r>
      <w:r>
        <w:rPr>
          <w:rFonts w:hint="eastAsia" w:ascii="宋体" w:hAnsi="宋体" w:eastAsia="宋体" w:cs="宋体"/>
          <w:color w:val="000000"/>
          <w:kern w:val="2"/>
          <w:sz w:val="24"/>
          <w:szCs w:val="24"/>
          <w:highlight w:val="none"/>
          <w:lang w:val="zh-TW" w:eastAsia="zh-CN" w:bidi="ar-SA"/>
        </w:rPr>
        <w:t>鲤南镇</w:t>
      </w:r>
      <w:r>
        <w:rPr>
          <w:rFonts w:hint="eastAsia" w:ascii="宋体" w:hAnsi="宋体" w:eastAsia="宋体" w:cs="宋体"/>
          <w:color w:val="000000"/>
          <w:kern w:val="2"/>
          <w:sz w:val="24"/>
          <w:szCs w:val="24"/>
          <w:highlight w:val="none"/>
          <w:lang w:val="zh-TW" w:eastAsia="zh-TW" w:bidi="ar-SA"/>
        </w:rPr>
        <w:t>；</w:t>
      </w:r>
    </w:p>
    <w:p w14:paraId="463499A2">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工程建设规模： 约人民币</w:t>
      </w:r>
      <w:r>
        <w:rPr>
          <w:rFonts w:hint="eastAsia" w:ascii="宋体" w:hAnsi="宋体" w:cs="宋体"/>
          <w:color w:val="000000"/>
          <w:kern w:val="2"/>
          <w:sz w:val="24"/>
          <w:szCs w:val="24"/>
          <w:highlight w:val="none"/>
          <w:lang w:val="en-US" w:eastAsia="zh-CN" w:bidi="ar-SA"/>
        </w:rPr>
        <w:t>33</w:t>
      </w:r>
      <w:r>
        <w:rPr>
          <w:rFonts w:hint="eastAsia" w:ascii="宋体" w:hAnsi="宋体" w:eastAsia="宋体" w:cs="宋体"/>
          <w:color w:val="000000"/>
          <w:kern w:val="2"/>
          <w:sz w:val="24"/>
          <w:szCs w:val="24"/>
          <w:highlight w:val="none"/>
          <w:lang w:val="zh-TW" w:eastAsia="zh-TW" w:bidi="ar-SA"/>
        </w:rPr>
        <w:t>万元；</w:t>
      </w:r>
    </w:p>
    <w:p w14:paraId="75D7B95B">
      <w:pPr>
        <w:widowControl/>
        <w:numPr>
          <w:ilvl w:val="1"/>
          <w:numId w:val="1"/>
        </w:numPr>
        <w:spacing w:line="240" w:lineRule="auto"/>
        <w:ind w:left="330" w:firstLine="18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 xml:space="preserve">发包范围和内容：  </w:t>
      </w:r>
    </w:p>
    <w:p w14:paraId="73E79345">
      <w:pPr>
        <w:widowControl/>
        <w:tabs>
          <w:tab w:val="left" w:pos="510"/>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TW" w:eastAsia="zh-TW" w:bidi="ar-SA"/>
        </w:rPr>
        <w:t>）发包范围： 按图纸并结合审核后的工程量清单和编制说明 ；</w:t>
      </w:r>
    </w:p>
    <w:p w14:paraId="253E83A5">
      <w:pPr>
        <w:widowControl/>
        <w:tabs>
          <w:tab w:val="left" w:pos="510"/>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TW" w:eastAsia="zh-TW" w:bidi="ar-SA"/>
        </w:rPr>
        <w:t xml:space="preserve">）发包内容： </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573CFA">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工程预算造价及其组成：</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2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工程最高限价及其组成和计算方法：（如下）   </w:t>
      </w:r>
    </w:p>
    <w:p w14:paraId="7BDFD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w:t>
      </w:r>
      <w:r>
        <w:rPr>
          <w:rFonts w:hint="eastAsia" w:ascii="宋体" w:hAnsi="宋体" w:eastAsia="宋体" w:cs="宋体"/>
          <w:color w:val="000000"/>
          <w:kern w:val="2"/>
          <w:sz w:val="24"/>
          <w:szCs w:val="24"/>
          <w:highlight w:val="none"/>
          <w:lang w:val="en-US" w:eastAsia="zh-Hans" w:bidi="ar-SA"/>
        </w:rPr>
        <w:t>工程预算</w:t>
      </w:r>
      <w:r>
        <w:rPr>
          <w:rFonts w:hint="eastAsia" w:ascii="宋体" w:hAnsi="宋体" w:eastAsia="宋体" w:cs="宋体"/>
          <w:color w:val="000000"/>
          <w:kern w:val="2"/>
          <w:sz w:val="24"/>
          <w:szCs w:val="24"/>
          <w:highlight w:val="none"/>
          <w:lang w:val="en-US" w:eastAsia="zh-CN" w:bidi="ar-SA"/>
        </w:rPr>
        <w:t>审核</w:t>
      </w:r>
      <w:r>
        <w:rPr>
          <w:rFonts w:hint="eastAsia" w:ascii="宋体" w:hAnsi="宋体" w:eastAsia="宋体" w:cs="宋体"/>
          <w:color w:val="000000"/>
          <w:kern w:val="2"/>
          <w:sz w:val="24"/>
          <w:szCs w:val="24"/>
          <w:highlight w:val="none"/>
          <w:lang w:val="en-US" w:eastAsia="zh-Hans" w:bidi="ar-SA"/>
        </w:rPr>
        <w:t>价×(1-下浮率)</w:t>
      </w:r>
    </w:p>
    <w:p w14:paraId="33AD5688">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331764×（1-11%）</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Hans" w:bidi="ar-SA"/>
        </w:rPr>
        <w:t xml:space="preserve">                  </w:t>
      </w:r>
    </w:p>
    <w:p w14:paraId="5731A9E9">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295270</w:t>
      </w:r>
      <w:r>
        <w:rPr>
          <w:rFonts w:hint="eastAsia" w:ascii="宋体" w:hAnsi="宋体" w:eastAsia="宋体" w:cs="宋体"/>
          <w:color w:val="000000"/>
          <w:kern w:val="2"/>
          <w:sz w:val="24"/>
          <w:szCs w:val="24"/>
          <w:highlight w:val="none"/>
          <w:lang w:val="en-US" w:eastAsia="zh-Hans" w:bidi="ar-SA"/>
        </w:rPr>
        <w:t>元(人民币)</w:t>
      </w:r>
    </w:p>
    <w:p w14:paraId="35952AE5">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工期要求：总工期为</w:t>
      </w:r>
      <w:r>
        <w:rPr>
          <w:rFonts w:hint="eastAsia" w:ascii="宋体" w:hAnsi="宋体" w:cs="宋体"/>
          <w:color w:val="000000"/>
          <w:kern w:val="2"/>
          <w:sz w:val="24"/>
          <w:szCs w:val="24"/>
          <w:highlight w:val="none"/>
          <w:u w:val="single" w:color="000000"/>
          <w:lang w:val="en-US" w:eastAsia="zh-CN" w:bidi="ar-SA"/>
        </w:rPr>
        <w:t>3</w:t>
      </w:r>
      <w:r>
        <w:rPr>
          <w:rFonts w:hint="eastAsia" w:ascii="宋体" w:hAnsi="宋体" w:eastAsia="宋体" w:cs="宋体"/>
          <w:color w:val="000000"/>
          <w:kern w:val="2"/>
          <w:sz w:val="24"/>
          <w:szCs w:val="24"/>
          <w:highlight w:val="none"/>
          <w:u w:val="single" w:color="000000"/>
          <w:lang w:val="en-US" w:eastAsia="zh-CN" w:bidi="ar-SA"/>
        </w:rPr>
        <w:t>0</w:t>
      </w:r>
      <w:r>
        <w:rPr>
          <w:rFonts w:hint="eastAsia" w:ascii="宋体" w:hAnsi="宋体" w:eastAsia="宋体" w:cs="宋体"/>
          <w:color w:val="000000"/>
          <w:kern w:val="2"/>
          <w:sz w:val="24"/>
          <w:szCs w:val="24"/>
          <w:highlight w:val="none"/>
          <w:lang w:val="zh-TW" w:eastAsia="zh-TW" w:bidi="ar-SA"/>
        </w:rPr>
        <w:t>个日历天</w:t>
      </w:r>
    </w:p>
    <w:p w14:paraId="29FB25D6">
      <w:pPr>
        <w:widowControl/>
        <w:numPr>
          <w:ilvl w:val="0"/>
          <w:numId w:val="1"/>
        </w:numPr>
        <w:tabs>
          <w:tab w:val="left" w:pos="900"/>
          <w:tab w:val="left" w:pos="1100"/>
        </w:tabs>
        <w:spacing w:line="24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2"/>
          <w:sz w:val="24"/>
          <w:szCs w:val="24"/>
          <w:highlight w:val="none"/>
          <w:shd w:val="clear" w:color="auto" w:fill="FFFFFF"/>
          <w:lang w:val="en-US" w:eastAsia="zh-CN" w:bidi="ar-SA"/>
        </w:rPr>
        <w:t>仙游县鲤南镇振兴乡村投资有限公司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宋体"/>
          <w:color w:val="000000"/>
          <w:kern w:val="2"/>
          <w:sz w:val="24"/>
          <w:szCs w:val="24"/>
          <w:highlight w:val="none"/>
          <w:lang w:val="en-US" w:eastAsia="zh-CN" w:bidi="ar-SA"/>
        </w:rPr>
        <w:t>投标人具备</w:t>
      </w:r>
      <w:r>
        <w:rPr>
          <w:rFonts w:hint="eastAsia" w:ascii="宋体" w:hAnsi="宋体" w:eastAsia="宋体" w:cs="宋体"/>
          <w:b/>
          <w:bCs/>
          <w:color w:val="000000"/>
          <w:kern w:val="2"/>
          <w:sz w:val="24"/>
          <w:szCs w:val="24"/>
          <w:highlight w:val="none"/>
          <w:u w:val="single"/>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宋体"/>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000000"/>
          <w:kern w:val="2"/>
          <w:sz w:val="24"/>
          <w:szCs w:val="24"/>
          <w:highlight w:val="none"/>
          <w:u w:val="single"/>
          <w:lang w:val="en-US" w:eastAsia="zh-CN" w:bidi="ar-SA"/>
        </w:rPr>
        <w:t>贰级水利水电注册建造师</w:t>
      </w:r>
      <w:r>
        <w:rPr>
          <w:rFonts w:hint="eastAsia" w:ascii="宋体" w:hAnsi="宋体" w:eastAsia="宋体" w:cs="宋体"/>
          <w:color w:val="000000"/>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spacing w:before="300" w:line="280" w:lineRule="exact"/>
        <w:ind w:left="0" w:firstLine="539"/>
        <w:jc w:val="left"/>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widowControl/>
        <w:pBdr>
          <w:top w:val="none" w:color="auto" w:sz="0" w:space="0"/>
          <w:left w:val="none" w:color="auto" w:sz="0" w:space="0"/>
          <w:bottom w:val="none" w:color="auto" w:sz="0" w:space="0"/>
          <w:right w:val="none" w:color="auto" w:sz="0" w:space="0"/>
        </w:pBdr>
        <w:shd w:val="clear" w:color="auto" w:fill="FFFFFF"/>
        <w:adjustRightInd/>
        <w:snapToGrid/>
        <w:spacing w:before="300" w:after="0" w:line="280" w:lineRule="exact"/>
        <w:ind w:firstLine="539" w:firstLineChars="0"/>
        <w:jc w:val="left"/>
        <w:rPr>
          <w:rFonts w:hint="eastAsia"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
          <w:bCs/>
          <w:i w:val="0"/>
          <w:iCs w:val="0"/>
          <w:caps w:val="0"/>
          <w:color w:val="000000"/>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000000"/>
          <w:spacing w:val="0"/>
          <w:kern w:val="2"/>
          <w:sz w:val="24"/>
          <w:szCs w:val="24"/>
          <w:highlight w:val="none"/>
          <w:u w:val="single"/>
          <w:shd w:val="clear" w:color="auto" w:fill="FFFFFF"/>
          <w:lang w:val="en-US" w:eastAsia="zh-CN" w:bidi="ar-SA"/>
        </w:rPr>
        <w:t>295270</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18FFE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土地整理6%-9%、</w:t>
      </w:r>
      <w:r>
        <w:rPr>
          <w:rFonts w:hint="eastAsia" w:ascii="宋体" w:hAnsi="宋体" w:cs="宋体"/>
          <w:b/>
          <w:bCs/>
          <w:i w:val="0"/>
          <w:iCs w:val="0"/>
          <w:caps w:val="0"/>
          <w:color w:val="000000"/>
          <w:spacing w:val="0"/>
          <w:kern w:val="2"/>
          <w:sz w:val="24"/>
          <w:szCs w:val="24"/>
          <w:highlight w:val="none"/>
          <w:shd w:val="clear" w:color="auto" w:fill="FFFFFF"/>
          <w:lang w:val="en-US" w:eastAsia="zh-CN" w:bidi="ar-SA"/>
        </w:rPr>
        <w:t>即268696元-277554元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1967A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期望值为最高限价×由招标人在开标前随机抽取1个数字（土地整理：①=0.91、②=0.915、③=0.92、④=0.925、⑤=0.93、⑥=0.935、⑦=0.94）确定。</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widowControl/>
        <w:adjustRightInd w:val="0"/>
        <w:snapToGrid w:val="0"/>
        <w:spacing w:after="200" w:line="276" w:lineRule="auto"/>
        <w:ind w:firstLine="420" w:firstLineChars="175"/>
        <w:jc w:val="left"/>
        <w:rPr>
          <w:rFonts w:hint="eastAsia"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kern w:val="0"/>
          <w:sz w:val="24"/>
          <w:szCs w:val="24"/>
          <w:highlight w:val="none"/>
          <w:lang w:val="zh-TW" w:eastAsia="zh-TW"/>
        </w:rPr>
        <w:t>。</w:t>
      </w:r>
    </w:p>
    <w:p w14:paraId="52CA3365">
      <w:pPr>
        <w:widowControl/>
        <w:tabs>
          <w:tab w:val="left" w:pos="900"/>
          <w:tab w:val="left" w:pos="1100"/>
        </w:tabs>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招标文件的获取</w:t>
      </w:r>
    </w:p>
    <w:p w14:paraId="26AFDC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229" w:leftChars="109" w:right="0" w:firstLine="348" w:firstLineChars="1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5.1</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凡有意参加投标者，请于</w:t>
      </w:r>
      <w:r>
        <w:rPr>
          <w:rFonts w:hint="eastAsia" w:ascii="宋体" w:hAnsi="宋体" w:eastAsia="宋体" w:cs="宋体"/>
          <w:color w:val="00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06</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19</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08</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秒至</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2025</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06</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25</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9</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采取无记名方式免费下载电子招标文件等相关资料。</w:t>
      </w:r>
    </w:p>
    <w:p w14:paraId="144E86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5.2招标人不接受书面投标文件，投标人必须提交网上投标文件。投标人是否投标以</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0"/>
          <w:position w:val="0"/>
          <w:sz w:val="24"/>
          <w:szCs w:val="24"/>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）网上递交投标文件为准。资格审查小组只对网上递交投标文件进行评审。</w:t>
      </w:r>
      <w:r>
        <w:rPr>
          <w:rFonts w:hint="eastAsia" w:ascii="宋体" w:hAnsi="宋体" w:eastAsia="宋体" w:cs="宋体"/>
          <w:b/>
          <w:bCs/>
          <w:color w:val="0000FF"/>
          <w:spacing w:val="0"/>
          <w:w w:val="100"/>
          <w:kern w:val="0"/>
          <w:position w:val="0"/>
          <w:sz w:val="24"/>
          <w:szCs w:val="24"/>
          <w:highlight w:val="none"/>
          <w:u w:val="none" w:color="000000"/>
          <w:shd w:val="clear" w:color="auto" w:fill="auto"/>
          <w:vertAlign w:val="baseline"/>
          <w:rtl w:val="0"/>
          <w:lang w:val="en-US" w:eastAsia="zh-CN"/>
        </w:rPr>
        <w:t>本招标项目采用远程解密投标文件</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w:t>
      </w:r>
    </w:p>
    <w:p w14:paraId="4C496C3E">
      <w:pPr>
        <w:widowControl/>
        <w:numPr>
          <w:ilvl w:val="0"/>
          <w:numId w:val="1"/>
        </w:numPr>
        <w:tabs>
          <w:tab w:val="left" w:pos="900"/>
          <w:tab w:val="left" w:pos="1100"/>
          <w:tab w:val="clear" w:pos="510"/>
        </w:tabs>
        <w:spacing w:line="360" w:lineRule="auto"/>
        <w:ind w:left="390" w:leftChars="0" w:firstLine="120" w:firstLineChars="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投标保证金的递交</w:t>
      </w:r>
    </w:p>
    <w:p w14:paraId="3215148F">
      <w:pPr>
        <w:widowControl/>
        <w:tabs>
          <w:tab w:val="left" w:pos="900"/>
          <w:tab w:val="left" w:pos="1100"/>
        </w:tabs>
        <w:adjustRightInd/>
        <w:snapToGrid/>
        <w:spacing w:after="0" w:line="360" w:lineRule="auto"/>
        <w:ind w:firstLine="480"/>
        <w:jc w:val="both"/>
        <w:rPr>
          <w:rFonts w:hint="eastAsia" w:ascii="宋体" w:hAnsi="宋体" w:eastAsia="宋体" w:cs="宋体"/>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ascii="宋体" w:hAnsi="宋体" w:cs="宋体"/>
          <w:b/>
          <w:bCs/>
          <w:i w:val="0"/>
          <w:iCs w:val="0"/>
          <w:caps w:val="0"/>
          <w:color w:val="000000"/>
          <w:spacing w:val="0"/>
          <w:sz w:val="24"/>
          <w:szCs w:val="24"/>
          <w:highlight w:val="none"/>
          <w:u w:val="single"/>
          <w:shd w:val="clear" w:color="auto" w:fill="FFFFFF"/>
          <w:lang w:val="en-US" w:eastAsia="zh-CN"/>
        </w:rPr>
        <w:t>伍</w:t>
      </w:r>
      <w:r>
        <w:rPr>
          <w:rFonts w:hint="eastAsia" w:ascii="宋体" w:hAnsi="宋体" w:eastAsia="宋体" w:cs="宋体"/>
          <w:b/>
          <w:bCs/>
          <w:i w:val="0"/>
          <w:iCs w:val="0"/>
          <w:caps w:val="0"/>
          <w:color w:val="000000"/>
          <w:spacing w:val="0"/>
          <w:sz w:val="24"/>
          <w:szCs w:val="24"/>
          <w:highlight w:val="none"/>
          <w:u w:val="single"/>
          <w:shd w:val="clear" w:color="auto" w:fill="FFFFFF"/>
          <w:lang w:eastAsia="zh-CN"/>
        </w:rPr>
        <w:t>仟元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widowControl/>
        <w:tabs>
          <w:tab w:val="left" w:pos="900"/>
          <w:tab w:val="left" w:pos="1100"/>
        </w:tabs>
        <w:spacing w:line="30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投标文件的递交</w:t>
      </w:r>
    </w:p>
    <w:p w14:paraId="1ECC84CF">
      <w:pPr>
        <w:keepNext w:val="0"/>
        <w:keepLines w:val="0"/>
        <w:pageBreakBefore w:val="0"/>
        <w:widowControl/>
        <w:tabs>
          <w:tab w:val="left" w:pos="900"/>
          <w:tab w:val="left" w:pos="1100"/>
        </w:tabs>
        <w:kinsoku/>
        <w:overflowPunct/>
        <w:topLinePunct w:val="0"/>
        <w:autoSpaceDE/>
        <w:autoSpaceDN/>
        <w:bidi w:val="0"/>
        <w:adjustRightInd/>
        <w:spacing w:line="360" w:lineRule="exact"/>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kern w:val="0"/>
          <w:sz w:val="24"/>
          <w:szCs w:val="24"/>
          <w:highlight w:val="none"/>
        </w:rPr>
        <w:t>1)</w:t>
      </w:r>
      <w:r>
        <w:rPr>
          <w:rFonts w:hint="eastAsia" w:ascii="宋体" w:hAnsi="宋体" w:eastAsia="宋体" w:cs="宋体"/>
          <w:color w:val="auto"/>
          <w:sz w:val="24"/>
          <w:szCs w:val="24"/>
          <w:highlight w:val="none"/>
        </w:rPr>
        <w:t>投标文件递交的截止时间(投标截止时间，下同):</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sz w:val="24"/>
          <w:szCs w:val="24"/>
          <w:highlight w:val="none"/>
          <w:shd w:val="clear" w:color="auto" w:fill="FFFFFF"/>
        </w:rPr>
        <w:t>。</w:t>
      </w:r>
    </w:p>
    <w:p w14:paraId="6F6633BE">
      <w:pPr>
        <w:widowControl/>
        <w:tabs>
          <w:tab w:val="left" w:pos="900"/>
          <w:tab w:val="left" w:pos="1100"/>
        </w:tabs>
        <w:spacing w:line="30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）逾期送达的投标文件，电子交易平台将予以拒收</w:t>
      </w:r>
      <w:r>
        <w:rPr>
          <w:rFonts w:hint="eastAsia" w:ascii="宋体" w:hAnsi="宋体" w:eastAsia="宋体" w:cs="宋体"/>
          <w:color w:val="000000"/>
          <w:kern w:val="2"/>
          <w:sz w:val="24"/>
          <w:szCs w:val="24"/>
          <w:highlight w:val="none"/>
          <w:lang w:val="zh-TW" w:eastAsia="zh-TW" w:bidi="ar-SA"/>
        </w:rPr>
        <w:t>。</w:t>
      </w:r>
    </w:p>
    <w:p w14:paraId="79495F95">
      <w:pPr>
        <w:widowControl/>
        <w:tabs>
          <w:tab w:val="left" w:pos="900"/>
          <w:tab w:val="left" w:pos="1100"/>
        </w:tabs>
        <w:spacing w:line="30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en-US" w:eastAsia="zh-CN" w:bidi="ar-SA"/>
        </w:rPr>
        <w:t>6</w:t>
      </w:r>
      <w:r>
        <w:rPr>
          <w:rFonts w:hint="eastAsia" w:ascii="宋体" w:hAnsi="宋体" w:eastAsia="宋体" w:cs="宋体"/>
          <w:color w:val="000000"/>
          <w:kern w:val="2"/>
          <w:sz w:val="24"/>
          <w:szCs w:val="24"/>
          <w:highlight w:val="none"/>
          <w:lang w:val="zh-TW" w:eastAsia="zh-CN" w:bidi="ar-SA"/>
        </w:rPr>
        <w:t>.</w:t>
      </w:r>
      <w:r>
        <w:rPr>
          <w:rFonts w:hint="eastAsia" w:ascii="宋体" w:hAnsi="宋体" w:eastAsia="宋体" w:cs="宋体"/>
          <w:color w:val="000000"/>
          <w:kern w:val="2"/>
          <w:sz w:val="24"/>
          <w:szCs w:val="24"/>
          <w:highlight w:val="none"/>
          <w:lang w:val="zh-TW" w:eastAsia="zh-TW" w:bidi="ar-SA"/>
        </w:rPr>
        <w:t>合同签订</w:t>
      </w:r>
    </w:p>
    <w:p w14:paraId="40F13C74">
      <w:pPr>
        <w:adjustRightInd w:val="0"/>
        <w:snapToGrid w:val="0"/>
        <w:spacing w:after="200" w:line="240" w:lineRule="auto"/>
        <w:ind w:firstLine="480" w:firstLineChars="200"/>
        <w:rPr>
          <w:rFonts w:hint="eastAsia" w:ascii="宋体" w:hAnsi="宋体" w:eastAsia="宋体" w:cs="宋体"/>
          <w:sz w:val="24"/>
          <w:szCs w:val="22"/>
          <w:highlight w:val="none"/>
          <w:u w:val="single"/>
          <w:lang w:val="en-US" w:eastAsia="zh-CN" w:bidi="ar-SA"/>
        </w:rPr>
      </w:pPr>
      <w:r>
        <w:rPr>
          <w:rFonts w:hint="eastAsia" w:ascii="宋体" w:hAnsi="宋体" w:eastAsia="宋体" w:cs="宋体"/>
          <w:sz w:val="24"/>
          <w:szCs w:val="24"/>
          <w:highlight w:val="none"/>
          <w:lang w:val="zh-TW" w:eastAsia="zh-TW" w:bidi="ar-SA"/>
        </w:rPr>
        <w:t>合同付款条款：</w:t>
      </w:r>
      <w:r>
        <w:rPr>
          <w:rFonts w:hint="eastAsia" w:ascii="宋体" w:hAnsi="宋体" w:eastAsia="宋体" w:cs="宋体"/>
          <w:sz w:val="24"/>
          <w:szCs w:val="22"/>
          <w:highlight w:val="none"/>
          <w:u w:val="single"/>
          <w:lang w:val="en-US" w:eastAsia="zh-CN" w:bidi="ar-SA"/>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1424F65">
      <w:pPr>
        <w:adjustRightInd w:val="0"/>
        <w:snapToGrid w:val="0"/>
        <w:spacing w:after="200" w:line="24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r>
        <w:rPr>
          <w:rFonts w:hint="eastAsia" w:ascii="宋体" w:hAnsi="宋体" w:eastAsia="宋体" w:cs="宋体"/>
          <w:sz w:val="24"/>
          <w:szCs w:val="24"/>
          <w:highlight w:val="none"/>
          <w:lang w:val="zh-TW" w:eastAsia="zh-TW" w:bidi="ar-SA"/>
        </w:rPr>
        <w:t>履约保证金：</w:t>
      </w:r>
      <w:r>
        <w:rPr>
          <w:rFonts w:hint="eastAsia" w:ascii="宋体" w:hAnsi="宋体" w:eastAsia="宋体" w:cs="宋体"/>
          <w:sz w:val="24"/>
          <w:szCs w:val="24"/>
          <w:highlight w:val="none"/>
          <w:lang w:val="zh-TW" w:eastAsia="zh-CN" w:bidi="ar-SA"/>
        </w:rPr>
        <w:t>合同金额</w:t>
      </w:r>
      <w:r>
        <w:rPr>
          <w:rFonts w:hint="eastAsia" w:ascii="宋体" w:hAnsi="宋体" w:eastAsia="宋体" w:cs="宋体"/>
          <w:sz w:val="24"/>
          <w:szCs w:val="24"/>
          <w:highlight w:val="none"/>
          <w:lang w:val="zh-TW" w:eastAsia="zh-TW" w:bidi="ar-SA"/>
        </w:rPr>
        <w:t xml:space="preserve"> </w:t>
      </w:r>
      <w:r>
        <w:rPr>
          <w:rFonts w:hint="eastAsia" w:ascii="宋体" w:hAnsi="宋体" w:eastAsia="宋体" w:cs="宋体"/>
          <w:sz w:val="24"/>
          <w:szCs w:val="24"/>
          <w:highlight w:val="none"/>
          <w:lang w:val="en-US" w:eastAsia="zh-CN" w:bidi="ar-SA"/>
        </w:rPr>
        <w:t>10%</w:t>
      </w:r>
      <w:r>
        <w:rPr>
          <w:rFonts w:hint="eastAsia" w:ascii="宋体" w:hAnsi="宋体" w:eastAsia="宋体" w:cs="宋体"/>
          <w:sz w:val="24"/>
          <w:szCs w:val="24"/>
          <w:highlight w:val="none"/>
          <w:lang w:val="zh-TW" w:eastAsia="zh-TW" w:bidi="ar-SA"/>
        </w:rPr>
        <w:t>；</w:t>
      </w:r>
    </w:p>
    <w:p w14:paraId="09B7C203">
      <w:pPr>
        <w:widowControl/>
        <w:tabs>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rightChars="0" w:firstLine="480" w:firstLineChars="20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仙游县鲤南镇人民政府网</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http://www.xianyou.gov.cn/lnz/tzgg/）</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发布招标公告及中标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公示，公示时间不少于3日。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9</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9.1开标地点：在</w:t>
      </w:r>
      <w:r>
        <w:rPr>
          <w:rFonts w:hint="eastAsia" w:ascii="宋体" w:hAnsi="宋体" w:eastAsia="宋体" w:cs="宋体"/>
          <w:b/>
          <w:bCs/>
          <w:color w:val="000000"/>
          <w:kern w:val="2"/>
          <w:sz w:val="24"/>
          <w:szCs w:val="24"/>
          <w:highlight w:val="none"/>
          <w:u w:val="single"/>
          <w:lang w:val="zh-TW" w:eastAsia="zh-CN"/>
        </w:rPr>
        <w:t>仙游县供销合作联社二楼（福建省莆田市仙游县鲤城街道公园街168号）</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0" w:firstLineChars="200"/>
        <w:jc w:val="both"/>
        <w:rPr>
          <w:rFonts w:hint="eastAsia" w:ascii="宋体" w:hAnsi="宋体" w:eastAsia="宋体" w:cs="宋体"/>
          <w:color w:val="000000"/>
          <w:kern w:val="2"/>
          <w:sz w:val="24"/>
          <w:szCs w:val="24"/>
          <w:highlight w:val="none"/>
          <w:u w:val="none" w:color="auto"/>
          <w:lang w:val="zh-TW" w:eastAsia="zh-TW" w:bidi="ar-SA"/>
        </w:rPr>
      </w:pPr>
      <w:r>
        <w:rPr>
          <w:rFonts w:hint="eastAsia" w:ascii="宋体" w:hAnsi="宋体" w:eastAsia="宋体" w:cs="宋体"/>
          <w:color w:val="000000"/>
          <w:kern w:val="2"/>
          <w:sz w:val="24"/>
          <w:szCs w:val="24"/>
          <w:highlight w:val="none"/>
          <w:u w:val="none" w:color="auto"/>
          <w:lang w:val="en-US" w:eastAsia="zh-CN" w:bidi="ar-SA"/>
        </w:rPr>
        <w:t xml:space="preserve">10 </w:t>
      </w:r>
      <w:r>
        <w:rPr>
          <w:rFonts w:hint="eastAsia" w:ascii="宋体" w:hAnsi="宋体" w:eastAsia="宋体" w:cs="宋体"/>
          <w:color w:val="000000"/>
          <w:kern w:val="2"/>
          <w:sz w:val="24"/>
          <w:szCs w:val="24"/>
          <w:highlight w:val="none"/>
          <w:u w:val="none" w:color="auto"/>
          <w:lang w:val="zh-TW" w:eastAsia="zh-TW" w:bidi="ar-SA"/>
        </w:rPr>
        <w:t>联系方式</w:t>
      </w:r>
    </w:p>
    <w:p w14:paraId="28BE0ADC">
      <w:pPr>
        <w:widowControl w:val="0"/>
        <w:adjustRightInd w:val="0"/>
        <w:snapToGrid w:val="0"/>
        <w:spacing w:after="200" w:line="360" w:lineRule="auto"/>
        <w:ind w:firstLine="540"/>
        <w:jc w:val="both"/>
        <w:rPr>
          <w:rFonts w:hint="eastAsia" w:ascii="宋体" w:hAnsi="宋体" w:eastAsia="宋体" w:cs="宋体"/>
          <w:color w:val="000000"/>
          <w:kern w:val="2"/>
          <w:sz w:val="24"/>
          <w:szCs w:val="24"/>
          <w:lang w:val="zh-TW" w:eastAsia="zh-CN" w:bidi="ar-SA"/>
        </w:rPr>
      </w:pPr>
      <w:r>
        <w:rPr>
          <w:rFonts w:hint="eastAsia" w:ascii="宋体" w:hAnsi="宋体" w:eastAsia="宋体" w:cs="宋体"/>
          <w:color w:val="000000"/>
          <w:kern w:val="2"/>
          <w:sz w:val="24"/>
          <w:szCs w:val="24"/>
          <w:lang w:val="zh-TW" w:eastAsia="zh-CN" w:bidi="ar-SA"/>
        </w:rPr>
        <w:t>招标人：仙游县鲤南镇振兴乡村投资有限公司</w:t>
      </w:r>
    </w:p>
    <w:p w14:paraId="42E9D102">
      <w:pPr>
        <w:widowControl w:val="0"/>
        <w:adjustRightInd w:val="0"/>
        <w:snapToGrid w:val="0"/>
        <w:spacing w:after="200" w:line="360" w:lineRule="auto"/>
        <w:ind w:firstLine="48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val="zh-TW" w:eastAsia="zh-CN" w:bidi="ar-SA"/>
        </w:rPr>
        <w:t>联系人：林先生</w:t>
      </w:r>
      <w:r>
        <w:rPr>
          <w:rFonts w:hint="eastAsia" w:ascii="宋体" w:hAnsi="宋体" w:eastAsia="宋体" w:cs="宋体"/>
          <w:color w:val="000000"/>
          <w:kern w:val="2"/>
          <w:sz w:val="24"/>
          <w:szCs w:val="24"/>
          <w:lang w:val="en-US" w:eastAsia="zh-CN" w:bidi="ar-SA"/>
        </w:rPr>
        <w:t xml:space="preserve">      电</w:t>
      </w:r>
      <w:r>
        <w:rPr>
          <w:rFonts w:hint="eastAsia" w:ascii="宋体" w:hAnsi="宋体" w:eastAsia="宋体" w:cs="宋体"/>
          <w:color w:val="000000"/>
          <w:kern w:val="0"/>
          <w:sz w:val="24"/>
          <w:szCs w:val="24"/>
          <w:lang w:val="en-US" w:eastAsia="zh-CN" w:bidi="ar-SA"/>
        </w:rPr>
        <w:t xml:space="preserve">  话：139-5957-4411</w:t>
      </w:r>
    </w:p>
    <w:p w14:paraId="7C5DCD6A">
      <w:pPr>
        <w:widowControl w:val="0"/>
        <w:adjustRightInd w:val="0"/>
        <w:snapToGrid w:val="0"/>
        <w:spacing w:after="200" w:line="360" w:lineRule="auto"/>
        <w:ind w:firstLine="48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业主单位：仙游县鲤南镇</w:t>
      </w:r>
      <w:r>
        <w:rPr>
          <w:rFonts w:hint="eastAsia" w:ascii="宋体" w:hAnsi="宋体" w:eastAsia="宋体" w:cs="宋体"/>
          <w:color w:val="000000"/>
          <w:kern w:val="0"/>
          <w:sz w:val="24"/>
          <w:szCs w:val="24"/>
          <w:lang w:val="zh-TW" w:eastAsia="zh-CN" w:bidi="ar-SA"/>
        </w:rPr>
        <w:t>瑞园村</w:t>
      </w:r>
      <w:r>
        <w:rPr>
          <w:rFonts w:hint="eastAsia" w:ascii="宋体" w:hAnsi="宋体" w:eastAsia="宋体" w:cs="宋体"/>
          <w:color w:val="000000"/>
          <w:kern w:val="0"/>
          <w:sz w:val="24"/>
          <w:szCs w:val="24"/>
          <w:lang w:val="en-US" w:eastAsia="zh-CN" w:bidi="ar-SA"/>
        </w:rPr>
        <w:t>民委员会</w:t>
      </w:r>
    </w:p>
    <w:p w14:paraId="5B8DA967">
      <w:pPr>
        <w:pStyle w:val="18"/>
        <w:framePr w:wrap="auto" w:vAnchor="margin" w:hAnchor="text" w:yAlign="inline"/>
        <w:spacing w:line="480" w:lineRule="auto"/>
        <w:rPr>
          <w:rFonts w:hint="default"/>
          <w:lang w:val="en-US" w:eastAsia="zh-CN"/>
        </w:rPr>
      </w:pPr>
      <w:r>
        <w:rPr>
          <w:rFonts w:hint="eastAsia" w:ascii="宋体" w:hAnsi="宋体" w:eastAsia="宋体" w:cs="宋体"/>
          <w:color w:val="000000"/>
          <w:kern w:val="2"/>
          <w:sz w:val="24"/>
          <w:szCs w:val="24"/>
          <w:lang w:val="en-US" w:eastAsia="zh-CN" w:bidi="ar-SA"/>
        </w:rPr>
        <w:t>联系人：林先生       电  话：135-9986-7589</w:t>
      </w:r>
    </w:p>
    <w:p w14:paraId="323DE6B3">
      <w:pPr>
        <w:pStyle w:val="19"/>
        <w:framePr w:wrap="auto" w:vAnchor="margin" w:hAnchor="text" w:yAlign="inline"/>
        <w:spacing w:line="480" w:lineRule="auto"/>
        <w:ind w:firstLine="540"/>
        <w:rPr>
          <w:rFonts w:hint="eastAsia" w:ascii="宋体" w:hAnsi="宋体" w:eastAsia="宋体" w:cs="宋体"/>
          <w:sz w:val="24"/>
          <w:szCs w:val="24"/>
          <w:lang w:val="zh-TW"/>
        </w:rPr>
      </w:pPr>
      <w:r>
        <w:rPr>
          <w:rFonts w:hint="eastAsia" w:ascii="宋体" w:hAnsi="宋体" w:eastAsia="宋体" w:cs="宋体"/>
          <w:sz w:val="24"/>
          <w:szCs w:val="24"/>
          <w:lang w:val="zh-TW" w:eastAsia="zh-TW"/>
        </w:rPr>
        <w:t>公司名称：</w:t>
      </w:r>
      <w:r>
        <w:rPr>
          <w:rFonts w:hint="eastAsia" w:ascii="宋体" w:hAnsi="宋体" w:eastAsia="宋体" w:cs="宋体"/>
          <w:sz w:val="24"/>
          <w:szCs w:val="24"/>
          <w:lang w:val="zh-TW" w:eastAsia="zh"/>
        </w:rPr>
        <w:t>中科公诚设计集团有限公司</w:t>
      </w:r>
      <w:r>
        <w:rPr>
          <w:rFonts w:hint="eastAsia" w:ascii="宋体" w:hAnsi="宋体" w:eastAsia="宋体" w:cs="宋体"/>
          <w:sz w:val="24"/>
          <w:szCs w:val="24"/>
        </w:rPr>
        <w:t xml:space="preserve"> </w:t>
      </w:r>
    </w:p>
    <w:p w14:paraId="08282D7F">
      <w:pPr>
        <w:widowControl w:val="0"/>
        <w:spacing w:line="360" w:lineRule="auto"/>
        <w:ind w:left="0" w:leftChars="0" w:firstLine="439" w:firstLineChars="183"/>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4"/>
          <w:szCs w:val="24"/>
          <w:lang w:val="zh-TW" w:eastAsia="zh-TW"/>
        </w:rPr>
        <w:t>联系人：</w:t>
      </w:r>
      <w:r>
        <w:rPr>
          <w:rFonts w:hint="eastAsia" w:ascii="宋体" w:hAnsi="宋体" w:eastAsia="宋体" w:cs="宋体"/>
          <w:sz w:val="24"/>
          <w:szCs w:val="24"/>
          <w:lang w:eastAsia="zh-CN"/>
        </w:rPr>
        <w:t>黄先生</w:t>
      </w:r>
      <w:r>
        <w:rPr>
          <w:rFonts w:hint="eastAsia" w:ascii="宋体" w:hAnsi="宋体" w:eastAsia="宋体" w:cs="宋体"/>
          <w:sz w:val="24"/>
          <w:szCs w:val="24"/>
          <w:lang w:val="zh-TW" w:eastAsia="zh-TW"/>
        </w:rPr>
        <w:t>   电</w:t>
      </w:r>
      <w:r>
        <w:rPr>
          <w:rFonts w:hint="eastAsia" w:ascii="宋体" w:hAnsi="宋体" w:eastAsia="宋体" w:cs="宋体"/>
          <w:sz w:val="24"/>
          <w:szCs w:val="24"/>
        </w:rPr>
        <w:t xml:space="preserve">  </w:t>
      </w:r>
      <w:r>
        <w:rPr>
          <w:rFonts w:hint="eastAsia" w:ascii="宋体" w:hAnsi="宋体" w:eastAsia="宋体" w:cs="宋体"/>
          <w:sz w:val="24"/>
          <w:szCs w:val="24"/>
          <w:lang w:val="zh-TW" w:eastAsia="zh-TW"/>
        </w:rPr>
        <w:t>话：</w:t>
      </w:r>
      <w:r>
        <w:rPr>
          <w:rFonts w:hint="eastAsia" w:ascii="宋体" w:hAnsi="宋体" w:eastAsia="宋体" w:cs="宋体"/>
          <w:sz w:val="24"/>
          <w:szCs w:val="24"/>
          <w:lang w:val="en-US" w:eastAsia="zh-CN"/>
        </w:rPr>
        <w:t>13123288120</w:t>
      </w:r>
    </w:p>
    <w:p w14:paraId="1598E1EF">
      <w:pPr>
        <w:widowControl/>
        <w:shd w:val="clear" w:color="auto" w:fill="FFFFFF"/>
        <w:wordWrap w:val="0"/>
        <w:adjustRightInd w:val="0"/>
        <w:snapToGrid w:val="0"/>
        <w:spacing w:before="120" w:after="120" w:line="315" w:lineRule="atLeast"/>
        <w:jc w:val="center"/>
        <w:rPr>
          <w:rFonts w:hint="eastAsia" w:ascii="宋体" w:hAnsi="宋体" w:eastAsia="宋体" w:cs="宋体"/>
          <w:b/>
          <w:color w:val="000000"/>
          <w:kern w:val="0"/>
          <w:sz w:val="44"/>
          <w:szCs w:val="44"/>
          <w:highlight w:val="none"/>
          <w:shd w:val="clear" w:color="auto" w:fill="FFFFFF"/>
        </w:rPr>
      </w:pPr>
    </w:p>
    <w:p w14:paraId="74355C14">
      <w:pPr>
        <w:pStyle w:val="2"/>
        <w:rPr>
          <w:rFonts w:hint="eastAsia" w:ascii="宋体" w:hAnsi="宋体" w:eastAsia="宋体" w:cs="宋体"/>
          <w:b/>
          <w:color w:val="000000"/>
          <w:kern w:val="0"/>
          <w:sz w:val="44"/>
          <w:szCs w:val="44"/>
          <w:highlight w:val="none"/>
          <w:shd w:val="clear" w:color="auto" w:fill="FFFFFF"/>
        </w:rPr>
      </w:pPr>
    </w:p>
    <w:p w14:paraId="41E2714E">
      <w:pPr>
        <w:pStyle w:val="2"/>
        <w:rPr>
          <w:rFonts w:hint="eastAsia" w:ascii="宋体" w:hAnsi="宋体" w:eastAsia="宋体" w:cs="宋体"/>
          <w:b/>
          <w:color w:val="000000"/>
          <w:kern w:val="0"/>
          <w:sz w:val="44"/>
          <w:szCs w:val="44"/>
          <w:highlight w:val="none"/>
          <w:shd w:val="clear" w:color="auto" w:fill="FFFFFF"/>
        </w:rPr>
      </w:pPr>
    </w:p>
    <w:p w14:paraId="1E170E38">
      <w:pPr>
        <w:pStyle w:val="2"/>
        <w:rPr>
          <w:rFonts w:hint="eastAsia" w:ascii="宋体" w:hAnsi="宋体" w:eastAsia="宋体" w:cs="宋体"/>
          <w:b/>
          <w:color w:val="000000"/>
          <w:kern w:val="0"/>
          <w:sz w:val="44"/>
          <w:szCs w:val="44"/>
          <w:highlight w:val="none"/>
          <w:shd w:val="clear" w:color="auto" w:fill="FFFFFF"/>
        </w:rPr>
      </w:pPr>
    </w:p>
    <w:p w14:paraId="3B3DA6B3">
      <w:pPr>
        <w:pStyle w:val="2"/>
        <w:rPr>
          <w:rFonts w:hint="eastAsia" w:ascii="宋体" w:hAnsi="宋体" w:eastAsia="宋体" w:cs="宋体"/>
          <w:b/>
          <w:color w:val="000000"/>
          <w:kern w:val="0"/>
          <w:sz w:val="44"/>
          <w:szCs w:val="44"/>
          <w:highlight w:val="none"/>
          <w:shd w:val="clear" w:color="auto" w:fill="FFFFFF"/>
        </w:rPr>
      </w:pPr>
    </w:p>
    <w:p w14:paraId="700AE600">
      <w:pPr>
        <w:pStyle w:val="2"/>
        <w:rPr>
          <w:rFonts w:hint="eastAsia" w:ascii="宋体" w:hAnsi="宋体" w:eastAsia="宋体" w:cs="宋体"/>
          <w:b/>
          <w:color w:val="000000"/>
          <w:kern w:val="0"/>
          <w:sz w:val="44"/>
          <w:szCs w:val="44"/>
          <w:highlight w:val="none"/>
          <w:shd w:val="clear" w:color="auto" w:fill="FFFFFF"/>
        </w:rPr>
      </w:pPr>
    </w:p>
    <w:p w14:paraId="361C5A83">
      <w:pPr>
        <w:pStyle w:val="2"/>
        <w:rPr>
          <w:rFonts w:hint="eastAsia" w:ascii="宋体" w:hAnsi="宋体" w:eastAsia="宋体" w:cs="宋体"/>
          <w:b/>
          <w:color w:val="000000"/>
          <w:kern w:val="0"/>
          <w:sz w:val="44"/>
          <w:szCs w:val="44"/>
          <w:highlight w:val="none"/>
          <w:shd w:val="clear" w:color="auto" w:fill="FFFFFF"/>
        </w:rPr>
      </w:pPr>
    </w:p>
    <w:p w14:paraId="72B5C942">
      <w:pPr>
        <w:pStyle w:val="2"/>
        <w:rPr>
          <w:rFonts w:hint="eastAsia" w:ascii="宋体" w:hAnsi="宋体" w:eastAsia="宋体" w:cs="宋体"/>
          <w:b/>
          <w:color w:val="000000"/>
          <w:kern w:val="0"/>
          <w:sz w:val="44"/>
          <w:szCs w:val="44"/>
          <w:highlight w:val="none"/>
          <w:shd w:val="clear" w:color="auto" w:fill="FFFFFF"/>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cs="宋体"/>
          <w:color w:val="000000"/>
          <w:kern w:val="0"/>
          <w:sz w:val="24"/>
          <w:szCs w:val="24"/>
          <w:highlight w:val="none"/>
          <w:u w:val="single"/>
          <w:shd w:val="clear" w:color="auto" w:fill="FFFFFF"/>
          <w:lang w:eastAsia="zh-CN"/>
        </w:rPr>
        <w:t>仙游县鲤南镇瑞园村土地整理项目二期</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33</w:t>
      </w:r>
      <w:r>
        <w:rPr>
          <w:rFonts w:hint="eastAsia" w:ascii="宋体" w:hAnsi="宋体" w:eastAsia="宋体" w:cs="宋体"/>
          <w:color w:val="000000"/>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eastAsia="宋体" w:cs="宋体"/>
          <w:color w:val="000000"/>
          <w:kern w:val="0"/>
          <w:sz w:val="24"/>
          <w:szCs w:val="24"/>
          <w:highlight w:val="none"/>
          <w:u w:val="single"/>
          <w:shd w:val="clear" w:color="auto" w:fill="FFFFFF"/>
          <w:lang w:eastAsia="zh-CN"/>
        </w:rPr>
        <w:t>财政拨款</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3</w:t>
      </w:r>
      <w:r>
        <w:rPr>
          <w:rFonts w:hint="eastAsia" w:ascii="宋体" w:hAnsi="宋体" w:eastAsia="宋体" w:cs="宋体"/>
          <w:b/>
          <w:color w:val="000000"/>
          <w:kern w:val="0"/>
          <w:sz w:val="24"/>
          <w:szCs w:val="24"/>
          <w:highlight w:val="none"/>
          <w:u w:val="single"/>
          <w:shd w:val="clear" w:color="auto" w:fill="FFFFFF"/>
          <w:lang w:val="en-US" w:eastAsia="zh-CN"/>
        </w:rPr>
        <w:t>0</w:t>
      </w:r>
      <w:r>
        <w:rPr>
          <w:rFonts w:hint="eastAsia" w:ascii="宋体" w:hAnsi="宋体" w:eastAsia="宋体" w:cs="宋体"/>
          <w:b/>
          <w:color w:val="000000"/>
          <w:kern w:val="0"/>
          <w:sz w:val="24"/>
          <w:szCs w:val="24"/>
          <w:highlight w:val="none"/>
          <w:u w:val="single"/>
          <w:shd w:val="clear" w:color="auto" w:fill="FFFFFF"/>
        </w:rPr>
        <w:t>个日历天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kern w:val="0"/>
          <w:sz w:val="24"/>
          <w:szCs w:val="24"/>
          <w:highlight w:val="none"/>
          <w:u w:val="single"/>
          <w:shd w:val="clear" w:color="auto" w:fill="FFFFFF"/>
          <w:lang w:val="en-US" w:eastAsia="zh-CN"/>
        </w:rPr>
        <w:t>10</w:t>
      </w:r>
      <w:r>
        <w:rPr>
          <w:rFonts w:hint="eastAsia" w:ascii="宋体" w:hAnsi="宋体" w:eastAsia="宋体" w:cs="宋体"/>
          <w:kern w:val="0"/>
          <w:sz w:val="24"/>
          <w:szCs w:val="24"/>
          <w:highlight w:val="none"/>
          <w:u w:val="single"/>
          <w:shd w:val="clear" w:color="auto" w:fill="FFFFFF"/>
        </w:rPr>
        <w:t>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000000"/>
          <w:kern w:val="2"/>
          <w:sz w:val="24"/>
          <w:szCs w:val="24"/>
          <w:highlight w:val="none"/>
          <w:u w:val="single" w:color="000000"/>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color w:val="000000"/>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贰级水利水电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color w:val="000000"/>
          <w:kern w:val="0"/>
          <w:sz w:val="24"/>
          <w:szCs w:val="24"/>
          <w:highlight w:val="none"/>
        </w:rPr>
        <w:t>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宋体" w:cs="宋体"/>
          <w:kern w:val="0"/>
          <w:sz w:val="24"/>
          <w:szCs w:val="22"/>
          <w:highlight w:val="none"/>
          <w:u w:val="single"/>
        </w:rPr>
        <w:t xml:space="preserve">  </w:t>
      </w:r>
      <w:r>
        <w:rPr>
          <w:rFonts w:hint="eastAsia" w:ascii="宋体" w:hAnsi="宋体" w:cs="宋体"/>
          <w:kern w:val="0"/>
          <w:sz w:val="24"/>
          <w:szCs w:val="22"/>
          <w:highlight w:val="none"/>
          <w:u w:val="single"/>
          <w:lang w:val="en-US" w:eastAsia="zh-CN"/>
        </w:rPr>
        <w:t>2025</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kern w:val="0"/>
          <w:sz w:val="24"/>
          <w:szCs w:val="22"/>
          <w:highlight w:val="none"/>
          <w:u w:val="single"/>
          <w:lang w:val="en-US" w:eastAsia="zh-CN"/>
        </w:rPr>
        <w:t>06</w:t>
      </w:r>
      <w:r>
        <w:rPr>
          <w:rFonts w:hint="eastAsia" w:ascii="宋体" w:hAnsi="宋体" w:eastAsia="宋体" w:cs="宋体"/>
          <w:kern w:val="0"/>
          <w:sz w:val="24"/>
          <w:szCs w:val="22"/>
          <w:highlight w:val="none"/>
        </w:rPr>
        <w:t>月</w:t>
      </w:r>
      <w:r>
        <w:rPr>
          <w:rFonts w:hint="eastAsia" w:ascii="宋体" w:hAnsi="宋体" w:cs="宋体"/>
          <w:kern w:val="0"/>
          <w:sz w:val="24"/>
          <w:szCs w:val="22"/>
          <w:highlight w:val="none"/>
          <w:u w:val="single"/>
          <w:lang w:val="en-US" w:eastAsia="zh-CN"/>
        </w:rPr>
        <w:t>19</w:t>
      </w:r>
      <w:r>
        <w:rPr>
          <w:rFonts w:hint="eastAsia" w:ascii="宋体" w:hAnsi="宋体" w:eastAsia="宋体" w:cs="宋体"/>
          <w:kern w:val="0"/>
          <w:sz w:val="24"/>
          <w:szCs w:val="22"/>
          <w:highlight w:val="none"/>
        </w:rPr>
        <w:t>日</w:t>
      </w:r>
      <w:r>
        <w:rPr>
          <w:rFonts w:hint="eastAsia" w:ascii="宋体" w:hAnsi="宋体" w:eastAsia="宋体" w:cs="宋体"/>
          <w:kern w:val="0"/>
          <w:sz w:val="24"/>
          <w:szCs w:val="22"/>
          <w:highlight w:val="none"/>
          <w:u w:val="single"/>
          <w:lang w:val="en-US" w:eastAsia="zh-CN"/>
        </w:rPr>
        <w:t xml:space="preserve"> 08</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 xml:space="preserve"> 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秒至</w:t>
      </w:r>
      <w:r>
        <w:rPr>
          <w:rFonts w:hint="eastAsia" w:ascii="宋体" w:hAnsi="宋体" w:eastAsia="宋体" w:cs="宋体"/>
          <w:kern w:val="0"/>
          <w:sz w:val="24"/>
          <w:szCs w:val="22"/>
          <w:highlight w:val="none"/>
          <w:u w:val="single"/>
        </w:rPr>
        <w:t xml:space="preserve"> </w:t>
      </w:r>
      <w:r>
        <w:rPr>
          <w:rFonts w:hint="eastAsia" w:ascii="宋体" w:hAnsi="宋体" w:cs="宋体"/>
          <w:kern w:val="0"/>
          <w:sz w:val="24"/>
          <w:szCs w:val="22"/>
          <w:highlight w:val="none"/>
          <w:u w:val="single"/>
          <w:lang w:val="en-US" w:eastAsia="zh-CN"/>
        </w:rPr>
        <w:t>2025</w:t>
      </w:r>
      <w:r>
        <w:rPr>
          <w:rFonts w:hint="eastAsia" w:ascii="宋体" w:hAnsi="宋体" w:eastAsia="宋体" w:cs="宋体"/>
          <w:kern w:val="0"/>
          <w:sz w:val="24"/>
          <w:szCs w:val="22"/>
          <w:highlight w:val="none"/>
        </w:rPr>
        <w:t>年</w:t>
      </w:r>
      <w:r>
        <w:rPr>
          <w:rFonts w:hint="eastAsia" w:ascii="宋体" w:hAnsi="宋体" w:cs="宋体"/>
          <w:kern w:val="0"/>
          <w:sz w:val="24"/>
          <w:szCs w:val="22"/>
          <w:highlight w:val="none"/>
          <w:u w:val="single"/>
          <w:lang w:val="en-US" w:eastAsia="zh-CN"/>
        </w:rPr>
        <w:t>06</w:t>
      </w:r>
      <w:r>
        <w:rPr>
          <w:rFonts w:hint="eastAsia" w:ascii="宋体" w:hAnsi="宋体" w:eastAsia="宋体" w:cs="宋体"/>
          <w:kern w:val="0"/>
          <w:sz w:val="24"/>
          <w:szCs w:val="22"/>
          <w:highlight w:val="none"/>
        </w:rPr>
        <w:t>月</w:t>
      </w:r>
      <w:r>
        <w:rPr>
          <w:rFonts w:hint="eastAsia" w:ascii="宋体" w:hAnsi="宋体" w:cs="宋体"/>
          <w:kern w:val="0"/>
          <w:sz w:val="24"/>
          <w:szCs w:val="22"/>
          <w:highlight w:val="none"/>
          <w:u w:val="single"/>
          <w:lang w:val="en-US" w:eastAsia="zh-CN"/>
        </w:rPr>
        <w:t>25</w:t>
      </w:r>
      <w:r>
        <w:rPr>
          <w:rFonts w:hint="eastAsia" w:ascii="宋体" w:hAnsi="宋体" w:eastAsia="宋体" w:cs="宋体"/>
          <w:kern w:val="0"/>
          <w:sz w:val="24"/>
          <w:szCs w:val="22"/>
          <w:highlight w:val="none"/>
        </w:rPr>
        <w:t>日</w:t>
      </w:r>
      <w:r>
        <w:rPr>
          <w:rFonts w:hint="eastAsia" w:ascii="宋体" w:hAnsi="宋体" w:eastAsia="宋体" w:cs="宋体"/>
          <w:kern w:val="0"/>
          <w:sz w:val="24"/>
          <w:szCs w:val="22"/>
          <w:highlight w:val="none"/>
          <w:u w:val="single"/>
          <w:lang w:val="en-US" w:eastAsia="zh-CN"/>
        </w:rPr>
        <w:t>9</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30</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cs="宋体"/>
          <w:color w:val="000000"/>
          <w:spacing w:val="0"/>
          <w:kern w:val="2"/>
          <w:sz w:val="24"/>
          <w:szCs w:val="24"/>
          <w:highlight w:val="none"/>
          <w:u w:val="single" w:color="0000FF"/>
          <w:lang w:val="en-US" w:eastAsia="zh-CN" w:bidi="ar-SA"/>
        </w:rPr>
        <w:t>2025</w:t>
      </w:r>
      <w:r>
        <w:rPr>
          <w:rFonts w:hint="eastAsia" w:ascii="宋体" w:hAnsi="宋体" w:eastAsia="宋体" w:cs="宋体"/>
          <w:color w:val="000000"/>
          <w:spacing w:val="0"/>
          <w:kern w:val="2"/>
          <w:sz w:val="24"/>
          <w:szCs w:val="24"/>
          <w:highlight w:val="none"/>
          <w:lang w:val="zh-TW" w:eastAsia="zh-TW" w:bidi="ar-SA"/>
        </w:rPr>
        <w:t>年</w:t>
      </w:r>
      <w:r>
        <w:rPr>
          <w:rFonts w:hint="eastAsia" w:ascii="宋体" w:hAnsi="宋体" w:cs="宋体"/>
          <w:color w:val="000000"/>
          <w:spacing w:val="0"/>
          <w:kern w:val="2"/>
          <w:sz w:val="24"/>
          <w:szCs w:val="24"/>
          <w:highlight w:val="none"/>
          <w:u w:val="single" w:color="0000FF"/>
          <w:lang w:val="en-US" w:eastAsia="zh-CN" w:bidi="ar-SA"/>
        </w:rPr>
        <w:t>06</w:t>
      </w:r>
      <w:r>
        <w:rPr>
          <w:rFonts w:hint="eastAsia" w:ascii="宋体" w:hAnsi="宋体" w:eastAsia="宋体" w:cs="宋体"/>
          <w:color w:val="000000"/>
          <w:spacing w:val="0"/>
          <w:kern w:val="2"/>
          <w:sz w:val="24"/>
          <w:szCs w:val="24"/>
          <w:highlight w:val="none"/>
          <w:lang w:val="zh-TW" w:eastAsia="zh-TW" w:bidi="ar-SA"/>
        </w:rPr>
        <w:t>月</w:t>
      </w:r>
      <w:r>
        <w:rPr>
          <w:rFonts w:hint="eastAsia" w:ascii="宋体" w:hAnsi="宋体" w:eastAsia="宋体" w:cs="宋体"/>
          <w:color w:val="000000"/>
          <w:spacing w:val="0"/>
          <w:kern w:val="2"/>
          <w:sz w:val="24"/>
          <w:szCs w:val="24"/>
          <w:highlight w:val="none"/>
          <w:u w:val="single" w:color="0000FF"/>
          <w:lang w:val="en-US" w:eastAsia="zh-CN" w:bidi="ar-SA"/>
        </w:rPr>
        <w:t>2</w:t>
      </w:r>
      <w:r>
        <w:rPr>
          <w:rFonts w:hint="eastAsia" w:ascii="宋体" w:hAnsi="宋体" w:cs="宋体"/>
          <w:color w:val="000000"/>
          <w:spacing w:val="0"/>
          <w:kern w:val="2"/>
          <w:sz w:val="24"/>
          <w:szCs w:val="24"/>
          <w:highlight w:val="none"/>
          <w:u w:val="single" w:color="0000FF"/>
          <w:lang w:val="en-US" w:eastAsia="zh-CN" w:bidi="ar-SA"/>
        </w:rPr>
        <w:t>3</w:t>
      </w:r>
      <w:r>
        <w:rPr>
          <w:rFonts w:hint="eastAsia" w:ascii="宋体" w:hAnsi="宋体" w:eastAsia="宋体" w:cs="宋体"/>
          <w:color w:val="000000"/>
          <w:spacing w:val="0"/>
          <w:kern w:val="2"/>
          <w:sz w:val="24"/>
          <w:szCs w:val="24"/>
          <w:highlight w:val="none"/>
          <w:lang w:val="zh-TW" w:eastAsia="zh-TW" w:bidi="ar-SA"/>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cs="宋体"/>
          <w:color w:val="000000"/>
          <w:spacing w:val="0"/>
          <w:kern w:val="2"/>
          <w:sz w:val="24"/>
          <w:szCs w:val="24"/>
          <w:highlight w:val="none"/>
          <w:lang w:val="en-US" w:eastAsia="zh-CN" w:bidi="ar-SA"/>
        </w:rPr>
        <w:t>2025</w:t>
      </w:r>
      <w:r>
        <w:rPr>
          <w:rFonts w:hint="eastAsia" w:ascii="宋体" w:hAnsi="宋体" w:eastAsia="宋体" w:cs="宋体"/>
          <w:color w:val="000000"/>
          <w:spacing w:val="0"/>
          <w:kern w:val="2"/>
          <w:sz w:val="24"/>
          <w:szCs w:val="24"/>
          <w:highlight w:val="none"/>
          <w:lang w:val="zh-TW" w:eastAsia="zh-TW" w:bidi="ar-SA"/>
        </w:rPr>
        <w:t>年</w:t>
      </w:r>
      <w:r>
        <w:rPr>
          <w:rFonts w:hint="eastAsia" w:ascii="宋体" w:hAnsi="宋体" w:cs="宋体"/>
          <w:color w:val="000000"/>
          <w:spacing w:val="0"/>
          <w:kern w:val="2"/>
          <w:sz w:val="24"/>
          <w:szCs w:val="24"/>
          <w:highlight w:val="none"/>
          <w:lang w:val="en-US" w:eastAsia="zh-CN" w:bidi="ar-SA"/>
        </w:rPr>
        <w:t>06</w:t>
      </w:r>
      <w:r>
        <w:rPr>
          <w:rFonts w:hint="eastAsia" w:ascii="宋体" w:hAnsi="宋体" w:eastAsia="宋体" w:cs="宋体"/>
          <w:color w:val="000000"/>
          <w:spacing w:val="0"/>
          <w:kern w:val="2"/>
          <w:sz w:val="24"/>
          <w:szCs w:val="24"/>
          <w:highlight w:val="none"/>
          <w:lang w:val="zh-TW" w:eastAsia="zh-TW" w:bidi="ar-SA"/>
        </w:rPr>
        <w:t>月</w:t>
      </w:r>
      <w:r>
        <w:rPr>
          <w:rFonts w:hint="eastAsia" w:ascii="宋体" w:hAnsi="宋体" w:cs="宋体"/>
          <w:color w:val="000000"/>
          <w:spacing w:val="0"/>
          <w:kern w:val="2"/>
          <w:sz w:val="24"/>
          <w:szCs w:val="24"/>
          <w:highlight w:val="none"/>
          <w:lang w:val="en-US" w:eastAsia="zh-CN" w:bidi="ar-SA"/>
        </w:rPr>
        <w:t>24</w:t>
      </w:r>
      <w:r>
        <w:rPr>
          <w:rFonts w:hint="eastAsia" w:ascii="宋体" w:hAnsi="宋体" w:eastAsia="宋体" w:cs="宋体"/>
          <w:color w:val="000000"/>
          <w:spacing w:val="0"/>
          <w:kern w:val="2"/>
          <w:sz w:val="24"/>
          <w:szCs w:val="24"/>
          <w:highlight w:val="none"/>
          <w:lang w:val="zh-TW" w:eastAsia="zh-TW" w:bidi="ar-SA"/>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前，在仙游县</w:t>
      </w:r>
      <w:r>
        <w:rPr>
          <w:rFonts w:hint="eastAsia" w:ascii="宋体" w:hAnsi="宋体" w:eastAsia="宋体" w:cs="宋体"/>
          <w:color w:val="000000"/>
          <w:spacing w:val="0"/>
          <w:kern w:val="2"/>
          <w:sz w:val="24"/>
          <w:szCs w:val="24"/>
          <w:highlight w:val="none"/>
          <w:lang w:val="zh-TW" w:eastAsia="zh-CN" w:bidi="ar-SA"/>
        </w:rPr>
        <w:t>鲤南镇</w:t>
      </w:r>
      <w:r>
        <w:rPr>
          <w:rFonts w:hint="eastAsia" w:ascii="宋体" w:hAnsi="宋体" w:eastAsia="宋体" w:cs="宋体"/>
          <w:color w:val="000000"/>
          <w:spacing w:val="0"/>
          <w:kern w:val="2"/>
          <w:sz w:val="24"/>
          <w:szCs w:val="24"/>
          <w:highlight w:val="none"/>
          <w:lang w:val="zh-TW" w:eastAsia="zh-TW" w:bidi="ar-SA"/>
        </w:rPr>
        <w:t>人民政府网（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331764</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工程最高限价=</w:t>
      </w:r>
      <w:r>
        <w:rPr>
          <w:rFonts w:hint="eastAsia" w:ascii="宋体" w:hAnsi="宋体" w:eastAsia="宋体" w:cs="宋体"/>
          <w:i w:val="0"/>
          <w:iCs w:val="0"/>
          <w:caps w:val="0"/>
          <w:color w:val="000000"/>
          <w:spacing w:val="0"/>
          <w:kern w:val="0"/>
          <w:sz w:val="24"/>
          <w:szCs w:val="24"/>
          <w:highlight w:val="none"/>
          <w:shd w:val="clear" w:color="auto" w:fill="FFFFFF"/>
          <w:lang w:eastAsia="zh-Hans"/>
        </w:rPr>
        <w:t>(工程预算</w:t>
      </w:r>
      <w:r>
        <w:rPr>
          <w:rFonts w:hint="eastAsia" w:ascii="宋体" w:hAnsi="宋体" w:eastAsia="宋体" w:cs="宋体"/>
          <w:i w:val="0"/>
          <w:iCs w:val="0"/>
          <w:caps w:val="0"/>
          <w:color w:val="000000"/>
          <w:spacing w:val="0"/>
          <w:kern w:val="0"/>
          <w:sz w:val="24"/>
          <w:szCs w:val="24"/>
          <w:highlight w:val="none"/>
          <w:shd w:val="clear" w:color="auto" w:fill="FFFFFF"/>
          <w:lang w:eastAsia="zh-CN"/>
        </w:rPr>
        <w:t>审核</w:t>
      </w:r>
      <w:r>
        <w:rPr>
          <w:rFonts w:hint="eastAsia" w:ascii="宋体" w:hAnsi="宋体" w:eastAsia="宋体" w:cs="宋体"/>
          <w:i w:val="0"/>
          <w:iCs w:val="0"/>
          <w:caps w:val="0"/>
          <w:color w:val="000000"/>
          <w:spacing w:val="0"/>
          <w:kern w:val="0"/>
          <w:sz w:val="24"/>
          <w:szCs w:val="24"/>
          <w:highlight w:val="none"/>
          <w:shd w:val="clear" w:color="auto" w:fill="FFFFFF"/>
          <w:lang w:eastAsia="zh-Hans"/>
        </w:rPr>
        <w:t>价）×(1-下浮率)</w:t>
      </w:r>
    </w:p>
    <w:p w14:paraId="0851BC53">
      <w:pPr>
        <w:widowControl/>
        <w:shd w:val="clear" w:color="auto" w:fill="FFFFFF"/>
        <w:adjustRightInd w:val="0"/>
        <w:snapToGrid w:val="0"/>
        <w:spacing w:before="120" w:after="120" w:line="280" w:lineRule="atLeast"/>
        <w:ind w:firstLine="1960" w:firstLineChars="817"/>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lang w:eastAsia="zh-Hans"/>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w:t>
      </w:r>
      <w:r>
        <w:rPr>
          <w:rFonts w:hint="eastAsia" w:ascii="宋体" w:hAnsi="宋体" w:cs="宋体"/>
          <w:i w:val="0"/>
          <w:iCs w:val="0"/>
          <w:caps w:val="0"/>
          <w:color w:val="000000"/>
          <w:spacing w:val="0"/>
          <w:kern w:val="0"/>
          <w:sz w:val="24"/>
          <w:szCs w:val="24"/>
          <w:highlight w:val="none"/>
          <w:shd w:val="clear" w:color="auto" w:fill="FFFFFF"/>
          <w:lang w:eastAsia="zh-CN"/>
        </w:rPr>
        <w:t>331764</w:t>
      </w:r>
      <w:r>
        <w:rPr>
          <w:rFonts w:hint="eastAsia" w:ascii="宋体" w:hAnsi="宋体" w:eastAsia="宋体" w:cs="宋体"/>
          <w:i w:val="0"/>
          <w:iCs w:val="0"/>
          <w:caps w:val="0"/>
          <w:color w:val="000000"/>
          <w:spacing w:val="0"/>
          <w:kern w:val="0"/>
          <w:sz w:val="24"/>
          <w:szCs w:val="24"/>
          <w:highlight w:val="none"/>
          <w:shd w:val="clear" w:color="auto" w:fill="FFFFFF"/>
          <w:lang w:eastAsia="zh-CN"/>
        </w:rPr>
        <w:t>元）×（1-11%）</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kern w:val="0"/>
          <w:sz w:val="24"/>
          <w:szCs w:val="24"/>
          <w:highlight w:val="none"/>
          <w:shd w:val="clear" w:color="auto" w:fill="FFFFFF"/>
        </w:rPr>
        <w:t xml:space="preserve">                  </w:t>
      </w:r>
    </w:p>
    <w:p w14:paraId="7FD7A76E">
      <w:pPr>
        <w:widowControl/>
        <w:shd w:val="clear" w:color="auto" w:fill="FFFFFF"/>
        <w:adjustRightInd w:val="0"/>
        <w:snapToGrid w:val="0"/>
        <w:spacing w:before="120" w:after="120" w:line="280" w:lineRule="atLeast"/>
        <w:ind w:firstLine="1960" w:firstLineChars="817"/>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 xml:space="preserve"> </w:t>
      </w:r>
      <w:r>
        <w:rPr>
          <w:rFonts w:hint="eastAsia" w:ascii="宋体" w:hAnsi="宋体" w:cs="宋体"/>
          <w:i w:val="0"/>
          <w:iCs w:val="0"/>
          <w:caps w:val="0"/>
          <w:color w:val="000000"/>
          <w:spacing w:val="0"/>
          <w:kern w:val="0"/>
          <w:sz w:val="24"/>
          <w:szCs w:val="24"/>
          <w:highlight w:val="none"/>
          <w:shd w:val="clear" w:color="auto" w:fill="FFFFFF"/>
          <w:lang w:val="en-US" w:eastAsia="zh-CN"/>
        </w:rPr>
        <w:t>295270</w:t>
      </w:r>
      <w:r>
        <w:rPr>
          <w:rFonts w:hint="eastAsia" w:ascii="宋体" w:hAnsi="宋体" w:eastAsia="宋体" w:cs="宋体"/>
          <w:i w:val="0"/>
          <w:iCs w:val="0"/>
          <w:caps w:val="0"/>
          <w:color w:val="000000"/>
          <w:spacing w:val="0"/>
          <w:kern w:val="0"/>
          <w:sz w:val="24"/>
          <w:szCs w:val="24"/>
          <w:highlight w:val="none"/>
          <w:shd w:val="clear" w:color="auto" w:fill="FFFFFF"/>
        </w:rPr>
        <w:t>元(人民币)</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000000"/>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伍</w:t>
      </w:r>
      <w:r>
        <w:rPr>
          <w:rFonts w:hint="eastAsia" w:ascii="宋体" w:hAnsi="宋体" w:eastAsia="宋体" w:cs="宋体"/>
          <w:b/>
          <w:bCs w:val="0"/>
          <w:sz w:val="24"/>
          <w:szCs w:val="24"/>
          <w:highlight w:val="none"/>
          <w:u w:val="single"/>
          <w:lang w:val="en-US" w:eastAsia="zh-CN"/>
        </w:rPr>
        <w:t>仟元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eastAsia="宋体" w:cs="宋体"/>
          <w:b/>
          <w:bCs w:val="0"/>
          <w:sz w:val="24"/>
          <w:szCs w:val="24"/>
          <w:highlight w:val="none"/>
          <w:lang w:val="en-US" w:eastAsia="zh-CN"/>
        </w:rPr>
        <w:t>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 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w:t>
      </w:r>
      <w:r>
        <w:rPr>
          <w:rFonts w:hint="eastAsia" w:ascii="宋体" w:hAnsi="宋体" w:cs="宋体"/>
          <w:kern w:val="0"/>
          <w:sz w:val="24"/>
          <w:szCs w:val="24"/>
          <w:highlight w:val="none"/>
          <w:lang w:val="en-US" w:eastAsia="zh-CN" w:bidi="ar-SA"/>
        </w:rPr>
        <w:t>账</w:t>
      </w:r>
      <w:r>
        <w:rPr>
          <w:rFonts w:hint="eastAsia" w:ascii="宋体" w:hAnsi="宋体" w:eastAsia="宋体" w:cs="宋体"/>
          <w:kern w:val="0"/>
          <w:sz w:val="24"/>
          <w:szCs w:val="24"/>
          <w:highlight w:val="none"/>
          <w:lang w:val="en-US" w:eastAsia="en-US" w:bidi="ar-SA"/>
        </w:rPr>
        <w:t>号：</w:t>
      </w:r>
    </w:p>
    <w:p w14:paraId="49499303">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widowControl w:val="0"/>
        <w:adjustRightInd w:val="0"/>
        <w:snapToGrid w:val="0"/>
        <w:spacing w:before="14" w:after="0" w:line="276"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z w:val="24"/>
          <w:highlight w:val="none"/>
          <w:lang w:val="en-US" w:eastAsia="zh-CN"/>
        </w:rPr>
        <w:t>福建省莆田市仙游县鲤城街道宋桥小区2号楼</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cs="宋体"/>
          <w:color w:val="auto"/>
          <w:spacing w:val="0"/>
          <w:kern w:val="24"/>
          <w:sz w:val="24"/>
          <w:szCs w:val="24"/>
          <w:highlight w:val="none"/>
          <w:u w:val="single"/>
          <w:lang w:val="en-US" w:eastAsia="zh-CN"/>
        </w:rPr>
        <w:t>2025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06</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25</w:t>
      </w:r>
      <w:r>
        <w:rPr>
          <w:rFonts w:hint="eastAsia" w:ascii="宋体" w:hAnsi="宋体" w:eastAsia="宋体" w:cs="宋体"/>
          <w:color w:val="auto"/>
          <w:spacing w:val="0"/>
          <w:kern w:val="24"/>
          <w:sz w:val="24"/>
          <w:szCs w:val="24"/>
          <w:highlight w:val="none"/>
        </w:rPr>
        <w:t>日</w:t>
      </w:r>
      <w:r>
        <w:rPr>
          <w:rFonts w:hint="eastAsia" w:ascii="宋体" w:hAnsi="宋体" w:eastAsia="宋体" w:cs="宋体"/>
          <w:color w:val="auto"/>
          <w:spacing w:val="0"/>
          <w:kern w:val="24"/>
          <w:sz w:val="24"/>
          <w:szCs w:val="24"/>
          <w:highlight w:val="none"/>
          <w:u w:val="single"/>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cs="宋体"/>
          <w:color w:val="000000"/>
          <w:kern w:val="0"/>
          <w:sz w:val="24"/>
          <w:szCs w:val="24"/>
          <w:highlight w:val="none"/>
          <w:u w:val="single"/>
          <w:shd w:val="clear" w:color="auto" w:fill="FFFFFF"/>
          <w:lang w:eastAsia="zh-CN"/>
        </w:rPr>
        <w:t>2025</w:t>
      </w:r>
      <w:r>
        <w:rPr>
          <w:rFonts w:hint="eastAsia" w:ascii="宋体" w:hAnsi="宋体" w:eastAsia="宋体" w:cs="宋体"/>
          <w:color w:val="000000"/>
          <w:kern w:val="0"/>
          <w:sz w:val="24"/>
          <w:szCs w:val="24"/>
          <w:highlight w:val="none"/>
          <w:shd w:val="clear" w:color="auto" w:fill="FFFFFF"/>
        </w:rPr>
        <w:t>年</w:t>
      </w:r>
      <w:r>
        <w:rPr>
          <w:rFonts w:hint="eastAsia" w:ascii="宋体" w:hAnsi="宋体" w:cs="宋体"/>
          <w:color w:val="000000"/>
          <w:kern w:val="0"/>
          <w:sz w:val="24"/>
          <w:szCs w:val="24"/>
          <w:highlight w:val="none"/>
          <w:u w:val="single"/>
          <w:shd w:val="clear" w:color="auto" w:fill="FFFFFF"/>
          <w:lang w:val="en-US" w:eastAsia="zh-CN"/>
        </w:rPr>
        <w:t>06</w:t>
      </w:r>
      <w:r>
        <w:rPr>
          <w:rFonts w:hint="eastAsia" w:ascii="宋体" w:hAnsi="宋体" w:eastAsia="宋体" w:cs="宋体"/>
          <w:color w:val="000000"/>
          <w:kern w:val="0"/>
          <w:sz w:val="24"/>
          <w:szCs w:val="24"/>
          <w:highlight w:val="none"/>
          <w:shd w:val="clear" w:color="auto" w:fill="FFFFFF"/>
        </w:rPr>
        <w:t>月</w:t>
      </w:r>
      <w:r>
        <w:rPr>
          <w:rFonts w:hint="eastAsia" w:ascii="宋体" w:hAnsi="宋体" w:cs="宋体"/>
          <w:color w:val="000000"/>
          <w:kern w:val="0"/>
          <w:sz w:val="24"/>
          <w:szCs w:val="24"/>
          <w:highlight w:val="none"/>
          <w:u w:val="single"/>
          <w:shd w:val="clear" w:color="auto" w:fill="FFFFFF"/>
          <w:lang w:val="en-US" w:eastAsia="zh-CN"/>
        </w:rPr>
        <w:t>25</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时</w:t>
      </w:r>
      <w:r>
        <w:rPr>
          <w:rFonts w:hint="eastAsia" w:ascii="宋体" w:hAnsi="宋体" w:eastAsia="宋体" w:cs="宋体"/>
          <w:color w:val="000000"/>
          <w:kern w:val="0"/>
          <w:sz w:val="24"/>
          <w:szCs w:val="24"/>
          <w:highlight w:val="none"/>
          <w:u w:val="single"/>
          <w:shd w:val="clear" w:color="auto" w:fill="FFFFFF"/>
          <w:lang w:val="en-US" w:eastAsia="zh-CN"/>
        </w:rPr>
        <w:t>30</w:t>
      </w:r>
      <w:r>
        <w:rPr>
          <w:rFonts w:hint="eastAsia" w:ascii="宋体" w:hAnsi="宋体" w:eastAsia="宋体" w:cs="宋体"/>
          <w:color w:val="000000"/>
          <w:kern w:val="0"/>
          <w:sz w:val="24"/>
          <w:szCs w:val="24"/>
          <w:highlight w:val="none"/>
          <w:shd w:val="clear" w:color="auto" w:fill="FFFFFF"/>
        </w:rPr>
        <w:t>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highlight w:val="none"/>
          <w:shd w:val="clear" w:color="auto" w:fill="FFFFFF"/>
          <w:lang w:val="en-US" w:eastAsia="zh-CN"/>
        </w:rPr>
        <w:t>土地整理6%-9%、</w:t>
      </w:r>
      <w:r>
        <w:rPr>
          <w:rFonts w:hint="eastAsia" w:ascii="宋体" w:hAnsi="宋体" w:cs="宋体"/>
          <w:b/>
          <w:bCs/>
          <w:i w:val="0"/>
          <w:iCs w:val="0"/>
          <w:caps w:val="0"/>
          <w:color w:val="000000"/>
          <w:spacing w:val="0"/>
          <w:sz w:val="24"/>
          <w:szCs w:val="24"/>
          <w:highlight w:val="none"/>
          <w:shd w:val="clear" w:color="auto" w:fill="FFFFFF"/>
          <w:lang w:val="en-US" w:eastAsia="zh-CN"/>
        </w:rPr>
        <w:t>即268696元-277554元</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0.5、④</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0.6、⑤</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auto"/>
          <w:spacing w:val="0"/>
          <w:kern w:val="0"/>
          <w:sz w:val="24"/>
          <w:szCs w:val="24"/>
          <w:highlight w:val="none"/>
          <w:shd w:val="clear" w:color="auto" w:fill="auto"/>
          <w:lang w:val="zh-TW" w:eastAsia="zh-CN"/>
        </w:rPr>
        <w:t>土地整理：①=0.91、②=0.915、③=0.92、④=0.925、⑤=0.93、⑥=0.935、⑦=0.94</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widowControl/>
        <w:shd w:val="clear" w:color="auto" w:fill="FFFFFF"/>
        <w:adjustRightInd w:val="0"/>
        <w:snapToGrid w:val="0"/>
        <w:spacing w:after="0" w:line="320" w:lineRule="atLeast"/>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 xml:space="preserve">） </w:t>
      </w:r>
      <w:r>
        <w:rPr>
          <w:rFonts w:hint="eastAsia" w:ascii="宋体" w:hAnsi="宋体" w:eastAsia="宋体" w:cs="宋体"/>
          <w:color w:val="000000"/>
          <w:kern w:val="0"/>
          <w:sz w:val="24"/>
          <w:szCs w:val="24"/>
          <w:highlight w:val="none"/>
          <w:shd w:val="clear" w:color="auto" w:fill="FFFFFF"/>
          <w:lang w:val="zh-TW"/>
        </w:rPr>
        <w:t>或微信工作群上</w:t>
      </w:r>
      <w:r>
        <w:rPr>
          <w:rFonts w:hint="eastAsia" w:ascii="宋体" w:hAnsi="宋体" w:eastAsia="宋体" w:cs="宋体"/>
          <w:color w:val="000000"/>
          <w:kern w:val="0"/>
          <w:sz w:val="24"/>
          <w:szCs w:val="24"/>
          <w:highlight w:val="none"/>
          <w:shd w:val="clear" w:color="auto" w:fill="FFFFFF"/>
        </w:rPr>
        <w:t>公示公布。</w:t>
      </w:r>
    </w:p>
    <w:p w14:paraId="13DA404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w:t>
      </w:r>
      <w:r>
        <w:rPr>
          <w:rFonts w:hint="eastAsia" w:ascii="宋体" w:hAnsi="宋体" w:cs="宋体"/>
          <w:b w:val="0"/>
          <w:bCs w:val="0"/>
          <w:color w:val="000000"/>
          <w:kern w:val="0"/>
          <w:sz w:val="24"/>
          <w:szCs w:val="24"/>
          <w:highlight w:val="none"/>
          <w:u w:val="none" w:color="auto"/>
          <w:shd w:val="clear" w:color="auto" w:fill="FFFFFF"/>
          <w:lang w:val="en-US" w:eastAsia="zh-CN"/>
        </w:rPr>
        <w:t>账</w:t>
      </w:r>
      <w:r>
        <w:rPr>
          <w:rFonts w:hint="eastAsia" w:ascii="宋体" w:hAnsi="宋体" w:eastAsia="宋体" w:cs="宋体"/>
          <w:b w:val="0"/>
          <w:bCs w:val="0"/>
          <w:color w:val="000000"/>
          <w:kern w:val="0"/>
          <w:sz w:val="24"/>
          <w:szCs w:val="24"/>
          <w:highlight w:val="none"/>
          <w:u w:val="none" w:color="auto"/>
          <w:shd w:val="clear" w:color="auto" w:fill="FFFFFF"/>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widowControl/>
        <w:shd w:val="clear" w:color="auto" w:fill="FFFFFF"/>
        <w:wordWrap w:val="0"/>
        <w:adjustRightInd w:val="0"/>
        <w:snapToGrid w:val="0"/>
        <w:spacing w:after="0" w:line="360" w:lineRule="atLeast"/>
        <w:jc w:val="both"/>
        <w:rPr>
          <w:rFonts w:hint="eastAsia" w:ascii="宋体" w:hAnsi="宋体" w:eastAsia="宋体" w:cs="宋体"/>
          <w:b/>
          <w:color w:val="000000"/>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widowControl/>
        <w:shd w:val="clear" w:color="auto" w:fill="FFFFFF"/>
        <w:wordWrap w:val="0"/>
        <w:adjustRightInd w:val="0"/>
        <w:snapToGrid w:val="0"/>
        <w:spacing w:after="0" w:line="360" w:lineRule="atLeast"/>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kern w:val="0"/>
          <w:sz w:val="22"/>
          <w:szCs w:val="22"/>
          <w:highlight w:val="none"/>
        </w:rPr>
      </w:pPr>
    </w:p>
    <w:p w14:paraId="4B82E308">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8646F6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widowControl/>
        <w:adjustRightInd w:val="0"/>
        <w:snapToGrid w:val="0"/>
        <w:spacing w:after="200" w:afterLines="0" w:line="24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spacing w:line="360" w:lineRule="atLeast"/>
        <w:jc w:val="both"/>
        <w:textAlignment w:val="baseline"/>
        <w:rPr>
          <w:rFonts w:hint="eastAsia" w:ascii="宋体" w:hAnsi="宋体" w:eastAsia="宋体" w:cs="宋体"/>
          <w:sz w:val="21"/>
          <w:highlight w:val="none"/>
          <w:lang w:val="en-US" w:eastAsia="zh-CN" w:bidi="ar-SA"/>
        </w:rPr>
      </w:pPr>
    </w:p>
    <w:p w14:paraId="2624B0F8">
      <w:pPr>
        <w:widowControl/>
        <w:adjustRightInd w:val="0"/>
        <w:snapToGrid w:val="0"/>
        <w:spacing w:after="200" w:afterLines="0" w:line="24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widowControl w:val="0"/>
        <w:tabs>
          <w:tab w:val="left" w:pos="0"/>
          <w:tab w:val="left" w:pos="993"/>
          <w:tab w:val="left" w:pos="1134"/>
        </w:tabs>
        <w:adjustRightInd/>
        <w:snapToGrid/>
        <w:spacing w:after="0" w:line="240" w:lineRule="atLeast"/>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widowControl/>
        <w:adjustRightInd w:val="0"/>
        <w:snapToGrid w:val="0"/>
        <w:spacing w:after="200" w:afterLines="0" w:line="24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78B5D1F3">
      <w:pPr>
        <w:widowControl w:val="0"/>
        <w:tabs>
          <w:tab w:val="left" w:pos="0"/>
          <w:tab w:val="left" w:pos="993"/>
          <w:tab w:val="left" w:pos="1134"/>
        </w:tabs>
        <w:adjustRightInd/>
        <w:snapToGrid/>
        <w:spacing w:after="0" w:line="240" w:lineRule="atLeast"/>
        <w:ind w:left="0" w:leftChars="0" w:firstLine="0" w:firstLineChars="0"/>
        <w:jc w:val="both"/>
        <w:rPr>
          <w:rFonts w:hint="eastAsia" w:ascii="宋体" w:hAnsi="宋体" w:eastAsia="宋体" w:cs="宋体"/>
          <w:b/>
          <w:color w:val="000000"/>
          <w:kern w:val="0"/>
          <w:sz w:val="52"/>
          <w:szCs w:val="52"/>
          <w:highlight w:val="none"/>
          <w:lang w:val="en-US" w:eastAsia="zh-CN" w:bidi="ar-SA"/>
        </w:rPr>
      </w:pP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spacing w:line="600" w:lineRule="exact"/>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cs="宋体"/>
          <w:b/>
          <w:color w:val="000000"/>
          <w:sz w:val="32"/>
          <w:szCs w:val="32"/>
          <w:highlight w:val="none"/>
          <w:lang w:val="en-US" w:eastAsia="zh-CN" w:bidi="ar-SA"/>
        </w:rPr>
        <w:t>2025</w:t>
      </w:r>
      <w:r>
        <w:rPr>
          <w:rFonts w:hint="eastAsia" w:ascii="宋体" w:hAnsi="宋体" w:eastAsia="宋体" w:cs="宋体"/>
          <w:b/>
          <w:color w:val="000000"/>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lang w:val="en-US" w:eastAsia="zh-CN"/>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000000"/>
          <w:kern w:val="0"/>
          <w:sz w:val="24"/>
          <w:szCs w:val="22"/>
          <w:highlight w:val="none"/>
        </w:rPr>
      </w:pPr>
    </w:p>
    <w:p w14:paraId="5E1BE274">
      <w:pPr>
        <w:spacing w:line="360" w:lineRule="atLeast"/>
        <w:jc w:val="both"/>
        <w:textAlignment w:val="baseline"/>
        <w:rPr>
          <w:rFonts w:hint="eastAsia" w:ascii="宋体" w:hAnsi="宋体" w:eastAsia="宋体" w:cs="宋体"/>
          <w:bCs/>
          <w:color w:val="000000"/>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000000"/>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000000"/>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E5A14E7">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71D0BE51">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000000"/>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000000"/>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eastAsia="宋体" w:cs="宋体"/>
          <w:kern w:val="1"/>
          <w:sz w:val="22"/>
          <w:szCs w:val="22"/>
          <w:highlight w:val="none"/>
          <w:u w:val="single"/>
          <w:lang w:val="en-US" w:eastAsia="zh-CN"/>
        </w:rPr>
        <w:t>1</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w:t>
      </w:r>
      <w:r>
        <w:rPr>
          <w:rFonts w:hint="eastAsia" w:ascii="宋体" w:hAnsi="宋体" w:cs="宋体"/>
          <w:b w:val="0"/>
          <w:bCs w:val="0"/>
          <w:color w:val="000000"/>
          <w:kern w:val="0"/>
          <w:sz w:val="24"/>
          <w:szCs w:val="22"/>
          <w:highlight w:val="none"/>
          <w:u w:val="single"/>
          <w:lang w:val="en-US" w:eastAsia="zh-CN"/>
        </w:rPr>
        <w:t>账</w:t>
      </w:r>
      <w:bookmarkStart w:id="2" w:name="_GoBack"/>
      <w:bookmarkEnd w:id="2"/>
      <w:r>
        <w:rPr>
          <w:rFonts w:hint="eastAsia" w:ascii="宋体" w:hAnsi="宋体" w:eastAsia="宋体" w:cs="宋体"/>
          <w:b w:val="0"/>
          <w:bCs w:val="0"/>
          <w:color w:val="000000"/>
          <w:kern w:val="0"/>
          <w:sz w:val="24"/>
          <w:szCs w:val="22"/>
          <w:highlight w:val="none"/>
          <w:u w:val="single"/>
        </w:rPr>
        <w:t xml:space="preserve">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，应向发包人支付逾期竣工违约金1000元</w:t>
      </w:r>
      <w:r>
        <w:rPr>
          <w:rFonts w:hint="eastAsia" w:ascii="宋体" w:hAnsi="宋体" w:eastAsia="宋体" w:cs="宋体"/>
          <w:color w:val="000000"/>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widowControl w:val="0"/>
        <w:suppressAutoHyphens/>
        <w:autoSpaceDE w:val="0"/>
        <w:adjustRightInd w:val="0"/>
        <w:snapToGrid w:val="0"/>
        <w:spacing w:after="0" w:line="420" w:lineRule="exact"/>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widowControl w:val="0"/>
        <w:suppressAutoHyphens/>
        <w:adjustRightInd w:val="0"/>
        <w:snapToGrid w:val="0"/>
        <w:spacing w:after="0" w:line="360" w:lineRule="exact"/>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widowControl w:val="0"/>
        <w:suppressAutoHyphens/>
        <w:adjustRightInd/>
        <w:snapToGrid/>
        <w:spacing w:before="0" w:beforeLines="0" w:beforeAutospacing="0" w:after="0" w:afterAutospacing="0" w:line="30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CFDED0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08B10C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15A843A9">
      <w:pPr>
        <w:adjustRightInd w:val="0"/>
        <w:spacing w:line="300" w:lineRule="auto"/>
        <w:ind w:left="105" w:leftChars="50" w:firstLine="491" w:firstLineChars="205"/>
        <w:textAlignment w:val="baseline"/>
        <w:rPr>
          <w:rFonts w:hint="eastAsia" w:ascii="宋体" w:hAnsi="宋体" w:eastAsia="宋体" w:cs="宋体"/>
          <w:color w:val="000000"/>
          <w:kern w:val="0"/>
          <w:sz w:val="24"/>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000000"/>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000000"/>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adjustRightInd w:val="0"/>
        <w:spacing w:line="300" w:lineRule="auto"/>
        <w:rPr>
          <w:rFonts w:hint="eastAsia" w:ascii="宋体" w:hAnsi="宋体" w:eastAsia="宋体" w:cs="宋体"/>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仙游县鲤南镇瑞园村土地整理项目二期</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000000"/>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000000"/>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1BBA631B"/>
    <w:rsid w:val="1DDD2950"/>
    <w:rsid w:val="218C669E"/>
    <w:rsid w:val="2B6C635B"/>
    <w:rsid w:val="346D3D90"/>
    <w:rsid w:val="34B0692A"/>
    <w:rsid w:val="48D114DB"/>
    <w:rsid w:val="52B35FC9"/>
    <w:rsid w:val="5C4331E5"/>
    <w:rsid w:val="6FFF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lang w:val="en-US" w:eastAsia="zh-CN" w:bidi="ar-SA"/>
    </w:rPr>
  </w:style>
  <w:style w:type="paragraph" w:customStyle="1" w:styleId="19">
    <w:name w:val="正文 A"/>
    <w:next w:val="18"/>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6345</Words>
  <Characters>6972</Characters>
  <Lines>0</Lines>
  <Paragraphs>0</Paragraphs>
  <TotalTime>6</TotalTime>
  <ScaleCrop>false</ScaleCrop>
  <LinksUpToDate>false</LinksUpToDate>
  <CharactersWithSpaces>7207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半夏 の 忆素颜</cp:lastModifiedBy>
  <dcterms:modified xsi:type="dcterms:W3CDTF">2025-09-24T04:43:38Z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A5E22D4B5AB942B4B901F84C198898B7_13</vt:lpwstr>
  </property>
  <property fmtid="{D5CDD505-2E9C-101B-9397-08002B2CF9AE}" pid="4" name="KSOTemplateDocerSaveRecord">
    <vt:lpwstr>eyJoZGlkIjoiOWE1MTgxNDdiMzcwNjFmZGVhM2EwYjUyZGE2ZGQ3ZWYiLCJ1c2VySWQiOiIzMTc4NzE3NTIifQ==</vt:lpwstr>
  </property>
</Properties>
</file>