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1C27B">
      <w:pPr>
        <w:keepLines w:val="0"/>
        <w:pageBreakBefore w:val="0"/>
        <w:widowControl w:val="0"/>
        <w:tabs>
          <w:tab w:val="left" w:pos="8310"/>
        </w:tabs>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72"/>
          <w:szCs w:val="72"/>
          <w:highlight w:val="none"/>
        </w:rPr>
      </w:pPr>
      <w:bookmarkStart w:id="2" w:name="_GoBack"/>
      <w:bookmarkEnd w:id="2"/>
      <w:r>
        <w:rPr>
          <w:rFonts w:hint="eastAsia" w:ascii="宋体" w:hAnsi="宋体" w:cs="宋体"/>
          <w:b/>
          <w:kern w:val="0"/>
          <w:sz w:val="52"/>
          <w:szCs w:val="52"/>
          <w:highlight w:val="none"/>
          <w:lang w:val="zh-TW" w:eastAsia="zh-CN"/>
        </w:rPr>
        <w:t>鲤南镇霞苑社区福来段排洪渠</w:t>
      </w:r>
    </w:p>
    <w:p w14:paraId="7364C7A9">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DFAA897">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7ECB443">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51E878DE">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0EDF84FD">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2788E854">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74B1F154">
      <w:pPr>
        <w:keepNext w:val="0"/>
        <w:keepLines w:val="0"/>
        <w:pageBreakBefore w:val="0"/>
        <w:widowControl w:val="0"/>
        <w:kinsoku w:val="0"/>
        <w:wordWrap/>
        <w:overflowPunct/>
        <w:topLinePunct w:val="0"/>
        <w:autoSpaceDE/>
        <w:autoSpaceDN/>
        <w:bidi w:val="0"/>
        <w:adjustRightInd w:val="0"/>
        <w:snapToGrid/>
        <w:spacing w:after="0" w:line="480" w:lineRule="auto"/>
        <w:ind w:left="2240" w:leftChars="0" w:hanging="2240" w:hangingChars="800"/>
        <w:jc w:val="both"/>
        <w:textAlignment w:val="baseline"/>
        <w:rPr>
          <w:rFonts w:hint="eastAsia"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cs="宋体"/>
          <w:color w:val="000000"/>
          <w:kern w:val="2"/>
          <w:sz w:val="28"/>
          <w:szCs w:val="28"/>
          <w:highlight w:val="none"/>
          <w:u w:val="single"/>
          <w:lang w:val="en-US" w:eastAsia="zh-CN" w:bidi="ar-SA"/>
        </w:rPr>
        <w:t>鲤南镇霞苑社区福来段排洪渠</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5E36D21B">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仙招智第【2025-03】</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59A5F136">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仙游县鲤南镇霞苑社区居民委员会</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17612E5C">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仙游县鲤南镇振兴乡村投资有限公司 (盖单位章)</w:t>
      </w:r>
      <w:r>
        <w:rPr>
          <w:rFonts w:hint="eastAsia" w:ascii="宋体" w:hAnsi="宋体" w:cs="宋体"/>
          <w:color w:val="000000"/>
          <w:kern w:val="2"/>
          <w:sz w:val="28"/>
          <w:szCs w:val="28"/>
          <w:highlight w:val="none"/>
          <w:u w:val="single"/>
          <w:lang w:val="en-US" w:eastAsia="zh-CN" w:bidi="ar-SA"/>
        </w:rPr>
        <w:t xml:space="preserve">        </w:t>
      </w:r>
    </w:p>
    <w:p w14:paraId="6F37949E">
      <w:pPr>
        <w:keepLines w:val="0"/>
        <w:pageBreakBefore w:val="0"/>
        <w:widowControl w:val="0"/>
        <w:kinsoku w:val="0"/>
        <w:wordWrap/>
        <w:topLinePunct w:val="0"/>
        <w:bidi w:val="0"/>
        <w:adjustRightInd w:val="0"/>
        <w:snapToGrid/>
        <w:spacing w:after="0" w:line="480" w:lineRule="auto"/>
        <w:ind w:left="560" w:hanging="560" w:hangingChars="200"/>
        <w:jc w:val="both"/>
        <w:textAlignment w:val="baseline"/>
        <w:rPr>
          <w:rFonts w:hint="default" w:ascii="宋体" w:hAnsi="宋体" w:eastAsia="宋体" w:cs="宋体"/>
          <w:color w:val="000000"/>
          <w:kern w:val="2"/>
          <w:sz w:val="28"/>
          <w:szCs w:val="2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莆田智博盛世工程管理有限公司</w:t>
      </w:r>
      <w:r>
        <w:rPr>
          <w:rFonts w:hint="eastAsia" w:ascii="宋体" w:hAnsi="宋体" w:eastAsia="宋体" w:cs="宋体"/>
          <w:color w:val="000000"/>
          <w:kern w:val="2"/>
          <w:sz w:val="28"/>
          <w:szCs w:val="28"/>
          <w:highlight w:val="none"/>
          <w:u w:val="single"/>
          <w:lang w:val="en-US" w:eastAsia="zh-CN" w:bidi="ar-SA"/>
        </w:rPr>
        <w:t xml:space="preserve">    (盖单位章)</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cs="宋体"/>
          <w:color w:val="000000"/>
          <w:kern w:val="2"/>
          <w:sz w:val="30"/>
          <w:szCs w:val="30"/>
          <w:highlight w:val="none"/>
          <w:lang w:val="en-US" w:eastAsia="zh-CN" w:bidi="ar-SA"/>
        </w:rPr>
        <w:t xml:space="preserve">           </w:t>
      </w:r>
    </w:p>
    <w:p w14:paraId="1EE34A9D">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07</w:t>
      </w:r>
      <w:r>
        <w:rPr>
          <w:rFonts w:hint="eastAsia" w:ascii="宋体" w:hAnsi="宋体" w:eastAsia="宋体" w:cs="宋体"/>
          <w:kern w:val="2"/>
          <w:sz w:val="28"/>
          <w:szCs w:val="20"/>
          <w:highlight w:val="none"/>
          <w:lang w:val="en-US" w:eastAsia="zh-CN" w:bidi="ar-SA"/>
        </w:rPr>
        <w:t>月</w:t>
      </w:r>
    </w:p>
    <w:p w14:paraId="08061501">
      <w:pPr>
        <w:keepLines w:val="0"/>
        <w:pageBreakBefore w:val="0"/>
        <w:widowControl w:val="0"/>
        <w:kinsoku w:val="0"/>
        <w:wordWrap/>
        <w:topLinePunct w:val="0"/>
        <w:bidi w:val="0"/>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br w:type="page"/>
      </w:r>
    </w:p>
    <w:p w14:paraId="7FC606E4">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18B6E45B">
      <w:pPr>
        <w:keepLines w:val="0"/>
        <w:pageBreakBefore w:val="0"/>
        <w:widowControl w:val="0"/>
        <w:kinsoku w:val="0"/>
        <w:wordWrap/>
        <w:topLinePunct w:val="0"/>
        <w:bidi w:val="0"/>
        <w:adjustRightInd w:val="0"/>
        <w:snapToGrid/>
        <w:spacing w:before="120" w:after="120" w:line="36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0BD24F6F">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19E387D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6F5920E">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3232D9A9">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22339F82">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494B4FBA">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43ABD3CE">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4046252C">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1AAB842B">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4651A3C3">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1DE7402F">
      <w:pPr>
        <w:keepLines w:val="0"/>
        <w:pageBreakBefore w:val="0"/>
        <w:widowControl w:val="0"/>
        <w:kinsoku w:val="0"/>
        <w:wordWrap/>
        <w:topLinePunct w:val="0"/>
        <w:bidi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429B9BF">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09C6B200">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6694725C">
      <w:pPr>
        <w:keepLines w:val="0"/>
        <w:pageBreakBefore w:val="0"/>
        <w:widowControl w:val="0"/>
        <w:kinsoku w:val="0"/>
        <w:wordWrap/>
        <w:topLinePunct w:val="0"/>
        <w:bidi w:val="0"/>
        <w:adjustRightInd w:val="0"/>
        <w:snapToGrid w:val="0"/>
        <w:spacing w:after="200" w:line="360" w:lineRule="auto"/>
        <w:ind w:firstLine="564" w:firstLineChars="188"/>
        <w:jc w:val="left"/>
        <w:rPr>
          <w:rFonts w:hint="eastAsia" w:ascii="宋体" w:hAnsi="宋体" w:eastAsia="宋体" w:cs="宋体"/>
          <w:color w:val="000000"/>
          <w:kern w:val="0"/>
          <w:sz w:val="30"/>
          <w:szCs w:val="30"/>
          <w:highlight w:val="none"/>
        </w:rPr>
      </w:pPr>
    </w:p>
    <w:p w14:paraId="7490E672">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0"/>
          <w:szCs w:val="30"/>
          <w:highlight w:val="none"/>
        </w:rPr>
      </w:pPr>
    </w:p>
    <w:p w14:paraId="5A8DB882">
      <w:pPr>
        <w:keepLines w:val="0"/>
        <w:pageBreakBefore w:val="0"/>
        <w:widowControl w:val="0"/>
        <w:kinsoku w:val="0"/>
        <w:wordWrap/>
        <w:topLinePunct w:val="0"/>
        <w:bidi w:val="0"/>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23E4BABC">
      <w:pPr>
        <w:keepNext w:val="0"/>
        <w:keepLines w:val="0"/>
        <w:pageBreakBefore w:val="0"/>
        <w:widowControl w:val="0"/>
        <w:kinsoku w:val="0"/>
        <w:wordWrap/>
        <w:overflowPunct/>
        <w:topLinePunct w:val="0"/>
        <w:autoSpaceDE/>
        <w:autoSpaceDN/>
        <w:bidi w:val="0"/>
        <w:adjustRightInd/>
        <w:snapToGrid w:val="0"/>
        <w:spacing w:after="200" w:line="360" w:lineRule="auto"/>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55457025">
      <w:pPr>
        <w:spacing w:line="360" w:lineRule="auto"/>
        <w:rPr>
          <w:rFonts w:hint="eastAsia" w:ascii="宋体" w:hAnsi="宋体" w:eastAsia="宋体" w:cs="宋体"/>
          <w:b/>
          <w:bCs/>
          <w:sz w:val="24"/>
          <w:szCs w:val="24"/>
          <w:lang w:val="zh-TW"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TW" w:eastAsia="zh-TW"/>
        </w:rPr>
        <w:t>项目条件</w:t>
      </w:r>
      <w:r>
        <w:rPr>
          <w:rFonts w:hint="eastAsia" w:ascii="宋体" w:hAnsi="宋体" w:eastAsia="宋体" w:cs="宋体"/>
          <w:b/>
          <w:bCs/>
          <w:sz w:val="24"/>
          <w:szCs w:val="24"/>
          <w:lang w:val="zh-TW" w:eastAsia="zh-CN"/>
        </w:rPr>
        <w:t>；</w:t>
      </w:r>
    </w:p>
    <w:p w14:paraId="0FBE4A1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zh-TW" w:eastAsia="zh-TW"/>
        </w:rPr>
        <w:t>本项目</w:t>
      </w:r>
      <w:r>
        <w:rPr>
          <w:rFonts w:hint="eastAsia"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鲤南镇霞苑社区福来段排洪渠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TW" w:eastAsia="zh-TW"/>
        </w:rPr>
        <w:t>已批准建设</w:t>
      </w:r>
      <w:r>
        <w:rPr>
          <w:rFonts w:hint="eastAsia" w:ascii="宋体" w:hAnsi="宋体" w:eastAsia="宋体" w:cs="宋体"/>
          <w:sz w:val="24"/>
          <w:szCs w:val="24"/>
          <w:lang w:val="zh-TW" w:eastAsia="zh-CN"/>
        </w:rPr>
        <w:t>，</w:t>
      </w:r>
      <w:r>
        <w:rPr>
          <w:rFonts w:hint="eastAsia" w:ascii="宋体" w:hAnsi="宋体" w:eastAsia="宋体" w:cs="宋体"/>
          <w:sz w:val="24"/>
          <w:szCs w:val="24"/>
          <w:u w:val="single"/>
          <w:lang w:val="zh-TW" w:eastAsia="zh-CN"/>
        </w:rPr>
        <w:t>仙游县鲤南镇霞苑社区居民委员会</w:t>
      </w:r>
      <w:r>
        <w:rPr>
          <w:rFonts w:hint="eastAsia" w:ascii="宋体" w:hAnsi="宋体" w:eastAsia="宋体" w:cs="宋体"/>
          <w:sz w:val="24"/>
          <w:szCs w:val="24"/>
          <w:u w:val="single"/>
          <w:lang w:val="zh-TW" w:eastAsia="zh-TW"/>
        </w:rPr>
        <w:t xml:space="preserve"> </w:t>
      </w:r>
      <w:r>
        <w:rPr>
          <w:rFonts w:hint="eastAsia" w:ascii="宋体" w:hAnsi="宋体" w:eastAsia="宋体" w:cs="宋体"/>
          <w:sz w:val="24"/>
          <w:szCs w:val="24"/>
          <w:lang w:val="en-US" w:eastAsia="zh-CN"/>
        </w:rPr>
        <w:t>委托</w:t>
      </w:r>
      <w:r>
        <w:rPr>
          <w:rFonts w:hint="eastAsia" w:ascii="宋体" w:hAnsi="宋体" w:eastAsia="宋体" w:cs="宋体"/>
          <w:sz w:val="24"/>
          <w:szCs w:val="24"/>
          <w:u w:val="single"/>
          <w:lang w:val="en-US" w:eastAsia="zh-CN"/>
        </w:rPr>
        <w:t>仙游县鲤南镇振兴乡村投资有限公司</w:t>
      </w:r>
      <w:r>
        <w:rPr>
          <w:rFonts w:hint="eastAsia" w:ascii="宋体" w:hAnsi="宋体" w:eastAsia="宋体" w:cs="宋体"/>
          <w:sz w:val="24"/>
          <w:szCs w:val="24"/>
          <w:lang w:val="en-US" w:eastAsia="zh-CN"/>
        </w:rPr>
        <w:t>代建</w:t>
      </w:r>
      <w:r>
        <w:rPr>
          <w:rFonts w:hint="eastAsia" w:ascii="宋体" w:hAnsi="宋体" w:eastAsia="宋体" w:cs="宋体"/>
          <w:sz w:val="24"/>
          <w:szCs w:val="24"/>
          <w:lang w:val="zh-TW" w:eastAsia="zh-TW"/>
        </w:rPr>
        <w:t>，建设资金来源</w:t>
      </w:r>
      <w:r>
        <w:rPr>
          <w:rFonts w:hint="eastAsia" w:ascii="宋体" w:hAnsi="宋体" w:eastAsia="宋体" w:cs="宋体"/>
          <w:sz w:val="24"/>
          <w:szCs w:val="24"/>
          <w:u w:val="single"/>
          <w:lang w:val="zh-TW" w:eastAsia="zh-CN"/>
        </w:rPr>
        <w:t>上级拨款</w:t>
      </w:r>
      <w:r>
        <w:rPr>
          <w:rFonts w:hint="eastAsia" w:ascii="宋体" w:hAnsi="宋体" w:eastAsia="宋体" w:cs="宋体"/>
          <w:sz w:val="24"/>
          <w:szCs w:val="24"/>
          <w:lang w:val="zh-TW" w:eastAsia="zh-TW"/>
        </w:rPr>
        <w:t>，不属于依法必须招标的项目。本项目已具备施工条件，现采用</w:t>
      </w:r>
      <w:r>
        <w:rPr>
          <w:rFonts w:hint="eastAsia" w:ascii="宋体" w:hAnsi="宋体" w:eastAsia="宋体" w:cs="宋体"/>
          <w:sz w:val="24"/>
          <w:szCs w:val="24"/>
          <w:u w:val="single"/>
          <w:lang w:val="zh-TW" w:eastAsia="zh-TW"/>
        </w:rPr>
        <w:t>经评审的合理低价中标方式</w:t>
      </w:r>
      <w:r>
        <w:rPr>
          <w:rFonts w:hint="eastAsia" w:ascii="宋体" w:hAnsi="宋体" w:eastAsia="宋体" w:cs="宋体"/>
          <w:sz w:val="24"/>
          <w:szCs w:val="24"/>
          <w:lang w:val="zh-TW" w:eastAsia="zh-TW"/>
        </w:rPr>
        <w:t>确定中标人。</w:t>
      </w:r>
    </w:p>
    <w:p w14:paraId="6106D0C4">
      <w:pPr>
        <w:spacing w:line="360" w:lineRule="auto"/>
        <w:rPr>
          <w:rFonts w:hint="eastAsia" w:ascii="宋体" w:hAnsi="宋体" w:eastAsia="宋体" w:cs="宋体"/>
          <w:b/>
          <w:bCs/>
          <w:sz w:val="24"/>
          <w:szCs w:val="24"/>
          <w:lang w:val="zh-TW"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TW" w:eastAsia="zh-TW"/>
        </w:rPr>
        <w:t>项目概况</w:t>
      </w:r>
      <w:r>
        <w:rPr>
          <w:rFonts w:hint="eastAsia" w:ascii="宋体" w:hAnsi="宋体" w:eastAsia="宋体" w:cs="宋体"/>
          <w:b/>
          <w:bCs/>
          <w:sz w:val="24"/>
          <w:szCs w:val="24"/>
          <w:lang w:val="zh-TW" w:eastAsia="zh-CN"/>
        </w:rPr>
        <w:t>；</w:t>
      </w:r>
    </w:p>
    <w:p w14:paraId="2F3B9747">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工程建设地点：仙游县</w:t>
      </w:r>
      <w:r>
        <w:rPr>
          <w:rFonts w:hint="eastAsia" w:ascii="宋体" w:hAnsi="宋体" w:eastAsia="宋体" w:cs="宋体"/>
          <w:sz w:val="24"/>
          <w:szCs w:val="24"/>
          <w:lang w:val="zh-TW" w:eastAsia="zh-CN"/>
        </w:rPr>
        <w:t>鲤南镇</w:t>
      </w:r>
      <w:r>
        <w:rPr>
          <w:rFonts w:hint="eastAsia" w:ascii="宋体" w:hAnsi="宋体" w:eastAsia="宋体" w:cs="宋体"/>
          <w:sz w:val="24"/>
          <w:szCs w:val="24"/>
          <w:lang w:val="zh-TW" w:eastAsia="zh-TW"/>
        </w:rPr>
        <w:t>；</w:t>
      </w:r>
    </w:p>
    <w:p w14:paraId="23FD53FA">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工程建设规模：约人民币</w:t>
      </w:r>
      <w:r>
        <w:rPr>
          <w:rFonts w:hint="eastAsia" w:ascii="宋体" w:hAnsi="宋体" w:eastAsia="宋体" w:cs="宋体"/>
          <w:sz w:val="24"/>
          <w:szCs w:val="24"/>
          <w:lang w:val="en-US" w:eastAsia="zh-CN"/>
        </w:rPr>
        <w:t>33</w:t>
      </w:r>
      <w:r>
        <w:rPr>
          <w:rFonts w:hint="eastAsia" w:ascii="宋体" w:hAnsi="宋体" w:eastAsia="宋体" w:cs="宋体"/>
          <w:sz w:val="24"/>
          <w:szCs w:val="24"/>
          <w:lang w:val="zh-TW" w:eastAsia="zh-TW"/>
        </w:rPr>
        <w:t>万元；</w:t>
      </w:r>
    </w:p>
    <w:p w14:paraId="2A4E5644">
      <w:pPr>
        <w:spacing w:line="360" w:lineRule="auto"/>
        <w:ind w:firstLine="480" w:firstLineChars="200"/>
        <w:rPr>
          <w:rFonts w:hint="eastAsia" w:ascii="宋体" w:hAnsi="宋体" w:eastAsia="宋体" w:cs="宋体"/>
          <w:sz w:val="24"/>
          <w:szCs w:val="24"/>
          <w:lang w:val="zh-TW" w:eastAsia="zh-CN"/>
        </w:rPr>
      </w:pPr>
      <w:r>
        <w:rPr>
          <w:rFonts w:hint="eastAsia" w:ascii="宋体" w:hAnsi="宋体" w:eastAsia="宋体" w:cs="宋体"/>
          <w:sz w:val="24"/>
          <w:szCs w:val="24"/>
          <w:lang w:val="zh-TW" w:eastAsia="zh-TW"/>
        </w:rPr>
        <w:t xml:space="preserve">发包范围和内容：  </w:t>
      </w:r>
    </w:p>
    <w:p w14:paraId="1459B59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zh-TW" w:eastAsia="zh-TW"/>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TW"/>
        </w:rPr>
        <w:t>）发包范围： 按图纸并结合审核后的工程量清单和编制说明 ；</w:t>
      </w:r>
    </w:p>
    <w:p w14:paraId="3525EE4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zh-TW" w:eastAsia="zh-TW"/>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TW" w:eastAsia="zh-TW"/>
        </w:rPr>
        <w:t xml:space="preserve">）发包内容： </w:t>
      </w:r>
      <w:r>
        <w:rPr>
          <w:rFonts w:hint="eastAsia" w:ascii="宋体" w:hAnsi="宋体" w:eastAsia="宋体" w:cs="宋体"/>
          <w:sz w:val="24"/>
          <w:szCs w:val="24"/>
          <w:lang w:val="zh-TW" w:eastAsia="zh-CN"/>
        </w:rPr>
        <w:t>详见发布预算书及编制说明</w:t>
      </w:r>
      <w:r>
        <w:rPr>
          <w:rFonts w:hint="eastAsia" w:ascii="宋体" w:hAnsi="宋体" w:eastAsia="宋体" w:cs="宋体"/>
          <w:sz w:val="24"/>
          <w:szCs w:val="24"/>
          <w:lang w:val="zh-TW" w:eastAsia="zh-TW"/>
        </w:rPr>
        <w:t>；</w:t>
      </w:r>
    </w:p>
    <w:p w14:paraId="2B323CEE">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工程预算造价及其组成：</w:t>
      </w:r>
      <w:r>
        <w:rPr>
          <w:rFonts w:hint="eastAsia" w:ascii="宋体" w:hAnsi="宋体" w:eastAsia="宋体" w:cs="宋体"/>
          <w:sz w:val="24"/>
          <w:szCs w:val="24"/>
          <w:lang w:val="zh-TW" w:eastAsia="zh-CN"/>
        </w:rPr>
        <w:t>详见发布预算书及编制说明</w:t>
      </w:r>
      <w:r>
        <w:rPr>
          <w:rFonts w:hint="eastAsia" w:ascii="宋体" w:hAnsi="宋体" w:eastAsia="宋体" w:cs="宋体"/>
          <w:sz w:val="24"/>
          <w:szCs w:val="24"/>
          <w:lang w:val="zh-TW" w:eastAsia="zh-TW"/>
        </w:rPr>
        <w:t>；</w:t>
      </w:r>
    </w:p>
    <w:p w14:paraId="46D5943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工程最高限价及其组成和计算方法：（如下）   </w:t>
      </w:r>
    </w:p>
    <w:p w14:paraId="2BFA963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工程最高限价=(工程预算审核价-不可竞争费）×(1-下浮率)+ 不可竞争费</w:t>
      </w:r>
    </w:p>
    <w:p w14:paraId="10F1E775">
      <w:pPr>
        <w:spacing w:line="360" w:lineRule="auto"/>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（334270-5904）×（1-12%）+5904</w:t>
      </w:r>
      <w:r>
        <w:rPr>
          <w:rFonts w:hint="eastAsia" w:ascii="宋体" w:hAnsi="宋体" w:eastAsia="宋体" w:cs="宋体"/>
          <w:sz w:val="24"/>
          <w:szCs w:val="24"/>
          <w:lang w:val="en-US" w:eastAsia="zh-Hans"/>
        </w:rPr>
        <w:t xml:space="preserve">                  </w:t>
      </w:r>
    </w:p>
    <w:p w14:paraId="231E2A5A">
      <w:pPr>
        <w:spacing w:line="360" w:lineRule="auto"/>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 xml:space="preserve"> 294866</w:t>
      </w:r>
      <w:r>
        <w:rPr>
          <w:rFonts w:hint="eastAsia" w:ascii="宋体" w:hAnsi="宋体" w:eastAsia="宋体" w:cs="宋体"/>
          <w:sz w:val="24"/>
          <w:szCs w:val="24"/>
          <w:lang w:val="en-US" w:eastAsia="zh-Hans"/>
        </w:rPr>
        <w:t>元(人民币)</w:t>
      </w:r>
    </w:p>
    <w:p w14:paraId="29AA823F">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工期要求：总工期为</w:t>
      </w:r>
      <w:r>
        <w:rPr>
          <w:rFonts w:hint="eastAsia" w:ascii="宋体" w:hAnsi="宋体" w:eastAsia="宋体" w:cs="宋体"/>
          <w:sz w:val="24"/>
          <w:szCs w:val="24"/>
          <w:lang w:val="en-US" w:eastAsia="zh-CN"/>
        </w:rPr>
        <w:t>60日历天</w:t>
      </w:r>
    </w:p>
    <w:p w14:paraId="261461DF">
      <w:pPr>
        <w:spacing w:line="360" w:lineRule="auto"/>
        <w:rPr>
          <w:rFonts w:hint="eastAsia" w:ascii="宋体" w:hAnsi="宋体" w:eastAsia="宋体" w:cs="宋体"/>
          <w:b/>
          <w:bCs/>
          <w:sz w:val="24"/>
          <w:szCs w:val="24"/>
          <w:lang w:val="zh-TW"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zh-TW" w:eastAsia="zh-TW"/>
        </w:rPr>
        <w:t>承包单位资格要求</w:t>
      </w:r>
      <w:r>
        <w:rPr>
          <w:rFonts w:hint="eastAsia" w:ascii="宋体" w:hAnsi="宋体" w:eastAsia="宋体" w:cs="宋体"/>
          <w:b/>
          <w:bCs/>
          <w:sz w:val="24"/>
          <w:szCs w:val="24"/>
          <w:lang w:val="zh-TW" w:eastAsia="zh-CN"/>
        </w:rPr>
        <w:t>；</w:t>
      </w:r>
    </w:p>
    <w:p w14:paraId="4E5CEA7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3.1.本发包项目要求承包单位应当为仙游县鲤南镇振兴乡村投资有限公司小规模工程服务超市内企业。</w:t>
      </w:r>
    </w:p>
    <w:p w14:paraId="57DB84E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3.2投标人具备承担本招标工程项目的能力并具备建设行政主管部门核发的经年检合格的市政公用工程施工总承包三级及以上（不分主、增项差别）和有效的《施工企业安全生产许可证》；</w:t>
      </w:r>
    </w:p>
    <w:p w14:paraId="1A5FF84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投标人拟担任本招标项目的项目经理应具备有效的不低于贰级市政工程注册建造师执业资格，并持有行政主管部门颁发的有效安全考核合格证书（B证）；项目经理必须是投标人的在职职工(以建造师注册证书上的所属单位为准)。</w:t>
      </w:r>
    </w:p>
    <w:p w14:paraId="0A80023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tl w:val="0"/>
          <w:lang w:val="en-US" w:eastAsia="zh-CN"/>
        </w:rPr>
        <w:t>3.4</w:t>
      </w:r>
      <w:r>
        <w:rPr>
          <w:rFonts w:hint="eastAsia" w:ascii="宋体" w:hAnsi="宋体" w:eastAsia="宋体" w:cs="宋体"/>
          <w:sz w:val="24"/>
          <w:szCs w:val="24"/>
          <w:lang w:val="en-US" w:eastAsia="zh-CN"/>
        </w:rPr>
        <w:t>本招标项目不接受联合体投标；</w:t>
      </w:r>
    </w:p>
    <w:p w14:paraId="0EAFBE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3.5本招标项目招标人采用资格后审的方式对投标人进行资格审查。</w:t>
      </w:r>
    </w:p>
    <w:p w14:paraId="58EFFA97">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工程评审方式：</w:t>
      </w:r>
    </w:p>
    <w:p w14:paraId="0157135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本工程最高限价：人民币294866元   </w:t>
      </w:r>
    </w:p>
    <w:p w14:paraId="5C1C58F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内部发包采用经评审的合理低价中标方式确定中标人。即投标人在合理区间（为最高限价再下浮：市政工程7%-10%、即265379元-274225元）内进行报价（报价保留整数，未在此区间内报价或者报价数值非整数的均为无效报价，不参与评标）</w:t>
      </w:r>
    </w:p>
    <w:p w14:paraId="095B302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评标价=投标人报价平均值×（1-期望值系数）+期望值×期望值系数</w:t>
      </w:r>
    </w:p>
    <w:p w14:paraId="7BEBD65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期望值系数为开标前招标人随机抽取1个数字（①=0.3、②=0.4、③=0.5、④=0.6、⑤=0.7）期望值为最高限价×由招标人在开标前随机抽取1个数字（市政：①=0.9、②=0.905、③=0.91、④=0.915、⑤=0.92、⑥=0.925、⑦=0.93）确定。</w:t>
      </w:r>
    </w:p>
    <w:p w14:paraId="6BB0667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（1）投标人的报价最接近评标价的下限为中标人，有两个及以上报价相同的，则抽签决定中标人，中标合同价为中标人报价。</w:t>
      </w:r>
    </w:p>
    <w:p w14:paraId="2A63D55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（2）若投标人的报价均高于评标价，最接近评标价的投标人为中标人，有两个及以上报价相同的，则抽签决定中标人，中标合同价为中标人报价。</w:t>
      </w:r>
    </w:p>
    <w:p w14:paraId="7CD2EAC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（3）投标人数量仅为两家的，抽签决定中标人，中标合同价为投标人报价。</w:t>
      </w:r>
    </w:p>
    <w:p w14:paraId="11AEF3E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（4）投标人仅一家的则直接指定中标人，中标合同价为投标人报价。</w:t>
      </w:r>
    </w:p>
    <w:p w14:paraId="32E6BDDE">
      <w:pPr>
        <w:spacing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en-US" w:eastAsia="zh-CN"/>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sz w:val="24"/>
          <w:szCs w:val="24"/>
          <w:lang w:val="zh-TW" w:eastAsia="zh-TW"/>
        </w:rPr>
        <w:t>。</w:t>
      </w:r>
    </w:p>
    <w:p w14:paraId="442D294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val="zh-TW" w:eastAsia="zh-TW"/>
        </w:rPr>
        <w:t>招标文件的获取</w:t>
      </w:r>
      <w:r>
        <w:rPr>
          <w:rFonts w:hint="eastAsia" w:ascii="宋体" w:hAnsi="宋体" w:eastAsia="宋体" w:cs="宋体"/>
          <w:b/>
          <w:bCs/>
          <w:sz w:val="24"/>
          <w:szCs w:val="24"/>
          <w:lang w:val="zh-TW" w:eastAsia="zh-CN"/>
        </w:rPr>
        <w:t>；</w:t>
      </w:r>
    </w:p>
    <w:p w14:paraId="34ADBB03">
      <w:pPr>
        <w:spacing w:line="360" w:lineRule="auto"/>
        <w:ind w:firstLine="480" w:firstLineChars="200"/>
        <w:rPr>
          <w:rFonts w:hint="eastAsia" w:ascii="宋体" w:hAnsi="宋体" w:eastAsia="宋体" w:cs="宋体"/>
          <w:sz w:val="24"/>
          <w:szCs w:val="24"/>
          <w:rtl w:val="0"/>
          <w:lang w:val="en-US"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lang w:val="en-US"/>
        </w:rPr>
        <w:t>凡有意参加投标者，请于</w:t>
      </w:r>
      <w:r>
        <w:rPr>
          <w:rFonts w:hint="eastAsia" w:ascii="宋体" w:hAnsi="宋体" w:cs="宋体"/>
          <w:sz w:val="24"/>
          <w:szCs w:val="24"/>
          <w:lang w:val="en-US" w:eastAsia="zh-CN"/>
        </w:rPr>
        <w:t>2025年07月23日 08 时 00 分至 2025 年07月28日09时00分</w:t>
      </w:r>
      <w:r>
        <w:rPr>
          <w:rFonts w:hint="eastAsia" w:ascii="宋体" w:hAnsi="宋体" w:eastAsia="宋体" w:cs="宋体"/>
          <w:sz w:val="24"/>
          <w:szCs w:val="24"/>
          <w:lang w:val="en-US"/>
        </w:rPr>
        <w:t>通过</w:t>
      </w:r>
      <w:r>
        <w:rPr>
          <w:rFonts w:hint="eastAsia" w:ascii="宋体" w:hAnsi="宋体" w:eastAsia="宋体" w:cs="宋体"/>
          <w:sz w:val="24"/>
          <w:szCs w:val="24"/>
          <w:lang w:val="en-US" w:eastAsia="zh-CN"/>
        </w:rPr>
        <w:t>数字仙游电子业务平台(</w:t>
      </w: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"https://ptxy.etrading.cn/" </w:instrText>
      </w:r>
      <w:r>
        <w:rPr>
          <w:rFonts w:hint="eastAsia" w:ascii="宋体" w:hAnsi="宋体" w:eastAsia="宋体" w:cs="宋体"/>
          <w:sz w:val="24"/>
          <w:szCs w:val="24"/>
          <w:lang w:val="en-US"/>
        </w:rPr>
        <w:fldChar w:fldCharType="separate"/>
      </w:r>
      <w:r>
        <w:rPr>
          <w:rFonts w:hint="eastAsia" w:ascii="宋体" w:hAnsi="宋体" w:eastAsia="宋体" w:cs="宋体"/>
          <w:sz w:val="24"/>
          <w:szCs w:val="24"/>
          <w:lang w:val="en-US" w:eastAsia="zh-CN"/>
        </w:rPr>
        <w:t>http://fjxyst.cn/)</w:t>
      </w:r>
      <w:r>
        <w:rPr>
          <w:rFonts w:hint="eastAsia" w:ascii="宋体" w:hAnsi="宋体" w:eastAsia="宋体" w:cs="宋体"/>
          <w:sz w:val="24"/>
          <w:szCs w:val="24"/>
          <w:lang w:val="en-US"/>
        </w:rPr>
        <w:fldChar w:fldCharType="end"/>
      </w:r>
      <w:r>
        <w:rPr>
          <w:rFonts w:hint="eastAsia" w:ascii="宋体" w:hAnsi="宋体" w:eastAsia="宋体" w:cs="宋体"/>
          <w:sz w:val="24"/>
          <w:szCs w:val="24"/>
          <w:rtl w:val="0"/>
          <w:lang w:val="en-US" w:eastAsia="zh-CN"/>
        </w:rPr>
        <w:t>采取无记名方式免费下载电子招标文件等相关资料。</w:t>
      </w:r>
    </w:p>
    <w:p w14:paraId="6437F980">
      <w:pPr>
        <w:spacing w:line="360" w:lineRule="auto"/>
        <w:ind w:firstLine="480" w:firstLineChars="200"/>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5.2招标人不接受书面投标文件，投标人必须提交网上投标文件。投标人是否投标以</w:t>
      </w:r>
      <w:r>
        <w:rPr>
          <w:rFonts w:hint="eastAsia" w:ascii="宋体" w:hAnsi="宋体" w:eastAsia="宋体" w:cs="宋体"/>
          <w:sz w:val="24"/>
          <w:szCs w:val="24"/>
          <w:lang w:val="en-US" w:eastAsia="zh-CN"/>
        </w:rPr>
        <w:t>数字仙游电子业务平台（</w:t>
      </w: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"https://ptxy.etrading.cn/" </w:instrText>
      </w:r>
      <w:r>
        <w:rPr>
          <w:rFonts w:hint="eastAsia" w:ascii="宋体" w:hAnsi="宋体" w:eastAsia="宋体" w:cs="宋体"/>
          <w:sz w:val="24"/>
          <w:szCs w:val="24"/>
          <w:lang w:val="en-US"/>
        </w:rPr>
        <w:fldChar w:fldCharType="separate"/>
      </w:r>
      <w:r>
        <w:rPr>
          <w:rFonts w:hint="eastAsia" w:ascii="宋体" w:hAnsi="宋体" w:eastAsia="宋体" w:cs="宋体"/>
          <w:sz w:val="24"/>
          <w:szCs w:val="24"/>
          <w:lang w:val="en-US" w:eastAsia="zh-CN"/>
        </w:rPr>
        <w:t>http://fjxyst.cn/</w:t>
      </w:r>
      <w:r>
        <w:rPr>
          <w:rFonts w:hint="eastAsia" w:ascii="宋体" w:hAnsi="宋体" w:eastAsia="宋体" w:cs="宋体"/>
          <w:sz w:val="24"/>
          <w:szCs w:val="24"/>
          <w:lang w:val="en-US"/>
        </w:rPr>
        <w:fldChar w:fldCharType="end"/>
      </w:r>
      <w:r>
        <w:rPr>
          <w:rFonts w:hint="eastAsia" w:ascii="宋体" w:hAnsi="宋体" w:eastAsia="宋体" w:cs="宋体"/>
          <w:sz w:val="24"/>
          <w:szCs w:val="24"/>
          <w:rtl w:val="0"/>
          <w:lang w:val="en-US" w:eastAsia="zh-CN"/>
        </w:rPr>
        <w:t>）网上递交投标文件为准。资格审查小组只对网上递交投标文件进行评审。本招标项目采用远程解密投标文件。</w:t>
      </w:r>
    </w:p>
    <w:p w14:paraId="6344B548">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en-US" w:eastAsia="zh-CN"/>
        </w:rPr>
        <w:t>5.3</w:t>
      </w:r>
      <w:r>
        <w:rPr>
          <w:rFonts w:hint="eastAsia" w:ascii="宋体" w:hAnsi="宋体" w:eastAsia="宋体" w:cs="宋体"/>
          <w:sz w:val="24"/>
          <w:szCs w:val="24"/>
          <w:lang w:val="zh-TW" w:eastAsia="zh-TW"/>
        </w:rPr>
        <w:t>投标保证金的递交</w:t>
      </w:r>
    </w:p>
    <w:p w14:paraId="5BCDA3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TW" w:eastAsia="zh-TW"/>
        </w:rPr>
        <w:t>本招标项目的投标保证金为人民币</w:t>
      </w:r>
      <w:r>
        <w:rPr>
          <w:rFonts w:hint="eastAsia" w:ascii="宋体" w:hAnsi="宋体" w:eastAsia="宋体" w:cs="宋体"/>
          <w:sz w:val="24"/>
          <w:szCs w:val="24"/>
          <w:lang w:val="en-US" w:eastAsia="zh-CN"/>
        </w:rPr>
        <w:t>伍仟</w:t>
      </w:r>
      <w:r>
        <w:rPr>
          <w:rFonts w:hint="eastAsia" w:ascii="宋体" w:hAnsi="宋体" w:eastAsia="宋体" w:cs="宋体"/>
          <w:sz w:val="24"/>
          <w:szCs w:val="24"/>
          <w:lang w:eastAsia="zh-CN"/>
        </w:rPr>
        <w:t>元</w:t>
      </w:r>
      <w:r>
        <w:rPr>
          <w:rFonts w:hint="eastAsia" w:ascii="宋体" w:hAnsi="宋体" w:eastAsia="宋体" w:cs="宋体"/>
          <w:sz w:val="24"/>
          <w:szCs w:val="24"/>
        </w:rPr>
        <w:t>整，</w:t>
      </w:r>
      <w:r>
        <w:rPr>
          <w:rFonts w:hint="eastAsia" w:ascii="宋体" w:hAnsi="宋体" w:eastAsia="宋体" w:cs="宋体"/>
          <w:sz w:val="24"/>
          <w:szCs w:val="24"/>
          <w:lang w:val="en-US" w:eastAsia="zh-CN"/>
        </w:rPr>
        <w:t>具体详见招标文件中投标须知第17条款</w:t>
      </w:r>
      <w:r>
        <w:rPr>
          <w:rFonts w:hint="eastAsia" w:ascii="宋体" w:hAnsi="宋体" w:eastAsia="宋体" w:cs="宋体"/>
          <w:sz w:val="24"/>
          <w:szCs w:val="24"/>
        </w:rPr>
        <w:t>。</w:t>
      </w:r>
    </w:p>
    <w:p w14:paraId="3802CA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w:t>
      </w:r>
      <w:r>
        <w:rPr>
          <w:rFonts w:hint="eastAsia" w:ascii="宋体" w:hAnsi="宋体" w:eastAsia="宋体" w:cs="宋体"/>
          <w:sz w:val="24"/>
          <w:szCs w:val="24"/>
          <w:lang w:val="zh-TW" w:eastAsia="zh-TW"/>
        </w:rPr>
        <w:t>投标文件的递交</w:t>
      </w:r>
    </w:p>
    <w:p w14:paraId="73327E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1)投标文件递交的截止时间(投标截止时间，下同):</w:t>
      </w:r>
      <w:r>
        <w:rPr>
          <w:rFonts w:hint="eastAsia" w:ascii="宋体" w:hAnsi="宋体" w:cs="宋体"/>
          <w:sz w:val="24"/>
          <w:szCs w:val="24"/>
          <w:lang w:val="en-US" w:eastAsia="zh-CN"/>
        </w:rPr>
        <w:t>2025 年07月28日09时00分</w:t>
      </w:r>
      <w:r>
        <w:rPr>
          <w:rFonts w:hint="eastAsia" w:ascii="宋体" w:hAnsi="宋体" w:eastAsia="宋体" w:cs="宋体"/>
          <w:sz w:val="24"/>
          <w:szCs w:val="24"/>
        </w:rPr>
        <w:t>，投标人应在截止时间前通过</w:t>
      </w:r>
      <w:r>
        <w:rPr>
          <w:rFonts w:hint="eastAsia" w:ascii="宋体" w:hAnsi="宋体" w:eastAsia="宋体" w:cs="宋体"/>
          <w:sz w:val="24"/>
          <w:szCs w:val="24"/>
          <w:lang w:val="en-US" w:eastAsia="zh-CN"/>
        </w:rPr>
        <w:t>数字仙游电子业务平台(</w:t>
      </w: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"https://ptxy.etrading.cn/" </w:instrText>
      </w:r>
      <w:r>
        <w:rPr>
          <w:rFonts w:hint="eastAsia" w:ascii="宋体" w:hAnsi="宋体" w:eastAsia="宋体" w:cs="宋体"/>
          <w:sz w:val="24"/>
          <w:szCs w:val="24"/>
          <w:lang w:val="en-US"/>
        </w:rPr>
        <w:fldChar w:fldCharType="separate"/>
      </w:r>
      <w:r>
        <w:rPr>
          <w:rFonts w:hint="eastAsia" w:ascii="宋体" w:hAnsi="宋体" w:eastAsia="宋体" w:cs="宋体"/>
          <w:sz w:val="24"/>
          <w:szCs w:val="24"/>
          <w:lang w:val="en-US" w:eastAsia="zh-CN"/>
        </w:rPr>
        <w:t>http://fjxyst.cn/)</w:t>
      </w:r>
      <w:r>
        <w:rPr>
          <w:rFonts w:hint="eastAsia" w:ascii="宋体" w:hAnsi="宋体" w:eastAsia="宋体" w:cs="宋体"/>
          <w:sz w:val="24"/>
          <w:szCs w:val="24"/>
          <w:lang w:val="en-US"/>
        </w:rPr>
        <w:fldChar w:fldCharType="end"/>
      </w:r>
      <w:r>
        <w:rPr>
          <w:rFonts w:hint="eastAsia" w:ascii="宋体" w:hAnsi="宋体" w:eastAsia="宋体" w:cs="宋体"/>
          <w:sz w:val="24"/>
          <w:szCs w:val="24"/>
        </w:rPr>
        <w:t>递交电子投标文件。</w:t>
      </w:r>
    </w:p>
    <w:p w14:paraId="73A5C73B">
      <w:pPr>
        <w:spacing w:line="360" w:lineRule="auto"/>
        <w:ind w:firstLine="480" w:firstLineChars="200"/>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）逾期送达的投标文件，电子交易平台将予以拒收</w:t>
      </w:r>
      <w:r>
        <w:rPr>
          <w:rFonts w:hint="eastAsia" w:ascii="宋体" w:hAnsi="宋体" w:eastAsia="宋体" w:cs="宋体"/>
          <w:sz w:val="24"/>
          <w:szCs w:val="24"/>
          <w:lang w:val="zh-TW" w:eastAsia="zh-TW"/>
        </w:rPr>
        <w:t>。</w:t>
      </w:r>
    </w:p>
    <w:p w14:paraId="0768A293">
      <w:pPr>
        <w:spacing w:line="360" w:lineRule="auto"/>
        <w:rPr>
          <w:rFonts w:hint="eastAsia" w:ascii="宋体" w:hAnsi="宋体" w:eastAsia="宋体" w:cs="宋体"/>
          <w:b/>
          <w:bCs/>
          <w:sz w:val="24"/>
          <w:szCs w:val="24"/>
          <w:lang w:val="zh-TW" w:eastAsia="zh-CN"/>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val="zh-TW" w:eastAsia="zh-CN"/>
        </w:rPr>
        <w:t>.</w:t>
      </w:r>
      <w:r>
        <w:rPr>
          <w:rFonts w:hint="eastAsia" w:ascii="宋体" w:hAnsi="宋体" w:eastAsia="宋体" w:cs="宋体"/>
          <w:b/>
          <w:bCs/>
          <w:sz w:val="24"/>
          <w:szCs w:val="24"/>
          <w:lang w:val="zh-TW" w:eastAsia="zh-TW"/>
        </w:rPr>
        <w:t>合同签订</w:t>
      </w:r>
      <w:r>
        <w:rPr>
          <w:rFonts w:hint="eastAsia" w:ascii="宋体" w:hAnsi="宋体" w:eastAsia="宋体" w:cs="宋体"/>
          <w:b/>
          <w:bCs/>
          <w:sz w:val="24"/>
          <w:szCs w:val="24"/>
          <w:lang w:val="zh-TW" w:eastAsia="zh-CN"/>
        </w:rPr>
        <w:t>；</w:t>
      </w:r>
    </w:p>
    <w:p w14:paraId="60BCD47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zh-TW" w:eastAsia="zh-TW"/>
        </w:rPr>
        <w:t>合同付款条款：</w:t>
      </w:r>
      <w:r>
        <w:rPr>
          <w:rFonts w:hint="eastAsia" w:ascii="宋体" w:hAnsi="宋体" w:eastAsia="宋体" w:cs="宋体"/>
          <w:sz w:val="24"/>
          <w:szCs w:val="24"/>
          <w:lang w:val="en-US" w:eastAsia="zh-CN"/>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392A5FA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val="zh-TW" w:eastAsia="zh-TW"/>
        </w:rPr>
        <w:t>履约保证金：</w:t>
      </w:r>
      <w:r>
        <w:rPr>
          <w:rFonts w:hint="eastAsia" w:ascii="宋体" w:hAnsi="宋体" w:eastAsia="宋体" w:cs="宋体"/>
          <w:b/>
          <w:bCs/>
          <w:sz w:val="24"/>
          <w:szCs w:val="24"/>
          <w:lang w:val="zh-TW" w:eastAsia="zh-CN"/>
        </w:rPr>
        <w:t>合同金额</w:t>
      </w:r>
      <w:r>
        <w:rPr>
          <w:rFonts w:hint="eastAsia" w:ascii="宋体" w:hAnsi="宋体" w:eastAsia="宋体" w:cs="宋体"/>
          <w:b/>
          <w:bCs/>
          <w:sz w:val="24"/>
          <w:szCs w:val="24"/>
          <w:lang w:val="zh-TW" w:eastAsia="zh-TW"/>
        </w:rPr>
        <w:t xml:space="preserve"> </w:t>
      </w:r>
      <w:r>
        <w:rPr>
          <w:rFonts w:hint="eastAsia" w:ascii="宋体" w:hAnsi="宋体" w:eastAsia="宋体" w:cs="宋体"/>
          <w:b/>
          <w:bCs/>
          <w:sz w:val="24"/>
          <w:szCs w:val="24"/>
          <w:lang w:val="en-US" w:eastAsia="zh-CN"/>
        </w:rPr>
        <w:t>10%</w:t>
      </w:r>
      <w:r>
        <w:rPr>
          <w:rFonts w:hint="eastAsia" w:ascii="宋体" w:hAnsi="宋体" w:eastAsia="宋体" w:cs="宋体"/>
          <w:b/>
          <w:bCs/>
          <w:sz w:val="24"/>
          <w:szCs w:val="24"/>
          <w:lang w:val="zh-TW" w:eastAsia="zh-TW"/>
        </w:rPr>
        <w:t>；</w:t>
      </w:r>
    </w:p>
    <w:p w14:paraId="4316798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val="zh-TW" w:eastAsia="zh-TW"/>
        </w:rPr>
        <w:t>发布公告的媒介</w:t>
      </w:r>
    </w:p>
    <w:p w14:paraId="3BBB6F8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zh-TW" w:eastAsia="zh-CN"/>
        </w:rPr>
        <w:t>本次招标公告同时</w:t>
      </w:r>
      <w:r>
        <w:rPr>
          <w:rFonts w:hint="eastAsia" w:ascii="宋体" w:hAnsi="宋体" w:eastAsia="宋体" w:cs="宋体"/>
          <w:sz w:val="24"/>
          <w:szCs w:val="24"/>
          <w:rtl w:val="0"/>
          <w:lang w:val="zh-TW" w:eastAsia="zh-TW"/>
        </w:rPr>
        <w:t>在</w:t>
      </w:r>
      <w:r>
        <w:rPr>
          <w:rFonts w:hint="eastAsia" w:ascii="宋体" w:hAnsi="宋体" w:eastAsia="宋体" w:cs="宋体"/>
          <w:sz w:val="24"/>
          <w:szCs w:val="24"/>
          <w:lang w:val="zh-TW" w:eastAsia="zh-CN"/>
        </w:rPr>
        <w:t>仙游县鲤南镇政府网</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CN"/>
        </w:rPr>
        <w:t>http://www.xianyou.gov.cn/lnz/tzgg/）</w:t>
      </w:r>
      <w:r>
        <w:rPr>
          <w:rFonts w:hint="eastAsia" w:ascii="宋体" w:hAnsi="宋体" w:eastAsia="宋体" w:cs="宋体"/>
          <w:sz w:val="24"/>
          <w:szCs w:val="24"/>
          <w:lang w:val="en-US" w:eastAsia="zh-CN"/>
        </w:rPr>
        <w:t>和数字仙游电子业务平台(</w:t>
      </w: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"https://ptxy.etrading.cn/" </w:instrText>
      </w:r>
      <w:r>
        <w:rPr>
          <w:rFonts w:hint="eastAsia" w:ascii="宋体" w:hAnsi="宋体" w:eastAsia="宋体" w:cs="宋体"/>
          <w:sz w:val="24"/>
          <w:szCs w:val="24"/>
          <w:lang w:val="en-US"/>
        </w:rPr>
        <w:fldChar w:fldCharType="separate"/>
      </w:r>
      <w:r>
        <w:rPr>
          <w:rFonts w:hint="eastAsia" w:ascii="宋体" w:hAnsi="宋体" w:eastAsia="宋体" w:cs="宋体"/>
          <w:sz w:val="24"/>
          <w:szCs w:val="24"/>
          <w:lang w:val="en-US" w:eastAsia="zh-CN"/>
        </w:rPr>
        <w:t>http://fjxyst.cn/)</w:t>
      </w:r>
      <w:r>
        <w:rPr>
          <w:rFonts w:hint="eastAsia" w:ascii="宋体" w:hAnsi="宋体" w:eastAsia="宋体" w:cs="宋体"/>
          <w:sz w:val="24"/>
          <w:szCs w:val="24"/>
          <w:lang w:val="en-US"/>
        </w:rPr>
        <w:fldChar w:fldCharType="end"/>
      </w:r>
      <w:r>
        <w:rPr>
          <w:rFonts w:hint="eastAsia" w:ascii="宋体" w:hAnsi="宋体" w:eastAsia="宋体" w:cs="宋体"/>
          <w:sz w:val="24"/>
          <w:szCs w:val="24"/>
          <w:rtl w:val="0"/>
          <w:lang w:val="zh-TW" w:eastAsia="zh-CN"/>
        </w:rPr>
        <w:t>发布招标公告及中标</w:t>
      </w:r>
      <w:r>
        <w:rPr>
          <w:rFonts w:hint="eastAsia" w:ascii="宋体" w:hAnsi="宋体" w:eastAsia="宋体" w:cs="宋体"/>
          <w:sz w:val="24"/>
          <w:szCs w:val="24"/>
          <w:rtl w:val="0"/>
          <w:lang w:val="en-US" w:eastAsia="zh-CN"/>
        </w:rPr>
        <w:t>公示，公示时间不少于3日。</w:t>
      </w:r>
    </w:p>
    <w:p w14:paraId="50A6DFA0">
      <w:pPr>
        <w:spacing w:line="360" w:lineRule="auto"/>
        <w:rPr>
          <w:rFonts w:hint="eastAsia" w:ascii="宋体" w:hAnsi="宋体" w:eastAsia="宋体" w:cs="宋体"/>
          <w:b/>
          <w:bCs/>
          <w:sz w:val="24"/>
          <w:szCs w:val="24"/>
          <w:rtl w:val="0"/>
          <w:lang w:val="en-US" w:eastAsia="zh-CN"/>
        </w:rPr>
      </w:pPr>
      <w:r>
        <w:rPr>
          <w:rFonts w:hint="eastAsia" w:ascii="宋体" w:hAnsi="宋体" w:eastAsia="宋体" w:cs="宋体"/>
          <w:b/>
          <w:bCs/>
          <w:sz w:val="24"/>
          <w:szCs w:val="24"/>
          <w:rtl w:val="0"/>
          <w:lang w:val="en-US" w:eastAsia="zh-CN"/>
        </w:rPr>
        <w:t>9</w:t>
      </w:r>
      <w:r>
        <w:rPr>
          <w:rFonts w:hint="eastAsia" w:ascii="宋体" w:hAnsi="宋体" w:eastAsia="宋体" w:cs="宋体"/>
          <w:b/>
          <w:bCs/>
          <w:sz w:val="24"/>
          <w:szCs w:val="24"/>
          <w:lang w:val="en-US" w:eastAsia="en-US"/>
        </w:rPr>
        <w:t>.</w:t>
      </w:r>
      <w:r>
        <w:rPr>
          <w:rFonts w:hint="eastAsia" w:ascii="宋体" w:hAnsi="宋体" w:eastAsia="宋体" w:cs="宋体"/>
          <w:b/>
          <w:bCs/>
          <w:sz w:val="24"/>
          <w:szCs w:val="24"/>
          <w:rtl w:val="0"/>
          <w:lang w:val="en-US" w:eastAsia="zh-CN"/>
        </w:rPr>
        <w:t>其他说明：</w:t>
      </w:r>
    </w:p>
    <w:p w14:paraId="541A487D">
      <w:pPr>
        <w:spacing w:line="360" w:lineRule="auto"/>
        <w:ind w:firstLine="480" w:firstLineChars="200"/>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9.1开标地点：在</w:t>
      </w:r>
      <w:r>
        <w:rPr>
          <w:rFonts w:hint="eastAsia" w:ascii="宋体" w:hAnsi="宋体" w:eastAsia="宋体" w:cs="宋体"/>
          <w:sz w:val="24"/>
          <w:szCs w:val="24"/>
          <w:lang w:val="zh-TW" w:eastAsia="zh-CN"/>
        </w:rPr>
        <w:t>仙游县供销合作联社二楼（福建省莆田市仙游县鲤城街道公园街168号）</w:t>
      </w:r>
      <w:r>
        <w:rPr>
          <w:rFonts w:hint="eastAsia" w:ascii="宋体" w:hAnsi="宋体" w:eastAsia="宋体" w:cs="宋体"/>
          <w:sz w:val="24"/>
          <w:szCs w:val="24"/>
          <w:rtl w:val="0"/>
          <w:lang w:val="en-US" w:eastAsia="zh-CN"/>
        </w:rPr>
        <w:t>进行，本项目为线上电子投标。招标人不接受书面投标文件，投标人必须网上提交电子投标文件。投标人无需到开标现场参加招投标。</w:t>
      </w:r>
    </w:p>
    <w:p w14:paraId="70EF3D21">
      <w:pPr>
        <w:spacing w:line="360" w:lineRule="auto"/>
        <w:ind w:firstLine="480" w:firstLineChars="200"/>
        <w:rPr>
          <w:rFonts w:hint="eastAsia" w:ascii="宋体" w:hAnsi="宋体" w:eastAsia="宋体" w:cs="宋体"/>
          <w:sz w:val="24"/>
          <w:szCs w:val="24"/>
          <w:rtl w:val="0"/>
          <w:lang w:val="zh-TW" w:eastAsia="zh-TW"/>
        </w:rPr>
      </w:pPr>
      <w:r>
        <w:rPr>
          <w:rFonts w:hint="eastAsia" w:ascii="宋体" w:hAnsi="宋体" w:eastAsia="宋体" w:cs="宋体"/>
          <w:sz w:val="24"/>
          <w:szCs w:val="24"/>
          <w:rtl w:val="0"/>
          <w:lang w:val="en-US" w:eastAsia="zh-CN"/>
        </w:rPr>
        <w:t>9.2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116D5B0D">
      <w:pPr>
        <w:spacing w:line="360" w:lineRule="auto"/>
        <w:rPr>
          <w:rFonts w:hint="eastAsia" w:ascii="宋体" w:hAnsi="宋体" w:eastAsia="宋体" w:cs="宋体"/>
          <w:b/>
          <w:bCs/>
          <w:sz w:val="24"/>
          <w:szCs w:val="24"/>
          <w:lang w:val="zh-TW" w:eastAsia="zh-TW"/>
        </w:rPr>
      </w:pPr>
      <w:r>
        <w:rPr>
          <w:rFonts w:hint="eastAsia" w:ascii="宋体" w:hAnsi="宋体" w:eastAsia="宋体" w:cs="宋体"/>
          <w:b/>
          <w:bCs/>
          <w:sz w:val="24"/>
          <w:szCs w:val="24"/>
          <w:lang w:val="en-US" w:eastAsia="zh-CN"/>
        </w:rPr>
        <w:t xml:space="preserve">10. </w:t>
      </w:r>
      <w:r>
        <w:rPr>
          <w:rFonts w:hint="eastAsia" w:ascii="宋体" w:hAnsi="宋体" w:eastAsia="宋体" w:cs="宋体"/>
          <w:b/>
          <w:bCs/>
          <w:sz w:val="24"/>
          <w:szCs w:val="24"/>
          <w:lang w:val="zh-TW" w:eastAsia="zh-TW"/>
        </w:rPr>
        <w:t>联系方式</w:t>
      </w:r>
    </w:p>
    <w:p w14:paraId="3739C4A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招标人：仙游县鲤南镇振兴乡村投资有限公司 </w:t>
      </w:r>
    </w:p>
    <w:p w14:paraId="18B48FA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 林先生</w:t>
      </w:r>
    </w:p>
    <w:p w14:paraId="04FD3F3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电话： 13959574411 </w:t>
      </w:r>
    </w:p>
    <w:p w14:paraId="1E4A239A">
      <w:pPr>
        <w:pStyle w:val="2"/>
        <w:spacing w:line="240" w:lineRule="auto"/>
        <w:ind w:left="0" w:leftChars="0" w:firstLine="0" w:firstLineChars="0"/>
        <w:rPr>
          <w:rFonts w:hint="eastAsia" w:ascii="宋体" w:hAnsi="宋体" w:eastAsia="宋体" w:cs="宋体"/>
          <w:sz w:val="24"/>
          <w:szCs w:val="24"/>
          <w:lang w:val="en-US" w:eastAsia="zh-CN"/>
        </w:rPr>
      </w:pPr>
    </w:p>
    <w:p w14:paraId="3A8F4AB6">
      <w:pPr>
        <w:pStyle w:val="2"/>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业主：仙游县鲤南镇霞苑社区居民委员会</w:t>
      </w:r>
    </w:p>
    <w:p w14:paraId="2421A299">
      <w:pPr>
        <w:pStyle w:val="2"/>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rPr>
        <w:t>张</w:t>
      </w:r>
      <w:r>
        <w:rPr>
          <w:rFonts w:hint="eastAsia"/>
          <w:lang w:eastAsia="zh-CN"/>
        </w:rPr>
        <w:t>先生</w:t>
      </w:r>
    </w:p>
    <w:p w14:paraId="32AF4BC9">
      <w:pPr>
        <w:pStyle w:val="2"/>
        <w:spacing w:line="240" w:lineRule="auto"/>
        <w:ind w:left="0" w:leftChars="0" w:firstLine="0" w:firstLineChars="0"/>
        <w:rPr>
          <w:rFonts w:hint="eastAsia"/>
        </w:rPr>
      </w:pPr>
      <w:r>
        <w:rPr>
          <w:rFonts w:hint="eastAsia" w:ascii="宋体" w:hAnsi="宋体" w:eastAsia="宋体" w:cs="宋体"/>
          <w:sz w:val="24"/>
          <w:szCs w:val="24"/>
          <w:lang w:val="en-US" w:eastAsia="zh-CN"/>
        </w:rPr>
        <w:t>电话：</w:t>
      </w:r>
      <w:r>
        <w:rPr>
          <w:rFonts w:hint="eastAsia"/>
        </w:rPr>
        <w:t>187 5006 6981</w:t>
      </w:r>
    </w:p>
    <w:p w14:paraId="174D933D">
      <w:pPr>
        <w:spacing w:line="360" w:lineRule="auto"/>
        <w:rPr>
          <w:rFonts w:hint="eastAsia" w:ascii="宋体" w:hAnsi="宋体" w:eastAsia="宋体" w:cs="宋体"/>
          <w:sz w:val="24"/>
          <w:szCs w:val="24"/>
          <w:lang w:val="zh-TW" w:eastAsia="zh-TW"/>
        </w:rPr>
      </w:pPr>
    </w:p>
    <w:p w14:paraId="3DF2BA23">
      <w:pPr>
        <w:spacing w:line="360" w:lineRule="auto"/>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招标代理</w:t>
      </w:r>
      <w:r>
        <w:rPr>
          <w:rFonts w:hint="eastAsia" w:ascii="宋体" w:hAnsi="宋体" w:eastAsia="宋体" w:cs="宋体"/>
          <w:sz w:val="24"/>
          <w:szCs w:val="24"/>
          <w:lang w:val="zh-TW" w:eastAsia="zh-TW"/>
        </w:rPr>
        <w:t>：</w:t>
      </w:r>
      <w:r>
        <w:rPr>
          <w:rFonts w:hint="eastAsia" w:ascii="宋体" w:hAnsi="宋体" w:eastAsia="宋体" w:cs="宋体"/>
          <w:sz w:val="24"/>
          <w:szCs w:val="24"/>
          <w:lang w:val="zh-TW" w:eastAsia="zh-CN"/>
        </w:rPr>
        <w:t xml:space="preserve">莆田智博盛世工程管理有限公司     </w:t>
      </w:r>
    </w:p>
    <w:p w14:paraId="2B6CFE98">
      <w:pPr>
        <w:spacing w:line="360" w:lineRule="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联系人：</w:t>
      </w:r>
      <w:r>
        <w:rPr>
          <w:rFonts w:hint="eastAsia" w:ascii="宋体" w:hAnsi="宋体" w:eastAsia="宋体" w:cs="宋体"/>
          <w:sz w:val="24"/>
          <w:szCs w:val="24"/>
          <w:lang w:val="zh-TW" w:eastAsia="zh-CN"/>
        </w:rPr>
        <w:t>段女士</w:t>
      </w:r>
      <w:r>
        <w:rPr>
          <w:rFonts w:hint="eastAsia" w:ascii="宋体" w:hAnsi="宋体" w:eastAsia="宋体" w:cs="宋体"/>
          <w:sz w:val="24"/>
          <w:szCs w:val="24"/>
          <w:lang w:val="zh-TW" w:eastAsia="zh-TW"/>
        </w:rPr>
        <w:t xml:space="preserve">       </w:t>
      </w:r>
    </w:p>
    <w:p w14:paraId="14BA67BD">
      <w:pPr>
        <w:spacing w:line="360" w:lineRule="auto"/>
        <w:rPr>
          <w:rFonts w:hint="eastAsia" w:ascii="宋体" w:hAnsi="宋体" w:eastAsia="宋体" w:cs="宋体"/>
          <w:sz w:val="24"/>
          <w:szCs w:val="24"/>
        </w:rPr>
      </w:pPr>
      <w:r>
        <w:rPr>
          <w:rFonts w:hint="eastAsia" w:ascii="宋体" w:hAnsi="宋体" w:eastAsia="宋体" w:cs="宋体"/>
          <w:sz w:val="24"/>
          <w:szCs w:val="24"/>
          <w:lang w:val="zh-TW" w:eastAsia="zh-TW"/>
        </w:rPr>
        <w:t>电话：</w:t>
      </w:r>
      <w:r>
        <w:rPr>
          <w:rFonts w:hint="eastAsia" w:ascii="宋体" w:hAnsi="宋体" w:eastAsia="宋体" w:cs="宋体"/>
          <w:sz w:val="24"/>
          <w:szCs w:val="24"/>
          <w:lang w:val="en-US" w:eastAsia="zh-CN"/>
        </w:rPr>
        <w:t>0594-8265258</w:t>
      </w:r>
    </w:p>
    <w:p w14:paraId="07615734">
      <w:pPr>
        <w:spacing w:line="360" w:lineRule="auto"/>
        <w:rPr>
          <w:rFonts w:hint="eastAsia" w:ascii="宋体" w:hAnsi="宋体" w:eastAsia="宋体" w:cs="宋体"/>
          <w:sz w:val="24"/>
          <w:szCs w:val="24"/>
        </w:rPr>
      </w:pPr>
    </w:p>
    <w:p w14:paraId="3A929C1C">
      <w:pPr>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0B9FB7BD">
      <w:pPr>
        <w:keepLines w:val="0"/>
        <w:pageBreakBefore w:val="0"/>
        <w:widowControl w:val="0"/>
        <w:shd w:val="clear" w:color="auto" w:fill="FFFFFF"/>
        <w:kinsoku w:val="0"/>
        <w:wordWrap/>
        <w:topLinePunct w:val="0"/>
        <w:bidi w:val="0"/>
        <w:adjustRightInd w:val="0"/>
        <w:snapToGrid w:val="0"/>
        <w:spacing w:before="120" w:after="12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6E556D06">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12FF798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25A16DA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A470D7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cs="宋体"/>
          <w:color w:val="000000"/>
          <w:kern w:val="0"/>
          <w:sz w:val="24"/>
          <w:szCs w:val="24"/>
          <w:highlight w:val="none"/>
          <w:u w:val="single"/>
          <w:shd w:val="clear" w:color="auto" w:fill="FFFFFF"/>
          <w:lang w:eastAsia="zh-CN"/>
        </w:rPr>
        <w:t>鲤南镇霞苑社区福来段排洪渠</w:t>
      </w:r>
      <w:r>
        <w:rPr>
          <w:rFonts w:hint="eastAsia" w:ascii="宋体" w:hAnsi="宋体" w:eastAsia="宋体" w:cs="宋体"/>
          <w:color w:val="000000"/>
          <w:kern w:val="0"/>
          <w:sz w:val="24"/>
          <w:szCs w:val="24"/>
          <w:highlight w:val="none"/>
          <w:u w:val="single"/>
          <w:shd w:val="clear" w:color="auto" w:fill="FFFFFF"/>
        </w:rPr>
        <w:t xml:space="preserve"> </w:t>
      </w:r>
    </w:p>
    <w:p w14:paraId="288C4E4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E1B9D3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33</w:t>
      </w:r>
      <w:r>
        <w:rPr>
          <w:rFonts w:hint="eastAsia" w:ascii="宋体" w:hAnsi="宋体" w:eastAsia="宋体" w:cs="宋体"/>
          <w:color w:val="000000"/>
          <w:kern w:val="0"/>
          <w:sz w:val="24"/>
          <w:szCs w:val="24"/>
          <w:highlight w:val="none"/>
          <w:u w:val="single"/>
          <w:shd w:val="clear" w:color="auto" w:fill="FFFFFF"/>
        </w:rPr>
        <w:t>万元</w:t>
      </w:r>
    </w:p>
    <w:p w14:paraId="35FB09E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3E562E4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cs="宋体"/>
          <w:color w:val="000000"/>
          <w:kern w:val="0"/>
          <w:sz w:val="24"/>
          <w:szCs w:val="24"/>
          <w:highlight w:val="none"/>
          <w:u w:val="single"/>
          <w:shd w:val="clear" w:color="auto" w:fill="FFFFFF"/>
          <w:lang w:eastAsia="zh-CN"/>
        </w:rPr>
        <w:t>上级拨款</w:t>
      </w:r>
    </w:p>
    <w:p w14:paraId="6710F0B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2BB9F6A7">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634C456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eastAsia="宋体" w:cs="宋体"/>
          <w:b/>
          <w:color w:val="000000"/>
          <w:kern w:val="0"/>
          <w:sz w:val="24"/>
          <w:szCs w:val="24"/>
          <w:highlight w:val="none"/>
          <w:u w:val="single"/>
          <w:shd w:val="clear" w:color="auto" w:fill="FFFFFF"/>
          <w:lang w:val="en-US" w:eastAsia="zh-CN"/>
        </w:rPr>
        <w:t xml:space="preserve"> </w:t>
      </w:r>
      <w:r>
        <w:rPr>
          <w:rFonts w:hint="eastAsia" w:ascii="宋体" w:hAnsi="宋体" w:cs="宋体"/>
          <w:b/>
          <w:color w:val="000000"/>
          <w:kern w:val="0"/>
          <w:sz w:val="24"/>
          <w:szCs w:val="24"/>
          <w:highlight w:val="none"/>
          <w:u w:val="single"/>
          <w:shd w:val="clear" w:color="auto" w:fill="FFFFFF"/>
          <w:lang w:val="en-US" w:eastAsia="zh-CN"/>
        </w:rPr>
        <w:t>60</w:t>
      </w:r>
      <w:r>
        <w:rPr>
          <w:rFonts w:hint="eastAsia" w:ascii="宋体" w:hAnsi="宋体" w:eastAsia="宋体" w:cs="宋体"/>
          <w:b/>
          <w:color w:val="000000"/>
          <w:kern w:val="0"/>
          <w:sz w:val="24"/>
          <w:szCs w:val="24"/>
          <w:highlight w:val="none"/>
          <w:u w:val="single"/>
          <w:shd w:val="clear" w:color="auto" w:fill="FFFFFF"/>
        </w:rPr>
        <w:t>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cs="宋体"/>
          <w:kern w:val="0"/>
          <w:sz w:val="24"/>
          <w:szCs w:val="24"/>
          <w:highlight w:val="none"/>
          <w:u w:val="single"/>
          <w:shd w:val="clear" w:color="auto" w:fill="FFFFFF"/>
          <w:lang w:val="en-US" w:eastAsia="zh-CN"/>
        </w:rPr>
        <w:t>1000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1670FE9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w:t>
      </w:r>
      <w:r>
        <w:rPr>
          <w:rFonts w:hint="eastAsia" w:ascii="宋体" w:hAnsi="宋体" w:eastAsia="宋体" w:cs="宋体"/>
          <w:color w:val="000000"/>
          <w:kern w:val="0"/>
          <w:sz w:val="24"/>
          <w:szCs w:val="24"/>
          <w:highlight w:val="none"/>
          <w:u w:val="none"/>
          <w:shd w:val="clear" w:color="auto" w:fill="FFFFFF"/>
        </w:rPr>
        <w:t>到</w:t>
      </w:r>
      <w:r>
        <w:rPr>
          <w:rFonts w:hint="eastAsia" w:ascii="宋体" w:hAnsi="宋体" w:eastAsia="宋体" w:cs="宋体"/>
          <w:color w:val="000000"/>
          <w:kern w:val="0"/>
          <w:sz w:val="24"/>
          <w:szCs w:val="24"/>
          <w:highlight w:val="none"/>
          <w:u w:val="single"/>
          <w:shd w:val="clear" w:color="auto" w:fill="FFFFFF"/>
        </w:rPr>
        <w:t>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70FD587C">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634392A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C7DE722">
      <w:pPr>
        <w:keepLines w:val="0"/>
        <w:pageBreakBefore w:val="0"/>
        <w:widowControl w:val="0"/>
        <w:kinsoku w:val="0"/>
        <w:wordWrap/>
        <w:topLinePunct w:val="0"/>
        <w:bidi w:val="0"/>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宋体" w:hAnsi="宋体" w:eastAsia="宋体" w:cs="宋体"/>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工程施工总承包三级及以上（不分主、增项差别）和有效的《施工企业安全生产许可证》；</w:t>
      </w:r>
    </w:p>
    <w:p w14:paraId="090FE3F8">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color w:val="000000"/>
          <w:sz w:val="24"/>
          <w:szCs w:val="24"/>
          <w:lang w:val="en-US" w:eastAsia="zh-CN"/>
        </w:rPr>
        <w:t>投标人拟担任本招标项目的项目经理应具备有效的不低于</w:t>
      </w:r>
      <w:r>
        <w:rPr>
          <w:rFonts w:hint="eastAsia" w:ascii="宋体" w:hAnsi="宋体" w:eastAsia="宋体" w:cs="宋体"/>
          <w:b/>
          <w:bCs/>
          <w:color w:val="000000"/>
          <w:sz w:val="24"/>
          <w:szCs w:val="24"/>
          <w:u w:val="single"/>
          <w:lang w:val="en-US" w:eastAsia="zh-CN"/>
        </w:rPr>
        <w:t>贰级市政工程注册建造师</w:t>
      </w:r>
      <w:r>
        <w:rPr>
          <w:rFonts w:hint="eastAsia" w:ascii="宋体" w:hAnsi="宋体" w:eastAsia="宋体" w:cs="宋体"/>
          <w:color w:val="000000"/>
          <w:sz w:val="24"/>
          <w:szCs w:val="24"/>
          <w:lang w:val="en-US" w:eastAsia="zh-CN"/>
        </w:rPr>
        <w:t>执业资格，并持有行政主管部门颁发的有效安全考核合格证书（B证）；项目经理必须是投标人的在职职工(以建造师注册证书上的所属单位为准)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sz w:val="24"/>
          <w:szCs w:val="24"/>
          <w:shd w:val="clear" w:color="auto" w:fill="FFFFFF"/>
        </w:rPr>
        <w:t>。</w:t>
      </w:r>
    </w:p>
    <w:p w14:paraId="1C52173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52F2BE88">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574F1D2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5DA1842B">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66C8873B">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7C19D6AD">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503BF47A">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64F4F99B">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06ABA1A4">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5551B24F">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1AA746DD">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65A49B8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825173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45E53885">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B52F02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43A58F2A">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62021C3F">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0809DF9C">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5870C8B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3E415E3E">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77E60AE0">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4919137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5897757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1E63218F">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7FF438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0B03A794">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68F2E15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222B7BB6">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47A8F378">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020FADF6">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BF21FDF">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宋体" w:hAnsi="宋体" w:cs="宋体"/>
          <w:sz w:val="24"/>
          <w:szCs w:val="24"/>
          <w:lang w:val="en-US" w:eastAsia="zh-CN"/>
        </w:rPr>
        <w:t>2025年07月23日 08 时 00 分至 2025 年07月28日09时00分</w:t>
      </w:r>
      <w:r>
        <w:rPr>
          <w:rFonts w:hint="eastAsia" w:ascii="宋体" w:hAnsi="宋体" w:eastAsia="宋体" w:cs="宋体"/>
          <w:kern w:val="0"/>
          <w:sz w:val="24"/>
          <w:szCs w:val="22"/>
          <w:highlight w:val="none"/>
        </w:rPr>
        <w:t>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633F69B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46BC03C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254F79DC">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46E33E6F">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0"/>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的，或认为工程预算价的工程量存在差错或漏项、材料和设备的单价存在误差、工程取费费率出现差错的，可在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07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24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lang w:val="en-US" w:eastAsia="zh-CN" w:bidi="ar-SA"/>
        </w:rPr>
        <w:t>00</w:t>
      </w:r>
      <w:r>
        <w:rPr>
          <w:rFonts w:hint="eastAsia" w:ascii="宋体" w:hAnsi="宋体" w:eastAsia="宋体" w:cs="宋体"/>
          <w:color w:val="000000"/>
          <w:spacing w:val="0"/>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0"/>
          <w:kern w:val="2"/>
          <w:sz w:val="24"/>
          <w:szCs w:val="24"/>
          <w:highlight w:val="none"/>
          <w:lang w:val="zh-TW" w:eastAsia="zh-TW" w:bidi="ar-SA"/>
        </w:rPr>
        <w:t>陆</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Hans" w:bidi="ar-SA"/>
        </w:rPr>
        <w:t>直接提出</w:t>
      </w:r>
      <w:r>
        <w:rPr>
          <w:rFonts w:hint="eastAsia" w:ascii="宋体" w:hAnsi="宋体" w:eastAsia="宋体" w:cs="宋体"/>
          <w:color w:val="000000"/>
          <w:spacing w:val="0"/>
          <w:kern w:val="2"/>
          <w:sz w:val="24"/>
          <w:szCs w:val="24"/>
          <w:highlight w:val="none"/>
          <w:lang w:val="zh-TW" w:eastAsia="zh-TW" w:bidi="ar-SA"/>
        </w:rPr>
        <w:t>疑问</w:t>
      </w:r>
      <w:r>
        <w:rPr>
          <w:rFonts w:hint="eastAsia" w:ascii="宋体" w:hAnsi="宋体" w:eastAsia="宋体" w:cs="宋体"/>
          <w:color w:val="000000"/>
          <w:spacing w:val="-6"/>
          <w:kern w:val="2"/>
          <w:sz w:val="24"/>
          <w:szCs w:val="24"/>
          <w:highlight w:val="none"/>
          <w:lang w:val="zh-TW" w:eastAsia="zh-TW" w:bidi="ar-SA"/>
        </w:rPr>
        <w:t>。</w:t>
      </w:r>
    </w:p>
    <w:p w14:paraId="4D456E49">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0"/>
          <w:kern w:val="2"/>
          <w:sz w:val="24"/>
          <w:szCs w:val="24"/>
          <w:highlight w:val="none"/>
          <w:lang w:val="zh-TW" w:eastAsia="zh-TW" w:bidi="ar-SA"/>
        </w:rPr>
        <w:t>招标人将在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07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25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17:30</w:t>
      </w:r>
      <w:r>
        <w:rPr>
          <w:rFonts w:hint="eastAsia" w:ascii="宋体" w:hAnsi="宋体" w:eastAsia="宋体" w:cs="宋体"/>
          <w:color w:val="000000"/>
          <w:spacing w:val="0"/>
          <w:kern w:val="2"/>
          <w:sz w:val="24"/>
          <w:szCs w:val="24"/>
          <w:highlight w:val="none"/>
          <w:lang w:val="zh-TW" w:eastAsia="zh-TW" w:bidi="ar-SA"/>
        </w:rPr>
        <w:t>前，在</w:t>
      </w:r>
      <w:r>
        <w:rPr>
          <w:rFonts w:hint="eastAsia" w:ascii="宋体" w:hAnsi="宋体" w:cs="宋体"/>
          <w:color w:val="000000"/>
          <w:spacing w:val="0"/>
          <w:kern w:val="2"/>
          <w:sz w:val="24"/>
          <w:szCs w:val="24"/>
          <w:highlight w:val="none"/>
          <w:lang w:val="zh-TW" w:eastAsia="zh-CN" w:bidi="ar-SA"/>
        </w:rPr>
        <w:t>仙游县鲤南镇政府</w:t>
      </w:r>
      <w:r>
        <w:rPr>
          <w:rFonts w:hint="eastAsia" w:ascii="宋体" w:hAnsi="宋体" w:eastAsia="宋体" w:cs="宋体"/>
          <w:color w:val="000000"/>
          <w:spacing w:val="0"/>
          <w:kern w:val="2"/>
          <w:sz w:val="24"/>
          <w:szCs w:val="24"/>
          <w:highlight w:val="none"/>
          <w:lang w:val="zh-TW" w:eastAsia="zh-TW" w:bidi="ar-SA"/>
        </w:rPr>
        <w:t>网（</w:t>
      </w:r>
      <w:r>
        <w:rPr>
          <w:rFonts w:hint="eastAsia" w:ascii="宋体" w:hAnsi="宋体" w:eastAsia="宋体" w:cs="宋体"/>
          <w:color w:val="000000"/>
          <w:spacing w:val="0"/>
          <w:kern w:val="2"/>
          <w:sz w:val="24"/>
          <w:szCs w:val="24"/>
          <w:highlight w:val="none"/>
          <w:lang w:val="zh-TW" w:eastAsia="zh-CN" w:bidi="ar-SA"/>
        </w:rPr>
        <w:t>http://www.xianyou.gov.cn/lnz/tzgg/</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rtl w:val="0"/>
          <w:lang w:val="zh-TW" w:eastAsia="zh-CN" w:bidi="ar-SA"/>
        </w:rPr>
        <w:t>或</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1B970BC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4545E602">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54002F13">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cs="宋体"/>
          <w:i w:val="0"/>
          <w:iCs w:val="0"/>
          <w:caps w:val="0"/>
          <w:color w:val="000000"/>
          <w:spacing w:val="0"/>
          <w:kern w:val="0"/>
          <w:sz w:val="24"/>
          <w:szCs w:val="24"/>
          <w:highlight w:val="none"/>
          <w:u w:val="single"/>
          <w:shd w:val="clear" w:color="auto" w:fill="FFFFFF"/>
          <w:lang w:eastAsia="zh-CN"/>
        </w:rPr>
        <w:t>334270</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6479B99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2780B37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40D4DF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rPr>
        <w:t>(工程预算审核价-不可竞争费）×(1-下浮率)+ 不可竞争费</w:t>
      </w:r>
    </w:p>
    <w:p w14:paraId="48E516B7">
      <w:pPr>
        <w:keepNext w:val="0"/>
        <w:keepLines w:val="0"/>
        <w:pageBreakBefore w:val="0"/>
        <w:widowControl w:val="0"/>
        <w:tabs>
          <w:tab w:val="left" w:pos="0"/>
        </w:tabs>
        <w:kinsoku w:val="0"/>
        <w:wordWrap/>
        <w:overflowPunct/>
        <w:topLinePunct w:val="0"/>
        <w:autoSpaceDE/>
        <w:autoSpaceDN/>
        <w:bidi w:val="0"/>
        <w:adjustRightInd/>
        <w:snapToGrid/>
        <w:spacing w:after="200" w:line="360" w:lineRule="auto"/>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cs="宋体"/>
          <w:color w:val="000000"/>
          <w:kern w:val="2"/>
          <w:sz w:val="24"/>
          <w:szCs w:val="24"/>
          <w:highlight w:val="none"/>
          <w:lang w:val="en-US" w:eastAsia="zh-CN" w:bidi="ar-SA"/>
        </w:rPr>
        <w:t>（334270-</w:t>
      </w:r>
      <w:r>
        <w:rPr>
          <w:rFonts w:hint="eastAsia" w:ascii="宋体" w:hAnsi="宋体" w:cs="宋体"/>
          <w:sz w:val="24"/>
          <w:szCs w:val="24"/>
          <w:lang w:val="en-US" w:eastAsia="zh-CN"/>
        </w:rPr>
        <w:t>5904</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cs="宋体"/>
          <w:color w:val="000000"/>
          <w:kern w:val="2"/>
          <w:sz w:val="24"/>
          <w:szCs w:val="24"/>
          <w:highlight w:val="none"/>
          <w:lang w:val="en-US" w:eastAsia="zh-CN" w:bidi="ar-SA"/>
        </w:rPr>
        <w:t>12%</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w:t>
      </w:r>
      <w:r>
        <w:rPr>
          <w:rFonts w:hint="eastAsia" w:ascii="宋体" w:hAnsi="宋体" w:cs="宋体"/>
          <w:sz w:val="24"/>
          <w:szCs w:val="24"/>
          <w:lang w:val="en-US" w:eastAsia="zh-CN"/>
        </w:rPr>
        <w:t>5904</w:t>
      </w:r>
      <w:r>
        <w:rPr>
          <w:rFonts w:hint="eastAsia" w:ascii="宋体" w:hAnsi="宋体" w:eastAsia="宋体" w:cs="宋体"/>
          <w:color w:val="000000"/>
          <w:kern w:val="2"/>
          <w:sz w:val="24"/>
          <w:szCs w:val="24"/>
          <w:highlight w:val="none"/>
          <w:lang w:val="en-US" w:eastAsia="zh-Hans" w:bidi="ar-SA"/>
        </w:rPr>
        <w:t xml:space="preserve">                  </w:t>
      </w:r>
    </w:p>
    <w:p w14:paraId="14FAC942">
      <w:pPr>
        <w:keepLines w:val="0"/>
        <w:pageBreakBefore w:val="0"/>
        <w:widowControl w:val="0"/>
        <w:shd w:val="clear" w:color="auto" w:fill="FFFFFF"/>
        <w:kinsoku w:val="0"/>
        <w:wordWrap/>
        <w:topLinePunct w:val="0"/>
        <w:bidi w:val="0"/>
        <w:adjustRightInd w:val="0"/>
        <w:snapToGrid w:val="0"/>
        <w:spacing w:after="0" w:line="360" w:lineRule="auto"/>
        <w:ind w:firstLine="2222" w:firstLineChars="926"/>
        <w:jc w:val="left"/>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cs="宋体"/>
          <w:color w:val="000000"/>
          <w:kern w:val="2"/>
          <w:sz w:val="24"/>
          <w:szCs w:val="24"/>
          <w:highlight w:val="none"/>
          <w:lang w:val="en-US" w:eastAsia="zh-CN" w:bidi="ar-SA"/>
        </w:rPr>
        <w:t>294866</w:t>
      </w:r>
      <w:r>
        <w:rPr>
          <w:rFonts w:hint="eastAsia" w:ascii="宋体" w:hAnsi="宋体" w:eastAsia="宋体" w:cs="宋体"/>
          <w:color w:val="000000"/>
          <w:kern w:val="2"/>
          <w:sz w:val="24"/>
          <w:szCs w:val="24"/>
          <w:highlight w:val="none"/>
          <w:lang w:val="en-US" w:eastAsia="zh-Hans" w:bidi="ar-SA"/>
        </w:rPr>
        <w:t>元(人民币)</w:t>
      </w:r>
    </w:p>
    <w:p w14:paraId="4568160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本工程下浮率为</w:t>
      </w:r>
      <w:r>
        <w:rPr>
          <w:rFonts w:hint="eastAsia" w:ascii="宋体" w:hAnsi="宋体" w:cs="宋体"/>
          <w:color w:val="000000"/>
          <w:kern w:val="0"/>
          <w:sz w:val="24"/>
          <w:szCs w:val="24"/>
          <w:highlight w:val="none"/>
          <w:shd w:val="clear" w:color="auto" w:fill="FFFFFF"/>
          <w:lang w:val="en-US" w:eastAsia="zh-CN"/>
        </w:rPr>
        <w:t>12</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rPr>
        <w:t xml:space="preserve">  </w:t>
      </w:r>
    </w:p>
    <w:p w14:paraId="7BCB403E">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0F94DC45">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3851442F">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w:t>
      </w:r>
    </w:p>
    <w:p w14:paraId="7C37440A">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发生工程量增减，按下列办法计算相关费用：</w:t>
      </w:r>
    </w:p>
    <w:p w14:paraId="63460FD7">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5F8F6951">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7C76493A">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5BB36B2E">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6FB5C6B0">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3029A4B6">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3DAAF0AF">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43B8E880">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073C1875">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0D79DFD6">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D32E7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605D02D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236B2A70">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14.5本工程下浮率为</w:t>
      </w:r>
      <w:r>
        <w:rPr>
          <w:rFonts w:hint="eastAsia" w:ascii="宋体" w:hAnsi="宋体" w:cs="宋体"/>
          <w:color w:val="000000"/>
          <w:kern w:val="0"/>
          <w:sz w:val="24"/>
          <w:szCs w:val="22"/>
          <w:highlight w:val="none"/>
          <w:lang w:val="en-US" w:eastAsia="zh-CN"/>
        </w:rPr>
        <w:t>12</w:t>
      </w:r>
      <w:r>
        <w:rPr>
          <w:rFonts w:hint="eastAsia" w:ascii="宋体" w:hAnsi="宋体" w:eastAsia="宋体" w:cs="宋体"/>
          <w:color w:val="000000"/>
          <w:kern w:val="0"/>
          <w:sz w:val="24"/>
          <w:szCs w:val="22"/>
          <w:highlight w:val="none"/>
        </w:rPr>
        <w:t>％。</w:t>
      </w:r>
    </w:p>
    <w:p w14:paraId="3A43811D">
      <w:pPr>
        <w:keepLines w:val="0"/>
        <w:pageBreakBefore w:val="0"/>
        <w:widowControl w:val="0"/>
        <w:shd w:val="clear" w:color="auto" w:fill="FFFFFF"/>
        <w:kinsoku w:val="0"/>
        <w:wordWrap/>
        <w:topLinePunct w:val="0"/>
        <w:bidi w:val="0"/>
        <w:adjustRightInd w:val="0"/>
        <w:snapToGrid w:val="0"/>
        <w:spacing w:after="0" w:line="360" w:lineRule="auto"/>
        <w:ind w:firstLine="602"/>
        <w:jc w:val="center"/>
        <w:rPr>
          <w:rFonts w:hint="eastAsia" w:ascii="宋体" w:hAnsi="宋体" w:eastAsia="宋体" w:cs="宋体"/>
          <w:b/>
          <w:color w:val="000000"/>
          <w:kern w:val="0"/>
          <w:sz w:val="30"/>
          <w:szCs w:val="30"/>
          <w:highlight w:val="none"/>
          <w:shd w:val="clear" w:color="auto" w:fill="FFFFFF"/>
        </w:rPr>
      </w:pPr>
    </w:p>
    <w:p w14:paraId="38C351A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 </w:t>
      </w:r>
    </w:p>
    <w:p w14:paraId="75B66EBC">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74B0E342">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46A1950A">
      <w:pPr>
        <w:keepLines w:val="0"/>
        <w:pageBreakBefore w:val="0"/>
        <w:widowControl w:val="0"/>
        <w:numPr>
          <w:ilvl w:val="0"/>
          <w:numId w:val="1"/>
        </w:numPr>
        <w:shd w:val="clear" w:color="auto" w:fill="FFFFFF"/>
        <w:kinsoku w:val="0"/>
        <w:wordWrap/>
        <w:topLinePunct w:val="0"/>
        <w:bidi w:val="0"/>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631F6622">
      <w:pPr>
        <w:keepLines w:val="0"/>
        <w:pageBreakBefore w:val="0"/>
        <w:widowControl w:val="0"/>
        <w:numPr>
          <w:ilvl w:val="0"/>
          <w:numId w:val="0"/>
        </w:numPr>
        <w:shd w:val="clear" w:color="auto" w:fill="FFFFFF"/>
        <w:kinsoku w:val="0"/>
        <w:wordWrap/>
        <w:topLinePunct w:val="0"/>
        <w:bidi w:val="0"/>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2B162449">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7CC2C74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43F00FE9">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575B86E7">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0F03F908">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18FCF21E">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6A3CAD3B">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42996DB6">
      <w:pPr>
        <w:keepNext w:val="0"/>
        <w:keepLines w:val="0"/>
        <w:pageBreakBefore w:val="0"/>
        <w:widowControl w:val="0"/>
        <w:kinsoku w:val="0"/>
        <w:wordWrap/>
        <w:overflowPunct/>
        <w:topLinePunct w:val="0"/>
        <w:autoSpaceDE/>
        <w:autoSpaceDN/>
        <w:bidi w:val="0"/>
        <w:adjustRightInd/>
        <w:snapToGrid w:val="0"/>
        <w:spacing w:line="36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3124BA5D">
      <w:pPr>
        <w:keepLines w:val="0"/>
        <w:pageBreakBefore w:val="0"/>
        <w:widowControl w:val="0"/>
        <w:kinsoku w:val="0"/>
        <w:wordWrap/>
        <w:overflowPunct w:val="0"/>
        <w:topLinePunct w:val="0"/>
        <w:autoSpaceDE w:val="0"/>
        <w:autoSpaceDN w:val="0"/>
        <w:bidi w:val="0"/>
        <w:spacing w:line="360" w:lineRule="auto"/>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4B8BE3AE">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73151251">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5C13CA8">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03197631">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2AE4F332">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1B91D2E8">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4FEF3150">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cs="宋体"/>
          <w:b/>
          <w:bCs w:val="0"/>
          <w:sz w:val="24"/>
          <w:szCs w:val="24"/>
          <w:highlight w:val="none"/>
          <w:u w:val="single"/>
          <w:lang w:val="en-US" w:eastAsia="zh-CN"/>
        </w:rPr>
        <w:t>伍仟</w:t>
      </w:r>
      <w:r>
        <w:rPr>
          <w:rFonts w:hint="eastAsia" w:ascii="宋体" w:hAnsi="宋体" w:eastAsia="宋体" w:cs="宋体"/>
          <w:b/>
          <w:bCs w:val="0"/>
          <w:sz w:val="24"/>
          <w:szCs w:val="24"/>
          <w:highlight w:val="none"/>
          <w:u w:val="single"/>
          <w:lang w:val="en-US" w:eastAsia="zh-CN"/>
        </w:rPr>
        <w:t>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cs="宋体"/>
          <w:b/>
          <w:bCs w:val="0"/>
          <w:sz w:val="24"/>
          <w:szCs w:val="24"/>
          <w:highlight w:val="none"/>
          <w:lang w:val="en-US" w:eastAsia="zh-CN"/>
        </w:rPr>
        <w:t>5</w:t>
      </w:r>
      <w:r>
        <w:rPr>
          <w:rFonts w:hint="eastAsia" w:ascii="宋体" w:hAnsi="宋体" w:eastAsia="宋体" w:cs="宋体"/>
          <w:b/>
          <w:bCs w:val="0"/>
          <w:sz w:val="24"/>
          <w:szCs w:val="24"/>
          <w:highlight w:val="none"/>
          <w:lang w:val="en-US" w:eastAsia="zh-CN"/>
        </w:rPr>
        <w:t>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544C9912">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0566E0FE">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4E04CDB1">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投标保证金银行帐号：</w:t>
      </w:r>
    </w:p>
    <w:p w14:paraId="7CE76D9E">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p>
    <w:p w14:paraId="5642D07F">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69C4421C">
      <w:pPr>
        <w:keepLines w:val="0"/>
        <w:pageBreakBefore w:val="0"/>
        <w:widowControl w:val="0"/>
        <w:kinsoku w:val="0"/>
        <w:wordWrap/>
        <w:topLinePunct w:val="0"/>
        <w:bidi w:val="0"/>
        <w:adjustRightInd w:val="0"/>
        <w:snapToGrid w:val="0"/>
        <w:spacing w:before="14" w:after="0" w:line="360"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6C50C9B2">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1CAB982B">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5DBEA72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115625DE">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5098869A">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54CC1E75">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9434D4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62D6ABAD">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8FB1DB4">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177C10DD">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5024977E">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36" w:firstLineChars="200"/>
        <w:jc w:val="left"/>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1"/>
          <w:szCs w:val="21"/>
          <w:highlight w:val="none"/>
          <w:u w:val="single" w:color="000000"/>
          <w:lang w:val="en-US" w:eastAsia="zh-CN" w:bidi="ar-SA"/>
        </w:rPr>
        <w:t>④</w:t>
      </w:r>
      <w:r>
        <w:rPr>
          <w:rFonts w:hint="eastAsia" w:ascii="宋体" w:hAnsi="宋体" w:eastAsia="宋体" w:cs="宋体"/>
          <w:b w:val="0"/>
          <w:bCs/>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3121AA30">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w:t>
      </w:r>
      <w:r>
        <w:rPr>
          <w:rFonts w:hint="eastAsia" w:ascii="宋体" w:hAnsi="宋体" w:eastAsia="宋体" w:cs="宋体"/>
          <w:b/>
          <w:bCs/>
          <w:color w:val="auto"/>
          <w:sz w:val="24"/>
          <w:highlight w:val="none"/>
        </w:rPr>
        <w:t>:1.退投标保证金申请书 2.开户许可证3.</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保证金回单4.收款收据（收款收据财务签字及盖章）。地址：</w:t>
      </w:r>
      <w:r>
        <w:rPr>
          <w:rFonts w:hint="eastAsia" w:ascii="宋体" w:hAnsi="宋体" w:cs="宋体"/>
          <w:b/>
          <w:bCs/>
          <w:color w:val="auto"/>
          <w:sz w:val="24"/>
          <w:highlight w:val="none"/>
          <w:lang w:val="en-US" w:eastAsia="zh-CN"/>
        </w:rPr>
        <w:t>仙游县鲤南镇远大建材城9号楼</w:t>
      </w:r>
      <w:r>
        <w:rPr>
          <w:rFonts w:hint="eastAsia" w:ascii="宋体" w:hAnsi="宋体" w:eastAsia="宋体" w:cs="宋体"/>
          <w:b/>
          <w:bCs/>
          <w:color w:val="auto"/>
          <w:sz w:val="24"/>
          <w:highlight w:val="none"/>
          <w:lang w:val="zh-CN" w:eastAsia="zh-CN"/>
        </w:rPr>
        <w:t>，</w:t>
      </w:r>
      <w:r>
        <w:rPr>
          <w:rFonts w:hint="eastAsia" w:ascii="宋体" w:hAnsi="宋体" w:cs="宋体"/>
          <w:b/>
          <w:bCs/>
          <w:color w:val="auto"/>
          <w:sz w:val="24"/>
          <w:highlight w:val="none"/>
          <w:lang w:val="en-US" w:eastAsia="zh-CN"/>
        </w:rPr>
        <w:t>段</w:t>
      </w:r>
      <w:r>
        <w:rPr>
          <w:rFonts w:hint="eastAsia" w:ascii="宋体" w:hAnsi="宋体" w:eastAsia="宋体" w:cs="宋体"/>
          <w:b/>
          <w:bCs/>
          <w:color w:val="auto"/>
          <w:sz w:val="24"/>
          <w:highlight w:val="none"/>
          <w:lang w:val="en-US" w:eastAsia="zh-CN"/>
        </w:rPr>
        <w:t>女士收，联系电话：</w:t>
      </w:r>
      <w:r>
        <w:rPr>
          <w:rFonts w:hint="eastAsia" w:ascii="宋体" w:hAnsi="宋体" w:cs="宋体"/>
          <w:b/>
          <w:bCs/>
          <w:color w:val="auto"/>
          <w:sz w:val="24"/>
          <w:highlight w:val="none"/>
          <w:lang w:val="en-US" w:eastAsia="zh-CN"/>
        </w:rPr>
        <w:t>0594-8265258</w:t>
      </w:r>
    </w:p>
    <w:p w14:paraId="784FC516">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41FE4D0A">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14D7431E">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73C79272">
      <w:pPr>
        <w:keepNext w:val="0"/>
        <w:keepLines w:val="0"/>
        <w:pageBreakBefore w:val="0"/>
        <w:widowControl w:val="0"/>
        <w:shd w:val="clear" w:color="auto" w:fill="FFFFFF"/>
        <w:kinsoku w:val="0"/>
        <w:wordWrap/>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497FBC55">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0FD6A1E1">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5EC70F21">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2D027D9D">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5F1F3C51">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E19FEA0">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12843A52">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584CF76F">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0EF32471">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4D594DB8">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p>
    <w:p w14:paraId="7A476148">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008ABF79">
      <w:pPr>
        <w:keepLines w:val="0"/>
        <w:pageBreakBefore w:val="0"/>
        <w:widowControl w:val="0"/>
        <w:shd w:val="clear" w:color="auto" w:fill="FFFFFF"/>
        <w:kinsoku w:val="0"/>
        <w:wordWrap/>
        <w:topLinePunct w:val="0"/>
        <w:bidi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38E5F2F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73B5B03F">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36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cs="宋体"/>
          <w:color w:val="auto"/>
          <w:kern w:val="0"/>
          <w:sz w:val="24"/>
          <w:szCs w:val="22"/>
          <w:highlight w:val="none"/>
          <w:u w:val="single"/>
          <w:lang w:eastAsia="zh-CN"/>
        </w:rPr>
        <w:t>2025 年07月28日09时00分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40909D1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687E8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kern w:val="0"/>
          <w:sz w:val="30"/>
          <w:szCs w:val="30"/>
          <w:highlight w:val="none"/>
          <w:shd w:val="clear" w:color="auto" w:fill="FFFFFF"/>
        </w:rPr>
      </w:pPr>
    </w:p>
    <w:p w14:paraId="70AEA8A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EF14AA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kern w:val="0"/>
          <w:sz w:val="21"/>
          <w:szCs w:val="21"/>
          <w:highlight w:val="none"/>
        </w:rPr>
      </w:pPr>
      <w:r>
        <w:rPr>
          <w:rFonts w:hint="eastAsia" w:ascii="宋体" w:hAnsi="宋体" w:eastAsia="宋体" w:cs="宋体"/>
          <w:b/>
          <w:kern w:val="0"/>
          <w:sz w:val="24"/>
          <w:szCs w:val="24"/>
          <w:highlight w:val="none"/>
          <w:shd w:val="clear" w:color="auto" w:fill="FFFFFF"/>
        </w:rPr>
        <w:t>21.开标</w:t>
      </w:r>
    </w:p>
    <w:p w14:paraId="1B12E3B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21.1开标会定于</w:t>
      </w:r>
      <w:r>
        <w:rPr>
          <w:rFonts w:hint="eastAsia" w:ascii="宋体" w:hAnsi="宋体" w:cs="宋体"/>
          <w:color w:val="auto"/>
          <w:kern w:val="0"/>
          <w:sz w:val="24"/>
          <w:szCs w:val="22"/>
          <w:highlight w:val="none"/>
          <w:u w:val="single"/>
          <w:lang w:eastAsia="zh-CN"/>
        </w:rPr>
        <w:t>2025 年07月28日09时00分</w:t>
      </w:r>
      <w:r>
        <w:rPr>
          <w:rFonts w:hint="eastAsia" w:ascii="宋体" w:hAnsi="宋体" w:eastAsia="宋体" w:cs="宋体"/>
          <w:color w:val="000000"/>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color w:val="FF0000"/>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2CFE28AD">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2"/>
          <w:sz w:val="24"/>
          <w:szCs w:val="24"/>
          <w:highlight w:val="none"/>
          <w:shd w:val="clear" w:color="auto" w:fill="FFFFFF"/>
          <w:lang w:val="en-US" w:eastAsia="zh-CN" w:bidi="ar-SA"/>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14:paraId="71D10CE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4361645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17D0278B">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5B0ED2AD">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5FE8C5E3">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05C232D5">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781F4A4B">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3955CCFA">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18844449">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19E60AF1">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E73D6AF">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1A5DA50F">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1B97E75">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6D8FC3E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065ED65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3EF5F740">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4AC1AD1">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4560DDB1">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17894443">
      <w:pPr>
        <w:keepLines w:val="0"/>
        <w:pageBreakBefore w:val="0"/>
        <w:widowControl w:val="0"/>
        <w:numPr>
          <w:ilvl w:val="0"/>
          <w:numId w:val="0"/>
        </w:numPr>
        <w:shd w:val="clear" w:color="auto" w:fill="FFFFFF"/>
        <w:kinsoku w:val="0"/>
        <w:wordWrap/>
        <w:topLinePunct w:val="0"/>
        <w:bidi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49F20D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D8C038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4CB781B7">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4578AF2">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52A0991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09186C3E">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1AD3A6A3">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45D8D42C">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25A25BC2">
      <w:pPr>
        <w:keepLines w:val="0"/>
        <w:pageBreakBefore w:val="0"/>
        <w:widowControl w:val="0"/>
        <w:kinsoku w:val="0"/>
        <w:wordWrap/>
        <w:topLinePunct w:val="0"/>
        <w:bidi w:val="0"/>
        <w:spacing w:line="360" w:lineRule="auto"/>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37DDBAAA">
      <w:pPr>
        <w:keepLines w:val="0"/>
        <w:pageBreakBefore w:val="0"/>
        <w:widowControl w:val="0"/>
        <w:kinsoku w:val="0"/>
        <w:wordWrap/>
        <w:topLinePunct w:val="0"/>
        <w:bidi w:val="0"/>
        <w:spacing w:line="360" w:lineRule="auto"/>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1C698A0C">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宋体" w:hAnsi="宋体" w:cs="宋体"/>
          <w:color w:val="000000"/>
          <w:kern w:val="0"/>
          <w:sz w:val="24"/>
          <w:szCs w:val="24"/>
          <w:highlight w:val="none"/>
          <w:shd w:val="clear" w:color="auto" w:fill="FFFFFF"/>
          <w:lang w:val="en-US" w:eastAsia="zh-CN"/>
        </w:rPr>
        <w:t>公</w:t>
      </w:r>
      <w:r>
        <w:rPr>
          <w:rFonts w:hint="eastAsia" w:ascii="宋体" w:hAnsi="宋体" w:eastAsia="宋体" w:cs="宋体"/>
          <w:sz w:val="24"/>
          <w:szCs w:val="24"/>
          <w:lang w:val="en-US" w:eastAsia="zh-CN"/>
        </w:rPr>
        <w:t>司内部发包采用经评审的合理低价中标方式确定中标人。即投标人在合理区间（为最高限价再下浮：市政工程7%-10%、即</w:t>
      </w:r>
      <w:r>
        <w:rPr>
          <w:rFonts w:hint="eastAsia" w:ascii="宋体" w:hAnsi="宋体" w:eastAsia="宋体" w:cs="宋体"/>
          <w:b/>
          <w:bCs/>
          <w:color w:val="auto"/>
          <w:sz w:val="24"/>
          <w:szCs w:val="24"/>
          <w:lang w:val="en-US" w:eastAsia="zh-CN"/>
        </w:rPr>
        <w:t>265379元-274225元</w:t>
      </w:r>
      <w:r>
        <w:rPr>
          <w:rFonts w:hint="eastAsia" w:ascii="宋体" w:hAnsi="宋体" w:eastAsia="宋体" w:cs="宋体"/>
          <w:sz w:val="24"/>
          <w:szCs w:val="24"/>
          <w:lang w:val="en-US" w:eastAsia="zh-CN"/>
        </w:rPr>
        <w:t>）内进行报价</w:t>
      </w:r>
      <w:r>
        <w:rPr>
          <w:rFonts w:hint="eastAsia" w:ascii="宋体" w:hAnsi="宋体" w:eastAsia="宋体" w:cs="宋体"/>
          <w:color w:val="000000"/>
          <w:kern w:val="0"/>
          <w:sz w:val="24"/>
          <w:szCs w:val="24"/>
          <w:highlight w:val="none"/>
          <w:shd w:val="clear" w:color="auto" w:fill="FFFFFF"/>
          <w:rtl w:val="0"/>
          <w:lang w:val="zh-TW" w:eastAsia="zh-TW"/>
        </w:rPr>
        <w:t>（报价保留整数，未在此区间内报价或者报价数值非整数的均为无效报价，不参与评标）</w:t>
      </w:r>
    </w:p>
    <w:p w14:paraId="7F186082">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3FD19433">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期望值系数为开标前招标人随机抽取1个数字（①=0.3、②=0.4、③=0.5、④=0.6、⑤=0.7）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E35D40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sz w:val="24"/>
          <w:szCs w:val="24"/>
          <w:lang w:val="en-US" w:eastAsia="zh-CN"/>
        </w:rPr>
        <w:t>（市政：①=0.9、②=0.905、③=0.91、④=0.915、⑤=0.92、⑥=0.925、⑦=0.93）</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270039E9">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49FE2EA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06B943A">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049D57F6">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36ED935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7FCA990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F09003E">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5D1362E0">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41C5A6E5">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3F856E00">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60D97D1F">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4339AB7A">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250318C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6A256A58">
      <w:pPr>
        <w:keepLines w:val="0"/>
        <w:pageBreakBefore w:val="0"/>
        <w:widowControl w:val="0"/>
        <w:shd w:val="clear" w:color="auto" w:fill="FFFFFF"/>
        <w:kinsoku w:val="0"/>
        <w:wordWrap/>
        <w:topLinePunct w:val="0"/>
        <w:bidi w:val="0"/>
        <w:adjustRightInd w:val="0"/>
        <w:snapToGrid w:val="0"/>
        <w:spacing w:after="0" w:line="360" w:lineRule="auto"/>
        <w:ind w:right="-178"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cs="宋体"/>
          <w:color w:val="000000"/>
          <w:kern w:val="0"/>
          <w:sz w:val="24"/>
          <w:szCs w:val="24"/>
          <w:highlight w:val="none"/>
          <w:shd w:val="clear" w:color="auto" w:fill="FFFFFF"/>
          <w:lang w:eastAsia="zh-CN"/>
        </w:rPr>
        <w:t>仙游县鲤南镇政府</w:t>
      </w:r>
      <w:r>
        <w:rPr>
          <w:rFonts w:hint="eastAsia" w:ascii="宋体" w:hAnsi="宋体" w:eastAsia="宋体" w:cs="宋体"/>
          <w:color w:val="000000"/>
          <w:kern w:val="0"/>
          <w:sz w:val="24"/>
          <w:szCs w:val="24"/>
          <w:highlight w:val="none"/>
          <w:shd w:val="clear" w:color="auto" w:fill="FFFFFF"/>
        </w:rPr>
        <w:t>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000000"/>
          <w:kern w:val="0"/>
          <w:sz w:val="24"/>
          <w:szCs w:val="24"/>
          <w:highlight w:val="none"/>
          <w:shd w:val="clear" w:color="auto" w:fill="FFFFFF"/>
          <w:lang w:val="zh-TW"/>
        </w:rPr>
        <w:t>上</w:t>
      </w:r>
      <w:r>
        <w:rPr>
          <w:rFonts w:hint="eastAsia" w:ascii="宋体" w:hAnsi="宋体" w:eastAsia="宋体" w:cs="宋体"/>
          <w:color w:val="000000"/>
          <w:kern w:val="0"/>
          <w:sz w:val="24"/>
          <w:szCs w:val="24"/>
          <w:highlight w:val="none"/>
          <w:shd w:val="clear" w:color="auto" w:fill="FFFFFF"/>
        </w:rPr>
        <w:t>公示公布。</w:t>
      </w:r>
    </w:p>
    <w:p w14:paraId="7EB08651">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4BC0ABC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3734F111">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5A792D6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767806A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4C57BB90">
      <w:pPr>
        <w:keepNext w:val="0"/>
        <w:keepLines w:val="0"/>
        <w:pageBreakBefore w:val="0"/>
        <w:widowControl w:val="0"/>
        <w:kinsoku w:val="0"/>
        <w:wordWrap/>
        <w:overflowPunct/>
        <w:topLinePunct w:val="0"/>
        <w:autoSpaceDE/>
        <w:bidi w:val="0"/>
        <w:adjustRightInd/>
        <w:snapToGrid/>
        <w:spacing w:line="36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1B6D154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24CA97D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05246B1A">
      <w:pPr>
        <w:keepLines w:val="0"/>
        <w:pageBreakBefore w:val="0"/>
        <w:widowControl w:val="0"/>
        <w:shd w:val="clear" w:color="auto" w:fill="FFFFFF"/>
        <w:kinsoku w:val="0"/>
        <w:wordWrap/>
        <w:topLinePunct w:val="0"/>
        <w:bidi w:val="0"/>
        <w:adjustRightInd w:val="0"/>
        <w:snapToGrid w:val="0"/>
        <w:spacing w:after="0" w:line="360" w:lineRule="auto"/>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 </w:t>
      </w:r>
    </w:p>
    <w:p w14:paraId="24A59DC0">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25C5E9F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03CC033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4C9E915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00CA2357">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48EB383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F73CB87">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5A40609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355BD087">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6FCBD71A">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4817F9C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7E35473F">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color w:val="000000"/>
          <w:kern w:val="0"/>
          <w:sz w:val="30"/>
          <w:szCs w:val="30"/>
          <w:highlight w:val="none"/>
          <w:shd w:val="clear" w:color="auto" w:fill="FFFFFF"/>
        </w:rPr>
      </w:pPr>
    </w:p>
    <w:p w14:paraId="0D5B3794">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3323FF04">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0296205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684AB7C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884227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bCs/>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032AEAF2">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B6EA296">
      <w:pPr>
        <w:keepLines w:val="0"/>
        <w:pageBreakBefore w:val="0"/>
        <w:widowControl w:val="0"/>
        <w:kinsoku w:val="0"/>
        <w:wordWrap/>
        <w:topLinePunct w:val="0"/>
        <w:bidi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br w:type="page"/>
      </w:r>
    </w:p>
    <w:p w14:paraId="7F6844FC">
      <w:pPr>
        <w:keepNext/>
        <w:keepLines w:val="0"/>
        <w:pageBreakBefore w:val="0"/>
        <w:widowControl w:val="0"/>
        <w:kinsoku w:val="0"/>
        <w:wordWrap/>
        <w:topLinePunct w:val="0"/>
        <w:bidi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7EE33671">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501F0851">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44"/>
          <w:szCs w:val="44"/>
          <w:highlight w:val="none"/>
          <w:lang w:val="en-US" w:eastAsia="zh-CN"/>
        </w:rPr>
      </w:pPr>
      <w:r>
        <w:rPr>
          <w:rFonts w:hint="eastAsia" w:ascii="宋体" w:hAnsi="宋体" w:eastAsia="宋体" w:cs="宋体"/>
          <w:color w:val="000000"/>
          <w:kern w:val="0"/>
          <w:sz w:val="44"/>
          <w:szCs w:val="44"/>
          <w:highlight w:val="none"/>
          <w:lang w:val="en-US" w:eastAsia="zh-CN"/>
        </w:rPr>
        <w:t xml:space="preserve">       </w:t>
      </w:r>
    </w:p>
    <w:p w14:paraId="574913BC">
      <w:pPr>
        <w:keepLines w:val="0"/>
        <w:pageBreakBefore w:val="0"/>
        <w:widowControl w:val="0"/>
        <w:kinsoku w:val="0"/>
        <w:wordWrap/>
        <w:topLinePunct w:val="0"/>
        <w:bidi w:val="0"/>
        <w:spacing w:line="360" w:lineRule="auto"/>
        <w:jc w:val="both"/>
        <w:textAlignment w:val="baseline"/>
        <w:rPr>
          <w:rFonts w:hint="eastAsia" w:ascii="宋体" w:hAnsi="宋体" w:eastAsia="宋体" w:cs="宋体"/>
          <w:sz w:val="21"/>
          <w:highlight w:val="none"/>
          <w:lang w:val="en-US" w:eastAsia="zh-CN" w:bidi="ar-SA"/>
        </w:rPr>
      </w:pPr>
    </w:p>
    <w:p w14:paraId="3D36BB08">
      <w:pPr>
        <w:keepLines w:val="0"/>
        <w:pageBreakBefore w:val="0"/>
        <w:widowControl w:val="0"/>
        <w:kinsoku w:val="0"/>
        <w:wordWrap/>
        <w:topLinePunct w:val="0"/>
        <w:bidi w:val="0"/>
        <w:adjustRightInd w:val="0"/>
        <w:snapToGrid w:val="0"/>
        <w:spacing w:after="200" w:afterLines="0" w:line="36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5977A59B">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562" w:firstLineChars="200"/>
        <w:jc w:val="center"/>
        <w:rPr>
          <w:rFonts w:hint="eastAsia" w:ascii="宋体" w:hAnsi="宋体" w:eastAsia="宋体" w:cs="宋体"/>
          <w:b/>
          <w:bCs/>
          <w:color w:val="000000"/>
          <w:kern w:val="2"/>
          <w:sz w:val="28"/>
          <w:szCs w:val="24"/>
          <w:highlight w:val="none"/>
          <w:lang w:val="en-US" w:eastAsia="zh-CN" w:bidi="ar-SA"/>
        </w:rPr>
      </w:pPr>
    </w:p>
    <w:p w14:paraId="175EC9A4">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15E5C630">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left"/>
        <w:rPr>
          <w:rFonts w:hint="eastAsia" w:ascii="宋体" w:hAnsi="宋体" w:eastAsia="宋体" w:cs="宋体"/>
          <w:b/>
          <w:color w:val="000000"/>
          <w:kern w:val="0"/>
          <w:sz w:val="52"/>
          <w:szCs w:val="52"/>
          <w:highlight w:val="none"/>
          <w:lang w:val="en-US" w:eastAsia="zh-CN" w:bidi="ar-SA"/>
        </w:rPr>
      </w:pPr>
    </w:p>
    <w:p w14:paraId="02960BD9">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both"/>
        <w:rPr>
          <w:rFonts w:hint="eastAsia" w:ascii="宋体" w:hAnsi="宋体" w:eastAsia="宋体" w:cs="宋体"/>
          <w:b/>
          <w:color w:val="000000"/>
          <w:kern w:val="0"/>
          <w:sz w:val="52"/>
          <w:szCs w:val="52"/>
          <w:highlight w:val="none"/>
          <w:lang w:val="en-US" w:eastAsia="zh-CN" w:bidi="ar-SA"/>
        </w:rPr>
      </w:pPr>
    </w:p>
    <w:p w14:paraId="2D733B32">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39DEDF6E">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2E8F4594">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6C895C57">
      <w:pPr>
        <w:keepLines w:val="0"/>
        <w:pageBreakBefore w:val="0"/>
        <w:widowControl w:val="0"/>
        <w:kinsoku w:val="0"/>
        <w:wordWrap/>
        <w:topLinePunct w:val="0"/>
        <w:bidi w:val="0"/>
        <w:spacing w:line="36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7FF38092">
      <w:pPr>
        <w:keepLines w:val="0"/>
        <w:pageBreakBefore w:val="0"/>
        <w:widowControl w:val="0"/>
        <w:kinsoku w:val="0"/>
        <w:wordWrap/>
        <w:topLinePunct w:val="0"/>
        <w:autoSpaceDE w:val="0"/>
        <w:autoSpaceDN w:val="0"/>
        <w:bidi w:val="0"/>
        <w:adjustRightInd w:val="0"/>
        <w:snapToGrid/>
        <w:spacing w:before="100" w:after="100" w:line="36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3646411">
      <w:pPr>
        <w:keepLines w:val="0"/>
        <w:pageBreakBefore w:val="0"/>
        <w:widowControl w:val="0"/>
        <w:kinsoku w:val="0"/>
        <w:wordWrap/>
        <w:topLinePunct w:val="0"/>
        <w:autoSpaceDE w:val="0"/>
        <w:autoSpaceDN w:val="0"/>
        <w:bidi w:val="0"/>
        <w:adjustRightInd w:val="0"/>
        <w:snapToGrid/>
        <w:spacing w:before="100" w:after="100" w:line="360" w:lineRule="auto"/>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63F03C5D">
      <w:pPr>
        <w:keepLines w:val="0"/>
        <w:pageBreakBefore w:val="0"/>
        <w:widowControl w:val="0"/>
        <w:kinsoku w:val="0"/>
        <w:wordWrap/>
        <w:topLinePunct w:val="0"/>
        <w:bidi w:val="0"/>
        <w:spacing w:line="360" w:lineRule="auto"/>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304" w:right="969" w:bottom="1304"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w:t>
      </w:r>
      <w:r>
        <w:rPr>
          <w:rFonts w:hint="eastAsia" w:ascii="宋体" w:hAnsi="宋体" w:cs="宋体"/>
          <w:b/>
          <w:color w:val="000000"/>
          <w:sz w:val="32"/>
          <w:szCs w:val="32"/>
          <w:highlight w:val="none"/>
          <w:lang w:val="en-US" w:eastAsia="zh-CN" w:bidi="ar-SA"/>
        </w:rPr>
        <w:t>5</w:t>
      </w:r>
      <w:r>
        <w:rPr>
          <w:rFonts w:hint="eastAsia" w:ascii="宋体" w:hAnsi="宋体" w:eastAsia="宋体" w:cs="宋体"/>
          <w:b/>
          <w:color w:val="000000"/>
          <w:sz w:val="32"/>
          <w:szCs w:val="32"/>
          <w:highlight w:val="none"/>
          <w:lang w:val="en-US" w:eastAsia="zh-CN" w:bidi="ar-SA"/>
        </w:rPr>
        <w:t>年  月</w:t>
      </w:r>
    </w:p>
    <w:p w14:paraId="7FE5C7F1">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07A3FB81">
      <w:pPr>
        <w:keepNext/>
        <w:keepLines w:val="0"/>
        <w:pageBreakBefore w:val="0"/>
        <w:widowControl w:val="0"/>
        <w:kinsoku w:val="0"/>
        <w:wordWrap/>
        <w:topLinePunct w:val="0"/>
        <w:bidi w:val="0"/>
        <w:adjustRightInd/>
        <w:snapToGrid/>
        <w:spacing w:before="240" w:beforeLines="0" w:after="120" w:afterLines="0" w:line="36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49CF0A5C">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1F4384D3">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273E7FE0">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196782F">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6582CAD7">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29F712AD">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D924CAB">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67D66886">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7E87D1A9">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FE54578">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742115D0">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10437766">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eastAsia="宋体" w:cs="宋体"/>
          <w:kern w:val="0"/>
          <w:sz w:val="24"/>
          <w:szCs w:val="24"/>
          <w:highlight w:val="none"/>
          <w:u w:val="single"/>
        </w:rPr>
        <w:t xml:space="preserve">按图纸并结合审核后的工程量清单和编制说明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0F8C45E">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5D9FD924">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AF354A8">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7946851">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0D202B29">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55FDD3BE">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eastAsia="宋体" w:cs="宋体"/>
          <w:color w:val="000000"/>
          <w:kern w:val="0"/>
          <w:sz w:val="24"/>
          <w:szCs w:val="22"/>
          <w:highlight w:val="none"/>
          <w:u w:val="single"/>
          <w:rtl w:val="0"/>
          <w:lang w:val="en-US" w:eastAsia="zh-CN"/>
        </w:rPr>
        <w:t>国家质量验收标准，综合评定指标达到国家质量验收合格</w:t>
      </w:r>
      <w:r>
        <w:rPr>
          <w:rFonts w:hint="eastAsia" w:ascii="宋体" w:hAnsi="宋体" w:eastAsia="宋体" w:cs="宋体"/>
          <w:color w:val="000000"/>
          <w:kern w:val="0"/>
          <w:sz w:val="24"/>
          <w:szCs w:val="22"/>
          <w:highlight w:val="none"/>
        </w:rPr>
        <w:t>标准。</w:t>
      </w:r>
    </w:p>
    <w:p w14:paraId="744B1FD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25DC8FFA">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6315D3B3">
      <w:pPr>
        <w:keepLines w:val="0"/>
        <w:pageBreakBefore w:val="0"/>
        <w:widowControl w:val="0"/>
        <w:kinsoku w:val="0"/>
        <w:wordWrap/>
        <w:topLinePunct w:val="0"/>
        <w:bidi w:val="0"/>
        <w:adjustRightInd w:val="0"/>
        <w:snapToGrid w:val="0"/>
        <w:spacing w:after="200" w:line="36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eastAsia="宋体" w:cs="宋体"/>
          <w:color w:val="000000"/>
          <w:kern w:val="0"/>
          <w:sz w:val="24"/>
          <w:szCs w:val="22"/>
          <w:highlight w:val="none"/>
          <w:lang w:val="en-US" w:eastAsia="zh-CN"/>
        </w:rPr>
        <w:t>9</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54F15EE">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C73DCD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7B2A4A3B">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4A0CF895">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46724B4D">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0FB1A2A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7BE1EF1D">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0CFB21E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3541FC07">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5215226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公开中标价格为准</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33C6BB">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47D1939E">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5B71D9DA">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5EFE843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21D3102">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57E4F35F">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2A26D069">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1D8EC9CB">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19772A0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370330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51C1E93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07ACE6C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2B3B401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8EF48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3580857">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137B4C89">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343FC9DF">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6D3887E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0F7AD4AF">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35A46A2">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2042371E">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5F1D4A2B">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5198E41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3388B5D9">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09DC874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13B55EF2">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07A62F1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0F2B7B8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7E89F8D1">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4BEE9AB7">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5E1BDBA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sz w:val="24"/>
          <w:highlight w:val="none"/>
          <w:lang w:val="en-US" w:eastAsia="zh-CN" w:bidi="ar-SA"/>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3AC0A832">
      <w:pPr>
        <w:keepLines w:val="0"/>
        <w:pageBreakBefore w:val="0"/>
        <w:widowControl w:val="0"/>
        <w:kinsoku w:val="0"/>
        <w:wordWrap/>
        <w:topLinePunct w:val="0"/>
        <w:bidi w:val="0"/>
        <w:spacing w:line="360" w:lineRule="auto"/>
        <w:jc w:val="both"/>
        <w:textAlignment w:val="baseline"/>
        <w:rPr>
          <w:rFonts w:hint="eastAsia" w:ascii="宋体" w:hAnsi="宋体" w:eastAsia="宋体" w:cs="宋体"/>
          <w:bCs/>
          <w:color w:val="000000"/>
          <w:sz w:val="24"/>
          <w:highlight w:val="none"/>
          <w:lang w:val="en-US" w:eastAsia="zh-CN" w:bidi="ar-SA"/>
        </w:rPr>
      </w:pPr>
    </w:p>
    <w:p w14:paraId="1F1F1EF5">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69610A5E">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0900AD10">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66E247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3B6AE92B">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AD0903E">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0F64BFFD">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99A81B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5D35EA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323F0B7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4507F68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2F9D3B4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67BCDE3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27E7BF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625038D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11C57CD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69BC0AE">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6FD2A549">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10B9EFF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4BDDD30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565A59E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101C6C2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72B4C5AA">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12661D2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2F90526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59F1249B">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35B4EA99">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5349062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717CD1C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D3F63B0">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29DDDFC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01858E9">
      <w:pPr>
        <w:keepLines w:val="0"/>
        <w:pageBreakBefore w:val="0"/>
        <w:widowControl w:val="0"/>
        <w:kinsoku w:val="0"/>
        <w:wordWrap/>
        <w:topLinePunct w:val="0"/>
        <w:bidi w:val="0"/>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3E914CCF">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45E934A4">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603D8DAE">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2C968485">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29729119">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27F3880D">
      <w:pPr>
        <w:keepNext/>
        <w:keepLines w:val="0"/>
        <w:pageBreakBefore w:val="0"/>
        <w:widowControl w:val="0"/>
        <w:kinsoku w:val="0"/>
        <w:wordWrap/>
        <w:topLinePunct w:val="0"/>
        <w:bidi w:val="0"/>
        <w:adjustRightInd w:val="0"/>
        <w:snapToGrid w:val="0"/>
        <w:spacing w:before="240" w:beforeLines="0" w:after="200" w:line="36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767F6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793CA5C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7AD90EE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22DDFB4B">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2053AAE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7BA3C3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4D4ED80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4C8ACC1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3B9DDE2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65B51E8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A38988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46375AE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4385EFD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D540B8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B3E4C3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6B5C1E6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92010B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47FFF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5C8D010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90C163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DEFB33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1BBECA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0B60AE54">
      <w:pPr>
        <w:keepLines w:val="0"/>
        <w:pageBreakBefore w:val="0"/>
        <w:widowControl w:val="0"/>
        <w:suppressAutoHyphens/>
        <w:kinsoku w:val="0"/>
        <w:wordWrap/>
        <w:topLinePunct w:val="0"/>
        <w:bidi w:val="0"/>
        <w:adjustRightInd/>
        <w:snapToGrid/>
        <w:spacing w:after="0" w:line="36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0AE4266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5A63EC7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5A26E51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145FFC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9DED1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03A1FA">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1C9FE68B">
      <w:pPr>
        <w:keepLines w:val="0"/>
        <w:pageBreakBefore w:val="0"/>
        <w:widowControl w:val="0"/>
        <w:kinsoku w:val="0"/>
        <w:wordWrap/>
        <w:topLinePunct w:val="0"/>
        <w:bidi w:val="0"/>
        <w:adjustRightInd w:val="0"/>
        <w:snapToGrid w:val="0"/>
        <w:spacing w:after="200" w:line="36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7660395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38B172F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344E5B4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044743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6EBAB4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3CCA68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cs="宋体"/>
          <w:kern w:val="1"/>
          <w:sz w:val="22"/>
          <w:szCs w:val="22"/>
          <w:highlight w:val="none"/>
          <w:u w:val="single"/>
          <w:lang w:val="en-US" w:eastAsia="zh-CN"/>
        </w:rPr>
        <w:t>2</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F597BF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3888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5071C5B">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075EF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A8E7B33">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DFE3E1D">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6AFD579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4986A99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FE9E57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2A8BE7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2734598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5F0B7BB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3A85277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7CBD8AE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33FD55D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F242F3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21BE8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BD3F0F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63EBDEE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5649578D">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02F662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318BCCF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6F3A2ED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43023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03F973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78967AF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23B597D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9060AD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2604D811">
      <w:pPr>
        <w:keepLines w:val="0"/>
        <w:pageBreakBefore w:val="0"/>
        <w:widowControl w:val="0"/>
        <w:suppressAutoHyphens/>
        <w:kinsoku w:val="0"/>
        <w:wordWrap/>
        <w:topLinePunct w:val="0"/>
        <w:bidi w:val="0"/>
        <w:adjustRightInd w:val="0"/>
        <w:snapToGrid w:val="0"/>
        <w:spacing w:after="0" w:line="36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4DDDE74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19FB35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3255E3F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3BEADF9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7B3B3E8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21A40E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40D029D2">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7D1AC51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33DC8E8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2028A48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31A5D9A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79E05BF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C18A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5CF38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CE6899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6523ED2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3D715D3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A81655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22A531A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45A778A2">
      <w:pPr>
        <w:keepLines w:val="0"/>
        <w:pageBreakBefore w:val="0"/>
        <w:widowControl w:val="0"/>
        <w:suppressAutoHyphens/>
        <w:kinsoku w:val="0"/>
        <w:wordWrap/>
        <w:topLinePunct w:val="0"/>
        <w:bidi w:val="0"/>
        <w:adjustRightInd/>
        <w:snapToGrid/>
        <w:spacing w:after="0" w:line="36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2F12EB6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3977DC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9CE7C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6E12617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0845AF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2358B24E">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4FE0210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04682C96">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5D719FA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DF475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773BC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538B60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6D53EBC">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1F268FF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1FA4303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270CA6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2C3B1FA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3707FFB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17DBC9D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07D5A0D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748502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7A26C3B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8C19B8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4CE90E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696FC35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11FE2F7C">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756F61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6536919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28510051">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BA9048F">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5A22E79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9BED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1684DA9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158EE81D">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79789DA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3.3.3 承包人无正当理由拒绝撤换主要施工管理人员的违约责任：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6CA6A9A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3.3.4 承包人主要施工管理人员离开施工现场的批准要求：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B566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2AC1A483">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DA9C6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4B4C031">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1905414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03EEF3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6C9B9A0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6E5E25">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231CB82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50B6CA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233BE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67185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4992E03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43FF4F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01A6727B">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DDCD14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5E18B6F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8B39E3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2"/>
          <w:highlight w:val="none"/>
        </w:rPr>
        <w:t>。</w:t>
      </w:r>
    </w:p>
    <w:p w14:paraId="0D75E5D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20DC40D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567CC8B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0A0DE57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013403A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3942F90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DFBBC5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7C73BF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484FE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24FD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3F9DD3C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C4CDB4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45AF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31E021B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6D6113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F7302D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6B82DB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7C17EFAB">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3F56E0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376BEC5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6FC40A3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040CA3D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C485D3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607407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1952FC0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1797C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2B8308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F0D94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58202F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EE8C72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411E506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D09DC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069A5E3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618DE8A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25C3EDF">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1C0B33F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1AC5851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4A7489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3A44F0C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39FDB8D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66B08C2">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52DCD8D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049449A8">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2A3BFA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9F53CFA">
      <w:pPr>
        <w:keepLines w:val="0"/>
        <w:pageBreakBefore w:val="0"/>
        <w:widowControl w:val="0"/>
        <w:suppressAutoHyphens/>
        <w:kinsoku w:val="0"/>
        <w:wordWrap/>
        <w:topLinePunct w:val="0"/>
        <w:autoSpaceDE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2A502B1D">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1F10F71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6AE024D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14FC075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17A5519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4588684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678DEC8A">
      <w:pPr>
        <w:keepLines w:val="0"/>
        <w:pageBreakBefore w:val="0"/>
        <w:widowControl w:val="0"/>
        <w:kinsoku w:val="0"/>
        <w:wordWrap/>
        <w:topLinePunct w:val="0"/>
        <w:bidi w:val="0"/>
        <w:adjustRightInd w:val="0"/>
        <w:snapToGrid w:val="0"/>
        <w:spacing w:after="200" w:line="36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510BC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67DAC6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4FE8962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7D8DB45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089679A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1C69F6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5CD6689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D9812B">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32801FCB">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438B3C6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4E5F834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485BFCA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21AC9FB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w:t>
      </w:r>
      <w:r>
        <w:rPr>
          <w:rFonts w:hint="eastAsia" w:ascii="宋体" w:hAnsi="宋体" w:cs="宋体"/>
          <w:color w:val="000000"/>
          <w:kern w:val="0"/>
          <w:sz w:val="24"/>
          <w:szCs w:val="20"/>
          <w:highlight w:val="none"/>
          <w:u w:val="single"/>
          <w:lang w:val="en-US" w:eastAsia="zh-CN"/>
        </w:rPr>
        <w:t>10</w:t>
      </w:r>
      <w:r>
        <w:rPr>
          <w:rFonts w:hint="eastAsia" w:ascii="宋体" w:hAnsi="宋体" w:cs="宋体"/>
          <w:color w:val="000000"/>
          <w:kern w:val="0"/>
          <w:sz w:val="24"/>
          <w:szCs w:val="20"/>
          <w:highlight w:val="none"/>
          <w:u w:val="single"/>
          <w:lang w:eastAsia="zh-CN"/>
        </w:rPr>
        <w:t>00</w:t>
      </w:r>
      <w:r>
        <w:rPr>
          <w:rFonts w:hint="eastAsia" w:ascii="宋体" w:hAnsi="宋体" w:eastAsia="宋体" w:cs="宋体"/>
          <w:color w:val="000000"/>
          <w:kern w:val="0"/>
          <w:sz w:val="24"/>
          <w:szCs w:val="20"/>
          <w:highlight w:val="none"/>
          <w:u w:val="single"/>
        </w:rPr>
        <w:t>元</w:t>
      </w:r>
      <w:r>
        <w:rPr>
          <w:rFonts w:hint="eastAsia" w:ascii="宋体" w:hAnsi="宋体" w:eastAsia="宋体" w:cs="宋体"/>
          <w:color w:val="000000"/>
          <w:kern w:val="0"/>
          <w:sz w:val="24"/>
          <w:szCs w:val="24"/>
          <w:highlight w:val="none"/>
        </w:rPr>
        <w:t>。</w:t>
      </w:r>
    </w:p>
    <w:p w14:paraId="1158355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0CFCAC6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7E7D30E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7DC873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0E488AE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0124665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7F30891D">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891189">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DFF3C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118C4C6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4697896F">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670908BB">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5487B4C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69301991">
      <w:pPr>
        <w:keepLines w:val="0"/>
        <w:pageBreakBefore w:val="0"/>
        <w:widowControl w:val="0"/>
        <w:suppressAutoHyphens/>
        <w:kinsoku w:val="0"/>
        <w:wordWrap/>
        <w:topLinePunct w:val="0"/>
        <w:bidi w:val="0"/>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1BE0EB7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357487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043556">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683A9F7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7BAB2DB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3E84B1E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7401FC30">
      <w:pPr>
        <w:keepLines w:val="0"/>
        <w:pageBreakBefore w:val="0"/>
        <w:widowControl w:val="0"/>
        <w:suppressAutoHyphens/>
        <w:kinsoku w:val="0"/>
        <w:wordWrap/>
        <w:topLinePunct w:val="0"/>
        <w:autoSpaceDE w:val="0"/>
        <w:bidi w:val="0"/>
        <w:adjustRightInd/>
        <w:snapToGrid/>
        <w:spacing w:after="0"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5A2239A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2EDAECB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1769237E">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10D0D83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4A5EDAE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641265E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166BFD9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4F1FC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D0D227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D6900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2D3D7B0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17A852">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8B2148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24885E3F">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6EBDAD9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0FB6A87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791EB66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B64881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1BE3D9F8">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123CE451">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3C8A1E4">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64430DB1">
      <w:pPr>
        <w:keepLines w:val="0"/>
        <w:pageBreakBefore w:val="0"/>
        <w:widowControl w:val="0"/>
        <w:suppressAutoHyphens/>
        <w:kinsoku w:val="0"/>
        <w:wordWrap/>
        <w:topLinePunct w:val="0"/>
        <w:autoSpaceDE w:val="0"/>
        <w:bidi w:val="0"/>
        <w:adjustRightInd w:val="0"/>
        <w:snapToGrid w:val="0"/>
        <w:spacing w:after="0" w:line="360" w:lineRule="auto"/>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42A815E9">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6FFD3459">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6538BCDF">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3DE43B5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0B7BC4D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0AD8E42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3FF8D58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4126041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079D9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24FB02C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3B303F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714CCBB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3A4EA50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4E468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7018381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17942F3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65FF7D7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0831C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2BA4BE88">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4C95D7">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6AE85F5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16CB81B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62D0B15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2D1553B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15E5F78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70A60378">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111472E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4566439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6228A6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DBBD1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8D9F7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23CD4C9C">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34AFD966">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256057E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6AF5129B">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21F859CC">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72BD720B">
      <w:pPr>
        <w:keepLines w:val="0"/>
        <w:pageBreakBefore w:val="0"/>
        <w:widowControl w:val="0"/>
        <w:suppressAutoHyphens/>
        <w:kinsoku w:val="0"/>
        <w:wordWrap/>
        <w:topLinePunct w:val="0"/>
        <w:bidi w:val="0"/>
        <w:adjustRightInd w:val="0"/>
        <w:snapToGrid w:val="0"/>
        <w:spacing w:after="0" w:line="360" w:lineRule="auto"/>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1ADD849C">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108E18D9">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29C237EA">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00D99C4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0BD64D94">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514008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5A4F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6A993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00CAB8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65D0443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425AADB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41C5B7C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6F37B6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1B9483C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0BE44BB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7B56BA1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362799A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7395223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6EF37B7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AF2283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159B238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EC5526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69579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4D55A9C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E42B7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78D691D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74B57A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47749C9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3B5A85EC">
      <w:pPr>
        <w:keepLines w:val="0"/>
        <w:pageBreakBefore w:val="0"/>
        <w:widowControl w:val="0"/>
        <w:suppressAutoHyphens/>
        <w:kinsoku w:val="0"/>
        <w:wordWrap/>
        <w:topLinePunct w:val="0"/>
        <w:bidi w:val="0"/>
        <w:adjustRightInd/>
        <w:snapToGrid/>
        <w:spacing w:before="0" w:beforeLines="0" w:beforeAutospacing="0" w:after="0" w:afterAutospacing="0" w:line="360" w:lineRule="auto"/>
        <w:ind w:firstLine="480"/>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3C5B903">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宋体" w:cs="宋体"/>
          <w:color w:val="000000"/>
          <w:kern w:val="0"/>
          <w:sz w:val="24"/>
          <w:szCs w:val="22"/>
          <w:highlight w:val="none"/>
          <w:u w:val="single"/>
          <w:lang w:val="en-US" w:eastAsia="zh-CN"/>
        </w:rPr>
        <w:t>8</w:t>
      </w:r>
      <w:r>
        <w:rPr>
          <w:rFonts w:hint="eastAsia" w:ascii="宋体" w:hAnsi="宋体" w:eastAsia="宋体" w:cs="宋体"/>
          <w:color w:val="000000"/>
          <w:kern w:val="0"/>
          <w:sz w:val="24"/>
          <w:szCs w:val="22"/>
          <w:highlight w:val="none"/>
          <w:u w:val="single"/>
        </w:rPr>
        <w:t>0%，其中中标价降幅系数=(工程预算价－中标价)÷工程预算价×100%  。</w:t>
      </w:r>
    </w:p>
    <w:p w14:paraId="11FDA7D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0822AA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3944269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8C181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81644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63B4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4A9B424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0C8E93B6">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3EB62D9D">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02EFCB9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DBEDBE4">
      <w:pPr>
        <w:keepLines w:val="0"/>
        <w:pageBreakBefore w:val="0"/>
        <w:widowControl w:val="0"/>
        <w:kinsoku w:val="0"/>
        <w:wordWrap/>
        <w:topLinePunct w:val="0"/>
        <w:bidi w:val="0"/>
        <w:adjustRightInd w:val="0"/>
        <w:snapToGrid w:val="0"/>
        <w:spacing w:after="200" w:line="36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7E77A904">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491F97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62C06E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6A7845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0F7A0576">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237ABCA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51A350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677E401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AE32AC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30DFA9B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5E047F34">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59829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rPr>
        <w:t>。</w:t>
      </w:r>
    </w:p>
    <w:p w14:paraId="30C69B7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2ABAFB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9B5EE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017F3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B43F90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577D3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17394C9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EFCB1E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7C56C0F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43147FF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40D8E13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1C2108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31BB3FF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0C6133D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C71421">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4B380CA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38C8B2C9">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5973ED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D501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3D1D912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17B477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0AB2420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0F166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4264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0CA1E9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61DB4B0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36F8AB1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03E930A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0BCB518A">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2AE670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4CF8CBE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55DD2DB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FAA75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4F89EF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59C2884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97BDD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ACDEA6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563EF8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3AA89DD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734F0B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1696CAE7">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036AE2A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21AEA87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3BB497B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172609B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AA85E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1E79C8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BD40B9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ED68F9E">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42CA98B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EFD34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E8D815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107F5E0E">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509CBA7">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5EDDA6E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8F454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F811E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345E6C73">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6637D55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01E35E92">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173BB0A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089FC765">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7D306CD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0805167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153FC4F3">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968AB31">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082D6D5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4A80C160">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6B9B600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4D9AA2D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D87CF6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8F4F13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170720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0EA40F9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29EC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2EFDA63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7DF6B23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1F4EE4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9149F2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E608C6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08C7C07D">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w:t>
      </w:r>
      <w:r>
        <w:rPr>
          <w:rFonts w:hint="eastAsia" w:ascii="宋体" w:hAnsi="宋体" w:cs="宋体"/>
          <w:color w:val="000000"/>
          <w:kern w:val="0"/>
          <w:sz w:val="24"/>
          <w:szCs w:val="20"/>
          <w:highlight w:val="none"/>
          <w:u w:val="single"/>
          <w:lang w:eastAsia="zh-CN"/>
        </w:rPr>
        <w:t>500</w:t>
      </w:r>
      <w:r>
        <w:rPr>
          <w:rFonts w:hint="eastAsia" w:ascii="宋体" w:hAnsi="宋体" w:eastAsia="宋体" w:cs="宋体"/>
          <w:color w:val="000000"/>
          <w:kern w:val="0"/>
          <w:sz w:val="24"/>
          <w:szCs w:val="20"/>
          <w:highlight w:val="none"/>
          <w:u w:val="single"/>
        </w:rPr>
        <w:t>元/天向发</w:t>
      </w:r>
    </w:p>
    <w:p w14:paraId="054EF119">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1C2359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0EE9AEC">
      <w:pPr>
        <w:keepLines w:val="0"/>
        <w:pageBreakBefore w:val="0"/>
        <w:widowControl w:val="0"/>
        <w:kinsoku w:val="0"/>
        <w:wordWrap/>
        <w:topLinePunct w:val="0"/>
        <w:bidi w:val="0"/>
        <w:adjustRightInd w:val="0"/>
        <w:snapToGrid w:val="0"/>
        <w:spacing w:before="120" w:beforeLines="0" w:after="120" w:afterLines="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4274580">
      <w:pPr>
        <w:keepLines w:val="0"/>
        <w:pageBreakBefore w:val="0"/>
        <w:widowControl w:val="0"/>
        <w:kinsoku w:val="0"/>
        <w:wordWrap/>
        <w:topLinePunct w:val="0"/>
        <w:bidi w:val="0"/>
        <w:adjustRightInd w:val="0"/>
        <w:snapToGrid w:val="0"/>
        <w:spacing w:before="120" w:beforeLines="0"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9FAB218">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7B8807D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3B64521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5EAF5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1AFB53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11804FEC">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49BA4C5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605CE7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D63BF4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44BE1F2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53BFD8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6E1477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6480234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07179C6">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263E2F8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4725D97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FED78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6B56BE7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F084D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D812D4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8EF03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A883C3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6344824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01FB0F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32E2207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2F9DE02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59A5ED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7E63C7CE">
      <w:pPr>
        <w:keepLines w:val="0"/>
        <w:pageBreakBefore w:val="0"/>
        <w:widowControl w:val="0"/>
        <w:shd w:val="clear" w:color="auto" w:fill="auto"/>
        <w:suppressAutoHyphens/>
        <w:kinsoku w:val="0"/>
        <w:wordWrap/>
        <w:topLinePunct w:val="0"/>
        <w:autoSpaceDE w:val="0"/>
        <w:bidi w:val="0"/>
        <w:adjustRightInd/>
        <w:snapToGrid/>
        <w:spacing w:before="0" w:beforeLines="0" w:after="0" w:afterLines="0" w:line="360" w:lineRule="auto"/>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50D386B">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5314B8B">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26890FFD">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351625D5">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6FBAFDDB">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7A29D3FE">
      <w:pPr>
        <w:keepLines w:val="0"/>
        <w:pageBreakBefore w:val="0"/>
        <w:widowControl w:val="0"/>
        <w:shd w:val="clear" w:color="auto" w:fill="auto"/>
        <w:suppressAutoHyphens/>
        <w:kinsoku w:val="0"/>
        <w:wordWrap/>
        <w:topLinePunct w:val="0"/>
        <w:bidi w:val="0"/>
        <w:adjustRightInd w:val="0"/>
        <w:snapToGrid w:val="0"/>
        <w:spacing w:after="200" w:line="360" w:lineRule="auto"/>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2B4153C9">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35701CCA">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518593DC">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323F3A5">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458366E4">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1BC4F060">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w:t>
      </w:r>
      <w:r>
        <w:rPr>
          <w:rFonts w:hint="eastAsia" w:ascii="宋体" w:hAnsi="宋体" w:cs="宋体"/>
          <w:b/>
          <w:color w:val="000000"/>
          <w:kern w:val="0"/>
          <w:sz w:val="24"/>
          <w:szCs w:val="20"/>
          <w:highlight w:val="none"/>
          <w:lang w:eastAsia="zh-CN"/>
        </w:rPr>
        <w:t>500</w:t>
      </w:r>
      <w:r>
        <w:rPr>
          <w:rFonts w:hint="eastAsia" w:ascii="宋体" w:hAnsi="宋体" w:eastAsia="宋体" w:cs="宋体"/>
          <w:b/>
          <w:color w:val="000000"/>
          <w:kern w:val="0"/>
          <w:sz w:val="24"/>
          <w:szCs w:val="20"/>
          <w:highlight w:val="none"/>
        </w:rPr>
        <w:t>元。超过15天未进场的，发包人有权取消其中标资格、解除本合同，并没收履约保证金，发包人可进行重新招投标，同时由此造成的一切损失与责任由原中标人全部承担。</w:t>
      </w:r>
    </w:p>
    <w:p w14:paraId="6727992E">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p>
    <w:p w14:paraId="75D80925">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668DD0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仙游县鲤南镇振兴乡村投资有限公司</w:t>
      </w:r>
    </w:p>
    <w:p w14:paraId="5EB3685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0871DC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6EC25E1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4535C37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0C90583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12D1FA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1672C34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4A2F336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6AD72D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5E17D35">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25CCF5AB">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5983B4B">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6357F75E">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54D8FE5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2C2133F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2B9BFFF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6F50D2C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3BA38A8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72ABE03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31D73E14">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4AB19E0E">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2．发生紧急事故需抢修的，承包人在接到事故通知后，应当立即到达事故现场抢修。</w:t>
      </w:r>
    </w:p>
    <w:p w14:paraId="146ABAC2">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26FF1CD">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5C05DF9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1A58BB9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8D54A5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1ACF4D6">
      <w:pPr>
        <w:keepLines w:val="0"/>
        <w:pageBreakBefore w:val="0"/>
        <w:widowControl w:val="0"/>
        <w:kinsoku w:val="0"/>
        <w:wordWrap/>
        <w:topLinePunct w:val="0"/>
        <w:bidi w:val="0"/>
        <w:adjustRightInd w:val="0"/>
        <w:snapToGrid w:val="0"/>
        <w:spacing w:after="200" w:line="36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57B954EC">
      <w:pPr>
        <w:keepLines w:val="0"/>
        <w:pageBreakBefore w:val="0"/>
        <w:widowControl w:val="0"/>
        <w:kinsoku w:val="0"/>
        <w:wordWrap/>
        <w:topLinePunct w:val="0"/>
        <w:bidi w:val="0"/>
        <w:adjustRightInd w:val="0"/>
        <w:snapToGrid w:val="0"/>
        <w:spacing w:after="200" w:line="360" w:lineRule="auto"/>
        <w:ind w:firstLine="420"/>
        <w:jc w:val="left"/>
        <w:textAlignment w:val="baseline"/>
        <w:rPr>
          <w:rFonts w:hint="eastAsia" w:ascii="宋体" w:hAnsi="宋体" w:eastAsia="宋体" w:cs="宋体"/>
          <w:color w:val="000000"/>
          <w:kern w:val="0"/>
          <w:sz w:val="24"/>
          <w:szCs w:val="22"/>
          <w:highlight w:val="none"/>
        </w:rPr>
      </w:pPr>
    </w:p>
    <w:p w14:paraId="4C37079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1987609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0CB6087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1B901C7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28ACCD7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0A8344B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CEEA5D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736546E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05F4E90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5AE20693">
      <w:pPr>
        <w:keepNext/>
        <w:keepLines w:val="0"/>
        <w:pageBreakBefore w:val="0"/>
        <w:widowControl w:val="0"/>
        <w:kinsoku w:val="0"/>
        <w:wordWrap/>
        <w:topLinePunct w:val="0"/>
        <w:bidi w:val="0"/>
        <w:adjustRightInd w:val="0"/>
        <w:snapToGrid w:val="0"/>
        <w:spacing w:before="120" w:beforeLines="0" w:after="200" w:line="360" w:lineRule="auto"/>
        <w:jc w:val="left"/>
        <w:textAlignment w:val="baseline"/>
        <w:outlineLvl w:val="3"/>
        <w:rPr>
          <w:rFonts w:hint="eastAsia" w:ascii="宋体" w:hAnsi="宋体" w:eastAsia="宋体" w:cs="宋体"/>
          <w:b/>
          <w:bCs/>
          <w:color w:val="000000"/>
          <w:kern w:val="0"/>
          <w:sz w:val="28"/>
          <w:szCs w:val="28"/>
          <w:highlight w:val="none"/>
        </w:rPr>
      </w:pPr>
    </w:p>
    <w:p w14:paraId="12A97EC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83F0C5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0848235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1A15927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A1D80B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18E27A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EDE0D5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2C0CB7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7D3E07CD">
      <w:pPr>
        <w:keepLines w:val="0"/>
        <w:pageBreakBefore w:val="0"/>
        <w:widowControl w:val="0"/>
        <w:kinsoku w:val="0"/>
        <w:wordWrap/>
        <w:topLinePunct w:val="0"/>
        <w:bidi w:val="0"/>
        <w:adjustRightInd w:val="0"/>
        <w:spacing w:line="360" w:lineRule="auto"/>
        <w:rPr>
          <w:rFonts w:hint="eastAsia" w:ascii="宋体" w:hAnsi="宋体" w:eastAsia="宋体" w:cs="宋体"/>
          <w:b w:val="0"/>
          <w:bCs w:val="0"/>
          <w:color w:val="000000"/>
          <w:sz w:val="21"/>
          <w:szCs w:val="20"/>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60F89048">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3D03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70EB8D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3286AF3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24113E2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0740FE2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716BEDD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33A0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2ABF66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73AAC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CEBDFC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335473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0859FC9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10BCBCF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17385BD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608C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60256537">
            <w:pPr>
              <w:keepNext/>
              <w:keepLines w:val="0"/>
              <w:pageBreakBefore w:val="0"/>
              <w:widowControl w:val="0"/>
              <w:kinsoku w:val="0"/>
              <w:wordWrap/>
              <w:topLinePunct w:val="0"/>
              <w:bidi w:val="0"/>
              <w:adjustRightInd w:val="0"/>
              <w:snapToGrid w:val="0"/>
              <w:spacing w:after="12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214832A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30BC00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3E093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525BF0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DCF7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44028B7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1DB1FF9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8AC7C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A6AA93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E6A3E5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53FB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7731B2F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EFA7EE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A04D2C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74197D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D4A4B9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8977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A49594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14A4D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3FFFD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592BBB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006E17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0FD8D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42365B5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3E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72D1C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61537FC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1F15C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D6228B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CFB8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523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0E5CF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1872B9C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D4D096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8541CF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DC138D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203A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934F4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3254469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EE522F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4E7337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EEE01B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6999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6B2E0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2776321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B62B2F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E4646F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495BC7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8444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2016C7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40AEF17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E560C5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58C1C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2FD7E76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2F66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8DB634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4CEF16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0801E8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E23314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2982AF5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08DD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77803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D1AC80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C5AE1F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DA2A50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4CBC85C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8559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01511C32">
            <w:pPr>
              <w:keepLines w:val="0"/>
              <w:pageBreakBefore w:val="0"/>
              <w:widowControl w:val="0"/>
              <w:kinsoku w:val="0"/>
              <w:wordWrap/>
              <w:topLinePunct w:val="0"/>
              <w:bidi w:val="0"/>
              <w:adjustRightInd w:val="0"/>
              <w:snapToGrid w:val="0"/>
              <w:spacing w:after="200" w:line="360" w:lineRule="auto"/>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54C650E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B73822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D9EC50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21F04C9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CA41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62159E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11A5AA7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9B874A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FFAA95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279A007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CAC4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67133CD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1216A64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EB0DE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1BEE29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E8357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132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1334A48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3C32E3F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2521D54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036E99A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4CC534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69EB6081">
      <w:pPr>
        <w:keepLines w:val="0"/>
        <w:pageBreakBefore w:val="0"/>
        <w:widowControl w:val="0"/>
        <w:kinsoku w:val="0"/>
        <w:wordWrap/>
        <w:topLinePunct w:val="0"/>
        <w:bidi w:val="0"/>
        <w:adjustRightInd w:val="0"/>
        <w:snapToGrid w:val="0"/>
        <w:spacing w:after="200" w:line="36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667BBA14">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4D0C4A5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鲤南镇霞苑社区福来段排洪渠</w:t>
      </w:r>
    </w:p>
    <w:p w14:paraId="5E8CA7FB">
      <w:pPr>
        <w:keepLines w:val="0"/>
        <w:pageBreakBefore w:val="0"/>
        <w:widowControl w:val="0"/>
        <w:shd w:val="clear" w:color="auto" w:fill="FFFFFF"/>
        <w:kinsoku w:val="0"/>
        <w:wordWrap/>
        <w:topLinePunct w:val="0"/>
        <w:bidi w:val="0"/>
        <w:adjustRightInd w:val="0"/>
        <w:snapToGrid w:val="0"/>
        <w:spacing w:after="0" w:line="360" w:lineRule="auto"/>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05725156">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1DAF32DD">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57C456EF">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1C11B6FB">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5BD24F5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086F2F24">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05FEAC38">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77273F26">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5AD0690A">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1DB045D">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0780063E">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55EC949D">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4519B53D">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1109724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062BA80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104E30F9">
      <w:pP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br w:type="page"/>
      </w:r>
    </w:p>
    <w:p w14:paraId="457B7711">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512812A3">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color w:val="000000"/>
          <w:kern w:val="0"/>
          <w:sz w:val="36"/>
          <w:szCs w:val="36"/>
          <w:highlight w:val="none"/>
          <w:shd w:val="clear" w:color="auto" w:fill="FFFFFF"/>
        </w:rPr>
      </w:pPr>
    </w:p>
    <w:p w14:paraId="4822B222">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015CCBA8">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6A981F3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4A487BFD">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292B77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E14696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CD6F72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1C4C0254">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69948E1C">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7D1F27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1D6FB10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1AA8E2F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5C158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28392D68">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C039413">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2F0115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611CDDA9">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B2C6C84">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2A5EA09">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5F62260A">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32311348">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0CF34DDD">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6E2546B2">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4D65F15">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225D094F">
      <w:pPr>
        <w:keepLines w:val="0"/>
        <w:pageBreakBefore w:val="0"/>
        <w:widowControl w:val="0"/>
        <w:kinsoku w:val="0"/>
        <w:wordWrap/>
        <w:topLinePunct w:val="0"/>
        <w:bidi w:val="0"/>
        <w:rPr>
          <w:rFonts w:hint="eastAsia" w:ascii="宋体" w:hAnsi="宋体" w:eastAsia="宋体" w:cs="宋体"/>
          <w:color w:val="000000"/>
          <w:kern w:val="2"/>
          <w:sz w:val="32"/>
          <w:szCs w:val="32"/>
          <w:highlight w:val="none"/>
          <w:shd w:val="clear" w:color="auto" w:fill="FFFFFF"/>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br w:type="page"/>
      </w:r>
    </w:p>
    <w:p w14:paraId="772CA772">
      <w:pPr>
        <w:keepLines w:val="0"/>
        <w:pageBreakBefore w:val="0"/>
        <w:widowControl w:val="0"/>
        <w:shd w:val="clear" w:color="auto" w:fill="FFFFFF"/>
        <w:kinsoku w:val="0"/>
        <w:wordWrap/>
        <w:topLinePunct w:val="0"/>
        <w:bidi w:val="0"/>
        <w:adjustRightInd/>
        <w:snapToGrid/>
        <w:spacing w:before="120" w:after="120" w:line="360" w:lineRule="auto"/>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47C8D1B9">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0B27E9DF">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274F1E42">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2163C3E5">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63712D36">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2E49CEDB">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0D026698">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77C97B0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14D8890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E11AD01">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68C0192C">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082C79C8">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55A1990C">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1A9B69B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259EE2EF">
      <w:pPr>
        <w:keepLines w:val="0"/>
        <w:pageBreakBefore w:val="0"/>
        <w:widowControl w:val="0"/>
        <w:shd w:val="clear" w:color="auto" w:fill="FFFFFF"/>
        <w:kinsoku w:val="0"/>
        <w:wordWrap/>
        <w:topLinePunct w:val="0"/>
        <w:bidi w:val="0"/>
        <w:adjustRightInd w:val="0"/>
        <w:snapToGrid w:val="0"/>
        <w:spacing w:after="0" w:line="360" w:lineRule="auto"/>
        <w:ind w:right="18"/>
        <w:jc w:val="left"/>
        <w:rPr>
          <w:rFonts w:hint="eastAsia" w:ascii="宋体" w:hAnsi="宋体" w:eastAsia="宋体" w:cs="宋体"/>
          <w:b/>
          <w:color w:val="000000"/>
          <w:kern w:val="0"/>
          <w:sz w:val="28"/>
          <w:szCs w:val="28"/>
          <w:highlight w:val="none"/>
          <w:shd w:val="clear" w:color="auto" w:fill="FFFFFF"/>
        </w:rPr>
      </w:pPr>
    </w:p>
    <w:p w14:paraId="658D7906">
      <w:pPr>
        <w:keepLines w:val="0"/>
        <w:pageBreakBefore w:val="0"/>
        <w:widowControl w:val="0"/>
        <w:kinsoku w:val="0"/>
        <w:wordWrap/>
        <w:topLinePunct w:val="0"/>
        <w:bidi w:val="0"/>
        <w:snapToGrid w:val="0"/>
        <w:spacing w:line="360" w:lineRule="auto"/>
        <w:ind w:right="-304"/>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7DDF3746">
      <w:pPr>
        <w:keepLines w:val="0"/>
        <w:pageBreakBefore w:val="0"/>
        <w:widowControl w:val="0"/>
        <w:kinsoku w:val="0"/>
        <w:wordWrap/>
        <w:topLinePunct w:val="0"/>
        <w:bidi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3036A4B7">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298CC1F6">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1CE5935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0801D833">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0B82D18A">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68913B0A">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20B5DF">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196206A2">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3D4B02A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08D84584">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66AB1F8E">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258F9287">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5A62081C">
      <w:pPr>
        <w:keepLines w:val="0"/>
        <w:pageBreakBefore w:val="0"/>
        <w:widowControl w:val="0"/>
        <w:kinsoku w:val="0"/>
        <w:wordWrap/>
        <w:topLinePunct w:val="0"/>
        <w:bidi w:val="0"/>
        <w:snapToGrid w:val="0"/>
        <w:spacing w:line="360" w:lineRule="auto"/>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20D463E7">
      <w:pPr>
        <w:keepNext w:val="0"/>
        <w:keepLines w:val="0"/>
        <w:pageBreakBefore w:val="0"/>
        <w:widowControl w:val="0"/>
        <w:kinsoku w:val="0"/>
        <w:wordWrap/>
        <w:overflowPunct/>
        <w:topLinePunct w:val="0"/>
        <w:autoSpaceDE/>
        <w:autoSpaceDN/>
        <w:bidi w:val="0"/>
        <w:spacing w:line="360" w:lineRule="auto"/>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3CD780E3">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63BCFD7D">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E1D7BD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73482B46">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3E381064">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71BC97C">
      <w:pPr>
        <w:keepLines w:val="0"/>
        <w:pageBreakBefore w:val="0"/>
        <w:widowControl w:val="0"/>
        <w:kinsoku w:val="0"/>
        <w:wordWrap/>
        <w:topLinePunct w:val="0"/>
        <w:bidi w:val="0"/>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br w:type="page"/>
      </w:r>
    </w:p>
    <w:p w14:paraId="2573028D">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4FA3B5A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A7E2EC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0A8FD62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3996BEB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1E90C9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7EAF95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9FFC6E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1025E0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E4D8BD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445B90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1681711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3D4E6B1D">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1BCBC469">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6A0C0C04">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19B76770">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2BE2AB5E">
      <w:pPr>
        <w:keepLines w:val="0"/>
        <w:pageBreakBefore w:val="0"/>
        <w:widowControl w:val="0"/>
        <w:kinsoku w:val="0"/>
        <w:wordWrap/>
        <w:topLinePunct w:val="0"/>
        <w:bidi w:val="0"/>
        <w:rPr>
          <w:rFonts w:hint="eastAsia" w:ascii="宋体" w:hAnsi="宋体" w:eastAsia="宋体" w:cs="宋体"/>
          <w:b/>
          <w:color w:val="000000"/>
          <w:kern w:val="0"/>
          <w:sz w:val="36"/>
          <w:szCs w:val="36"/>
          <w:highlight w:val="none"/>
          <w:shd w:val="clear" w:color="auto" w:fill="FFFFFF"/>
          <w:lang w:eastAsia="zh-CN"/>
        </w:rPr>
      </w:pPr>
      <w:r>
        <w:rPr>
          <w:rFonts w:hint="eastAsia" w:ascii="宋体" w:hAnsi="宋体" w:eastAsia="宋体" w:cs="宋体"/>
          <w:b/>
          <w:color w:val="000000"/>
          <w:kern w:val="0"/>
          <w:sz w:val="36"/>
          <w:szCs w:val="36"/>
          <w:highlight w:val="none"/>
          <w:shd w:val="clear" w:color="auto" w:fill="FFFFFF"/>
          <w:lang w:eastAsia="zh-CN"/>
        </w:rPr>
        <w:br w:type="page"/>
      </w:r>
    </w:p>
    <w:p w14:paraId="2A4CA4CB">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867451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10C4E17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0AC7AA2D">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7EA9C7F1">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6C0C546A">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CCB47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8790C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A8728C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375FCC2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AF8AB1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2B17246A">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26979FFE">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966BF3E">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02ECAB61">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746A58CB">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29B5B609">
      <w:pPr>
        <w:keepLines w:val="0"/>
        <w:pageBreakBefore w:val="0"/>
        <w:widowControl w:val="0"/>
        <w:shd w:val="clear" w:color="auto" w:fill="FFFFFF"/>
        <w:kinsoku w:val="0"/>
        <w:wordWrap/>
        <w:topLinePunct w:val="0"/>
        <w:bidi w:val="0"/>
        <w:adjustRightInd/>
        <w:snapToGrid/>
        <w:spacing w:after="0" w:line="360" w:lineRule="auto"/>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798B2BD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19B273F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420BAD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17AE0AE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D2AC31C">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532C8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D2BCE7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530AD966">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743D7F37">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6887B87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11C25741">
      <w:pPr>
        <w:keepLines w:val="0"/>
        <w:pageBreakBefore w:val="0"/>
        <w:widowControl w:val="0"/>
        <w:shd w:val="clear" w:color="auto" w:fill="FFFFFF"/>
        <w:kinsoku w:val="0"/>
        <w:wordWrap/>
        <w:topLinePunct w:val="0"/>
        <w:bidi w:val="0"/>
        <w:adjustRightInd/>
        <w:snapToGrid/>
        <w:spacing w:after="0"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3FBF53D8">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5BA97611">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2B2F7D66">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50722865">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265E4231">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31606B26">
      <w:pPr>
        <w:keepLines w:val="0"/>
        <w:pageBreakBefore w:val="0"/>
        <w:widowControl w:val="0"/>
        <w:kinsoku w:val="0"/>
        <w:wordWrap/>
        <w:topLinePunct w:val="0"/>
        <w:bidi w:val="0"/>
        <w:snapToGrid w:val="0"/>
        <w:spacing w:line="360" w:lineRule="auto"/>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16BFE355">
      <w:pPr>
        <w:keepLines w:val="0"/>
        <w:pageBreakBefore w:val="0"/>
        <w:widowControl w:val="0"/>
        <w:kinsoku w:val="0"/>
        <w:wordWrap/>
        <w:topLinePunct w:val="0"/>
        <w:bidi w:val="0"/>
        <w:snapToGrid w:val="0"/>
        <w:spacing w:line="360" w:lineRule="auto"/>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4A4BD940">
      <w:pPr>
        <w:keepLines w:val="0"/>
        <w:pageBreakBefore w:val="0"/>
        <w:widowControl w:val="0"/>
        <w:shd w:val="clear" w:color="auto" w:fill="FFFFFF"/>
        <w:kinsoku w:val="0"/>
        <w:wordWrap/>
        <w:topLinePunct w:val="0"/>
        <w:bidi w:val="0"/>
        <w:adjustRightInd w:val="0"/>
        <w:snapToGrid w:val="0"/>
        <w:spacing w:after="0" w:line="360" w:lineRule="auto"/>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55368E17">
      <w:pPr>
        <w:keepLines w:val="0"/>
        <w:pageBreakBefore w:val="0"/>
        <w:widowControl w:val="0"/>
        <w:shd w:val="clear" w:color="auto" w:fill="FFFFFF"/>
        <w:kinsoku w:val="0"/>
        <w:wordWrap/>
        <w:topLinePunct w:val="0"/>
        <w:bidi w:val="0"/>
        <w:adjustRightInd w:val="0"/>
        <w:snapToGrid w:val="0"/>
        <w:spacing w:after="0" w:line="360" w:lineRule="auto"/>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03B421EC">
      <w:pPr>
        <w:keepLines w:val="0"/>
        <w:pageBreakBefore w:val="0"/>
        <w:widowControl w:val="0"/>
        <w:shd w:val="clear" w:color="auto" w:fill="FFFFFF"/>
        <w:kinsoku w:val="0"/>
        <w:wordWrap/>
        <w:topLinePunct w:val="0"/>
        <w:bidi w:val="0"/>
        <w:adjustRightInd/>
        <w:snapToGrid/>
        <w:spacing w:after="0" w:line="360" w:lineRule="auto"/>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7A59BD4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169DD59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B0BF9F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08831FE">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6F611E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72E20E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14FBA5C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446E267">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bCs/>
          <w:color w:val="000000"/>
          <w:kern w:val="0"/>
          <w:sz w:val="32"/>
          <w:szCs w:val="32"/>
          <w:highlight w:val="none"/>
          <w:shd w:val="clear" w:color="auto" w:fill="FFFFFF"/>
          <w:lang w:val="en-US" w:eastAsia="zh-CN" w:bidi="ar-SA"/>
        </w:rPr>
      </w:pPr>
    </w:p>
    <w:p w14:paraId="7AD9B301">
      <w:pPr>
        <w:rPr>
          <w:rFonts w:hint="eastAsia" w:ascii="宋体" w:hAnsi="宋体" w:eastAsia="宋体" w:cs="宋体"/>
          <w:b/>
          <w:bCs/>
          <w:color w:val="000000"/>
          <w:kern w:val="0"/>
          <w:sz w:val="32"/>
          <w:szCs w:val="32"/>
          <w:highlight w:val="none"/>
          <w:shd w:val="clear" w:color="auto" w:fill="FFFFFF"/>
        </w:rPr>
      </w:pPr>
      <w:r>
        <w:rPr>
          <w:rFonts w:hint="eastAsia" w:ascii="宋体" w:hAnsi="宋体" w:eastAsia="宋体" w:cs="宋体"/>
          <w:b/>
          <w:bCs/>
          <w:color w:val="000000"/>
          <w:kern w:val="0"/>
          <w:sz w:val="32"/>
          <w:szCs w:val="32"/>
          <w:highlight w:val="none"/>
          <w:shd w:val="clear" w:color="auto" w:fill="FFFFFF"/>
        </w:rPr>
        <w:br w:type="page"/>
      </w:r>
    </w:p>
    <w:p w14:paraId="645070F2">
      <w:pPr>
        <w:keepLines w:val="0"/>
        <w:pageBreakBefore w:val="0"/>
        <w:widowControl w:val="0"/>
        <w:kinsoku w:val="0"/>
        <w:wordWrap/>
        <w:topLinePunct w:val="0"/>
        <w:bidi w:val="0"/>
        <w:spacing w:line="360" w:lineRule="auto"/>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52DF55F3">
      <w:pPr>
        <w:keepLines w:val="0"/>
        <w:pageBreakBefore w:val="0"/>
        <w:widowControl w:val="0"/>
        <w:kinsoku w:val="0"/>
        <w:wordWrap/>
        <w:topLinePunct w:val="0"/>
        <w:bidi w:val="0"/>
        <w:snapToGrid w:val="0"/>
        <w:spacing w:line="360" w:lineRule="auto"/>
        <w:jc w:val="left"/>
        <w:textAlignment w:val="baseline"/>
        <w:rPr>
          <w:rStyle w:val="5"/>
          <w:rFonts w:hint="eastAsia" w:ascii="宋体" w:hAnsi="宋体" w:eastAsia="宋体" w:cs="宋体"/>
          <w:color w:val="auto"/>
          <w:sz w:val="20"/>
          <w:szCs w:val="20"/>
          <w:highlight w:val="none"/>
        </w:rPr>
      </w:pPr>
      <w:r>
        <w:rPr>
          <w:rStyle w:val="5"/>
          <w:rFonts w:hint="eastAsia" w:ascii="宋体" w:hAnsi="宋体" w:eastAsia="宋体" w:cs="宋体"/>
          <w:b/>
          <w:color w:val="auto"/>
          <w:sz w:val="24"/>
          <w:highlight w:val="none"/>
          <w:lang w:val="en-US" w:eastAsia="zh-CN"/>
        </w:rPr>
        <w:t>附件 ：</w:t>
      </w:r>
      <w:r>
        <w:rPr>
          <w:rStyle w:val="5"/>
          <w:rFonts w:hint="eastAsia" w:ascii="宋体" w:hAnsi="宋体" w:eastAsia="宋体" w:cs="宋体"/>
          <w:b/>
          <w:bCs/>
          <w:color w:val="auto"/>
          <w:kern w:val="0"/>
          <w:sz w:val="28"/>
          <w:szCs w:val="28"/>
          <w:highlight w:val="none"/>
        </w:rPr>
        <w:t>到账证明（格式）</w:t>
      </w:r>
    </w:p>
    <w:p w14:paraId="413B6A12">
      <w:pPr>
        <w:pStyle w:val="6"/>
        <w:keepLines w:val="0"/>
        <w:pageBreakBefore w:val="0"/>
        <w:widowControl w:val="0"/>
        <w:kinsoku w:val="0"/>
        <w:wordWrap/>
        <w:topLinePunct w:val="0"/>
        <w:bidi w:val="0"/>
        <w:snapToGrid w:val="0"/>
        <w:spacing w:line="360" w:lineRule="auto"/>
        <w:jc w:val="center"/>
        <w:rPr>
          <w:rStyle w:val="5"/>
          <w:rFonts w:hint="eastAsia" w:ascii="宋体" w:hAnsi="宋体" w:eastAsia="宋体" w:cs="宋体"/>
          <w:color w:val="auto"/>
          <w:sz w:val="32"/>
          <w:szCs w:val="32"/>
          <w:highlight w:val="none"/>
        </w:rPr>
      </w:pPr>
      <w:r>
        <w:rPr>
          <w:rStyle w:val="5"/>
          <w:rFonts w:hint="eastAsia" w:ascii="宋体" w:hAnsi="宋体" w:eastAsia="宋体" w:cs="宋体"/>
          <w:color w:val="auto"/>
          <w:sz w:val="44"/>
          <w:szCs w:val="44"/>
          <w:highlight w:val="none"/>
        </w:rPr>
        <w:t>到账证明</w:t>
      </w:r>
    </w:p>
    <w:p w14:paraId="1150E72A">
      <w:pPr>
        <w:pStyle w:val="6"/>
        <w:keepLines w:val="0"/>
        <w:pageBreakBefore w:val="0"/>
        <w:widowControl w:val="0"/>
        <w:kinsoku w:val="0"/>
        <w:wordWrap/>
        <w:topLinePunct w:val="0"/>
        <w:bidi w:val="0"/>
        <w:snapToGrid w:val="0"/>
        <w:spacing w:line="360" w:lineRule="auto"/>
        <w:jc w:val="right"/>
        <w:rPr>
          <w:rStyle w:val="5"/>
          <w:rFonts w:hint="eastAsia" w:ascii="宋体" w:hAnsi="宋体" w:eastAsia="宋体" w:cs="宋体"/>
          <w:b/>
          <w:bCs/>
          <w:color w:val="auto"/>
          <w:sz w:val="28"/>
          <w:szCs w:val="28"/>
          <w:highlight w:val="none"/>
        </w:rPr>
      </w:pPr>
      <w:r>
        <w:rPr>
          <w:rStyle w:val="5"/>
          <w:rFonts w:hint="eastAsia" w:ascii="宋体" w:hAnsi="宋体" w:eastAsia="宋体" w:cs="宋体"/>
          <w:color w:val="auto"/>
          <w:sz w:val="28"/>
          <w:szCs w:val="28"/>
          <w:highlight w:val="none"/>
        </w:rPr>
        <w:t>编号：</w:t>
      </w:r>
      <w:r>
        <w:rPr>
          <w:rStyle w:val="5"/>
          <w:rFonts w:hint="eastAsia" w:ascii="宋体" w:hAnsi="宋体" w:eastAsia="宋体" w:cs="宋体"/>
          <w:color w:val="auto"/>
          <w:kern w:val="0"/>
          <w:sz w:val="28"/>
          <w:szCs w:val="28"/>
          <w:highlight w:val="none"/>
          <w:u w:val="single" w:color="000000"/>
        </w:rPr>
        <w:t>(保函开立人自行编号)</w:t>
      </w:r>
    </w:p>
    <w:p w14:paraId="346F2918">
      <w:pPr>
        <w:pStyle w:val="6"/>
        <w:keepLines w:val="0"/>
        <w:pageBreakBefore w:val="0"/>
        <w:widowControl w:val="0"/>
        <w:kinsoku w:val="0"/>
        <w:wordWrap/>
        <w:topLinePunct w:val="0"/>
        <w:bidi w:val="0"/>
        <w:snapToGrid w:val="0"/>
        <w:spacing w:line="360" w:lineRule="auto"/>
        <w:jc w:val="center"/>
        <w:rPr>
          <w:rStyle w:val="5"/>
          <w:rFonts w:hint="eastAsia" w:ascii="宋体" w:hAnsi="宋体" w:eastAsia="宋体" w:cs="宋体"/>
          <w:b/>
          <w:bCs/>
          <w:color w:val="auto"/>
          <w:sz w:val="28"/>
          <w:szCs w:val="28"/>
          <w:highlight w:val="none"/>
        </w:rPr>
      </w:pPr>
      <w:r>
        <w:rPr>
          <w:rStyle w:val="5"/>
          <w:rFonts w:hint="eastAsia" w:ascii="宋体" w:hAnsi="宋体" w:eastAsia="宋体" w:cs="宋体"/>
          <w:b/>
          <w:bCs/>
          <w:color w:val="auto"/>
          <w:sz w:val="28"/>
          <w:szCs w:val="28"/>
          <w:highlight w:val="none"/>
        </w:rPr>
        <w:t xml:space="preserve"> </w:t>
      </w:r>
    </w:p>
    <w:p w14:paraId="72B060CD">
      <w:pPr>
        <w:pStyle w:val="6"/>
        <w:keepLines w:val="0"/>
        <w:pageBreakBefore w:val="0"/>
        <w:widowControl w:val="0"/>
        <w:kinsoku w:val="0"/>
        <w:wordWrap/>
        <w:topLinePunct w:val="0"/>
        <w:bidi w:val="0"/>
        <w:snapToGrid w:val="0"/>
        <w:spacing w:line="360" w:lineRule="auto"/>
        <w:jc w:val="left"/>
        <w:rPr>
          <w:rStyle w:val="5"/>
          <w:rFonts w:hint="eastAsia" w:ascii="宋体" w:hAnsi="宋体" w:eastAsia="宋体" w:cs="宋体"/>
          <w:color w:val="auto"/>
          <w:sz w:val="28"/>
          <w:szCs w:val="28"/>
          <w:highlight w:val="none"/>
        </w:rPr>
      </w:pPr>
      <w:r>
        <w:rPr>
          <w:rStyle w:val="5"/>
          <w:rFonts w:hint="eastAsia" w:ascii="宋体" w:hAnsi="宋体" w:eastAsia="宋体" w:cs="宋体"/>
          <w:color w:val="auto"/>
          <w:kern w:val="0"/>
          <w:sz w:val="28"/>
          <w:szCs w:val="28"/>
          <w:highlight w:val="none"/>
          <w:u w:val="single" w:color="000000"/>
        </w:rPr>
        <w:t xml:space="preserve">      （招标人名称）</w:t>
      </w:r>
      <w:r>
        <w:rPr>
          <w:rStyle w:val="5"/>
          <w:rFonts w:hint="eastAsia" w:ascii="宋体" w:hAnsi="宋体" w:eastAsia="宋体" w:cs="宋体"/>
          <w:color w:val="auto"/>
          <w:kern w:val="0"/>
          <w:sz w:val="28"/>
          <w:szCs w:val="28"/>
          <w:highlight w:val="none"/>
        </w:rPr>
        <w:t xml:space="preserve">： </w:t>
      </w:r>
    </w:p>
    <w:p w14:paraId="10B55DEE">
      <w:pPr>
        <w:pStyle w:val="6"/>
        <w:keepLines w:val="0"/>
        <w:pageBreakBefore w:val="0"/>
        <w:widowControl w:val="0"/>
        <w:kinsoku w:val="0"/>
        <w:wordWrap/>
        <w:topLinePunct w:val="0"/>
        <w:bidi w:val="0"/>
        <w:snapToGrid w:val="0"/>
        <w:spacing w:line="360" w:lineRule="auto"/>
        <w:ind w:firstLine="560" w:firstLineChars="200"/>
        <w:jc w:val="left"/>
        <w:rPr>
          <w:rStyle w:val="5"/>
          <w:rFonts w:hint="eastAsia" w:ascii="宋体" w:hAnsi="宋体" w:eastAsia="宋体" w:cs="宋体"/>
          <w:color w:val="auto"/>
          <w:kern w:val="0"/>
          <w:sz w:val="28"/>
          <w:szCs w:val="28"/>
          <w:highlight w:val="none"/>
        </w:rPr>
      </w:pPr>
      <w:r>
        <w:rPr>
          <w:rStyle w:val="5"/>
          <w:rFonts w:hint="eastAsia" w:ascii="宋体" w:hAnsi="宋体" w:eastAsia="宋体" w:cs="宋体"/>
          <w:color w:val="auto"/>
          <w:kern w:val="0"/>
          <w:sz w:val="28"/>
          <w:szCs w:val="28"/>
          <w:highlight w:val="none"/>
        </w:rPr>
        <w:t>就</w:t>
      </w:r>
      <w:r>
        <w:rPr>
          <w:rStyle w:val="5"/>
          <w:rFonts w:hint="eastAsia" w:ascii="宋体" w:hAnsi="宋体" w:eastAsia="宋体" w:cs="宋体"/>
          <w:color w:val="auto"/>
          <w:kern w:val="0"/>
          <w:sz w:val="28"/>
          <w:szCs w:val="28"/>
          <w:highlight w:val="none"/>
          <w:u w:val="single" w:color="000000"/>
        </w:rPr>
        <w:t xml:space="preserve">      （投标人名称）</w:t>
      </w:r>
      <w:r>
        <w:rPr>
          <w:rStyle w:val="5"/>
          <w:rFonts w:hint="eastAsia" w:ascii="宋体" w:hAnsi="宋体" w:eastAsia="宋体" w:cs="宋体"/>
          <w:color w:val="auto"/>
          <w:sz w:val="28"/>
          <w:szCs w:val="28"/>
          <w:highlight w:val="none"/>
        </w:rPr>
        <w:t>申请开立招标项目编号为</w:t>
      </w:r>
      <w:r>
        <w:rPr>
          <w:rStyle w:val="5"/>
          <w:rFonts w:hint="eastAsia" w:ascii="宋体" w:hAnsi="宋体" w:eastAsia="宋体" w:cs="宋体"/>
          <w:color w:val="auto"/>
          <w:kern w:val="0"/>
          <w:sz w:val="28"/>
          <w:szCs w:val="28"/>
          <w:highlight w:val="none"/>
          <w:u w:val="single" w:color="000000"/>
        </w:rPr>
        <w:t xml:space="preserve">      </w:t>
      </w:r>
      <w:r>
        <w:rPr>
          <w:rStyle w:val="5"/>
          <w:rFonts w:hint="eastAsia" w:ascii="宋体" w:hAnsi="宋体" w:eastAsia="宋体" w:cs="宋体"/>
          <w:color w:val="auto"/>
          <w:sz w:val="28"/>
          <w:szCs w:val="28"/>
          <w:highlight w:val="none"/>
          <w:u w:val="single" w:color="000000"/>
        </w:rPr>
        <w:t>（招标项目编号）</w:t>
      </w:r>
      <w:r>
        <w:rPr>
          <w:rStyle w:val="5"/>
          <w:rFonts w:hint="eastAsia" w:ascii="宋体" w:hAnsi="宋体" w:eastAsia="宋体" w:cs="宋体"/>
          <w:color w:val="auto"/>
          <w:sz w:val="28"/>
          <w:szCs w:val="28"/>
          <w:highlight w:val="none"/>
        </w:rPr>
        <w:t>的</w:t>
      </w:r>
      <w:r>
        <w:rPr>
          <w:rStyle w:val="5"/>
          <w:rFonts w:hint="eastAsia" w:ascii="宋体" w:hAnsi="宋体" w:eastAsia="宋体" w:cs="宋体"/>
          <w:color w:val="auto"/>
          <w:kern w:val="0"/>
          <w:sz w:val="28"/>
          <w:szCs w:val="28"/>
          <w:highlight w:val="none"/>
          <w:u w:val="single" w:color="000000"/>
        </w:rPr>
        <w:t xml:space="preserve">      </w:t>
      </w:r>
      <w:r>
        <w:rPr>
          <w:rStyle w:val="5"/>
          <w:rFonts w:hint="eastAsia" w:ascii="宋体" w:hAnsi="宋体" w:eastAsia="宋体" w:cs="宋体"/>
          <w:color w:val="auto"/>
          <w:sz w:val="28"/>
          <w:szCs w:val="28"/>
          <w:highlight w:val="none"/>
          <w:u w:val="single" w:color="000000"/>
        </w:rPr>
        <w:t>（招标项目名称）</w:t>
      </w:r>
      <w:r>
        <w:rPr>
          <w:rStyle w:val="5"/>
          <w:rFonts w:hint="eastAsia" w:ascii="宋体" w:hAnsi="宋体" w:eastAsia="宋体" w:cs="宋体"/>
          <w:color w:val="auto"/>
          <w:sz w:val="28"/>
          <w:szCs w:val="28"/>
          <w:highlight w:val="none"/>
        </w:rPr>
        <w:t>的</w:t>
      </w:r>
      <w:r>
        <w:rPr>
          <w:rStyle w:val="5"/>
          <w:rFonts w:hint="eastAsia" w:ascii="宋体" w:hAnsi="宋体" w:eastAsia="宋体" w:cs="宋体"/>
          <w:color w:val="auto"/>
          <w:kern w:val="0"/>
          <w:sz w:val="28"/>
          <w:szCs w:val="28"/>
          <w:highlight w:val="none"/>
          <w:u w:val="single" w:color="000000"/>
        </w:rPr>
        <w:t xml:space="preserve">      </w:t>
      </w:r>
      <w:r>
        <w:rPr>
          <w:rStyle w:val="5"/>
          <w:rFonts w:hint="eastAsia" w:ascii="宋体" w:hAnsi="宋体" w:eastAsia="宋体" w:cs="宋体"/>
          <w:color w:val="auto"/>
          <w:sz w:val="28"/>
          <w:szCs w:val="28"/>
          <w:highlight w:val="none"/>
          <w:u w:val="single" w:color="000000"/>
        </w:rPr>
        <w:t>（保函金额）</w:t>
      </w:r>
      <w:r>
        <w:rPr>
          <w:rStyle w:val="5"/>
          <w:rFonts w:hint="eastAsia" w:ascii="宋体" w:hAnsi="宋体" w:eastAsia="宋体" w:cs="宋体"/>
          <w:color w:val="auto"/>
          <w:sz w:val="28"/>
          <w:szCs w:val="28"/>
          <w:highlight w:val="none"/>
        </w:rPr>
        <w:t>元投标保函</w:t>
      </w:r>
      <w:r>
        <w:rPr>
          <w:rStyle w:val="5"/>
          <w:rFonts w:hint="eastAsia" w:ascii="宋体" w:hAnsi="宋体" w:eastAsia="宋体" w:cs="宋体"/>
          <w:color w:val="auto"/>
          <w:kern w:val="0"/>
          <w:sz w:val="28"/>
          <w:szCs w:val="28"/>
          <w:highlight w:val="none"/>
        </w:rPr>
        <w:t>，我方收款账号为</w:t>
      </w:r>
      <w:r>
        <w:rPr>
          <w:rStyle w:val="5"/>
          <w:rFonts w:hint="eastAsia" w:ascii="宋体" w:hAnsi="宋体" w:eastAsia="宋体" w:cs="宋体"/>
          <w:color w:val="auto"/>
          <w:kern w:val="0"/>
          <w:sz w:val="28"/>
          <w:szCs w:val="28"/>
          <w:highlight w:val="none"/>
          <w:u w:val="single" w:color="000000"/>
        </w:rPr>
        <w:t xml:space="preserve">      （保函开立人收款账号）</w:t>
      </w:r>
      <w:r>
        <w:rPr>
          <w:rStyle w:val="5"/>
          <w:rFonts w:hint="eastAsia" w:ascii="宋体" w:hAnsi="宋体" w:eastAsia="宋体" w:cs="宋体"/>
          <w:color w:val="auto"/>
          <w:kern w:val="0"/>
          <w:sz w:val="28"/>
          <w:szCs w:val="28"/>
          <w:highlight w:val="none"/>
        </w:rPr>
        <w:t>的收款账户，已于</w:t>
      </w:r>
      <w:r>
        <w:rPr>
          <w:rStyle w:val="5"/>
          <w:rFonts w:hint="eastAsia" w:ascii="宋体" w:hAnsi="宋体" w:eastAsia="宋体" w:cs="宋体"/>
          <w:color w:val="auto"/>
          <w:kern w:val="0"/>
          <w:sz w:val="28"/>
          <w:szCs w:val="28"/>
          <w:highlight w:val="none"/>
          <w:u w:val="single" w:color="000000"/>
        </w:rPr>
        <w:t xml:space="preserve">   </w:t>
      </w:r>
      <w:r>
        <w:rPr>
          <w:rStyle w:val="5"/>
          <w:rFonts w:hint="eastAsia" w:ascii="宋体" w:hAnsi="宋体" w:eastAsia="宋体" w:cs="宋体"/>
          <w:color w:val="auto"/>
          <w:kern w:val="0"/>
          <w:sz w:val="28"/>
          <w:szCs w:val="28"/>
          <w:highlight w:val="none"/>
        </w:rPr>
        <w:t>年</w:t>
      </w:r>
      <w:r>
        <w:rPr>
          <w:rStyle w:val="5"/>
          <w:rFonts w:hint="eastAsia" w:ascii="宋体" w:hAnsi="宋体" w:eastAsia="宋体" w:cs="宋体"/>
          <w:color w:val="auto"/>
          <w:kern w:val="0"/>
          <w:sz w:val="28"/>
          <w:szCs w:val="28"/>
          <w:highlight w:val="none"/>
          <w:u w:val="single" w:color="000000"/>
        </w:rPr>
        <w:t xml:space="preserve">  </w:t>
      </w:r>
      <w:r>
        <w:rPr>
          <w:rStyle w:val="5"/>
          <w:rFonts w:hint="eastAsia" w:ascii="宋体" w:hAnsi="宋体" w:eastAsia="宋体" w:cs="宋体"/>
          <w:color w:val="auto"/>
          <w:kern w:val="0"/>
          <w:sz w:val="28"/>
          <w:szCs w:val="28"/>
          <w:highlight w:val="none"/>
        </w:rPr>
        <w:t>月</w:t>
      </w:r>
      <w:r>
        <w:rPr>
          <w:rStyle w:val="5"/>
          <w:rFonts w:hint="eastAsia" w:ascii="宋体" w:hAnsi="宋体" w:eastAsia="宋体" w:cs="宋体"/>
          <w:color w:val="auto"/>
          <w:kern w:val="0"/>
          <w:sz w:val="28"/>
          <w:szCs w:val="28"/>
          <w:highlight w:val="none"/>
          <w:u w:val="single" w:color="000000"/>
        </w:rPr>
        <w:t xml:space="preserve">  </w:t>
      </w:r>
      <w:r>
        <w:rPr>
          <w:rStyle w:val="5"/>
          <w:rFonts w:hint="eastAsia" w:ascii="宋体" w:hAnsi="宋体" w:eastAsia="宋体" w:cs="宋体"/>
          <w:color w:val="auto"/>
          <w:kern w:val="0"/>
          <w:sz w:val="28"/>
          <w:szCs w:val="28"/>
          <w:highlight w:val="none"/>
        </w:rPr>
        <w:t>日收到该投标人通过付款账号:</w:t>
      </w:r>
      <w:r>
        <w:rPr>
          <w:rStyle w:val="5"/>
          <w:rFonts w:hint="eastAsia" w:ascii="宋体" w:hAnsi="宋体" w:eastAsia="宋体" w:cs="宋体"/>
          <w:color w:val="auto"/>
          <w:kern w:val="0"/>
          <w:sz w:val="28"/>
          <w:szCs w:val="28"/>
          <w:highlight w:val="none"/>
          <w:u w:val="single" w:color="000000"/>
        </w:rPr>
        <w:t xml:space="preserve">      （投标人付款账号）</w:t>
      </w:r>
      <w:r>
        <w:rPr>
          <w:rStyle w:val="5"/>
          <w:rFonts w:hint="eastAsia" w:ascii="宋体" w:hAnsi="宋体" w:eastAsia="宋体" w:cs="宋体"/>
          <w:color w:val="auto"/>
          <w:kern w:val="0"/>
          <w:sz w:val="28"/>
          <w:szCs w:val="28"/>
          <w:highlight w:val="none"/>
        </w:rPr>
        <w:t>的付</w:t>
      </w:r>
      <w:r>
        <w:rPr>
          <w:rStyle w:val="5"/>
          <w:rFonts w:hint="eastAsia" w:ascii="宋体" w:hAnsi="宋体" w:eastAsia="宋体" w:cs="宋体"/>
          <w:color w:val="auto"/>
          <w:sz w:val="28"/>
          <w:szCs w:val="28"/>
          <w:highlight w:val="none"/>
        </w:rPr>
        <w:t>款账户支付的保函费用</w:t>
      </w:r>
      <w:r>
        <w:rPr>
          <w:rStyle w:val="5"/>
          <w:rFonts w:hint="eastAsia" w:ascii="宋体" w:hAnsi="宋体" w:eastAsia="宋体" w:cs="宋体"/>
          <w:color w:val="auto"/>
          <w:kern w:val="0"/>
          <w:sz w:val="28"/>
          <w:szCs w:val="28"/>
          <w:highlight w:val="none"/>
        </w:rPr>
        <w:t>。</w:t>
      </w:r>
    </w:p>
    <w:p w14:paraId="13DF44F0">
      <w:pPr>
        <w:pStyle w:val="6"/>
        <w:keepLines w:val="0"/>
        <w:pageBreakBefore w:val="0"/>
        <w:widowControl w:val="0"/>
        <w:kinsoku w:val="0"/>
        <w:wordWrap/>
        <w:topLinePunct w:val="0"/>
        <w:bidi w:val="0"/>
        <w:snapToGrid w:val="0"/>
        <w:spacing w:line="360" w:lineRule="auto"/>
        <w:ind w:firstLine="560" w:firstLineChars="200"/>
        <w:jc w:val="left"/>
        <w:rPr>
          <w:rStyle w:val="5"/>
          <w:rFonts w:hint="eastAsia" w:ascii="宋体" w:hAnsi="宋体" w:eastAsia="宋体" w:cs="宋体"/>
          <w:color w:val="auto"/>
          <w:kern w:val="0"/>
          <w:sz w:val="28"/>
          <w:szCs w:val="28"/>
          <w:highlight w:val="none"/>
        </w:rPr>
      </w:pPr>
      <w:r>
        <w:rPr>
          <w:rStyle w:val="5"/>
          <w:rFonts w:hint="eastAsia" w:ascii="宋体" w:hAnsi="宋体" w:eastAsia="宋体" w:cs="宋体"/>
          <w:color w:val="auto"/>
          <w:kern w:val="0"/>
          <w:sz w:val="28"/>
          <w:szCs w:val="28"/>
          <w:highlight w:val="none"/>
        </w:rPr>
        <w:t>特此证明。</w:t>
      </w:r>
    </w:p>
    <w:p w14:paraId="6CD45D91">
      <w:pPr>
        <w:pStyle w:val="6"/>
        <w:keepLines w:val="0"/>
        <w:pageBreakBefore w:val="0"/>
        <w:widowControl w:val="0"/>
        <w:kinsoku w:val="0"/>
        <w:wordWrap/>
        <w:topLinePunct w:val="0"/>
        <w:bidi w:val="0"/>
        <w:snapToGrid w:val="0"/>
        <w:spacing w:line="360" w:lineRule="auto"/>
        <w:ind w:firstLine="560" w:firstLineChars="200"/>
        <w:jc w:val="left"/>
        <w:rPr>
          <w:rStyle w:val="5"/>
          <w:rFonts w:hint="eastAsia" w:ascii="宋体" w:hAnsi="宋体" w:eastAsia="宋体" w:cs="宋体"/>
          <w:color w:val="auto"/>
          <w:kern w:val="0"/>
          <w:sz w:val="28"/>
          <w:szCs w:val="28"/>
          <w:highlight w:val="none"/>
        </w:rPr>
      </w:pPr>
      <w:r>
        <w:rPr>
          <w:rStyle w:val="5"/>
          <w:rFonts w:hint="eastAsia" w:ascii="宋体" w:hAnsi="宋体" w:eastAsia="宋体" w:cs="宋体"/>
          <w:color w:val="auto"/>
          <w:kern w:val="0"/>
          <w:sz w:val="28"/>
          <w:szCs w:val="28"/>
          <w:highlight w:val="none"/>
        </w:rPr>
        <w:t xml:space="preserve"> </w:t>
      </w:r>
    </w:p>
    <w:p w14:paraId="66E527FC">
      <w:pPr>
        <w:pStyle w:val="6"/>
        <w:keepLines w:val="0"/>
        <w:pageBreakBefore w:val="0"/>
        <w:widowControl w:val="0"/>
        <w:kinsoku w:val="0"/>
        <w:wordWrap/>
        <w:topLinePunct w:val="0"/>
        <w:bidi w:val="0"/>
        <w:snapToGrid w:val="0"/>
        <w:spacing w:line="360" w:lineRule="auto"/>
        <w:ind w:firstLine="560" w:firstLineChars="200"/>
        <w:jc w:val="left"/>
        <w:rPr>
          <w:rStyle w:val="5"/>
          <w:rFonts w:hint="eastAsia" w:ascii="宋体" w:hAnsi="宋体" w:eastAsia="宋体" w:cs="宋体"/>
          <w:color w:val="auto"/>
          <w:kern w:val="0"/>
          <w:sz w:val="28"/>
          <w:szCs w:val="28"/>
          <w:highlight w:val="none"/>
        </w:rPr>
      </w:pPr>
      <w:r>
        <w:rPr>
          <w:rStyle w:val="5"/>
          <w:rFonts w:hint="eastAsia" w:ascii="宋体" w:hAnsi="宋体" w:eastAsia="宋体" w:cs="宋体"/>
          <w:color w:val="auto"/>
          <w:kern w:val="0"/>
          <w:sz w:val="28"/>
          <w:szCs w:val="28"/>
          <w:highlight w:val="none"/>
        </w:rPr>
        <w:t xml:space="preserve"> </w:t>
      </w:r>
    </w:p>
    <w:p w14:paraId="6803B644">
      <w:pPr>
        <w:pStyle w:val="6"/>
        <w:keepLines w:val="0"/>
        <w:pageBreakBefore w:val="0"/>
        <w:widowControl w:val="0"/>
        <w:kinsoku w:val="0"/>
        <w:wordWrap/>
        <w:topLinePunct w:val="0"/>
        <w:bidi w:val="0"/>
        <w:snapToGrid w:val="0"/>
        <w:spacing w:line="360" w:lineRule="auto"/>
        <w:ind w:firstLine="280" w:firstLineChars="100"/>
        <w:jc w:val="right"/>
        <w:rPr>
          <w:rStyle w:val="5"/>
          <w:rFonts w:hint="eastAsia" w:ascii="宋体" w:hAnsi="宋体" w:eastAsia="宋体" w:cs="宋体"/>
          <w:color w:val="auto"/>
          <w:sz w:val="28"/>
          <w:szCs w:val="28"/>
          <w:highlight w:val="none"/>
        </w:rPr>
      </w:pPr>
      <w:r>
        <w:rPr>
          <w:rStyle w:val="5"/>
          <w:rFonts w:hint="eastAsia" w:ascii="宋体" w:hAnsi="宋体" w:eastAsia="宋体" w:cs="宋体"/>
          <w:color w:val="auto"/>
          <w:sz w:val="28"/>
          <w:szCs w:val="28"/>
          <w:highlight w:val="none"/>
        </w:rPr>
        <w:t>保函开立人：</w:t>
      </w:r>
      <w:r>
        <w:rPr>
          <w:rStyle w:val="5"/>
          <w:rFonts w:hint="eastAsia" w:ascii="宋体" w:hAnsi="宋体" w:eastAsia="宋体" w:cs="宋体"/>
          <w:color w:val="auto"/>
          <w:kern w:val="0"/>
          <w:sz w:val="28"/>
          <w:szCs w:val="28"/>
          <w:highlight w:val="none"/>
          <w:u w:val="single" w:color="000000"/>
        </w:rPr>
        <w:t xml:space="preserve">        </w:t>
      </w:r>
      <w:r>
        <w:rPr>
          <w:rStyle w:val="5"/>
          <w:rFonts w:hint="eastAsia" w:ascii="宋体" w:hAnsi="宋体" w:eastAsia="宋体" w:cs="宋体"/>
          <w:color w:val="auto"/>
          <w:sz w:val="28"/>
          <w:szCs w:val="28"/>
          <w:highlight w:val="none"/>
        </w:rPr>
        <w:t xml:space="preserve">（盖章） </w:t>
      </w:r>
    </w:p>
    <w:p w14:paraId="25B9F2AE">
      <w:pPr>
        <w:keepLines w:val="0"/>
        <w:pageBreakBefore w:val="0"/>
        <w:widowControl w:val="0"/>
        <w:kinsoku w:val="0"/>
        <w:wordWrap/>
        <w:topLinePunct w:val="0"/>
        <w:bidi w:val="0"/>
        <w:snapToGrid w:val="0"/>
        <w:spacing w:line="360" w:lineRule="auto"/>
        <w:ind w:firstLine="560" w:firstLineChars="200"/>
        <w:jc w:val="right"/>
        <w:textAlignment w:val="baseline"/>
        <w:rPr>
          <w:rStyle w:val="5"/>
          <w:rFonts w:hint="eastAsia" w:ascii="宋体" w:hAnsi="宋体" w:eastAsia="宋体" w:cs="宋体"/>
          <w:color w:val="auto"/>
          <w:sz w:val="28"/>
          <w:szCs w:val="28"/>
          <w:highlight w:val="none"/>
        </w:rPr>
      </w:pPr>
    </w:p>
    <w:p w14:paraId="34F7AF9A">
      <w:pPr>
        <w:keepLines w:val="0"/>
        <w:pageBreakBefore w:val="0"/>
        <w:widowControl w:val="0"/>
        <w:kinsoku w:val="0"/>
        <w:wordWrap/>
        <w:topLinePunct w:val="0"/>
        <w:bidi w:val="0"/>
        <w:spacing w:line="360" w:lineRule="auto"/>
        <w:jc w:val="right"/>
        <w:rPr>
          <w:rFonts w:hint="eastAsia" w:ascii="宋体" w:hAnsi="宋体" w:eastAsia="宋体" w:cs="宋体"/>
          <w:highlight w:val="none"/>
        </w:rPr>
      </w:pPr>
      <w:r>
        <w:rPr>
          <w:rStyle w:val="5"/>
          <w:rFonts w:hint="eastAsia" w:ascii="宋体" w:hAnsi="宋体" w:eastAsia="宋体" w:cs="宋体"/>
          <w:color w:val="auto"/>
          <w:sz w:val="28"/>
          <w:szCs w:val="28"/>
          <w:highlight w:val="none"/>
        </w:rPr>
        <w:t>年  月  日</w:t>
      </w:r>
    </w:p>
    <w:p w14:paraId="608D6E6F"/>
    <w:sectPr>
      <w:pgSz w:w="11906" w:h="16838"/>
      <w:pgMar w:top="1040" w:right="1286" w:bottom="1098"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0497F">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93DE45">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793DE45">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3BA1">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161608">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1161608">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4A2B8"/>
    <w:multiLevelType w:val="singleLevel"/>
    <w:tmpl w:val="D084A2B8"/>
    <w:lvl w:ilvl="0" w:tentative="0">
      <w:start w:val="1"/>
      <w:numFmt w:val="decimal"/>
      <w:suff w:val="nothing"/>
      <w:lvlText w:val="（%1）"/>
      <w:lvlJc w:val="left"/>
    </w:lvl>
  </w:abstractNum>
  <w:abstractNum w:abstractNumId="1">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438B7"/>
    <w:rsid w:val="2B067594"/>
    <w:rsid w:val="30D438B7"/>
    <w:rsid w:val="5B564161"/>
    <w:rsid w:val="7B667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character" w:customStyle="1" w:styleId="5">
    <w:name w:val="NormalCharacter"/>
    <w:qFormat/>
    <w:uiPriority w:val="0"/>
    <w:rPr>
      <w:rFonts w:ascii="Times New Roman" w:hAnsi="Times New Roman" w:eastAsia="宋体"/>
    </w:rPr>
  </w:style>
  <w:style w:type="paragraph" w:customStyle="1" w:styleId="6">
    <w:name w:val="UserStyle_7"/>
    <w:next w:val="7"/>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7">
    <w:name w:val="UserStyle_5"/>
    <w:qFormat/>
    <w:uiPriority w:val="0"/>
    <w:pPr>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8736</Words>
  <Characters>9576</Characters>
  <Lines>0</Lines>
  <Paragraphs>0</Paragraphs>
  <TotalTime>10</TotalTime>
  <ScaleCrop>false</ScaleCrop>
  <LinksUpToDate>false</LinksUpToDate>
  <CharactersWithSpaces>9892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2025-06-17T01:38:00Z</dcterms:created>
  <dc:creator>Administrator</dc:creator>
  <cp:lastModifiedBy>半夏 の 忆素颜</cp:lastModifiedBy>
  <dcterms:modified xsi:type="dcterms:W3CDTF">2025-07-23T07:34:28Z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6901ED9D1E944AF0B5859CBBE08489B7_13</vt:lpwstr>
  </property>
  <property fmtid="{D5CDD505-2E9C-101B-9397-08002B2CF9AE}" pid="4" name="KSOTemplateDocerSaveRecord">
    <vt:lpwstr>eyJoZGlkIjoiNTE5ZTllZDY5YzYwNWQ3MzExZDc1NmQ4ZTFjOWFlZDkiLCJ1c2VySWQiOiIxMTcwNDQ1NjUwIn0=</vt:lpwstr>
  </property>
</Properties>
</file>