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after="240"/>
        <w:jc w:val="center"/>
        <w:rPr>
          <w:rFonts w:hint="eastAsia" w:ascii="宋体" w:hAnsi="宋体" w:eastAsia="宋体" w:cs="宋体"/>
          <w:sz w:val="48"/>
          <w:szCs w:val="48"/>
          <w:highlight w:val="none"/>
        </w:rPr>
      </w:pPr>
    </w:p>
    <w:p>
      <w:pPr>
        <w:spacing w:before="240" w:after="240"/>
        <w:jc w:val="center"/>
        <w:rPr>
          <w:rFonts w:hint="eastAsia" w:ascii="宋体" w:hAnsi="宋体" w:eastAsia="宋体" w:cs="宋体"/>
          <w:b/>
          <w:bCs/>
          <w:sz w:val="72"/>
          <w:szCs w:val="72"/>
          <w:highlight w:val="none"/>
        </w:rPr>
      </w:pPr>
      <w:r>
        <w:rPr>
          <w:rFonts w:hint="eastAsia" w:ascii="宋体" w:hAnsi="宋体" w:eastAsia="宋体" w:cs="宋体"/>
          <w:b/>
          <w:bCs/>
          <w:sz w:val="48"/>
          <w:szCs w:val="48"/>
          <w:highlight w:val="none"/>
        </w:rPr>
        <w:t>莆田市房屋建筑和市政基础设施工程</w:t>
      </w:r>
    </w:p>
    <w:p>
      <w:pPr>
        <w:spacing w:before="240" w:after="240"/>
        <w:jc w:val="center"/>
        <w:rPr>
          <w:rFonts w:hint="eastAsia" w:ascii="宋体" w:hAnsi="宋体" w:eastAsia="宋体" w:cs="宋体"/>
          <w:color w:val="000000"/>
          <w:sz w:val="72"/>
          <w:szCs w:val="72"/>
          <w:highlight w:val="none"/>
        </w:rPr>
      </w:pPr>
    </w:p>
    <w:p>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pPr>
        <w:pStyle w:val="8"/>
        <w:wordWrap w:val="0"/>
        <w:spacing w:line="240" w:lineRule="auto"/>
        <w:ind w:firstLine="0"/>
        <w:rPr>
          <w:rFonts w:hint="eastAsia" w:ascii="宋体" w:hAnsi="宋体" w:eastAsia="宋体" w:cs="宋体"/>
          <w:color w:val="000000"/>
          <w:spacing w:val="60"/>
          <w:sz w:val="24"/>
          <w:highlight w:val="none"/>
        </w:rPr>
      </w:pPr>
    </w:p>
    <w:p>
      <w:pPr>
        <w:pStyle w:val="8"/>
        <w:wordWrap w:val="0"/>
        <w:spacing w:line="240" w:lineRule="auto"/>
        <w:ind w:firstLine="0"/>
        <w:rPr>
          <w:rFonts w:hint="eastAsia" w:ascii="宋体" w:hAnsi="宋体" w:eastAsia="宋体" w:cs="宋体"/>
          <w:color w:val="000000"/>
          <w:spacing w:val="60"/>
          <w:sz w:val="24"/>
          <w:highlight w:val="none"/>
        </w:rPr>
      </w:pPr>
    </w:p>
    <w:p>
      <w:pPr>
        <w:spacing w:before="240" w:after="240"/>
        <w:jc w:val="center"/>
        <w:rPr>
          <w:rFonts w:hint="eastAsia" w:ascii="宋体" w:hAnsi="宋体" w:eastAsia="宋体" w:cs="宋体"/>
          <w:b/>
          <w:bCs/>
          <w:sz w:val="28"/>
          <w:szCs w:val="28"/>
          <w:highlight w:val="none"/>
          <w:u w:val="none"/>
          <w:lang w:eastAsia="zh-CN"/>
        </w:rPr>
      </w:pPr>
      <w:r>
        <w:rPr>
          <w:rFonts w:hint="eastAsia" w:ascii="宋体" w:hAnsi="宋体" w:eastAsia="宋体" w:cs="宋体"/>
          <w:b/>
          <w:bCs/>
          <w:sz w:val="28"/>
          <w:szCs w:val="28"/>
          <w:highlight w:val="none"/>
          <w:u w:val="none"/>
          <w:lang w:val="zh-TW" w:eastAsia="zh-CN"/>
        </w:rPr>
        <w:t>（</w:t>
      </w:r>
      <w:r>
        <w:rPr>
          <w:rFonts w:hint="eastAsia" w:ascii="宋体" w:hAnsi="宋体" w:eastAsia="宋体" w:cs="宋体"/>
          <w:b/>
          <w:bCs/>
          <w:sz w:val="28"/>
          <w:szCs w:val="28"/>
          <w:highlight w:val="none"/>
          <w:u w:val="none"/>
          <w:lang w:val="zh-TW" w:eastAsia="zh-TW"/>
        </w:rPr>
        <w:t>合理低价中标方式</w:t>
      </w:r>
      <w:r>
        <w:rPr>
          <w:rFonts w:hint="eastAsia" w:ascii="宋体" w:hAnsi="宋体" w:eastAsia="宋体" w:cs="宋体"/>
          <w:b/>
          <w:bCs/>
          <w:sz w:val="28"/>
          <w:szCs w:val="28"/>
          <w:highlight w:val="none"/>
          <w:u w:val="none"/>
          <w:lang w:val="zh-TW" w:eastAsia="zh-CN"/>
        </w:rPr>
        <w:t>）</w:t>
      </w: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highlight w:val="none"/>
        </w:rPr>
      </w:pPr>
    </w:p>
    <w:p>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cs="宋体"/>
          <w:color w:val="000000"/>
          <w:sz w:val="28"/>
          <w:szCs w:val="28"/>
          <w:highlight w:val="none"/>
          <w:u w:val="single"/>
          <w:lang w:val="en-US" w:eastAsia="zh-CN"/>
        </w:rPr>
      </w:pPr>
      <w:r>
        <w:rPr>
          <w:rFonts w:hint="eastAsia" w:ascii="宋体" w:hAnsi="宋体" w:eastAsia="宋体" w:cs="宋体"/>
          <w:color w:val="000000"/>
          <w:sz w:val="28"/>
          <w:szCs w:val="28"/>
          <w:highlight w:val="none"/>
        </w:rPr>
        <w:t>项</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目</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名</w:t>
      </w:r>
      <w:r>
        <w:rPr>
          <w:rFonts w:hint="eastAsia" w:ascii="宋体" w:hAnsi="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rPr>
        <w:t>称：</w:t>
      </w:r>
      <w:r>
        <w:rPr>
          <w:rFonts w:hint="eastAsia" w:ascii="宋体" w:hAnsi="宋体" w:cs="宋体"/>
          <w:color w:val="000000"/>
          <w:sz w:val="28"/>
          <w:szCs w:val="28"/>
          <w:highlight w:val="none"/>
          <w:u w:val="single"/>
          <w:lang w:val="en-US" w:eastAsia="zh-CN"/>
        </w:rPr>
        <w:t xml:space="preserve"> </w:t>
      </w:r>
      <w:r>
        <w:rPr>
          <w:rFonts w:hint="eastAsia" w:ascii="宋体" w:hAnsi="宋体" w:cs="宋体"/>
          <w:color w:val="000000"/>
          <w:kern w:val="2"/>
          <w:sz w:val="28"/>
          <w:szCs w:val="28"/>
          <w:highlight w:val="none"/>
          <w:u w:val="single"/>
          <w:lang w:val="en-US" w:eastAsia="zh-CN" w:bidi="ar-SA"/>
        </w:rPr>
        <w:t xml:space="preserve">锦峰村枇杷、柚子干加工厂装修工程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8"/>
          <w:szCs w:val="28"/>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sz w:val="30"/>
          <w:szCs w:val="30"/>
          <w:highlight w:val="none"/>
        </w:rPr>
        <w:t xml:space="preserve">招 </w:t>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color w:val="000000"/>
          <w:sz w:val="30"/>
          <w:szCs w:val="30"/>
          <w:highlight w:val="none"/>
        </w:rPr>
        <w:t>标</w:t>
      </w:r>
      <w:r>
        <w:rPr>
          <w:rFonts w:hint="eastAsia" w:ascii="宋体" w:hAnsi="宋体" w:eastAsia="宋体" w:cs="宋体"/>
          <w:color w:val="000000"/>
          <w:sz w:val="30"/>
          <w:szCs w:val="30"/>
          <w:highlight w:val="none"/>
          <w:lang w:val="en-US" w:eastAsia="zh-CN"/>
        </w:rPr>
        <w:t xml:space="preserve"> </w:t>
      </w:r>
      <w:r>
        <w:rPr>
          <w:rFonts w:hint="eastAsia" w:ascii="宋体" w:hAnsi="宋体" w:eastAsia="宋体" w:cs="宋体"/>
          <w:color w:val="000000"/>
          <w:sz w:val="30"/>
          <w:szCs w:val="30"/>
          <w:highlight w:val="none"/>
        </w:rPr>
        <w:t xml:space="preserve">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kern w:val="2"/>
          <w:sz w:val="28"/>
          <w:szCs w:val="28"/>
          <w:highlight w:val="none"/>
          <w:u w:val="single"/>
          <w:lang w:val="en-US" w:eastAsia="zh-CN" w:bidi="ar-SA"/>
        </w:rPr>
        <w:t xml:space="preserve"> 华厦兴招字【2025】第011号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仙游县书峰乡振兴乡村投资有限公司(盖单位章)</w:t>
      </w:r>
    </w:p>
    <w:p>
      <w:pPr>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仙游县书峰乡锦峰村民委员会      (盖单位章)</w:t>
      </w:r>
    </w:p>
    <w:p>
      <w:pPr>
        <w:keepNext w:val="0"/>
        <w:keepLines w:val="0"/>
        <w:pageBreakBefore w:val="0"/>
        <w:widowControl w:val="0"/>
        <w:kinsoku/>
        <w:wordWrap w:val="0"/>
        <w:overflowPunct/>
        <w:topLinePunct w:val="0"/>
        <w:autoSpaceDE/>
        <w:autoSpaceDN/>
        <w:bidi w:val="0"/>
        <w:adjustRightInd w:val="0"/>
        <w:snapToGrid/>
        <w:spacing w:after="0" w:line="1200" w:lineRule="exact"/>
        <w:ind w:left="0" w:leftChars="0" w:firstLine="0" w:firstLineChars="0"/>
        <w:jc w:val="both"/>
        <w:textAlignment w:val="baseline"/>
        <w:rPr>
          <w:rFonts w:hint="eastAsia" w:ascii="宋体" w:hAnsi="宋体" w:eastAsia="宋体" w:cs="宋体"/>
          <w:color w:val="000000"/>
          <w:kern w:val="2"/>
          <w:sz w:val="30"/>
          <w:szCs w:val="30"/>
          <w:highlight w:val="none"/>
          <w:u w:val="single"/>
          <w:lang w:val="en-US" w:eastAsia="zh-CN" w:bidi="ar-SA"/>
        </w:rPr>
      </w:pPr>
      <w:r>
        <w:rPr>
          <w:rFonts w:hint="eastAsia" w:ascii="宋体" w:hAnsi="宋体" w:eastAsia="宋体" w:cs="宋体"/>
          <w:color w:val="000000"/>
          <w:kern w:val="2"/>
          <w:sz w:val="30"/>
          <w:szCs w:val="30"/>
          <w:highlight w:val="none"/>
          <w:lang w:val="en-US" w:eastAsia="zh-CN" w:bidi="ar-SA"/>
        </w:rPr>
        <w:t>招标代理机构：</w:t>
      </w:r>
      <w:r>
        <w:rPr>
          <w:rFonts w:hint="eastAsia" w:ascii="宋体" w:hAnsi="宋体" w:eastAsia="宋体" w:cs="宋体"/>
          <w:color w:val="000000"/>
          <w:kern w:val="2"/>
          <w:sz w:val="30"/>
          <w:szCs w:val="30"/>
          <w:highlight w:val="none"/>
          <w:u w:val="single"/>
          <w:lang w:val="en-US" w:eastAsia="zh-CN" w:bidi="ar-SA"/>
        </w:rPr>
        <w:t xml:space="preserve">     福建华厦兴工程管理有限公司  </w:t>
      </w:r>
      <w:r>
        <w:rPr>
          <w:rFonts w:hint="eastAsia" w:ascii="宋体" w:hAnsi="宋体" w:eastAsia="宋体" w:cs="宋体"/>
          <w:kern w:val="2"/>
          <w:sz w:val="30"/>
          <w:szCs w:val="30"/>
          <w:highlight w:val="none"/>
          <w:u w:val="single"/>
          <w:lang w:val="en-US" w:eastAsia="zh-CN" w:bidi="ar-SA"/>
        </w:rPr>
        <w:t xml:space="preserve"> </w:t>
      </w:r>
      <w:r>
        <w:rPr>
          <w:rFonts w:hint="eastAsia" w:ascii="宋体" w:hAnsi="宋体" w:eastAsia="宋体" w:cs="宋体"/>
          <w:color w:val="000000"/>
          <w:kern w:val="2"/>
          <w:sz w:val="30"/>
          <w:szCs w:val="30"/>
          <w:highlight w:val="none"/>
          <w:u w:val="single"/>
          <w:lang w:val="en-US" w:eastAsia="zh-CN" w:bidi="ar-SA"/>
        </w:rPr>
        <w:t>(盖单位章)</w:t>
      </w:r>
    </w:p>
    <w:p>
      <w:pPr>
        <w:pStyle w:val="8"/>
        <w:wordWrap w:val="0"/>
        <w:spacing w:before="120" w:after="120" w:line="240" w:lineRule="auto"/>
        <w:ind w:firstLine="0"/>
        <w:rPr>
          <w:rFonts w:hint="eastAsia" w:ascii="宋体" w:hAnsi="宋体" w:eastAsia="宋体" w:cs="宋体"/>
          <w:color w:val="000000"/>
          <w:sz w:val="28"/>
          <w:szCs w:val="28"/>
          <w:highlight w:val="none"/>
        </w:rPr>
      </w:pPr>
    </w:p>
    <w:p>
      <w:pPr>
        <w:pStyle w:val="8"/>
        <w:wordWrap w:val="0"/>
        <w:spacing w:before="120" w:after="120" w:line="240" w:lineRule="auto"/>
        <w:jc w:val="center"/>
        <w:rPr>
          <w:rFonts w:hint="eastAsia" w:ascii="宋体" w:hAnsi="宋体" w:eastAsia="宋体" w:cs="宋体"/>
          <w:sz w:val="28"/>
          <w:highlight w:val="none"/>
        </w:rPr>
      </w:pPr>
      <w:r>
        <w:rPr>
          <w:rFonts w:hint="eastAsia" w:ascii="宋体" w:hAnsi="宋体" w:eastAsia="宋体" w:cs="宋体"/>
          <w:color w:val="000000"/>
          <w:sz w:val="28"/>
          <w:szCs w:val="28"/>
          <w:highlight w:val="none"/>
        </w:rPr>
        <w:t>日期：</w:t>
      </w:r>
      <w:r>
        <w:rPr>
          <w:rFonts w:hint="eastAsia" w:ascii="宋体" w:hAnsi="宋体" w:eastAsia="宋体" w:cs="宋体"/>
          <w:sz w:val="28"/>
          <w:szCs w:val="28"/>
          <w:highlight w:val="none"/>
          <w:u w:val="single"/>
        </w:rPr>
        <w:t>202</w:t>
      </w:r>
      <w:r>
        <w:rPr>
          <w:rFonts w:hint="eastAsia" w:ascii="宋体" w:hAnsi="宋体" w:cs="宋体"/>
          <w:sz w:val="28"/>
          <w:szCs w:val="28"/>
          <w:highlight w:val="none"/>
          <w:u w:val="singl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cs="宋体"/>
          <w:sz w:val="28"/>
          <w:szCs w:val="28"/>
          <w:highlight w:val="none"/>
          <w:u w:val="single"/>
          <w:lang w:val="en-US" w:eastAsia="zh-CN"/>
        </w:rPr>
        <w:t>5</w:t>
      </w:r>
      <w:r>
        <w:rPr>
          <w:rFonts w:hint="eastAsia" w:ascii="宋体" w:hAnsi="宋体" w:eastAsia="宋体" w:cs="宋体"/>
          <w:sz w:val="28"/>
          <w:szCs w:val="28"/>
          <w:highlight w:val="none"/>
        </w:rPr>
        <w:t>月</w:t>
      </w:r>
    </w:p>
    <w:p>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pPr>
        <w:pStyle w:val="8"/>
        <w:wordWrap w:val="0"/>
        <w:spacing w:before="120" w:after="120" w:line="240" w:lineRule="auto"/>
        <w:ind w:firstLine="1260" w:firstLineChars="450"/>
        <w:rPr>
          <w:rFonts w:hint="eastAsia" w:ascii="宋体" w:hAnsi="宋体" w:eastAsia="宋体" w:cs="宋体"/>
          <w:color w:val="000000"/>
          <w:sz w:val="28"/>
          <w:highlight w:val="none"/>
        </w:rPr>
      </w:pPr>
    </w:p>
    <w:p>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第五章  工程预算</w:t>
      </w:r>
      <w:r>
        <w:rPr>
          <w:rFonts w:hint="eastAsia" w:ascii="宋体" w:hAnsi="宋体" w:eastAsia="宋体" w:cs="宋体"/>
          <w:b/>
          <w:color w:val="000000"/>
          <w:sz w:val="24"/>
          <w:highlight w:val="none"/>
          <w:lang w:val="en-US" w:eastAsia="zh-CN"/>
        </w:rPr>
        <w:t>审核</w:t>
      </w:r>
      <w:r>
        <w:rPr>
          <w:rFonts w:hint="eastAsia" w:ascii="宋体" w:hAnsi="宋体" w:eastAsia="宋体" w:cs="宋体"/>
          <w:b/>
          <w:color w:val="000000"/>
          <w:sz w:val="24"/>
          <w:highlight w:val="none"/>
        </w:rPr>
        <w:t>价文件（另附）</w:t>
      </w:r>
    </w:p>
    <w:p>
      <w:pPr>
        <w:wordWrap w:val="0"/>
        <w:ind w:firstLine="564" w:firstLineChars="188"/>
        <w:rPr>
          <w:rFonts w:hint="eastAsia" w:ascii="宋体" w:hAnsi="宋体" w:eastAsia="宋体" w:cs="宋体"/>
          <w:color w:val="000000"/>
          <w:sz w:val="30"/>
          <w:szCs w:val="30"/>
          <w:highlight w:val="none"/>
        </w:rPr>
      </w:pPr>
    </w:p>
    <w:p>
      <w:pPr>
        <w:wordWrap w:val="0"/>
        <w:rPr>
          <w:rFonts w:hint="eastAsia" w:ascii="宋体" w:hAnsi="宋体" w:eastAsia="宋体" w:cs="宋体"/>
          <w:color w:val="000000"/>
          <w:sz w:val="30"/>
          <w:szCs w:val="30"/>
          <w:highlight w:val="none"/>
        </w:rPr>
      </w:pPr>
    </w:p>
    <w:p>
      <w:pPr>
        <w:keepNext w:val="0"/>
        <w:keepLines w:val="0"/>
        <w:pageBreakBefore/>
        <w:widowControl w:val="0"/>
        <w:kinsoku/>
        <w:wordWrap w:val="0"/>
        <w:overflowPunct/>
        <w:topLinePunct w:val="0"/>
        <w:autoSpaceDE/>
        <w:autoSpaceDN/>
        <w:bidi w:val="0"/>
        <w:adjustRightInd/>
        <w:snapToGrid/>
        <w:ind w:firstLine="883"/>
        <w:jc w:val="center"/>
        <w:textAlignment w:val="auto"/>
        <w:outlineLvl w:val="9"/>
        <w:rPr>
          <w:rFonts w:hint="default" w:ascii="宋体" w:hAnsi="宋体"/>
          <w:b/>
          <w:sz w:val="40"/>
          <w:szCs w:val="40"/>
          <w:highlight w:val="none"/>
          <w:lang w:val="en-US"/>
        </w:rPr>
      </w:pPr>
      <w:r>
        <w:rPr>
          <w:rFonts w:hint="eastAsia" w:ascii="宋体" w:hAnsi="宋体" w:eastAsia="宋体" w:cs="宋体"/>
          <w:b/>
          <w:i w:val="0"/>
          <w:caps w:val="0"/>
          <w:color w:val="000000"/>
          <w:spacing w:val="0"/>
          <w:kern w:val="0"/>
          <w:sz w:val="44"/>
          <w:szCs w:val="44"/>
          <w:highlight w:val="none"/>
          <w:shd w:val="clear" w:color="auto" w:fill="FFFFFF"/>
          <w:lang w:val="en-US" w:eastAsia="zh-CN" w:bidi="ar"/>
        </w:rPr>
        <w:t>第一章 招标公告</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center"/>
        <w:textAlignment w:val="auto"/>
        <w:rPr>
          <w:rFonts w:hint="eastAsia"/>
          <w:sz w:val="24"/>
          <w:szCs w:val="24"/>
          <w:highlight w:val="none"/>
          <w:lang w:val="en-US" w:eastAsia="zh-CN"/>
        </w:rPr>
      </w:pPr>
      <w:r>
        <w:rPr>
          <w:rFonts w:hint="eastAsia"/>
          <w:sz w:val="21"/>
          <w:szCs w:val="21"/>
          <w:highlight w:val="none"/>
          <w:lang w:val="en-US" w:eastAsia="zh-CN"/>
        </w:rPr>
        <w:t>华厦兴招字【2025】第011号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lang w:val="en-US" w:eastAsia="zh-CN"/>
        </w:rPr>
        <w:t>1</w:t>
      </w:r>
      <w:r>
        <w:rPr>
          <w:rFonts w:hint="eastAsia" w:ascii="宋体" w:hAnsi="宋体" w:eastAsia="宋体" w:cs="宋体"/>
          <w:b/>
          <w:bCs/>
          <w:i w:val="0"/>
          <w:iCs w:val="0"/>
          <w:caps w:val="0"/>
          <w:color w:val="000000"/>
          <w:spacing w:val="0"/>
          <w:sz w:val="24"/>
          <w:szCs w:val="24"/>
          <w:highlight w:val="none"/>
          <w:shd w:val="clear" w:color="auto" w:fill="FFFFFF"/>
        </w:rPr>
        <w:t>.项目条件：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本项目</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cs="宋体"/>
          <w:i w:val="0"/>
          <w:iCs w:val="0"/>
          <w:caps w:val="0"/>
          <w:color w:val="000000"/>
          <w:spacing w:val="0"/>
          <w:sz w:val="24"/>
          <w:szCs w:val="24"/>
          <w:highlight w:val="none"/>
          <w:u w:val="single"/>
          <w:shd w:val="clear" w:color="auto" w:fill="FFFFFF"/>
          <w:lang w:val="en-US" w:eastAsia="zh-CN"/>
        </w:rPr>
        <w:t>锦峰村枇杷、柚子干加工厂装修工程</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已批准建设，</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val="en-US" w:eastAsia="zh-CN"/>
        </w:rPr>
        <w:t>仙游县书峰乡锦峰村民委员会</w:t>
      </w:r>
      <w:r>
        <w:rPr>
          <w:rFonts w:hint="eastAsia" w:ascii="宋体" w:hAnsi="宋体" w:eastAsia="宋体" w:cs="宋体"/>
          <w:i w:val="0"/>
          <w:iCs w:val="0"/>
          <w:caps w:val="0"/>
          <w:color w:val="000000"/>
          <w:spacing w:val="0"/>
          <w:sz w:val="24"/>
          <w:szCs w:val="24"/>
          <w:highlight w:val="none"/>
          <w:u w:val="single"/>
          <w:shd w:val="clear" w:color="auto" w:fill="FFFFFF"/>
        </w:rPr>
        <w:t> </w:t>
      </w:r>
      <w:r>
        <w:rPr>
          <w:rFonts w:hint="eastAsia" w:ascii="宋体" w:hAnsi="宋体" w:eastAsia="宋体" w:cs="宋体"/>
          <w:i w:val="0"/>
          <w:iCs w:val="0"/>
          <w:caps w:val="0"/>
          <w:color w:val="000000"/>
          <w:spacing w:val="0"/>
          <w:sz w:val="24"/>
          <w:szCs w:val="24"/>
          <w:highlight w:val="none"/>
          <w:shd w:val="clear" w:color="auto" w:fill="FFFFFF"/>
        </w:rPr>
        <w:t>委托</w:t>
      </w:r>
      <w:r>
        <w:rPr>
          <w:rFonts w:hint="eastAsia"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eastAsia="zh-CN"/>
        </w:rPr>
        <w:t>仙游县书峰乡振兴乡村投资有限公司</w:t>
      </w:r>
      <w:r>
        <w:rPr>
          <w:rFonts w:hint="eastAsia" w:ascii="宋体" w:hAnsi="宋体" w:cs="宋体"/>
          <w:i w:val="0"/>
          <w:iCs w:val="0"/>
          <w:caps w:val="0"/>
          <w:color w:val="000000"/>
          <w:spacing w:val="0"/>
          <w:sz w:val="24"/>
          <w:szCs w:val="24"/>
          <w:highlight w:val="none"/>
          <w:u w:val="none"/>
          <w:shd w:val="clear" w:color="auto" w:fill="FFFFFF"/>
          <w:lang w:val="en-US" w:eastAsia="zh-CN"/>
        </w:rPr>
        <w:t>代建</w:t>
      </w:r>
      <w:r>
        <w:rPr>
          <w:rFonts w:hint="eastAsia" w:ascii="宋体" w:hAnsi="宋体" w:eastAsia="宋体" w:cs="宋体"/>
          <w:i w:val="0"/>
          <w:iCs w:val="0"/>
          <w:caps w:val="0"/>
          <w:color w:val="000000"/>
          <w:spacing w:val="0"/>
          <w:sz w:val="24"/>
          <w:szCs w:val="24"/>
          <w:highlight w:val="none"/>
          <w:shd w:val="clear" w:color="auto" w:fill="FFFFFF"/>
        </w:rPr>
        <w:t>，建设资金来源</w:t>
      </w:r>
      <w:r>
        <w:rPr>
          <w:rFonts w:ascii="宋体" w:hAnsi="宋体" w:eastAsia="宋体" w:cs="宋体"/>
          <w:sz w:val="24"/>
          <w:szCs w:val="24"/>
          <w:u w:val="single"/>
          <w:lang w:val="zh-TW" w:eastAsia="zh-TW"/>
        </w:rPr>
        <w:t>上级拨款</w:t>
      </w:r>
      <w:r>
        <w:rPr>
          <w:rFonts w:hint="eastAsia" w:eastAsia="宋体" w:cs="宋体"/>
          <w:i w:val="0"/>
          <w:iCs w:val="0"/>
          <w:caps w:val="0"/>
          <w:color w:val="FF0000"/>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，不属于依法必须招标的项目。本项目已具备施工条件，现采用</w:t>
      </w:r>
      <w:r>
        <w:rPr>
          <w:rFonts w:hint="eastAsia" w:ascii="宋体" w:hAnsi="宋体" w:cs="宋体"/>
          <w:i w:val="0"/>
          <w:iCs w:val="0"/>
          <w:caps w:val="0"/>
          <w:color w:val="000000"/>
          <w:spacing w:val="0"/>
          <w:sz w:val="24"/>
          <w:szCs w:val="24"/>
          <w:highlight w:val="none"/>
          <w:u w:val="single"/>
          <w:shd w:val="clear" w:color="auto" w:fill="FFFFFF"/>
          <w:lang w:eastAsia="zh-CN"/>
        </w:rPr>
        <w:t>合理低价中标方式</w:t>
      </w:r>
      <w:r>
        <w:rPr>
          <w:rFonts w:hint="eastAsia" w:ascii="宋体" w:hAnsi="宋体" w:eastAsia="宋体" w:cs="宋体"/>
          <w:i w:val="0"/>
          <w:iCs w:val="0"/>
          <w:caps w:val="0"/>
          <w:color w:val="000000"/>
          <w:spacing w:val="0"/>
          <w:sz w:val="24"/>
          <w:szCs w:val="24"/>
          <w:highlight w:val="none"/>
          <w:shd w:val="clear" w:color="auto" w:fill="FFFFFF"/>
        </w:rPr>
        <w:t>确定中标人。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2. 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2.1.工程建设地点：</w:t>
      </w:r>
      <w:r>
        <w:rPr>
          <w:rFonts w:hint="eastAsia" w:ascii="宋体" w:hAnsi="宋体" w:cs="宋体"/>
          <w:i w:val="0"/>
          <w:iCs w:val="0"/>
          <w:caps w:val="0"/>
          <w:color w:val="000000"/>
          <w:spacing w:val="0"/>
          <w:sz w:val="24"/>
          <w:szCs w:val="24"/>
          <w:highlight w:val="none"/>
          <w:u w:val="single"/>
          <w:shd w:val="clear" w:color="auto" w:fill="FFFFFF"/>
          <w:lang w:eastAsia="zh-CN"/>
        </w:rPr>
        <w:t>仙游县书峰乡</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2.2.工程建设规模：</w:t>
      </w:r>
      <w:r>
        <w:rPr>
          <w:rFonts w:hint="eastAsia" w:ascii="宋体" w:hAnsi="宋体" w:eastAsia="宋体" w:cs="宋体"/>
          <w:i w:val="0"/>
          <w:iCs w:val="0"/>
          <w:caps w:val="0"/>
          <w:color w:val="000000"/>
          <w:spacing w:val="0"/>
          <w:sz w:val="24"/>
          <w:szCs w:val="24"/>
          <w:highlight w:val="none"/>
          <w:u w:val="single"/>
          <w:shd w:val="clear" w:color="auto" w:fill="FFFFFF"/>
        </w:rPr>
        <w:t>约人民币</w:t>
      </w:r>
      <w:r>
        <w:rPr>
          <w:rFonts w:hint="eastAsia" w:cs="宋体"/>
          <w:i w:val="0"/>
          <w:iCs w:val="0"/>
          <w:caps w:val="0"/>
          <w:color w:val="000000"/>
          <w:spacing w:val="0"/>
          <w:sz w:val="24"/>
          <w:szCs w:val="24"/>
          <w:highlight w:val="none"/>
          <w:u w:val="single"/>
          <w:shd w:val="clear" w:color="auto" w:fill="FFFFFF"/>
          <w:lang w:val="en-US" w:eastAsia="zh-CN"/>
        </w:rPr>
        <w:t>15</w:t>
      </w:r>
      <w:r>
        <w:rPr>
          <w:rFonts w:hint="eastAsia" w:ascii="宋体" w:hAnsi="宋体" w:eastAsia="宋体" w:cs="宋体"/>
          <w:i w:val="0"/>
          <w:iCs w:val="0"/>
          <w:caps w:val="0"/>
          <w:color w:val="000000"/>
          <w:spacing w:val="0"/>
          <w:sz w:val="24"/>
          <w:szCs w:val="24"/>
          <w:highlight w:val="none"/>
          <w:u w:val="single"/>
          <w:shd w:val="clear" w:color="auto" w:fill="FFFFFF"/>
        </w:rPr>
        <w:t>万元</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val="0"/>
          <w:bCs w:val="0"/>
          <w:i w:val="0"/>
          <w:iCs w:val="0"/>
          <w:caps w:val="0"/>
          <w:color w:val="000000"/>
          <w:spacing w:val="0"/>
          <w:sz w:val="24"/>
          <w:szCs w:val="24"/>
          <w:highlight w:val="none"/>
          <w:shd w:val="clear" w:color="auto" w:fill="FFFFFF"/>
        </w:rPr>
        <w:t>2.3.发包范围和内容：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8168"/>
        </w:tabs>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rPr>
        <w:t>（1）发包范围：</w:t>
      </w:r>
      <w:r>
        <w:rPr>
          <w:rFonts w:hint="eastAsia" w:ascii="宋体" w:hAnsi="宋体" w:eastAsia="宋体" w:cs="宋体"/>
          <w:i w:val="0"/>
          <w:iCs w:val="0"/>
          <w:caps w:val="0"/>
          <w:color w:val="000000"/>
          <w:spacing w:val="0"/>
          <w:sz w:val="24"/>
          <w:szCs w:val="24"/>
          <w:highlight w:val="none"/>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cs="宋体"/>
          <w:i w:val="0"/>
          <w:iCs w:val="0"/>
          <w:caps w:val="0"/>
          <w:color w:val="000000"/>
          <w:spacing w:val="0"/>
          <w:sz w:val="24"/>
          <w:szCs w:val="24"/>
          <w:highlight w:val="none"/>
          <w:shd w:val="clear" w:color="auto" w:fill="FFFFFF"/>
          <w:lang w:eastAsia="zh-CN"/>
        </w:rPr>
        <w:tab/>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（2）发包内容：</w:t>
      </w:r>
      <w:r>
        <w:rPr>
          <w:rFonts w:hint="eastAsia" w:ascii="宋体" w:hAnsi="宋体" w:eastAsia="宋体" w:cs="宋体"/>
          <w:i w:val="0"/>
          <w:iCs w:val="0"/>
          <w:caps w:val="0"/>
          <w:color w:val="000000"/>
          <w:spacing w:val="0"/>
          <w:sz w:val="24"/>
          <w:szCs w:val="24"/>
          <w:highlight w:val="none"/>
          <w:u w:val="single"/>
          <w:shd w:val="clear" w:color="auto" w:fill="FFFFFF"/>
        </w:rPr>
        <w:t>详见发布预算审核书及编制说明</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2.4.工程预算造价及其组成：详见发布预算审核书及编制说明；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工程最高限价及其组成和计算方法：（如下）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hint="eastAsia" w:ascii="宋体" w:hAnsi="宋体" w:cs="宋体"/>
          <w:color w:val="auto"/>
          <w:sz w:val="24"/>
          <w:szCs w:val="24"/>
          <w:highlight w:val="none"/>
          <w:rtl w:val="0"/>
          <w:lang w:val="en-US" w:eastAsia="zh-CN"/>
        </w:rPr>
        <w:t>（工程预算审核价-不可竞争费）×（1-下浮率）+不可竞争费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ascii="宋体" w:hAnsi="宋体" w:cs="宋体"/>
          <w:color w:val="auto"/>
          <w:sz w:val="24"/>
          <w:highlight w:val="none"/>
          <w:lang w:eastAsia="zh-Hans"/>
        </w:rPr>
      </w:pPr>
      <w:r>
        <w:rPr>
          <w:rFonts w:ascii="宋体" w:hAnsi="宋体" w:cs="宋体"/>
          <w:color w:val="auto"/>
          <w:sz w:val="24"/>
          <w:highlight w:val="none"/>
          <w:lang w:eastAsia="zh-Hans"/>
        </w:rPr>
        <w:t>=</w:t>
      </w:r>
      <w:r>
        <w:rPr>
          <w:rFonts w:hint="eastAsia" w:ascii="宋体" w:hAnsi="宋体" w:cs="宋体"/>
          <w:color w:val="auto"/>
          <w:sz w:val="24"/>
          <w:highlight w:val="none"/>
          <w:lang w:eastAsia="zh-CN"/>
        </w:rPr>
        <w:t xml:space="preserve">(142232元-679元)×（1-10%）+679元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lang w:eastAsia="zh-Hans"/>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hint="eastAsia" w:ascii="宋体" w:hAnsi="宋体" w:cs="宋体"/>
          <w:color w:val="auto"/>
          <w:sz w:val="24"/>
          <w:highlight w:val="none"/>
          <w:lang w:eastAsia="zh-Hans"/>
        </w:rPr>
      </w:pPr>
      <w:r>
        <w:rPr>
          <w:rFonts w:ascii="宋体" w:hAnsi="宋体" w:cs="宋体"/>
          <w:color w:val="auto"/>
          <w:sz w:val="24"/>
          <w:highlight w:val="none"/>
          <w:lang w:eastAsia="zh-Hans"/>
        </w:rPr>
        <w:t>=</w:t>
      </w:r>
      <w:r>
        <w:rPr>
          <w:rFonts w:hint="eastAsia" w:ascii="宋体" w:hAnsi="宋体" w:cs="宋体"/>
          <w:color w:val="auto"/>
          <w:sz w:val="24"/>
          <w:highlight w:val="none"/>
          <w:lang w:val="en-US" w:eastAsia="zh-CN"/>
        </w:rPr>
        <w:t xml:space="preserve"> 128077 </w:t>
      </w:r>
      <w:r>
        <w:rPr>
          <w:rFonts w:ascii="宋体" w:hAnsi="宋体" w:cs="宋体"/>
          <w:color w:val="auto"/>
          <w:sz w:val="24"/>
          <w:highlight w:val="none"/>
          <w:lang w:eastAsia="zh-Hans"/>
        </w:rPr>
        <w:t>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本工程下浮率为</w:t>
      </w:r>
      <w:r>
        <w:rPr>
          <w:rFonts w:hint="eastAsia" w:ascii="宋体" w:hAnsi="宋体" w:cs="宋体"/>
          <w:i w:val="0"/>
          <w:iCs w:val="0"/>
          <w:caps w:val="0"/>
          <w:color w:val="000000"/>
          <w:spacing w:val="0"/>
          <w:sz w:val="24"/>
          <w:szCs w:val="24"/>
          <w:highlight w:val="none"/>
          <w:shd w:val="clear" w:color="auto" w:fill="FFFFFF"/>
          <w:lang w:eastAsia="zh-CN"/>
        </w:rPr>
        <w:t>10%</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2.5.工期要求：</w:t>
      </w:r>
      <w:r>
        <w:rPr>
          <w:rFonts w:hint="eastAsia" w:ascii="宋体" w:hAnsi="宋体" w:eastAsia="宋体" w:cs="宋体"/>
          <w:i w:val="0"/>
          <w:iCs w:val="0"/>
          <w:caps w:val="0"/>
          <w:color w:val="auto"/>
          <w:spacing w:val="0"/>
          <w:sz w:val="24"/>
          <w:szCs w:val="24"/>
          <w:highlight w:val="none"/>
          <w:u w:val="single"/>
          <w:shd w:val="clear" w:color="auto" w:fill="FFFFFF"/>
        </w:rPr>
        <w:t> </w:t>
      </w:r>
      <w:r>
        <w:rPr>
          <w:rFonts w:hint="eastAsia" w:cs="宋体"/>
          <w:i w:val="0"/>
          <w:iCs w:val="0"/>
          <w:caps w:val="0"/>
          <w:color w:val="auto"/>
          <w:spacing w:val="0"/>
          <w:sz w:val="24"/>
          <w:szCs w:val="24"/>
          <w:highlight w:val="none"/>
          <w:u w:val="single"/>
          <w:shd w:val="clear" w:color="auto" w:fill="FFFFFF"/>
          <w:lang w:val="en-US" w:eastAsia="zh-CN"/>
        </w:rPr>
        <w:t xml:space="preserve">45   </w:t>
      </w:r>
      <w:r>
        <w:rPr>
          <w:rFonts w:hint="eastAsia" w:ascii="宋体" w:hAnsi="宋体" w:eastAsia="宋体" w:cs="宋体"/>
          <w:i w:val="0"/>
          <w:iCs w:val="0"/>
          <w:caps w:val="0"/>
          <w:color w:val="000000"/>
          <w:spacing w:val="0"/>
          <w:sz w:val="24"/>
          <w:szCs w:val="24"/>
          <w:highlight w:val="none"/>
          <w:shd w:val="clear" w:color="auto" w:fill="FFFFFF"/>
        </w:rPr>
        <w:t>个日历天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3. 承包单位资格要求：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3.1.本发包项目要求承包单位应当为</w:t>
      </w:r>
      <w:r>
        <w:rPr>
          <w:rFonts w:hint="eastAsia" w:ascii="宋体" w:hAnsi="宋体" w:cs="宋体"/>
          <w:b/>
          <w:bCs/>
          <w:i w:val="0"/>
          <w:iCs w:val="0"/>
          <w:caps w:val="0"/>
          <w:color w:val="333333"/>
          <w:spacing w:val="0"/>
          <w:sz w:val="24"/>
          <w:szCs w:val="24"/>
          <w:highlight w:val="none"/>
          <w:shd w:val="clear" w:color="auto" w:fill="FFFFFF"/>
          <w:lang w:eastAsia="zh-CN"/>
        </w:rPr>
        <w:t>仙游县书峰乡振兴乡村投资有限公司</w:t>
      </w:r>
      <w:r>
        <w:rPr>
          <w:rFonts w:hint="eastAsia" w:ascii="宋体" w:hAnsi="宋体" w:eastAsia="宋体" w:cs="宋体"/>
          <w:i w:val="0"/>
          <w:iCs w:val="0"/>
          <w:caps w:val="0"/>
          <w:color w:val="000000"/>
          <w:spacing w:val="0"/>
          <w:sz w:val="24"/>
          <w:szCs w:val="24"/>
          <w:highlight w:val="none"/>
          <w:shd w:val="clear" w:color="auto" w:fill="FFFFFF"/>
        </w:rPr>
        <w:t>小规模工程服务超市内企业。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3.2投标人具备承担本招标工程项目的能力并具备建设行政主管部门核发的经年检合格的</w:t>
      </w:r>
      <w:r>
        <w:rPr>
          <w:rFonts w:hint="eastAsia" w:eastAsia="宋体" w:cs="宋体"/>
          <w:b/>
          <w:bCs/>
          <w:i w:val="0"/>
          <w:iCs w:val="0"/>
          <w:caps w:val="0"/>
          <w:color w:val="auto"/>
          <w:spacing w:val="0"/>
          <w:sz w:val="24"/>
          <w:szCs w:val="24"/>
          <w:highlight w:val="none"/>
          <w:u w:val="single"/>
          <w:shd w:val="clear" w:color="auto" w:fill="FFFFFF"/>
          <w:lang w:val="en-US" w:eastAsia="zh-CN"/>
        </w:rPr>
        <w:t xml:space="preserve"> 建筑装修装饰工程专业承包二级或建筑工程</w:t>
      </w:r>
      <w:r>
        <w:rPr>
          <w:rFonts w:hint="eastAsia" w:eastAsia="宋体" w:cs="宋体"/>
          <w:b/>
          <w:bCs/>
          <w:i w:val="0"/>
          <w:iCs w:val="0"/>
          <w:caps w:val="0"/>
          <w:color w:val="auto"/>
          <w:spacing w:val="0"/>
          <w:sz w:val="24"/>
          <w:szCs w:val="24"/>
          <w:highlight w:val="none"/>
          <w:u w:val="single"/>
          <w:shd w:val="clear" w:color="auto" w:fill="FFFFFF"/>
          <w:lang w:eastAsia="zh-CN"/>
        </w:rPr>
        <w:t>施工总</w:t>
      </w:r>
      <w:r>
        <w:rPr>
          <w:rFonts w:hint="eastAsia" w:ascii="宋体" w:hAnsi="宋体" w:eastAsia="宋体" w:cs="宋体"/>
          <w:b/>
          <w:bCs/>
          <w:i w:val="0"/>
          <w:iCs w:val="0"/>
          <w:caps w:val="0"/>
          <w:color w:val="auto"/>
          <w:spacing w:val="0"/>
          <w:sz w:val="24"/>
          <w:szCs w:val="24"/>
          <w:highlight w:val="none"/>
          <w:u w:val="single"/>
          <w:shd w:val="clear" w:color="auto" w:fill="FFFFFF"/>
        </w:rPr>
        <w:t>承包</w:t>
      </w:r>
      <w:r>
        <w:rPr>
          <w:rFonts w:hint="eastAsia" w:eastAsia="宋体" w:cs="宋体"/>
          <w:b/>
          <w:bCs/>
          <w:i w:val="0"/>
          <w:iCs w:val="0"/>
          <w:caps w:val="0"/>
          <w:color w:val="auto"/>
          <w:spacing w:val="0"/>
          <w:sz w:val="24"/>
          <w:szCs w:val="24"/>
          <w:highlight w:val="none"/>
          <w:u w:val="single"/>
          <w:shd w:val="clear" w:color="auto" w:fill="FFFFFF"/>
          <w:lang w:eastAsia="zh-CN"/>
        </w:rPr>
        <w:t>叁</w:t>
      </w:r>
      <w:r>
        <w:rPr>
          <w:rFonts w:hint="eastAsia" w:ascii="宋体" w:hAnsi="宋体" w:eastAsia="宋体" w:cs="宋体"/>
          <w:b/>
          <w:bCs/>
          <w:i w:val="0"/>
          <w:iCs w:val="0"/>
          <w:caps w:val="0"/>
          <w:color w:val="auto"/>
          <w:spacing w:val="0"/>
          <w:sz w:val="24"/>
          <w:szCs w:val="24"/>
          <w:highlight w:val="none"/>
          <w:u w:val="single"/>
          <w:shd w:val="clear" w:color="auto" w:fill="FFFFFF"/>
        </w:rPr>
        <w:t>级</w:t>
      </w:r>
      <w:r>
        <w:rPr>
          <w:rFonts w:hint="eastAsia"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及以上</w:t>
      </w:r>
      <w:r>
        <w:rPr>
          <w:rFonts w:hint="eastAsia" w:ascii="宋体" w:hAnsi="宋体" w:cs="宋体"/>
          <w:i w:val="0"/>
          <w:iCs w:val="0"/>
          <w:caps w:val="0"/>
          <w:color w:val="000000"/>
          <w:spacing w:val="0"/>
          <w:sz w:val="24"/>
          <w:szCs w:val="24"/>
          <w:highlight w:val="none"/>
          <w:shd w:val="clear" w:color="auto" w:fill="FFFFFF"/>
          <w:lang w:val="en-US" w:eastAsia="zh-CN"/>
        </w:rPr>
        <w:t>资质</w:t>
      </w:r>
      <w:r>
        <w:rPr>
          <w:rFonts w:hint="eastAsia" w:ascii="宋体" w:hAnsi="宋体" w:eastAsia="宋体" w:cs="宋体"/>
          <w:i w:val="0"/>
          <w:iCs w:val="0"/>
          <w:caps w:val="0"/>
          <w:color w:val="000000"/>
          <w:spacing w:val="0"/>
          <w:sz w:val="24"/>
          <w:szCs w:val="24"/>
          <w:highlight w:val="none"/>
          <w:shd w:val="clear" w:color="auto" w:fill="FFFFFF"/>
        </w:rPr>
        <w:t>（不分主、增项差别）和有效的《施工企业安全生产许可证》；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3.3投标人拟担任本招标项目的项目负责人应具备有效的不低于</w:t>
      </w:r>
      <w:r>
        <w:rPr>
          <w:rFonts w:hint="eastAsia" w:ascii="宋体" w:hAnsi="宋体" w:eastAsia="宋体" w:cs="宋体"/>
          <w:b/>
          <w:bCs/>
          <w:i w:val="0"/>
          <w:iCs w:val="0"/>
          <w:caps w:val="0"/>
          <w:color w:val="000000"/>
          <w:spacing w:val="0"/>
          <w:sz w:val="24"/>
          <w:szCs w:val="24"/>
          <w:highlight w:val="none"/>
          <w:u w:val="single"/>
          <w:shd w:val="clear" w:color="auto" w:fill="FFFFFF"/>
        </w:rPr>
        <w:t>贰级</w:t>
      </w:r>
      <w:r>
        <w:rPr>
          <w:rFonts w:hint="eastAsia" w:cs="宋体"/>
          <w:b/>
          <w:bCs/>
          <w:i w:val="0"/>
          <w:iCs w:val="0"/>
          <w:caps w:val="0"/>
          <w:color w:val="000000"/>
          <w:spacing w:val="0"/>
          <w:sz w:val="24"/>
          <w:szCs w:val="24"/>
          <w:highlight w:val="none"/>
          <w:u w:val="single"/>
          <w:shd w:val="clear" w:color="auto" w:fill="FFFFFF"/>
          <w:lang w:val="en-US" w:eastAsia="zh-CN"/>
        </w:rPr>
        <w:t>建筑工程</w:t>
      </w:r>
      <w:r>
        <w:rPr>
          <w:rFonts w:hint="eastAsia" w:ascii="宋体" w:hAnsi="宋体" w:eastAsia="宋体" w:cs="宋体"/>
          <w:i w:val="0"/>
          <w:iCs w:val="0"/>
          <w:caps w:val="0"/>
          <w:color w:val="000000"/>
          <w:spacing w:val="0"/>
          <w:sz w:val="24"/>
          <w:szCs w:val="24"/>
          <w:highlight w:val="none"/>
          <w:shd w:val="clear" w:color="auto" w:fill="FFFFFF"/>
        </w:rPr>
        <w:t>专业注册建造师执业资格，并持有安全生产考核</w:t>
      </w:r>
      <w:r>
        <w:rPr>
          <w:rFonts w:hint="eastAsia" w:ascii="宋体" w:hAnsi="宋体" w:eastAsia="宋体" w:cs="宋体"/>
          <w:i w:val="0"/>
          <w:iCs w:val="0"/>
          <w:caps w:val="0"/>
          <w:color w:val="000000"/>
          <w:spacing w:val="0"/>
          <w:sz w:val="24"/>
          <w:szCs w:val="24"/>
          <w:highlight w:val="none"/>
          <w:shd w:val="clear" w:color="auto" w:fill="FFFFFF"/>
          <w:lang w:eastAsia="zh-CN"/>
        </w:rPr>
        <w:t>合格证书</w:t>
      </w:r>
      <w:r>
        <w:rPr>
          <w:rFonts w:hint="eastAsia" w:ascii="宋体" w:hAnsi="宋体" w:eastAsia="宋体" w:cs="宋体"/>
          <w:i w:val="0"/>
          <w:iCs w:val="0"/>
          <w:caps w:val="0"/>
          <w:color w:val="000000"/>
          <w:spacing w:val="0"/>
          <w:sz w:val="24"/>
          <w:szCs w:val="24"/>
          <w:highlight w:val="none"/>
          <w:shd w:val="clear" w:color="auto" w:fill="FFFFFF"/>
        </w:rPr>
        <w:t>B证；项目经理必须是投标人的在职职工(以建造师注册证书上的所属单位为准)。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3.4本招标项目不接受联合体投标；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3.5本招标项目招标人采用资格后审的方式对投标人进行资格审查。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kern w:val="0"/>
          <w:sz w:val="24"/>
          <w:szCs w:val="24"/>
          <w:highlight w:val="none"/>
          <w:shd w:val="clear" w:color="auto" w:fill="FFFFFF"/>
          <w:lang w:val="en-US" w:eastAsia="zh-CN" w:bidi="ar"/>
        </w:rPr>
        <w:t>4、招标文件的获取：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本工程采用非电子招投标。凡参加投标者，自</w:t>
      </w:r>
      <w:r>
        <w:rPr>
          <w:rFonts w:hint="eastAsia" w:ascii="宋体" w:hAnsi="宋体" w:cs="宋体"/>
          <w:i w:val="0"/>
          <w:iCs w:val="0"/>
          <w:caps w:val="0"/>
          <w:color w:val="auto"/>
          <w:spacing w:val="0"/>
          <w:sz w:val="24"/>
          <w:szCs w:val="24"/>
          <w:highlight w:val="none"/>
          <w:shd w:val="clear" w:color="auto" w:fill="FFFFFF"/>
          <w:lang w:eastAsia="zh-CN"/>
        </w:rPr>
        <w:t>202</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cs="宋体"/>
          <w:i w:val="0"/>
          <w:iCs w:val="0"/>
          <w:caps w:val="0"/>
          <w:color w:val="auto"/>
          <w:spacing w:val="0"/>
          <w:sz w:val="24"/>
          <w:szCs w:val="24"/>
          <w:highlight w:val="none"/>
          <w:shd w:val="clear" w:color="auto" w:fill="FFFFFF"/>
          <w:lang w:eastAsia="zh-CN"/>
        </w:rPr>
        <w:t>年</w:t>
      </w:r>
      <w:r>
        <w:rPr>
          <w:rFonts w:hint="eastAsia" w:ascii="宋体" w:hAnsi="宋体" w:cs="宋体"/>
          <w:i w:val="0"/>
          <w:iCs w:val="0"/>
          <w:caps w:val="0"/>
          <w:color w:val="auto"/>
          <w:spacing w:val="0"/>
          <w:sz w:val="24"/>
          <w:szCs w:val="24"/>
          <w:highlight w:val="none"/>
          <w:shd w:val="clear" w:color="auto" w:fill="FFFFFF"/>
          <w:lang w:val="en-US" w:eastAsia="zh-CN"/>
        </w:rPr>
        <w:t>05</w:t>
      </w:r>
      <w:r>
        <w:rPr>
          <w:rFonts w:hint="eastAsia" w:ascii="宋体" w:hAnsi="宋体" w:cs="宋体"/>
          <w:i w:val="0"/>
          <w:iCs w:val="0"/>
          <w:caps w:val="0"/>
          <w:color w:val="auto"/>
          <w:spacing w:val="0"/>
          <w:sz w:val="24"/>
          <w:szCs w:val="24"/>
          <w:highlight w:val="none"/>
          <w:shd w:val="clear" w:color="auto" w:fill="FFFFFF"/>
          <w:lang w:eastAsia="zh-CN"/>
        </w:rPr>
        <w:t>月</w:t>
      </w:r>
      <w:r>
        <w:rPr>
          <w:rFonts w:hint="eastAsia" w:ascii="宋体" w:hAnsi="宋体" w:cs="宋体"/>
          <w:i w:val="0"/>
          <w:iCs w:val="0"/>
          <w:caps w:val="0"/>
          <w:color w:val="auto"/>
          <w:spacing w:val="0"/>
          <w:sz w:val="24"/>
          <w:szCs w:val="24"/>
          <w:highlight w:val="none"/>
          <w:shd w:val="clear" w:color="auto" w:fill="FFFFFF"/>
          <w:lang w:val="en-US" w:eastAsia="zh-CN"/>
        </w:rPr>
        <w:t>16</w:t>
      </w:r>
      <w:r>
        <w:rPr>
          <w:rFonts w:hint="eastAsia" w:ascii="宋体" w:hAnsi="宋体" w:cs="宋体"/>
          <w:i w:val="0"/>
          <w:iCs w:val="0"/>
          <w:caps w:val="0"/>
          <w:color w:val="000000"/>
          <w:spacing w:val="0"/>
          <w:sz w:val="24"/>
          <w:szCs w:val="24"/>
          <w:highlight w:val="none"/>
          <w:shd w:val="clear" w:color="auto" w:fill="FFFFFF"/>
          <w:lang w:eastAsia="zh-CN"/>
        </w:rPr>
        <w:t>日</w:t>
      </w:r>
      <w:r>
        <w:rPr>
          <w:rFonts w:hint="eastAsia" w:ascii="宋体" w:hAnsi="宋体" w:eastAsia="宋体" w:cs="宋体"/>
          <w:i w:val="0"/>
          <w:iCs w:val="0"/>
          <w:caps w:val="0"/>
          <w:color w:val="000000"/>
          <w:spacing w:val="0"/>
          <w:sz w:val="24"/>
          <w:szCs w:val="24"/>
          <w:highlight w:val="none"/>
          <w:shd w:val="clear" w:color="auto" w:fill="FFFFFF"/>
        </w:rPr>
        <w:t>直接登入</w:t>
      </w:r>
      <w:r>
        <w:rPr>
          <w:rFonts w:hint="eastAsia" w:ascii="宋体" w:hAnsi="宋体" w:cs="宋体"/>
          <w:i w:val="0"/>
          <w:iCs w:val="0"/>
          <w:caps w:val="0"/>
          <w:color w:val="000000"/>
          <w:spacing w:val="0"/>
          <w:sz w:val="24"/>
          <w:szCs w:val="24"/>
          <w:highlight w:val="none"/>
          <w:shd w:val="clear" w:color="auto" w:fill="FFFFFF"/>
          <w:lang w:eastAsia="zh-CN"/>
        </w:rPr>
        <w:t>仙游县书峰乡人民政府网（http://www.xianyou.gov.cn/sfx/xxgkzl/xxgkzn/）</w:t>
      </w:r>
      <w:r>
        <w:rPr>
          <w:rFonts w:hint="eastAsia" w:ascii="宋体" w:hAnsi="宋体" w:eastAsia="宋体" w:cs="宋体"/>
          <w:i w:val="0"/>
          <w:iCs w:val="0"/>
          <w:caps w:val="0"/>
          <w:color w:val="000000"/>
          <w:spacing w:val="0"/>
          <w:sz w:val="24"/>
          <w:szCs w:val="24"/>
          <w:highlight w:val="none"/>
          <w:shd w:val="clear" w:color="auto" w:fill="FFFFFF"/>
        </w:rPr>
        <w:t>采取无记名方式免费下载电子招标文件等相关资料</w:t>
      </w:r>
      <w:r>
        <w:rPr>
          <w:rFonts w:hint="eastAsia" w:ascii="宋体" w:hAnsi="宋体" w:eastAsia="宋体" w:cs="宋体"/>
          <w:i w:val="0"/>
          <w:iCs w:val="0"/>
          <w:caps w:val="0"/>
          <w:color w:val="333333"/>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5、工程评审方式：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本工程最高限价：</w:t>
      </w:r>
      <w:r>
        <w:rPr>
          <w:rFonts w:hint="eastAsia" w:ascii="宋体" w:hAnsi="宋体" w:eastAsia="宋体" w:cs="宋体"/>
          <w:i w:val="0"/>
          <w:iCs w:val="0"/>
          <w:caps w:val="0"/>
          <w:color w:val="000000"/>
          <w:spacing w:val="0"/>
          <w:sz w:val="24"/>
          <w:szCs w:val="24"/>
          <w:highlight w:val="none"/>
          <w:u w:val="single"/>
          <w:shd w:val="clear" w:color="auto" w:fill="FFFFFF"/>
        </w:rPr>
        <w:t>人民币</w:t>
      </w:r>
      <w:r>
        <w:rPr>
          <w:rFonts w:hint="eastAsia" w:ascii="宋体" w:hAnsi="宋体" w:eastAsia="宋体" w:cs="宋体"/>
          <w:i w:val="0"/>
          <w:iCs w:val="0"/>
          <w:caps w:val="0"/>
          <w:color w:val="000000"/>
          <w:spacing w:val="0"/>
          <w:sz w:val="24"/>
          <w:szCs w:val="24"/>
          <w:highlight w:val="none"/>
          <w:u w:val="single"/>
          <w:shd w:val="clear" w:color="auto" w:fill="FFFFFF"/>
          <w:lang w:val="en-US" w:eastAsia="zh-CN"/>
        </w:rPr>
        <w:t xml:space="preserve"> </w:t>
      </w:r>
      <w:r>
        <w:rPr>
          <w:rFonts w:hint="eastAsia" w:ascii="宋体" w:hAnsi="宋体" w:cs="宋体"/>
          <w:i w:val="0"/>
          <w:iCs w:val="0"/>
          <w:caps w:val="0"/>
          <w:color w:val="000000"/>
          <w:spacing w:val="0"/>
          <w:sz w:val="24"/>
          <w:szCs w:val="24"/>
          <w:highlight w:val="none"/>
          <w:u w:val="single"/>
          <w:shd w:val="clear" w:color="auto" w:fill="FFFFFF"/>
          <w:lang w:val="en-US" w:eastAsia="zh-CN"/>
        </w:rPr>
        <w:t xml:space="preserve">128077 </w:t>
      </w:r>
      <w:r>
        <w:rPr>
          <w:rFonts w:hint="eastAsia" w:ascii="宋体" w:hAnsi="宋体" w:eastAsia="宋体" w:cs="宋体"/>
          <w:i w:val="0"/>
          <w:iCs w:val="0"/>
          <w:caps w:val="0"/>
          <w:color w:val="000000"/>
          <w:spacing w:val="0"/>
          <w:sz w:val="24"/>
          <w:szCs w:val="24"/>
          <w:highlight w:val="none"/>
          <w:shd w:val="clear" w:color="auto" w:fill="FFFFFF"/>
        </w:rPr>
        <w:t>元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公司内部发包采用</w:t>
      </w:r>
      <w:r>
        <w:rPr>
          <w:rFonts w:hint="eastAsia" w:ascii="宋体" w:hAnsi="宋体" w:cs="宋体"/>
          <w:i w:val="0"/>
          <w:iCs w:val="0"/>
          <w:caps w:val="0"/>
          <w:color w:val="000000"/>
          <w:spacing w:val="0"/>
          <w:sz w:val="24"/>
          <w:szCs w:val="24"/>
          <w:highlight w:val="none"/>
          <w:shd w:val="clear" w:color="auto" w:fill="FFFFFF"/>
          <w:lang w:eastAsia="zh-CN"/>
        </w:rPr>
        <w:t>合理低价中标方式</w:t>
      </w:r>
      <w:r>
        <w:rPr>
          <w:rFonts w:hint="eastAsia" w:ascii="宋体" w:hAnsi="宋体" w:eastAsia="宋体" w:cs="宋体"/>
          <w:i w:val="0"/>
          <w:iCs w:val="0"/>
          <w:caps w:val="0"/>
          <w:color w:val="000000"/>
          <w:spacing w:val="0"/>
          <w:sz w:val="24"/>
          <w:szCs w:val="24"/>
          <w:highlight w:val="none"/>
          <w:shd w:val="clear" w:color="auto" w:fill="FFFFFF"/>
        </w:rPr>
        <w:t>确定中标人。即投标人在合理区间（为最高限价再下浮：</w:t>
      </w:r>
      <w:r>
        <w:rPr>
          <w:rFonts w:hint="eastAsia" w:ascii="宋体" w:hAnsi="宋体" w:cs="宋体"/>
          <w:b/>
          <w:bCs/>
          <w:i w:val="0"/>
          <w:iCs w:val="0"/>
          <w:caps w:val="0"/>
          <w:color w:val="000000"/>
          <w:spacing w:val="0"/>
          <w:sz w:val="24"/>
          <w:szCs w:val="24"/>
          <w:highlight w:val="none"/>
          <w:shd w:val="clear" w:color="auto" w:fill="FFFFFF"/>
          <w:lang w:val="en-US" w:eastAsia="zh-CN"/>
        </w:rPr>
        <w:t>房建3%-6%</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i w:val="0"/>
          <w:iCs w:val="0"/>
          <w:caps w:val="0"/>
          <w:color w:val="000000"/>
          <w:spacing w:val="0"/>
          <w:sz w:val="24"/>
          <w:szCs w:val="24"/>
          <w:highlight w:val="none"/>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120392元—124234</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i w:val="0"/>
          <w:iCs w:val="0"/>
          <w:caps w:val="0"/>
          <w:color w:val="000000"/>
          <w:spacing w:val="0"/>
          <w:sz w:val="24"/>
          <w:szCs w:val="24"/>
          <w:highlight w:val="none"/>
          <w:shd w:val="clear" w:color="auto" w:fill="FFFFFF"/>
        </w:rPr>
        <w:t>）内进行报价（报价保留整数，未在此区间内报价或者报价数值非整数的均为无效报价，不参与评标）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评标价=投标人报价平均值×（1-期望值系数）+期望值×期望值系数</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期望值系数为开标前招标人随机抽取1个数字（</w:t>
      </w:r>
      <w:r>
        <w:rPr>
          <w:rFonts w:hint="eastAsia" w:ascii="宋体" w:hAnsi="宋体" w:eastAsia="宋体" w:cs="宋体"/>
          <w:b/>
          <w:bCs/>
          <w:color w:val="auto"/>
          <w:sz w:val="24"/>
          <w:szCs w:val="24"/>
          <w:rtl w:val="0"/>
          <w:lang w:val="zh-TW" w:eastAsia="zh-TW"/>
        </w:rPr>
        <w:t>①=0.3、②=0.4、③=0.5、④=0.6、⑤=0.7</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期望值为最高限价×由招标人在开标前随机抽取1个数字（</w:t>
      </w:r>
      <w:r>
        <w:rPr>
          <w:rFonts w:hint="eastAsia" w:ascii="宋体" w:hAnsi="宋体" w:cs="宋体"/>
          <w:b/>
          <w:bCs/>
          <w:color w:val="auto"/>
          <w:sz w:val="24"/>
          <w:szCs w:val="24"/>
          <w:rtl w:val="0"/>
          <w:lang w:val="zh-TW" w:eastAsia="zh-CN"/>
        </w:rPr>
        <w:t>房建</w:t>
      </w:r>
      <w:r>
        <w:rPr>
          <w:rFonts w:hint="eastAsia" w:ascii="宋体" w:hAnsi="宋体" w:eastAsia="宋体" w:cs="宋体"/>
          <w:b/>
          <w:bCs/>
          <w:color w:val="auto"/>
          <w:sz w:val="24"/>
          <w:szCs w:val="24"/>
          <w:rtl w:val="0"/>
          <w:lang w:val="zh-TW" w:eastAsia="zh-TW"/>
        </w:rPr>
        <w:t>：①=0.94、②=0.945、③=0.95、④=0.955、⑤=0.96、⑥=0.965、⑦=0.97</w:t>
      </w:r>
      <w:r>
        <w:rPr>
          <w:rFonts w:hint="eastAsia" w:ascii="宋体" w:hAnsi="宋体" w:eastAsia="宋体" w:cs="宋体"/>
          <w:i w:val="0"/>
          <w:iCs w:val="0"/>
          <w:caps w:val="0"/>
          <w:color w:val="000000"/>
          <w:spacing w:val="0"/>
          <w:sz w:val="24"/>
          <w:szCs w:val="24"/>
          <w:highlight w:val="none"/>
          <w:shd w:val="clear" w:color="auto" w:fill="FFFFFF"/>
        </w:rPr>
        <w:t>）确定。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（1）投标人的报价最接近评标价的下限为中标人，有两个及以上报价相同的，则抽签决定中标人，中标合同价为中标人报价。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（2）若投标人的报价均高于评标价，最接近评标价的投标人为中标人，有两个及以上报价相同的，则抽签决定中标人，中标合同价为中标人报价。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（3）投标人数量仅为两家的，抽签决定中标人，中标合同价为投标人报价。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（4）投标人仅一家的则直接指定中标人，中标合同价为投标人报价。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（5）应急工程直接指定中标人，工程量按实计取，中标合同价=最高限价×相应工程类别合理区间下浮率的平均值【如：房建工程中标合同价=工程预算审核价×（1-10%）×（1-5.5%）】。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w:t>
      </w:r>
      <w:r>
        <w:rPr>
          <w:rFonts w:hint="eastAsia" w:ascii="宋体" w:hAnsi="宋体" w:eastAsia="宋体" w:cs="宋体"/>
          <w:b/>
          <w:bCs/>
          <w:i w:val="0"/>
          <w:iCs w:val="0"/>
          <w:caps w:val="0"/>
          <w:color w:val="000000"/>
          <w:spacing w:val="0"/>
          <w:sz w:val="24"/>
          <w:szCs w:val="24"/>
          <w:highlight w:val="none"/>
          <w:shd w:val="clear" w:color="auto" w:fill="FFFFFF"/>
        </w:rPr>
        <w:t>合同签订及工程款支付：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6.1工程款支付：</w:t>
      </w:r>
      <w:r>
        <w:rPr>
          <w:rFonts w:hint="eastAsia" w:eastAsia="宋体" w:cs="宋体"/>
          <w:i w:val="0"/>
          <w:iCs w:val="0"/>
          <w:caps w:val="0"/>
          <w:color w:val="000000"/>
          <w:spacing w:val="0"/>
          <w:sz w:val="24"/>
          <w:szCs w:val="24"/>
          <w:highlight w:val="none"/>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highlight w:val="none"/>
          <w:shd w:val="clear" w:color="auto" w:fill="FFFFFF"/>
        </w:rPr>
        <w:t>。</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Chars="0" w:right="0" w:rightChars="0" w:firstLine="482" w:firstLineChars="200"/>
        <w:jc w:val="left"/>
        <w:textAlignment w:val="auto"/>
        <w:rPr>
          <w:rFonts w:hint="eastAsia" w:ascii="宋体" w:hAnsi="宋体" w:eastAsia="宋体" w:cs="宋体"/>
          <w:b/>
          <w:bCs/>
          <w:i w:val="0"/>
          <w:iCs w:val="0"/>
          <w:caps w:val="0"/>
          <w:color w:val="000000"/>
          <w:spacing w:val="0"/>
          <w:sz w:val="24"/>
          <w:szCs w:val="24"/>
          <w:highlight w:val="none"/>
          <w:shd w:val="clear" w:color="auto" w:fill="FFFFFF"/>
        </w:rPr>
      </w:pPr>
      <w:r>
        <w:rPr>
          <w:rFonts w:hint="eastAsia" w:ascii="宋体" w:hAnsi="宋体" w:cs="宋体"/>
          <w:b/>
          <w:bCs/>
          <w:i w:val="0"/>
          <w:iCs w:val="0"/>
          <w:caps w:val="0"/>
          <w:color w:val="000000"/>
          <w:spacing w:val="0"/>
          <w:sz w:val="24"/>
          <w:szCs w:val="24"/>
          <w:highlight w:val="none"/>
          <w:shd w:val="clear" w:color="auto" w:fill="FFFFFF"/>
          <w:lang w:val="en-US" w:eastAsia="zh-CN"/>
        </w:rPr>
        <w:t>7.</w:t>
      </w:r>
      <w:r>
        <w:rPr>
          <w:rFonts w:hint="eastAsia" w:ascii="宋体" w:hAnsi="宋体" w:eastAsia="宋体" w:cs="宋体"/>
          <w:b/>
          <w:bCs/>
          <w:i w:val="0"/>
          <w:iCs w:val="0"/>
          <w:caps w:val="0"/>
          <w:color w:val="000000"/>
          <w:spacing w:val="0"/>
          <w:sz w:val="24"/>
          <w:szCs w:val="24"/>
          <w:highlight w:val="none"/>
          <w:shd w:val="clear" w:color="auto" w:fill="FFFFFF"/>
        </w:rPr>
        <w:t>履约保证金：</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7.1履约保证金数额为合同金额的10%，</w:t>
      </w:r>
      <w:r>
        <w:rPr>
          <w:rFonts w:hint="eastAsia" w:ascii="宋体" w:hAnsi="宋体" w:eastAsia="宋体" w:cs="宋体"/>
          <w:i w:val="0"/>
          <w:iCs w:val="0"/>
          <w:caps w:val="0"/>
          <w:color w:val="000000"/>
          <w:spacing w:val="0"/>
          <w:sz w:val="24"/>
          <w:szCs w:val="24"/>
          <w:highlight w:val="none"/>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8.发布公告的媒介：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highlight w:val="none"/>
          <w:shd w:val="clear" w:color="auto" w:fill="FFFFFF"/>
          <w:lang w:eastAsia="zh-CN"/>
        </w:rPr>
      </w:pPr>
      <w:r>
        <w:rPr>
          <w:rFonts w:hint="eastAsia" w:eastAsia="宋体" w:cs="宋体"/>
          <w:i w:val="0"/>
          <w:iCs w:val="0"/>
          <w:caps w:val="0"/>
          <w:color w:val="000000"/>
          <w:spacing w:val="0"/>
          <w:sz w:val="24"/>
          <w:szCs w:val="24"/>
          <w:highlight w:val="none"/>
          <w:shd w:val="clear" w:color="auto" w:fill="FFFFFF"/>
          <w:lang w:eastAsia="zh-CN"/>
        </w:rPr>
        <w:t>招标人在</w:t>
      </w:r>
      <w:r>
        <w:rPr>
          <w:rFonts w:hint="eastAsia" w:cs="宋体"/>
          <w:i w:val="0"/>
          <w:iCs w:val="0"/>
          <w:caps w:val="0"/>
          <w:color w:val="000000"/>
          <w:spacing w:val="0"/>
          <w:sz w:val="24"/>
          <w:szCs w:val="24"/>
          <w:highlight w:val="none"/>
          <w:shd w:val="clear" w:color="auto" w:fill="FFFFFF"/>
          <w:lang w:eastAsia="zh-CN"/>
        </w:rPr>
        <w:t>仙游县书峰乡人民政府网（http://www.xianyou.gov.cn/sfx/xxgkzl/xxgkzn/）</w:t>
      </w:r>
      <w:r>
        <w:rPr>
          <w:rFonts w:hint="eastAsia" w:eastAsia="宋体" w:cs="宋体"/>
          <w:i w:val="0"/>
          <w:iCs w:val="0"/>
          <w:caps w:val="0"/>
          <w:color w:val="000000"/>
          <w:spacing w:val="0"/>
          <w:sz w:val="24"/>
          <w:szCs w:val="24"/>
          <w:highlight w:val="none"/>
          <w:shd w:val="clear" w:color="auto" w:fill="FFFFFF"/>
          <w:lang w:eastAsia="zh-CN"/>
        </w:rPr>
        <w:t>发布招标公告及中标公示，公示时间不少于3日。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333333"/>
          <w:spacing w:val="0"/>
          <w:sz w:val="24"/>
          <w:szCs w:val="24"/>
          <w:highlight w:val="none"/>
          <w:shd w:val="clear" w:color="auto" w:fill="FFFFFF"/>
        </w:rPr>
        <w:t>9、投标保证金的递交：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本招标项目的投标保证金为人民币</w:t>
      </w:r>
      <w:r>
        <w:rPr>
          <w:rFonts w:hint="eastAsia" w:cs="宋体"/>
          <w:b/>
          <w:bCs/>
          <w:i w:val="0"/>
          <w:iCs w:val="0"/>
          <w:caps w:val="0"/>
          <w:color w:val="auto"/>
          <w:spacing w:val="0"/>
          <w:sz w:val="24"/>
          <w:szCs w:val="24"/>
          <w:highlight w:val="none"/>
          <w:u w:val="single"/>
          <w:shd w:val="clear" w:color="auto" w:fill="FFFFFF"/>
          <w:lang w:val="en-US" w:eastAsia="zh-CN"/>
        </w:rPr>
        <w:t xml:space="preserve"> 贰仟捌佰元整（¥2800元）</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sz w:val="24"/>
          <w:szCs w:val="24"/>
          <w:lang w:val="zh-TW" w:eastAsia="zh-CN"/>
        </w:rPr>
        <w:t>详见招标文件</w:t>
      </w:r>
      <w:r>
        <w:rPr>
          <w:rFonts w:hint="eastAsia" w:ascii="宋体" w:hAnsi="宋体" w:eastAsia="宋体" w:cs="宋体"/>
          <w:sz w:val="24"/>
          <w:szCs w:val="24"/>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10.投标文件的递交：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10.1 投标文件递交的截止时间(投标截止即开标时间)：</w:t>
      </w:r>
      <w:r>
        <w:rPr>
          <w:rFonts w:hint="eastAsia" w:ascii="宋体" w:hAnsi="宋体" w:eastAsia="宋体" w:cs="宋体"/>
          <w:b/>
          <w:bCs/>
          <w:i w:val="0"/>
          <w:iCs w:val="0"/>
          <w:caps w:val="0"/>
          <w:color w:val="auto"/>
          <w:spacing w:val="0"/>
          <w:kern w:val="0"/>
          <w:sz w:val="24"/>
          <w:szCs w:val="24"/>
          <w:highlight w:val="none"/>
          <w:u w:val="single"/>
          <w:shd w:val="clear" w:color="auto" w:fill="FFFFFF"/>
          <w:lang w:val="en-US" w:eastAsia="zh-CN" w:bidi="ar"/>
        </w:rPr>
        <w:t>2025年05月23 日9时00分</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在</w:t>
      </w:r>
      <w:r>
        <w:rPr>
          <w:rFonts w:hint="eastAsia" w:ascii="宋体" w:hAnsi="宋体" w:eastAsia="宋体" w:cs="宋体"/>
          <w:b/>
          <w:bCs/>
          <w:color w:val="auto"/>
          <w:sz w:val="24"/>
          <w:szCs w:val="24"/>
          <w:highlight w:val="none"/>
          <w:u w:val="single"/>
          <w:shd w:val="clear" w:color="auto" w:fill="FFFFFF"/>
          <w:lang w:eastAsia="zh-CN"/>
        </w:rPr>
        <w:t>仙游县书峰乡人民政府四楼会议室</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进行；逾期提交的投标文件，招标人将拒绝接收。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11、其他说明：详见招标文件。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b/>
          <w:bCs/>
          <w:i w:val="0"/>
          <w:iCs w:val="0"/>
          <w:caps w:val="0"/>
          <w:color w:val="000000"/>
          <w:spacing w:val="0"/>
          <w:sz w:val="24"/>
          <w:szCs w:val="24"/>
          <w:highlight w:val="none"/>
          <w:shd w:val="clear" w:color="auto" w:fill="FFFFFF"/>
        </w:rPr>
        <w:t>12、联系方式：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公司名称：</w:t>
      </w:r>
      <w:r>
        <w:rPr>
          <w:rFonts w:hint="eastAsia" w:ascii="宋体" w:hAnsi="宋体" w:cs="宋体"/>
          <w:i w:val="0"/>
          <w:iCs w:val="0"/>
          <w:caps w:val="0"/>
          <w:color w:val="000000"/>
          <w:spacing w:val="0"/>
          <w:sz w:val="24"/>
          <w:szCs w:val="24"/>
          <w:highlight w:val="none"/>
          <w:shd w:val="clear" w:color="auto" w:fill="FFFFFF"/>
          <w:lang w:eastAsia="zh-CN"/>
        </w:rPr>
        <w:t>福建华厦兴工程管理有限公司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highlight w:val="none"/>
          <w:shd w:val="clear" w:color="auto" w:fill="FFFFFF"/>
          <w:lang w:eastAsia="zh-CN"/>
        </w:rPr>
      </w:pPr>
      <w:r>
        <w:rPr>
          <w:rFonts w:hint="eastAsia" w:ascii="宋体" w:hAnsi="宋体" w:eastAsia="宋体" w:cs="宋体"/>
          <w:i w:val="0"/>
          <w:iCs w:val="0"/>
          <w:caps w:val="0"/>
          <w:color w:val="000000"/>
          <w:spacing w:val="0"/>
          <w:sz w:val="24"/>
          <w:szCs w:val="24"/>
          <w:highlight w:val="none"/>
          <w:shd w:val="clear" w:color="auto" w:fill="FFFFFF"/>
        </w:rPr>
        <w:t>公司地址：</w:t>
      </w:r>
      <w:r>
        <w:rPr>
          <w:rFonts w:hint="eastAsia" w:eastAsia="宋体" w:cs="宋体"/>
          <w:i w:val="0"/>
          <w:iCs w:val="0"/>
          <w:caps w:val="0"/>
          <w:color w:val="000000"/>
          <w:spacing w:val="0"/>
          <w:sz w:val="24"/>
          <w:szCs w:val="24"/>
          <w:highlight w:val="none"/>
          <w:shd w:val="clear" w:color="auto" w:fill="FFFFFF"/>
          <w:lang w:eastAsia="zh-CN"/>
        </w:rPr>
        <w:t>仙游县</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eastAsia="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联系人：</w:t>
      </w:r>
      <w:r>
        <w:rPr>
          <w:rFonts w:hint="eastAsia" w:cs="宋体"/>
          <w:i w:val="0"/>
          <w:iCs w:val="0"/>
          <w:caps w:val="0"/>
          <w:color w:val="000000"/>
          <w:spacing w:val="0"/>
          <w:sz w:val="24"/>
          <w:szCs w:val="24"/>
          <w:highlight w:val="none"/>
          <w:shd w:val="clear" w:color="auto" w:fill="FFFFFF"/>
          <w:lang w:val="en-US" w:eastAsia="zh-CN"/>
        </w:rPr>
        <w:t>郑小姐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default" w:ascii="宋体" w:hAnsi="宋体" w:cs="宋体"/>
          <w:i w:val="0"/>
          <w:iCs w:val="0"/>
          <w:caps w:val="0"/>
          <w:color w:val="000000"/>
          <w:spacing w:val="0"/>
          <w:sz w:val="24"/>
          <w:szCs w:val="24"/>
          <w:highlight w:val="none"/>
          <w:shd w:val="clear" w:color="auto" w:fill="FFFFFF"/>
          <w:lang w:val="en-US" w:eastAsia="zh-CN"/>
        </w:rPr>
      </w:pPr>
      <w:r>
        <w:rPr>
          <w:rFonts w:hint="eastAsia" w:ascii="宋体" w:hAnsi="宋体" w:eastAsia="宋体" w:cs="宋体"/>
          <w:i w:val="0"/>
          <w:iCs w:val="0"/>
          <w:caps w:val="0"/>
          <w:color w:val="000000"/>
          <w:spacing w:val="0"/>
          <w:sz w:val="24"/>
          <w:szCs w:val="24"/>
          <w:highlight w:val="none"/>
          <w:shd w:val="clear" w:color="auto" w:fill="FFFFFF"/>
        </w:rPr>
        <w:t>电</w:t>
      </w:r>
      <w:r>
        <w:rPr>
          <w:rFonts w:hint="eastAsia" w:ascii="宋体" w:hAnsi="宋体" w:cs="宋体"/>
          <w:i w:val="0"/>
          <w:iCs w:val="0"/>
          <w:caps w:val="0"/>
          <w:color w:val="000000"/>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话：</w:t>
      </w:r>
      <w:r>
        <w:rPr>
          <w:rFonts w:hint="eastAsia" w:ascii="宋体" w:hAnsi="宋体" w:cs="宋体"/>
          <w:i w:val="0"/>
          <w:iCs w:val="0"/>
          <w:caps w:val="0"/>
          <w:color w:val="000000"/>
          <w:spacing w:val="0"/>
          <w:sz w:val="24"/>
          <w:szCs w:val="24"/>
          <w:highlight w:val="none"/>
          <w:shd w:val="clear" w:color="auto" w:fill="FFFFFF"/>
          <w:lang w:val="en-US" w:eastAsia="zh-CN"/>
        </w:rPr>
        <w:t>18359000122</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right="0" w:firstLine="480" w:firstLineChars="200"/>
        <w:jc w:val="left"/>
        <w:textAlignment w:val="auto"/>
        <w:rPr>
          <w:rFonts w:hint="eastAsia" w:ascii="宋体" w:hAnsi="宋体" w:cs="宋体"/>
          <w:i w:val="0"/>
          <w:iCs w:val="0"/>
          <w:caps w:val="0"/>
          <w:color w:val="000000"/>
          <w:spacing w:val="0"/>
          <w:sz w:val="24"/>
          <w:szCs w:val="24"/>
          <w:highlight w:val="none"/>
          <w:shd w:val="clear" w:color="auto" w:fill="FFFFFF"/>
          <w:lang w:val="en-US" w:eastAsia="zh-CN"/>
        </w:rPr>
      </w:pPr>
    </w:p>
    <w:p>
      <w:pPr>
        <w:shd w:val="clear" w:color="auto" w:fill="FFFFFF"/>
        <w:wordWrap w:val="0"/>
        <w:spacing w:before="120" w:after="120" w:line="315" w:lineRule="atLeast"/>
        <w:jc w:val="right"/>
        <w:rPr>
          <w:rFonts w:hint="eastAsia" w:ascii="宋体" w:hAnsi="宋体" w:eastAsia="宋体" w:cs="宋体"/>
          <w:b/>
          <w:color w:val="000000"/>
          <w:sz w:val="24"/>
          <w:szCs w:val="24"/>
          <w:highlight w:val="none"/>
          <w:shd w:val="clear" w:color="auto" w:fill="FFFFFF"/>
        </w:rPr>
      </w:pPr>
    </w:p>
    <w:p>
      <w:pPr>
        <w:shd w:val="clear" w:color="auto" w:fill="FFFFFF"/>
        <w:wordWrap w:val="0"/>
        <w:spacing w:before="120" w:after="12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pPr>
        <w:shd w:val="clear" w:color="auto" w:fill="FFFFFF"/>
        <w:wordWrap w:val="0"/>
        <w:spacing w:after="0" w:line="263"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pPr>
        <w:shd w:val="clear" w:color="auto" w:fill="FFFFFF"/>
        <w:wordWrap w:val="0"/>
        <w:spacing w:after="0" w:line="263"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锦峰村枇杷、柚子干加工厂装修工程</w:t>
      </w:r>
    </w:p>
    <w:p>
      <w:pPr>
        <w:shd w:val="clear" w:color="auto" w:fill="FFFFFF"/>
        <w:wordWrap w:val="0"/>
        <w:spacing w:after="0" w:line="360"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i w:val="0"/>
          <w:iCs w:val="0"/>
          <w:caps w:val="0"/>
          <w:color w:val="000000"/>
          <w:spacing w:val="0"/>
          <w:sz w:val="24"/>
          <w:szCs w:val="24"/>
          <w:highlight w:val="none"/>
          <w:u w:val="single"/>
          <w:shd w:val="clear" w:color="auto" w:fill="FFFFFF"/>
          <w:lang w:eastAsia="zh-CN"/>
        </w:rPr>
        <w:t>仙游县书峰乡</w:t>
      </w:r>
    </w:p>
    <w:p>
      <w:pPr>
        <w:shd w:val="clear" w:color="auto" w:fill="FFFFFF"/>
        <w:spacing w:after="0" w:line="315" w:lineRule="atLeast"/>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约人民币</w:t>
      </w:r>
      <w:r>
        <w:rPr>
          <w:rFonts w:hint="eastAsia" w:ascii="宋体" w:hAnsi="宋体" w:eastAsia="宋体" w:cs="宋体"/>
          <w:color w:val="000000"/>
          <w:sz w:val="24"/>
          <w:szCs w:val="24"/>
          <w:highlight w:val="none"/>
          <w:u w:val="single"/>
          <w:shd w:val="clear" w:color="auto" w:fill="FFFFFF"/>
          <w:lang w:val="en-US" w:eastAsia="zh-CN"/>
        </w:rPr>
        <w:t>15</w:t>
      </w:r>
      <w:r>
        <w:rPr>
          <w:rFonts w:hint="eastAsia" w:ascii="宋体" w:hAnsi="宋体" w:eastAsia="宋体" w:cs="宋体"/>
          <w:color w:val="000000"/>
          <w:sz w:val="24"/>
          <w:szCs w:val="24"/>
          <w:highlight w:val="none"/>
          <w:u w:val="single"/>
          <w:shd w:val="clear" w:color="auto" w:fill="FFFFFF"/>
          <w:lang w:eastAsia="zh-CN"/>
        </w:rPr>
        <w:t>万元</w:t>
      </w:r>
    </w:p>
    <w:p>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p>
    <w:p>
      <w:pPr>
        <w:shd w:val="clear" w:color="auto" w:fill="FFFFFF"/>
        <w:wordWrap w:val="0"/>
        <w:spacing w:after="0" w:line="360" w:lineRule="atLeast"/>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p>
    <w:p>
      <w:pPr>
        <w:shd w:val="clear" w:color="auto" w:fill="FFFFFF"/>
        <w:wordWrap w:val="0"/>
        <w:spacing w:after="0" w:line="360" w:lineRule="atLeast"/>
        <w:ind w:firstLine="480"/>
        <w:rPr>
          <w:rFonts w:hint="eastAsia" w:ascii="宋体" w:hAnsi="宋体" w:eastAsia="宋体" w:cs="宋体"/>
          <w:color w:val="000000"/>
          <w:sz w:val="24"/>
          <w:szCs w:val="24"/>
          <w:highlight w:val="none"/>
          <w:u w:val="single"/>
          <w:shd w:val="clear" w:color="auto" w:fill="FFFFFF"/>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auto"/>
          <w:sz w:val="24"/>
          <w:szCs w:val="24"/>
          <w:highlight w:val="none"/>
          <w:u w:val="single"/>
          <w:shd w:val="clear" w:color="auto" w:fill="FFFFFF"/>
          <w:lang w:val="en-US" w:eastAsia="zh-CN"/>
        </w:rPr>
        <w:t>45</w:t>
      </w:r>
      <w:r>
        <w:rPr>
          <w:rFonts w:hint="eastAsia" w:ascii="宋体" w:hAnsi="宋体" w:eastAsia="宋体" w:cs="宋体"/>
          <w:color w:val="auto"/>
          <w:sz w:val="24"/>
          <w:szCs w:val="24"/>
          <w:highlight w:val="none"/>
          <w:u w:val="single"/>
          <w:shd w:val="clear" w:color="auto" w:fill="FFFFFF"/>
          <w:lang w:eastAsia="zh-CN"/>
        </w:rPr>
        <w:t>个日历天</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000000"/>
          <w:sz w:val="24"/>
          <w:szCs w:val="24"/>
          <w:highlight w:val="none"/>
          <w:shd w:val="clear" w:color="auto" w:fill="FFFFFF"/>
        </w:rPr>
        <w:t>中标人如不能在招标工期内完成并移交全部工程的，每逾期一天，应按每</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u w:val="single"/>
          <w:shd w:val="clear" w:color="auto" w:fill="FFFFFF"/>
        </w:rPr>
        <w:t>500</w:t>
      </w:r>
      <w:r>
        <w:rPr>
          <w:rFonts w:hint="eastAsia" w:ascii="宋体" w:hAnsi="宋体" w:eastAsia="宋体" w:cs="宋体"/>
          <w:color w:val="auto"/>
          <w:sz w:val="24"/>
          <w:szCs w:val="24"/>
          <w:highlight w:val="none"/>
          <w:shd w:val="clear" w:color="auto" w:fill="FFFFFF"/>
        </w:rPr>
        <w:t>元向</w:t>
      </w:r>
      <w:r>
        <w:rPr>
          <w:rFonts w:hint="eastAsia" w:ascii="宋体" w:hAnsi="宋体" w:eastAsia="宋体" w:cs="宋体"/>
          <w:color w:val="000000"/>
          <w:sz w:val="24"/>
          <w:szCs w:val="24"/>
          <w:highlight w:val="none"/>
          <w:shd w:val="clear" w:color="auto" w:fill="FFFFFF"/>
        </w:rPr>
        <w:t>招标人缴纳逾期竣工违约金；提前完成，每提前一天，招标人按每日</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元奖励中标人。</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2.2招标项目质量标准:按照国家质量验收标准，综合评定指标达到国家质量验收</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标准。若质量验收评定不能达到</w:t>
      </w:r>
      <w:r>
        <w:rPr>
          <w:rFonts w:hint="eastAsia" w:ascii="宋体" w:hAnsi="宋体" w:eastAsia="宋体" w:cs="宋体"/>
          <w:color w:val="000000"/>
          <w:sz w:val="24"/>
          <w:szCs w:val="24"/>
          <w:highlight w:val="none"/>
          <w:u w:val="single"/>
          <w:shd w:val="clear" w:color="auto" w:fill="FFFFFF"/>
        </w:rPr>
        <w:t>合格</w:t>
      </w:r>
      <w:r>
        <w:rPr>
          <w:rFonts w:hint="eastAsia" w:ascii="宋体" w:hAnsi="宋体" w:eastAsia="宋体" w:cs="宋体"/>
          <w:color w:val="000000"/>
          <w:sz w:val="24"/>
          <w:szCs w:val="24"/>
          <w:highlight w:val="none"/>
          <w:shd w:val="clear" w:color="auto" w:fill="FFFFFF"/>
        </w:rPr>
        <w:t>，所造成的一切损失由中标人承担。</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3.投标人的资格及资质要求</w:t>
      </w:r>
    </w:p>
    <w:p>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lang w:val="zh-TW" w:eastAsia="zh-TW"/>
        </w:rPr>
      </w:pPr>
      <w:r>
        <w:rPr>
          <w:rFonts w:hint="eastAsia" w:ascii="宋体" w:hAnsi="宋体" w:eastAsia="宋体" w:cs="宋体"/>
          <w:bCs/>
          <w:color w:val="000000"/>
          <w:sz w:val="24"/>
          <w:szCs w:val="24"/>
          <w:highlight w:val="none"/>
          <w:shd w:val="clear" w:color="auto" w:fill="FFFFFF"/>
          <w:lang w:val="en-US" w:eastAsia="zh-CN"/>
        </w:rPr>
        <w:t>3.1</w:t>
      </w: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000000"/>
          <w:sz w:val="24"/>
          <w:szCs w:val="24"/>
          <w:highlight w:val="none"/>
          <w:shd w:val="clear" w:color="auto" w:fill="FFFFFF"/>
          <w:lang w:val="zh-TW" w:eastAsia="zh-TW"/>
        </w:rPr>
        <w:t>本发包项目要求承包单位应当为</w:t>
      </w:r>
      <w:r>
        <w:rPr>
          <w:rFonts w:hint="eastAsia" w:ascii="宋体" w:hAnsi="宋体" w:eastAsia="宋体" w:cs="宋体"/>
          <w:bCs/>
          <w:color w:val="000000"/>
          <w:sz w:val="24"/>
          <w:szCs w:val="24"/>
          <w:highlight w:val="none"/>
          <w:shd w:val="clear" w:color="auto" w:fill="FFFFFF"/>
          <w:lang w:val="zh-TW" w:eastAsia="zh-CN"/>
        </w:rPr>
        <w:t>仙游县书峰乡振兴乡村投资有限公司</w:t>
      </w:r>
      <w:r>
        <w:rPr>
          <w:rFonts w:hint="eastAsia" w:ascii="宋体" w:hAnsi="宋体" w:eastAsia="宋体" w:cs="宋体"/>
          <w:bCs/>
          <w:color w:val="000000"/>
          <w:sz w:val="24"/>
          <w:szCs w:val="24"/>
          <w:highlight w:val="none"/>
          <w:shd w:val="clear" w:color="auto" w:fill="FFFFFF"/>
          <w:lang w:val="zh-TW" w:eastAsia="zh-TW"/>
        </w:rPr>
        <w:t>小规模工程服务超市内企业。</w:t>
      </w:r>
    </w:p>
    <w:p>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3.2投标人具备承担本招标工程项目的能力并具备建设行政主管部门核发的经年检合格的</w:t>
      </w:r>
      <w:r>
        <w:rPr>
          <w:rFonts w:hint="eastAsia" w:eastAsia="宋体" w:cs="宋体"/>
          <w:b/>
          <w:bCs/>
          <w:i w:val="0"/>
          <w:iCs w:val="0"/>
          <w:caps w:val="0"/>
          <w:color w:val="auto"/>
          <w:spacing w:val="0"/>
          <w:sz w:val="24"/>
          <w:szCs w:val="24"/>
          <w:highlight w:val="none"/>
          <w:u w:val="single"/>
          <w:shd w:val="clear" w:color="auto" w:fill="FFFFFF"/>
          <w:lang w:val="en-US" w:eastAsia="zh-CN"/>
        </w:rPr>
        <w:t>建筑装修装饰工程专业承包二级或建筑工程</w:t>
      </w:r>
      <w:r>
        <w:rPr>
          <w:rFonts w:hint="eastAsia" w:eastAsia="宋体" w:cs="宋体"/>
          <w:b/>
          <w:bCs/>
          <w:i w:val="0"/>
          <w:iCs w:val="0"/>
          <w:caps w:val="0"/>
          <w:color w:val="auto"/>
          <w:spacing w:val="0"/>
          <w:sz w:val="24"/>
          <w:szCs w:val="24"/>
          <w:highlight w:val="none"/>
          <w:u w:val="single"/>
          <w:shd w:val="clear" w:color="auto" w:fill="FFFFFF"/>
          <w:lang w:eastAsia="zh-CN"/>
        </w:rPr>
        <w:t>施工总</w:t>
      </w:r>
      <w:r>
        <w:rPr>
          <w:rFonts w:hint="eastAsia" w:ascii="宋体" w:hAnsi="宋体" w:eastAsia="宋体" w:cs="宋体"/>
          <w:b/>
          <w:bCs/>
          <w:i w:val="0"/>
          <w:iCs w:val="0"/>
          <w:caps w:val="0"/>
          <w:color w:val="auto"/>
          <w:spacing w:val="0"/>
          <w:sz w:val="24"/>
          <w:szCs w:val="24"/>
          <w:highlight w:val="none"/>
          <w:u w:val="single"/>
          <w:shd w:val="clear" w:color="auto" w:fill="FFFFFF"/>
        </w:rPr>
        <w:t>承包</w:t>
      </w:r>
      <w:r>
        <w:rPr>
          <w:rFonts w:hint="eastAsia" w:eastAsia="宋体" w:cs="宋体"/>
          <w:b/>
          <w:bCs/>
          <w:i w:val="0"/>
          <w:iCs w:val="0"/>
          <w:caps w:val="0"/>
          <w:color w:val="auto"/>
          <w:spacing w:val="0"/>
          <w:sz w:val="24"/>
          <w:szCs w:val="24"/>
          <w:highlight w:val="none"/>
          <w:u w:val="single"/>
          <w:shd w:val="clear" w:color="auto" w:fill="FFFFFF"/>
          <w:lang w:eastAsia="zh-CN"/>
        </w:rPr>
        <w:t>叁</w:t>
      </w:r>
      <w:r>
        <w:rPr>
          <w:rFonts w:hint="eastAsia" w:ascii="宋体" w:hAnsi="宋体" w:eastAsia="宋体" w:cs="宋体"/>
          <w:b/>
          <w:bCs/>
          <w:i w:val="0"/>
          <w:iCs w:val="0"/>
          <w:caps w:val="0"/>
          <w:color w:val="auto"/>
          <w:spacing w:val="0"/>
          <w:sz w:val="24"/>
          <w:szCs w:val="24"/>
          <w:highlight w:val="none"/>
          <w:u w:val="single"/>
          <w:shd w:val="clear" w:color="auto" w:fill="FFFFFF"/>
        </w:rPr>
        <w:t>级</w:t>
      </w:r>
      <w:r>
        <w:rPr>
          <w:rFonts w:hint="eastAsia"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highlight w:val="none"/>
          <w:shd w:val="clear" w:color="auto" w:fill="FFFFFF"/>
        </w:rPr>
        <w:t>及以上</w:t>
      </w:r>
      <w:r>
        <w:rPr>
          <w:rFonts w:hint="eastAsia" w:ascii="宋体" w:hAnsi="宋体" w:eastAsia="宋体" w:cs="宋体"/>
          <w:i w:val="0"/>
          <w:iCs w:val="0"/>
          <w:caps w:val="0"/>
          <w:color w:val="000000"/>
          <w:spacing w:val="0"/>
          <w:sz w:val="24"/>
          <w:szCs w:val="24"/>
          <w:highlight w:val="none"/>
          <w:shd w:val="clear" w:color="auto" w:fill="FFFFFF"/>
          <w:lang w:val="en-US" w:eastAsia="zh-CN"/>
        </w:rPr>
        <w:t>资质</w:t>
      </w:r>
      <w:r>
        <w:rPr>
          <w:rFonts w:hint="eastAsia" w:ascii="宋体" w:hAnsi="宋体" w:eastAsia="宋体" w:cs="宋体"/>
          <w:i w:val="0"/>
          <w:iCs w:val="0"/>
          <w:caps w:val="0"/>
          <w:color w:val="000000"/>
          <w:spacing w:val="0"/>
          <w:sz w:val="24"/>
          <w:szCs w:val="24"/>
          <w:highlight w:val="none"/>
          <w:shd w:val="clear" w:color="auto" w:fill="FFFFFF"/>
        </w:rPr>
        <w:t>（不分主、增项差别）和有效的《施工企业安全生产许可证》；</w:t>
      </w:r>
    </w:p>
    <w:p>
      <w:pPr>
        <w:shd w:val="clear" w:color="auto" w:fill="FFFFFF"/>
        <w:wordWrap w:val="0"/>
        <w:spacing w:after="0" w:line="360" w:lineRule="atLeast"/>
        <w:ind w:firstLine="480"/>
        <w:rPr>
          <w:rFonts w:hint="eastAsia" w:ascii="宋体" w:hAnsi="宋体" w:eastAsia="宋体" w:cs="宋体"/>
          <w:i w:val="0"/>
          <w:iCs w:val="0"/>
          <w:caps w:val="0"/>
          <w:color w:val="000000"/>
          <w:spacing w:val="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3.3投标人拟担任本招标项目的项目负责人应具备有效的不低于贰级</w:t>
      </w:r>
      <w:r>
        <w:rPr>
          <w:rFonts w:hint="eastAsia" w:eastAsia="宋体" w:cs="宋体"/>
          <w:i w:val="0"/>
          <w:iCs w:val="0"/>
          <w:caps w:val="0"/>
          <w:color w:val="000000"/>
          <w:spacing w:val="0"/>
          <w:sz w:val="24"/>
          <w:szCs w:val="24"/>
          <w:highlight w:val="none"/>
          <w:shd w:val="clear" w:color="auto" w:fill="FFFFFF"/>
          <w:lang w:val="en-US" w:eastAsia="zh-CN"/>
        </w:rPr>
        <w:t>建筑工程</w:t>
      </w:r>
      <w:r>
        <w:rPr>
          <w:rFonts w:hint="eastAsia" w:ascii="宋体" w:hAnsi="宋体" w:eastAsia="宋体" w:cs="宋体"/>
          <w:i w:val="0"/>
          <w:iCs w:val="0"/>
          <w:caps w:val="0"/>
          <w:color w:val="000000"/>
          <w:spacing w:val="0"/>
          <w:sz w:val="24"/>
          <w:szCs w:val="24"/>
          <w:highlight w:val="none"/>
          <w:shd w:val="clear" w:color="auto" w:fill="FFFFFF"/>
        </w:rPr>
        <w:t>专业注册建造师执业资格，并持有安全生产考核合格证书B证；项目经理必须是投标人的在职职工(以建造师注册证书上的所属单位为准)。</w:t>
      </w:r>
    </w:p>
    <w:p>
      <w:pPr>
        <w:shd w:val="clear" w:color="auto" w:fill="FFFFFF"/>
        <w:wordWrap w:val="0"/>
        <w:spacing w:after="0" w:line="360" w:lineRule="atLeast"/>
        <w:ind w:firstLine="48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3.4本招标项目不接受联合体投标；</w:t>
      </w:r>
    </w:p>
    <w:p>
      <w:pPr>
        <w:shd w:val="clear" w:color="auto" w:fill="FFFFFF"/>
        <w:wordWrap w:val="0"/>
        <w:spacing w:after="0" w:line="360" w:lineRule="atLeast"/>
        <w:ind w:firstLine="480"/>
        <w:rPr>
          <w:rFonts w:hint="eastAsia" w:ascii="宋体" w:hAnsi="宋体" w:eastAsia="宋体" w:cs="宋体"/>
          <w:bCs/>
          <w:color w:val="000000"/>
          <w:sz w:val="24"/>
          <w:szCs w:val="24"/>
          <w:highlight w:val="none"/>
          <w:shd w:val="clear" w:color="auto" w:fill="FFFFFF"/>
        </w:rPr>
      </w:pPr>
      <w:r>
        <w:rPr>
          <w:rFonts w:hint="eastAsia" w:ascii="宋体" w:hAnsi="宋体" w:eastAsia="宋体" w:cs="宋体"/>
          <w:i w:val="0"/>
          <w:iCs w:val="0"/>
          <w:caps w:val="0"/>
          <w:color w:val="000000"/>
          <w:spacing w:val="0"/>
          <w:sz w:val="24"/>
          <w:szCs w:val="24"/>
          <w:highlight w:val="none"/>
          <w:shd w:val="clear" w:color="auto" w:fill="FFFFFF"/>
        </w:rPr>
        <w:t>3.5本招标项目招标人采用资格后审的方式对投标人进行资格审查</w:t>
      </w:r>
    </w:p>
    <w:p>
      <w:pPr>
        <w:shd w:val="clear" w:color="auto" w:fill="FFFFFF"/>
        <w:wordWrap w:val="0"/>
        <w:spacing w:after="0" w:line="360" w:lineRule="atLeast"/>
        <w:ind w:firstLine="480"/>
        <w:rPr>
          <w:rFonts w:hint="eastAsia" w:ascii="宋体" w:hAnsi="宋体" w:eastAsia="宋体" w:cs="宋体"/>
          <w:color w:val="auto"/>
          <w:sz w:val="21"/>
          <w:szCs w:val="21"/>
          <w:highlight w:val="none"/>
        </w:rPr>
      </w:pPr>
      <w:r>
        <w:rPr>
          <w:rFonts w:hint="eastAsia" w:ascii="宋体" w:hAnsi="宋体" w:eastAsia="宋体" w:cs="宋体"/>
          <w:b/>
          <w:color w:val="auto"/>
          <w:sz w:val="24"/>
          <w:szCs w:val="24"/>
          <w:highlight w:val="none"/>
          <w:shd w:val="clear" w:color="auto" w:fill="FFFFFF"/>
        </w:rPr>
        <w:t>3.</w:t>
      </w:r>
      <w:r>
        <w:rPr>
          <w:rFonts w:hint="eastAsia" w:ascii="宋体" w:hAnsi="宋体" w:eastAsia="宋体" w:cs="宋体"/>
          <w:b/>
          <w:color w:val="auto"/>
          <w:sz w:val="24"/>
          <w:szCs w:val="24"/>
          <w:highlight w:val="none"/>
          <w:shd w:val="clear" w:color="auto" w:fill="FFFFFF"/>
          <w:lang w:val="en-US" w:eastAsia="zh-CN"/>
        </w:rPr>
        <w:t>6</w:t>
      </w:r>
      <w:r>
        <w:rPr>
          <w:rFonts w:hint="eastAsia" w:ascii="宋体" w:hAnsi="宋体" w:eastAsia="宋体" w:cs="宋体"/>
          <w:b/>
          <w:color w:val="auto"/>
          <w:sz w:val="24"/>
          <w:szCs w:val="24"/>
          <w:highlight w:val="none"/>
          <w:shd w:val="clear" w:color="auto" w:fill="FFFFFF"/>
        </w:rPr>
        <w:t>投标人不得存在下列情形之一:</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pPr>
        <w:shd w:val="clear" w:color="auto" w:fill="FFFFFF"/>
        <w:wordWrap w:val="0"/>
        <w:spacing w:after="0" w:line="360" w:lineRule="atLeast"/>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tLeast"/>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w:t>
      </w:r>
      <w:r>
        <w:rPr>
          <w:rFonts w:hint="eastAsia" w:ascii="宋体" w:hAnsi="宋体" w:eastAsia="宋体" w:cs="宋体"/>
          <w:color w:val="000000"/>
          <w:sz w:val="24"/>
          <w:szCs w:val="24"/>
          <w:highlight w:val="none"/>
          <w:shd w:val="clear" w:color="auto" w:fill="FFFFFF"/>
          <w:lang w:val="en-US" w:eastAsia="zh-CN"/>
        </w:rPr>
        <w:t>招标公告、</w:t>
      </w:r>
      <w:r>
        <w:rPr>
          <w:rFonts w:hint="eastAsia" w:ascii="宋体" w:hAnsi="宋体" w:eastAsia="宋体" w:cs="宋体"/>
          <w:color w:val="000000"/>
          <w:sz w:val="24"/>
          <w:szCs w:val="24"/>
          <w:highlight w:val="none"/>
          <w:shd w:val="clear" w:color="auto" w:fill="FFFFFF"/>
        </w:rPr>
        <w:t>投标人须知、合同主要条款、投标文件(格式)、工程预算</w:t>
      </w:r>
      <w:r>
        <w:rPr>
          <w:rFonts w:hint="eastAsia" w:ascii="宋体" w:hAnsi="宋体" w:eastAsia="宋体" w:cs="宋体"/>
          <w:color w:val="000000"/>
          <w:sz w:val="24"/>
          <w:szCs w:val="24"/>
          <w:highlight w:val="none"/>
          <w:shd w:val="clear" w:color="auto" w:fill="FFFFFF"/>
          <w:lang w:val="en-US" w:eastAsia="zh-CN"/>
        </w:rPr>
        <w:t>审核</w:t>
      </w:r>
      <w:r>
        <w:rPr>
          <w:rFonts w:hint="eastAsia" w:ascii="宋体" w:hAnsi="宋体" w:eastAsia="宋体" w:cs="宋体"/>
          <w:color w:val="000000"/>
          <w:sz w:val="24"/>
          <w:szCs w:val="24"/>
          <w:highlight w:val="none"/>
          <w:shd w:val="clear" w:color="auto" w:fill="FFFFFF"/>
        </w:rPr>
        <w:t>价、图纸、招标文件的答疑、澄清、修改和补充文件组成。</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pPr>
        <w:shd w:val="clear" w:color="auto" w:fill="FFFFFF"/>
        <w:wordWrap w:val="0"/>
        <w:spacing w:after="0" w:line="360" w:lineRule="atLeast"/>
        <w:ind w:firstLine="482"/>
        <w:rPr>
          <w:rFonts w:hint="eastAsia" w:ascii="宋体" w:hAnsi="宋体" w:eastAsia="宋体" w:cs="宋体"/>
          <w:color w:val="000000"/>
          <w:spacing w:val="4"/>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本工程采用非电子招投标。凡参加投标者，自</w:t>
      </w:r>
      <w:r>
        <w:rPr>
          <w:rFonts w:hint="eastAsia" w:ascii="宋体" w:hAnsi="宋体" w:eastAsia="宋体" w:cs="宋体"/>
          <w:color w:val="auto"/>
          <w:sz w:val="24"/>
          <w:szCs w:val="24"/>
          <w:highlight w:val="none"/>
          <w:shd w:val="clear" w:color="auto" w:fill="FFFFFF"/>
          <w:lang w:eastAsia="zh-CN"/>
        </w:rPr>
        <w:t>202</w:t>
      </w:r>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eastAsia="zh-CN"/>
        </w:rPr>
        <w:t>年</w:t>
      </w:r>
      <w:r>
        <w:rPr>
          <w:rFonts w:hint="eastAsia" w:ascii="宋体" w:hAnsi="宋体" w:eastAsia="宋体" w:cs="宋体"/>
          <w:color w:val="auto"/>
          <w:sz w:val="24"/>
          <w:szCs w:val="24"/>
          <w:highlight w:val="none"/>
          <w:shd w:val="clear" w:color="auto" w:fill="FFFFFF"/>
          <w:lang w:val="en-US" w:eastAsia="zh-CN"/>
        </w:rPr>
        <w:t>05</w:t>
      </w:r>
      <w:r>
        <w:rPr>
          <w:rFonts w:hint="eastAsia" w:ascii="宋体" w:hAnsi="宋体" w:eastAsia="宋体" w:cs="宋体"/>
          <w:color w:val="auto"/>
          <w:sz w:val="24"/>
          <w:szCs w:val="24"/>
          <w:highlight w:val="none"/>
          <w:shd w:val="clear" w:color="auto" w:fill="FFFFFF"/>
          <w:lang w:eastAsia="zh-CN"/>
        </w:rPr>
        <w:t>月</w:t>
      </w:r>
      <w:r>
        <w:rPr>
          <w:rFonts w:hint="eastAsia" w:ascii="宋体" w:hAnsi="宋体" w:eastAsia="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lang w:eastAsia="zh-CN"/>
        </w:rPr>
        <w:t>日</w:t>
      </w:r>
      <w:r>
        <w:rPr>
          <w:rFonts w:hint="eastAsia" w:ascii="宋体" w:hAnsi="宋体" w:eastAsia="宋体" w:cs="宋体"/>
          <w:color w:val="000000"/>
          <w:sz w:val="24"/>
          <w:szCs w:val="24"/>
          <w:highlight w:val="none"/>
          <w:shd w:val="clear" w:color="auto" w:fill="FFFFFF"/>
        </w:rPr>
        <w:t>直接登入</w:t>
      </w:r>
      <w:r>
        <w:rPr>
          <w:rFonts w:hint="eastAsia" w:ascii="宋体" w:hAnsi="宋体" w:eastAsia="宋体" w:cs="宋体"/>
          <w:color w:val="000000"/>
          <w:sz w:val="24"/>
          <w:szCs w:val="24"/>
          <w:highlight w:val="none"/>
          <w:shd w:val="clear" w:color="auto" w:fill="FFFFFF"/>
          <w:lang w:eastAsia="zh-CN"/>
        </w:rPr>
        <w:t>仙游县书峰乡人民政府网（http://www.xianyou.gov.cn/sfx/xxgkzl/xxgkzn/）</w:t>
      </w:r>
      <w:r>
        <w:rPr>
          <w:rFonts w:hint="eastAsia" w:ascii="宋体" w:hAnsi="宋体" w:eastAsia="宋体" w:cs="宋体"/>
          <w:color w:val="000000"/>
          <w:sz w:val="24"/>
          <w:szCs w:val="24"/>
          <w:highlight w:val="none"/>
          <w:shd w:val="clear" w:color="auto" w:fill="FFFFFF"/>
        </w:rPr>
        <w:t>采取无记名方式免费下载电子招标文件等相关资料</w:t>
      </w:r>
      <w:r>
        <w:rPr>
          <w:rFonts w:hint="eastAsia" w:ascii="宋体" w:hAnsi="宋体" w:eastAsia="宋体" w:cs="宋体"/>
          <w:color w:val="000000"/>
          <w:spacing w:val="4"/>
          <w:sz w:val="24"/>
          <w:szCs w:val="24"/>
          <w:highlight w:val="none"/>
          <w:shd w:val="clear" w:color="auto" w:fill="FFFFFF"/>
          <w:lang w:val="en-US" w:eastAsia="zh-CN"/>
        </w:rPr>
        <w:t>。</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pPr>
        <w:pStyle w:val="69"/>
        <w:framePr w:wrap="auto" w:vAnchor="margin" w:hAnchor="text" w:yAlign="inline"/>
        <w:spacing w:line="360" w:lineRule="exact"/>
        <w:ind w:firstLine="456"/>
        <w:jc w:val="left"/>
        <w:rPr>
          <w:rFonts w:hint="eastAsia" w:ascii="宋体" w:hAnsi="宋体" w:eastAsia="宋体" w:cs="宋体"/>
          <w:color w:val="auto"/>
          <w:sz w:val="24"/>
          <w:szCs w:val="24"/>
          <w:highlight w:val="none"/>
        </w:rPr>
      </w:pPr>
      <w:r>
        <w:rPr>
          <w:rFonts w:hint="eastAsia" w:ascii="宋体" w:hAnsi="宋体" w:eastAsia="宋体" w:cs="宋体"/>
          <w:color w:val="000000"/>
          <w:spacing w:val="-6"/>
          <w:sz w:val="24"/>
          <w:szCs w:val="24"/>
          <w:highlight w:val="none"/>
          <w:lang w:val="en-US"/>
        </w:rPr>
        <w:t>11.1</w:t>
      </w:r>
      <w:r>
        <w:rPr>
          <w:rFonts w:hint="eastAsia" w:ascii="宋体" w:hAnsi="宋体" w:eastAsia="宋体" w:cs="宋体"/>
          <w:color w:val="000000"/>
          <w:spacing w:val="-6"/>
          <w:sz w:val="24"/>
          <w:szCs w:val="24"/>
          <w:highlight w:val="none"/>
          <w:lang w:val="zh-TW" w:eastAsia="zh-TW"/>
        </w:rPr>
        <w:t>投标人在阅读招标文件、踏勘项目现场中若存在疑问</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包括认为招标文件中存在限制公平竞争的倾向性条款等问题</w:t>
      </w:r>
      <w:r>
        <w:rPr>
          <w:rFonts w:hint="eastAsia" w:ascii="宋体" w:hAnsi="宋体" w:eastAsia="宋体" w:cs="宋体"/>
          <w:color w:val="000000"/>
          <w:spacing w:val="-6"/>
          <w:sz w:val="24"/>
          <w:szCs w:val="24"/>
          <w:highlight w:val="none"/>
          <w:lang w:val="en-US"/>
        </w:rPr>
        <w:t>)</w:t>
      </w:r>
      <w:r>
        <w:rPr>
          <w:rFonts w:hint="eastAsia" w:ascii="宋体" w:hAnsi="宋体" w:eastAsia="宋体" w:cs="宋体"/>
          <w:color w:val="000000"/>
          <w:spacing w:val="-6"/>
          <w:sz w:val="24"/>
          <w:szCs w:val="24"/>
          <w:highlight w:val="none"/>
          <w:lang w:val="zh-TW" w:eastAsia="zh-TW"/>
        </w:rPr>
        <w:t>的，或认为工程预算价的工程量存在差错或漏项、</w:t>
      </w:r>
      <w:r>
        <w:rPr>
          <w:rFonts w:hint="eastAsia" w:ascii="宋体" w:hAnsi="宋体" w:eastAsia="宋体" w:cs="宋体"/>
          <w:color w:val="000000"/>
          <w:sz w:val="24"/>
          <w:szCs w:val="24"/>
          <w:highlight w:val="none"/>
          <w:lang w:val="zh-TW" w:eastAsia="zh-TW"/>
        </w:rPr>
        <w:t>材料和设备的单价存在误差、工程取费费率出现差错的，</w:t>
      </w:r>
      <w:r>
        <w:rPr>
          <w:rFonts w:hint="eastAsia" w:ascii="宋体" w:hAnsi="宋体" w:eastAsia="宋体" w:cs="宋体"/>
          <w:color w:val="000000"/>
          <w:spacing w:val="-6"/>
          <w:sz w:val="24"/>
          <w:szCs w:val="24"/>
          <w:highlight w:val="none"/>
          <w:lang w:val="zh-TW" w:eastAsia="zh-TW"/>
        </w:rPr>
        <w:t>可在</w:t>
      </w:r>
      <w:r>
        <w:rPr>
          <w:rFonts w:hint="eastAsia" w:ascii="宋体" w:hAnsi="宋体" w:eastAsia="宋体" w:cs="宋体"/>
          <w:color w:val="auto"/>
          <w:spacing w:val="-6"/>
          <w:sz w:val="24"/>
          <w:szCs w:val="24"/>
          <w:highlight w:val="none"/>
          <w:u w:val="single" w:color="0000FF"/>
          <w:lang w:val="en-US"/>
        </w:rPr>
        <w:t>20</w:t>
      </w:r>
      <w:r>
        <w:rPr>
          <w:rFonts w:hint="eastAsia" w:ascii="宋体" w:hAnsi="宋体" w:eastAsia="宋体" w:cs="宋体"/>
          <w:color w:val="auto"/>
          <w:spacing w:val="-6"/>
          <w:sz w:val="24"/>
          <w:szCs w:val="24"/>
          <w:highlight w:val="none"/>
          <w:u w:val="single" w:color="0000FF"/>
          <w:lang w:val="en-US" w:eastAsia="zh-CN"/>
        </w:rPr>
        <w:t>25</w:t>
      </w:r>
      <w:r>
        <w:rPr>
          <w:rFonts w:hint="eastAsia" w:ascii="宋体" w:hAnsi="宋体" w:eastAsia="宋体" w:cs="宋体"/>
          <w:color w:val="auto"/>
          <w:spacing w:val="-6"/>
          <w:sz w:val="24"/>
          <w:szCs w:val="24"/>
          <w:highlight w:val="none"/>
          <w:u w:color="0000FF"/>
          <w:lang w:val="zh-TW" w:eastAsia="zh-TW"/>
        </w:rPr>
        <w:t>年</w:t>
      </w:r>
      <w:r>
        <w:rPr>
          <w:rFonts w:hint="eastAsia" w:ascii="宋体" w:hAnsi="宋体" w:eastAsia="宋体" w:cs="宋体"/>
          <w:color w:val="auto"/>
          <w:spacing w:val="-6"/>
          <w:sz w:val="24"/>
          <w:szCs w:val="24"/>
          <w:highlight w:val="none"/>
          <w:u w:val="single" w:color="0000FF"/>
          <w:lang w:val="en-US" w:eastAsia="zh-CN"/>
        </w:rPr>
        <w:t xml:space="preserve">  05 </w:t>
      </w:r>
      <w:r>
        <w:rPr>
          <w:rFonts w:hint="eastAsia" w:ascii="宋体" w:hAnsi="宋体" w:eastAsia="宋体" w:cs="宋体"/>
          <w:color w:val="auto"/>
          <w:spacing w:val="-6"/>
          <w:sz w:val="24"/>
          <w:szCs w:val="24"/>
          <w:highlight w:val="none"/>
          <w:u w:color="0000FF"/>
          <w:lang w:val="zh-TW" w:eastAsia="zh-TW"/>
        </w:rPr>
        <w:t>月</w:t>
      </w:r>
      <w:r>
        <w:rPr>
          <w:rFonts w:hint="eastAsia" w:ascii="宋体" w:hAnsi="宋体" w:eastAsia="宋体" w:cs="宋体"/>
          <w:color w:val="auto"/>
          <w:spacing w:val="-6"/>
          <w:sz w:val="24"/>
          <w:szCs w:val="24"/>
          <w:highlight w:val="none"/>
          <w:u w:val="single" w:color="0000FF"/>
          <w:lang w:val="en-US" w:eastAsia="zh-CN"/>
        </w:rPr>
        <w:t xml:space="preserve">  19  </w:t>
      </w:r>
      <w:r>
        <w:rPr>
          <w:rFonts w:hint="eastAsia" w:ascii="宋体" w:hAnsi="宋体" w:eastAsia="宋体" w:cs="宋体"/>
          <w:color w:val="000000"/>
          <w:spacing w:val="-6"/>
          <w:sz w:val="24"/>
          <w:szCs w:val="24"/>
          <w:highlight w:val="none"/>
          <w:u w:color="0000FF"/>
          <w:lang w:val="zh-TW" w:eastAsia="zh-TW"/>
        </w:rPr>
        <w:t>日</w:t>
      </w:r>
      <w:r>
        <w:rPr>
          <w:rFonts w:hint="eastAsia" w:ascii="宋体" w:hAnsi="宋体" w:eastAsia="宋体" w:cs="宋体"/>
          <w:color w:val="000000"/>
          <w:spacing w:val="-6"/>
          <w:sz w:val="24"/>
          <w:szCs w:val="24"/>
          <w:highlight w:val="none"/>
          <w:u w:color="0000FF"/>
          <w:lang w:val="en-US"/>
        </w:rPr>
        <w:t>1</w:t>
      </w:r>
      <w:r>
        <w:rPr>
          <w:rFonts w:hint="eastAsia" w:ascii="宋体" w:hAnsi="宋体" w:eastAsia="宋体" w:cs="宋体"/>
          <w:color w:val="000000"/>
          <w:spacing w:val="-6"/>
          <w:sz w:val="24"/>
          <w:szCs w:val="24"/>
          <w:highlight w:val="none"/>
          <w:u w:color="0000FF"/>
          <w:lang w:val="en-US" w:eastAsia="zh-CN"/>
        </w:rPr>
        <w:t>2</w:t>
      </w:r>
      <w:r>
        <w:rPr>
          <w:rFonts w:hint="eastAsia" w:ascii="宋体" w:hAnsi="宋体" w:eastAsia="宋体" w:cs="宋体"/>
          <w:color w:val="000000"/>
          <w:spacing w:val="-6"/>
          <w:sz w:val="24"/>
          <w:szCs w:val="24"/>
          <w:highlight w:val="none"/>
          <w:u w:color="0000FF"/>
          <w:lang w:val="zh-TW" w:eastAsia="zh-TW"/>
        </w:rPr>
        <w:t>：</w:t>
      </w:r>
      <w:r>
        <w:rPr>
          <w:rFonts w:hint="eastAsia" w:ascii="宋体" w:hAnsi="宋体" w:eastAsia="宋体" w:cs="宋体"/>
          <w:color w:val="auto"/>
          <w:spacing w:val="-6"/>
          <w:sz w:val="24"/>
          <w:szCs w:val="24"/>
          <w:highlight w:val="none"/>
          <w:u w:color="0000FF"/>
          <w:lang w:val="en-US"/>
        </w:rPr>
        <w:t>00</w:t>
      </w:r>
      <w:r>
        <w:rPr>
          <w:rFonts w:hint="eastAsia" w:ascii="宋体" w:hAnsi="宋体" w:eastAsia="宋体" w:cs="宋体"/>
          <w:color w:val="auto"/>
          <w:spacing w:val="-6"/>
          <w:sz w:val="24"/>
          <w:szCs w:val="24"/>
          <w:highlight w:val="none"/>
          <w:lang w:val="zh-TW" w:eastAsia="zh-TW"/>
        </w:rPr>
        <w:t>前</w:t>
      </w:r>
      <w:r>
        <w:rPr>
          <w:rFonts w:hint="eastAsia" w:ascii="宋体" w:hAnsi="宋体" w:eastAsia="宋体" w:cs="宋体"/>
          <w:color w:val="auto"/>
          <w:kern w:val="0"/>
          <w:sz w:val="24"/>
          <w:szCs w:val="24"/>
          <w:highlight w:val="none"/>
          <w:lang w:val="zh-TW" w:eastAsia="zh-TW"/>
        </w:rPr>
        <w:t>将疑问材料以书面形式向招标人提出疑问（应列明招标项目名称、编号且加盖公章）</w:t>
      </w:r>
      <w:r>
        <w:rPr>
          <w:rFonts w:hint="eastAsia" w:ascii="宋体" w:hAnsi="宋体" w:eastAsia="宋体" w:cs="宋体"/>
          <w:color w:val="auto"/>
          <w:sz w:val="24"/>
          <w:szCs w:val="24"/>
          <w:highlight w:val="none"/>
          <w:lang w:val="zh-TW" w:eastAsia="zh-TW"/>
        </w:rPr>
        <w:t>。</w:t>
      </w:r>
    </w:p>
    <w:p>
      <w:pPr>
        <w:pStyle w:val="69"/>
        <w:framePr w:wrap="auto" w:vAnchor="margin" w:hAnchor="text" w:yAlign="inline"/>
        <w:spacing w:line="36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rPr>
        <w:t>11.2</w:t>
      </w:r>
      <w:r>
        <w:rPr>
          <w:rFonts w:hint="eastAsia" w:ascii="宋体" w:hAnsi="宋体" w:eastAsia="宋体" w:cs="宋体"/>
          <w:color w:val="auto"/>
          <w:sz w:val="24"/>
          <w:szCs w:val="24"/>
          <w:highlight w:val="none"/>
          <w:lang w:val="zh-TW" w:eastAsia="zh-TW"/>
        </w:rPr>
        <w:t>招标人将在</w:t>
      </w:r>
      <w:r>
        <w:rPr>
          <w:rFonts w:hint="eastAsia" w:ascii="宋体" w:hAnsi="宋体" w:eastAsia="宋体" w:cs="宋体"/>
          <w:color w:val="auto"/>
          <w:spacing w:val="-6"/>
          <w:sz w:val="24"/>
          <w:szCs w:val="24"/>
          <w:highlight w:val="none"/>
          <w:u w:val="single" w:color="0000FF"/>
          <w:lang w:val="en-US"/>
        </w:rPr>
        <w:t>202</w:t>
      </w:r>
      <w:r>
        <w:rPr>
          <w:rFonts w:hint="eastAsia" w:ascii="宋体" w:hAnsi="宋体" w:eastAsia="宋体" w:cs="宋体"/>
          <w:color w:val="auto"/>
          <w:spacing w:val="-6"/>
          <w:sz w:val="24"/>
          <w:szCs w:val="24"/>
          <w:highlight w:val="none"/>
          <w:u w:val="single" w:color="0000FF"/>
          <w:lang w:val="en-US" w:eastAsia="zh-CN"/>
        </w:rPr>
        <w:t>5</w:t>
      </w:r>
      <w:r>
        <w:rPr>
          <w:rFonts w:hint="eastAsia" w:ascii="宋体" w:hAnsi="宋体" w:eastAsia="宋体" w:cs="宋体"/>
          <w:color w:val="auto"/>
          <w:spacing w:val="-6"/>
          <w:sz w:val="24"/>
          <w:szCs w:val="24"/>
          <w:highlight w:val="none"/>
          <w:u w:color="0000FF"/>
          <w:lang w:val="zh-TW" w:eastAsia="zh-TW"/>
        </w:rPr>
        <w:t>年</w:t>
      </w:r>
      <w:r>
        <w:rPr>
          <w:rFonts w:hint="eastAsia" w:ascii="宋体" w:hAnsi="宋体" w:eastAsia="宋体" w:cs="宋体"/>
          <w:color w:val="auto"/>
          <w:spacing w:val="-6"/>
          <w:sz w:val="24"/>
          <w:szCs w:val="24"/>
          <w:highlight w:val="none"/>
          <w:u w:val="single" w:color="0000FF"/>
          <w:lang w:val="en-US" w:eastAsia="zh-CN"/>
        </w:rPr>
        <w:t>05</w:t>
      </w:r>
      <w:r>
        <w:rPr>
          <w:rFonts w:hint="eastAsia" w:ascii="宋体" w:hAnsi="宋体" w:eastAsia="宋体" w:cs="宋体"/>
          <w:color w:val="auto"/>
          <w:spacing w:val="-6"/>
          <w:sz w:val="24"/>
          <w:szCs w:val="24"/>
          <w:highlight w:val="none"/>
          <w:u w:color="0000FF"/>
          <w:lang w:val="zh-TW" w:eastAsia="zh-TW"/>
        </w:rPr>
        <w:t>月</w:t>
      </w:r>
      <w:r>
        <w:rPr>
          <w:rFonts w:hint="eastAsia" w:ascii="宋体" w:hAnsi="宋体" w:eastAsia="宋体" w:cs="宋体"/>
          <w:color w:val="auto"/>
          <w:spacing w:val="-6"/>
          <w:sz w:val="24"/>
          <w:szCs w:val="24"/>
          <w:highlight w:val="none"/>
          <w:u w:val="single" w:color="0000FF"/>
          <w:lang w:val="en-US" w:eastAsia="zh-CN"/>
        </w:rPr>
        <w:t>19</w:t>
      </w:r>
      <w:r>
        <w:rPr>
          <w:rFonts w:hint="eastAsia" w:ascii="宋体" w:hAnsi="宋体" w:eastAsia="宋体" w:cs="宋体"/>
          <w:color w:val="auto"/>
          <w:spacing w:val="-6"/>
          <w:sz w:val="24"/>
          <w:szCs w:val="24"/>
          <w:highlight w:val="none"/>
          <w:u w:color="0000FF"/>
          <w:lang w:val="zh-TW" w:eastAsia="zh-TW"/>
        </w:rPr>
        <w:t>日</w:t>
      </w:r>
      <w:r>
        <w:rPr>
          <w:rFonts w:hint="eastAsia" w:ascii="宋体" w:hAnsi="宋体" w:eastAsia="宋体" w:cs="宋体"/>
          <w:color w:val="auto"/>
          <w:sz w:val="24"/>
          <w:szCs w:val="24"/>
          <w:highlight w:val="none"/>
          <w:u w:color="0000FF"/>
          <w:lang w:val="en-US"/>
        </w:rPr>
        <w:t>17:</w:t>
      </w:r>
      <w:r>
        <w:rPr>
          <w:rFonts w:hint="eastAsia" w:ascii="宋体" w:hAnsi="宋体" w:eastAsia="宋体" w:cs="宋体"/>
          <w:color w:val="auto"/>
          <w:sz w:val="24"/>
          <w:szCs w:val="24"/>
          <w:highlight w:val="none"/>
          <w:u w:color="0000FF"/>
          <w:lang w:val="en-US" w:eastAsia="zh-CN"/>
        </w:rPr>
        <w:t>0</w:t>
      </w:r>
      <w:r>
        <w:rPr>
          <w:rFonts w:hint="eastAsia" w:ascii="宋体" w:hAnsi="宋体" w:eastAsia="宋体" w:cs="宋体"/>
          <w:color w:val="auto"/>
          <w:sz w:val="24"/>
          <w:szCs w:val="24"/>
          <w:highlight w:val="none"/>
          <w:u w:color="0000FF"/>
          <w:lang w:val="en-US"/>
        </w:rPr>
        <w:t>0</w:t>
      </w:r>
      <w:r>
        <w:rPr>
          <w:rFonts w:hint="eastAsia" w:ascii="宋体" w:hAnsi="宋体" w:eastAsia="宋体" w:cs="宋体"/>
          <w:color w:val="auto"/>
          <w:sz w:val="24"/>
          <w:szCs w:val="24"/>
          <w:highlight w:val="none"/>
          <w:u w:color="0000FF"/>
          <w:lang w:val="zh-TW" w:eastAsia="zh-TW"/>
        </w:rPr>
        <w:t>前</w:t>
      </w:r>
      <w:r>
        <w:rPr>
          <w:rFonts w:hint="eastAsia" w:ascii="宋体" w:hAnsi="宋体" w:eastAsia="宋体" w:cs="宋体"/>
          <w:color w:val="auto"/>
          <w:sz w:val="24"/>
          <w:szCs w:val="24"/>
          <w:highlight w:val="none"/>
          <w:lang w:val="zh-TW" w:eastAsia="zh-TW"/>
        </w:rPr>
        <w:t>，在</w:t>
      </w:r>
      <w:r>
        <w:rPr>
          <w:rFonts w:hint="eastAsia" w:ascii="宋体" w:hAnsi="宋体" w:eastAsia="宋体" w:cs="宋体"/>
          <w:color w:val="auto"/>
          <w:sz w:val="24"/>
          <w:szCs w:val="24"/>
          <w:highlight w:val="none"/>
          <w:u w:color="0000FF"/>
          <w:lang w:val="zh-TW" w:eastAsia="zh-CN"/>
        </w:rPr>
        <w:t>仙游县书峰乡人民政府网（http://www.xianyou.gov.cn/sfx/xxgkzl/xxgkzn/）</w:t>
      </w:r>
      <w:r>
        <w:rPr>
          <w:rFonts w:hint="eastAsia" w:ascii="宋体" w:hAnsi="宋体" w:eastAsia="宋体" w:cs="宋体"/>
          <w:color w:val="000000"/>
          <w:sz w:val="24"/>
          <w:szCs w:val="24"/>
          <w:highlight w:val="none"/>
          <w:lang w:val="zh-TW" w:eastAsia="zh-TW"/>
        </w:rPr>
        <w:t>网站上发布招标文件的答疑、澄清、修改或补充文件。</w:t>
      </w:r>
    </w:p>
    <w:p>
      <w:pPr>
        <w:shd w:val="clear" w:color="auto" w:fill="FFFFFF"/>
        <w:spacing w:after="0" w:line="242" w:lineRule="atLeast"/>
        <w:ind w:firstLine="482"/>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pPr>
        <w:shd w:val="clear" w:color="auto" w:fill="FFFFFF"/>
        <w:spacing w:after="0" w:line="280" w:lineRule="atLeast"/>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pPr>
        <w:shd w:val="clear" w:color="auto" w:fill="FFFFFF"/>
        <w:spacing w:after="0" w:line="280" w:lineRule="atLeast"/>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kern w:val="2"/>
          <w:sz w:val="24"/>
          <w:szCs w:val="24"/>
          <w:highlight w:val="none"/>
          <w:lang w:val="en-US" w:eastAsia="zh-CN" w:bidi="ar-SA"/>
        </w:rPr>
        <w:t>142232</w:t>
      </w:r>
      <w:r>
        <w:rPr>
          <w:rFonts w:hint="eastAsia" w:ascii="宋体" w:hAnsi="宋体" w:eastAsia="宋体" w:cs="宋体"/>
          <w:color w:val="000000"/>
          <w:sz w:val="24"/>
          <w:szCs w:val="24"/>
          <w:highlight w:val="none"/>
          <w:shd w:val="clear" w:color="auto" w:fill="FFFFFF"/>
        </w:rPr>
        <w:t>元(人民币)</w:t>
      </w:r>
      <w:r>
        <w:rPr>
          <w:rFonts w:hint="eastAsia" w:ascii="宋体" w:hAnsi="宋体" w:eastAsia="宋体" w:cs="宋体"/>
          <w:color w:val="000000"/>
          <w:sz w:val="24"/>
          <w:szCs w:val="24"/>
          <w:highlight w:val="none"/>
          <w:shd w:val="clear" w:color="auto" w:fill="FFFFFF"/>
          <w:lang w:eastAsia="zh-CN"/>
        </w:rPr>
        <w:t>；</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000000"/>
          <w:spacing w:val="0"/>
          <w:sz w:val="24"/>
          <w:szCs w:val="24"/>
          <w:highlight w:val="none"/>
          <w:shd w:val="clear" w:color="auto" w:fill="FFFFFF"/>
        </w:rPr>
        <w:t>工程最高限价=</w:t>
      </w:r>
      <w:r>
        <w:rPr>
          <w:rFonts w:hint="eastAsia" w:ascii="宋体" w:hAnsi="宋体" w:cs="宋体"/>
          <w:sz w:val="24"/>
          <w:szCs w:val="24"/>
          <w:highlight w:val="none"/>
          <w:rtl w:val="0"/>
          <w:lang w:val="en-US" w:eastAsia="zh-CN"/>
        </w:rPr>
        <w:t>（工程预算审核价-不可竞争费）×（1-下浮率）+不可竞争费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ascii="宋体" w:hAnsi="宋体" w:eastAsia="宋体" w:cs="宋体"/>
          <w:color w:val="000000"/>
          <w:kern w:val="2"/>
          <w:sz w:val="24"/>
          <w:szCs w:val="24"/>
          <w:highlight w:val="none"/>
          <w:lang w:val="en-US" w:eastAsia="zh-Hans" w:bidi="ar-SA"/>
        </w:rPr>
      </w:pPr>
      <w:r>
        <w:rPr>
          <w:rFonts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(142232元-679元)×（1-10%）+679</w:t>
      </w:r>
      <w:r>
        <w:rPr>
          <w:rFonts w:ascii="宋体" w:hAnsi="宋体" w:eastAsia="宋体" w:cs="宋体"/>
          <w:color w:val="000000"/>
          <w:kern w:val="2"/>
          <w:sz w:val="24"/>
          <w:szCs w:val="24"/>
          <w:highlight w:val="none"/>
          <w:lang w:val="en-US" w:eastAsia="zh-Hans" w:bidi="ar-SA"/>
        </w:rPr>
        <w:t>元</w:t>
      </w:r>
      <w:r>
        <w:rPr>
          <w:rFonts w:hint="eastAsia" w:ascii="宋体" w:hAnsi="宋体" w:eastAsia="宋体" w:cs="宋体"/>
          <w:color w:val="000000"/>
          <w:kern w:val="2"/>
          <w:sz w:val="24"/>
          <w:szCs w:val="24"/>
          <w:highlight w:val="none"/>
          <w:lang w:val="en-US" w:eastAsia="zh-CN" w:bidi="ar-SA"/>
        </w:rPr>
        <w:t xml:space="preserve">    </w:t>
      </w:r>
      <w:r>
        <w:rPr>
          <w:rFonts w:ascii="宋体" w:hAnsi="宋体" w:eastAsia="宋体" w:cs="宋体"/>
          <w:color w:val="000000"/>
          <w:kern w:val="2"/>
          <w:sz w:val="24"/>
          <w:szCs w:val="24"/>
          <w:highlight w:val="none"/>
          <w:lang w:val="en-US" w:eastAsia="zh-Hans" w:bidi="ar-SA"/>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6861"/>
        </w:tabs>
        <w:kinsoku/>
        <w:wordWrap/>
        <w:overflowPunct/>
        <w:topLinePunct w:val="0"/>
        <w:autoSpaceDE/>
        <w:autoSpaceDN/>
        <w:bidi w:val="0"/>
        <w:adjustRightInd/>
        <w:snapToGrid/>
        <w:spacing w:beforeAutospacing="0" w:after="0" w:afterAutospacing="0" w:line="360" w:lineRule="auto"/>
        <w:ind w:left="0" w:right="0" w:firstLine="2025" w:firstLineChars="844"/>
        <w:jc w:val="left"/>
        <w:textAlignment w:val="auto"/>
        <w:rPr>
          <w:rFonts w:hint="eastAsia" w:ascii="宋体" w:hAnsi="宋体" w:eastAsia="宋体" w:cs="宋体"/>
          <w:color w:val="000000"/>
          <w:kern w:val="2"/>
          <w:sz w:val="24"/>
          <w:szCs w:val="24"/>
          <w:highlight w:val="none"/>
          <w:lang w:val="en-US" w:eastAsia="zh-CN" w:bidi="ar-SA"/>
        </w:rPr>
      </w:pPr>
      <w:r>
        <w:rPr>
          <w:rFonts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128077 </w:t>
      </w:r>
      <w:r>
        <w:rPr>
          <w:rFonts w:ascii="宋体" w:hAnsi="宋体" w:eastAsia="宋体" w:cs="宋体"/>
          <w:color w:val="000000"/>
          <w:kern w:val="2"/>
          <w:sz w:val="24"/>
          <w:szCs w:val="24"/>
          <w:highlight w:val="none"/>
          <w:lang w:val="en-US" w:eastAsia="zh-Hans" w:bidi="ar-SA"/>
        </w:rPr>
        <w:t>元</w:t>
      </w:r>
      <w:r>
        <w:rPr>
          <w:rFonts w:hint="eastAsia" w:ascii="宋体" w:hAnsi="宋体" w:eastAsia="宋体" w:cs="宋体"/>
          <w:color w:val="000000"/>
          <w:kern w:val="2"/>
          <w:sz w:val="24"/>
          <w:szCs w:val="24"/>
          <w:highlight w:val="none"/>
          <w:lang w:val="en-US" w:eastAsia="zh-CN" w:bidi="ar-SA"/>
        </w:rPr>
        <w:tab/>
      </w:r>
    </w:p>
    <w:p>
      <w:pPr>
        <w:shd w:val="clear" w:color="auto" w:fill="FFFFFF"/>
        <w:spacing w:before="120" w:after="120" w:line="28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4"/>
          <w:szCs w:val="24"/>
          <w:highlight w:val="none"/>
          <w:shd w:val="clear" w:color="auto" w:fill="FFFFFF"/>
        </w:rPr>
        <w:t>本工程下浮率为</w:t>
      </w:r>
      <w:r>
        <w:rPr>
          <w:rFonts w:hint="eastAsia" w:ascii="宋体" w:hAnsi="宋体" w:eastAsia="宋体" w:cs="宋体"/>
          <w:i w:val="0"/>
          <w:iCs w:val="0"/>
          <w:caps w:val="0"/>
          <w:color w:val="000000"/>
          <w:spacing w:val="0"/>
          <w:sz w:val="24"/>
          <w:szCs w:val="24"/>
          <w:highlight w:val="none"/>
          <w:shd w:val="clear" w:color="auto" w:fill="FFFFFF"/>
          <w:lang w:eastAsia="zh-CN"/>
        </w:rPr>
        <w:t>10%</w:t>
      </w:r>
      <w:r>
        <w:rPr>
          <w:rFonts w:hint="eastAsia" w:ascii="宋体" w:hAnsi="宋体" w:eastAsia="宋体" w:cs="宋体"/>
          <w:i w:val="0"/>
          <w:iCs w:val="0"/>
          <w:caps w:val="0"/>
          <w:color w:val="000000"/>
          <w:spacing w:val="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13.工程预算价的编制：</w:t>
      </w:r>
      <w:r>
        <w:rPr>
          <w:rFonts w:hint="eastAsia" w:ascii="宋体" w:hAnsi="宋体" w:eastAsia="宋体" w:cs="宋体"/>
          <w:color w:val="000000"/>
          <w:sz w:val="24"/>
          <w:szCs w:val="24"/>
          <w:highlight w:val="none"/>
          <w:shd w:val="clear" w:color="auto" w:fill="FFFFFF"/>
          <w:lang w:val="en-US" w:eastAsia="zh-CN"/>
        </w:rPr>
        <w:t>详预算审核说明。</w:t>
      </w:r>
      <w:r>
        <w:rPr>
          <w:rFonts w:hint="eastAsia" w:ascii="宋体" w:hAnsi="宋体" w:eastAsia="宋体" w:cs="宋体"/>
          <w:color w:val="000000"/>
          <w:sz w:val="24"/>
          <w:szCs w:val="24"/>
          <w:highlight w:val="none"/>
          <w:shd w:val="clear" w:color="auto" w:fill="FFFFFF"/>
        </w:rPr>
        <w:t xml:space="preserve">   </w:t>
      </w:r>
    </w:p>
    <w:p>
      <w:pPr>
        <w:shd w:val="clear" w:color="auto" w:fill="FFFFFF"/>
        <w:spacing w:after="0" w:line="280" w:lineRule="atLeast"/>
        <w:ind w:left="388" w:firstLine="94"/>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工程合同价控制</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4.1</w:t>
      </w:r>
      <w:r>
        <w:rPr>
          <w:rFonts w:hint="eastAsia" w:ascii="宋体" w:hAnsi="宋体" w:eastAsia="宋体" w:cs="宋体"/>
          <w:color w:val="000000"/>
          <w:sz w:val="24"/>
          <w:highlight w:val="none"/>
          <w:lang w:eastAsia="zh-CN"/>
        </w:rPr>
        <w:t>实行发包价包干的工程，除地质变化、非中标人原因的设计变更引起工程量增减的情形外，一律不再调整合同价。</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lang w:eastAsia="zh-CN"/>
        </w:rPr>
        <w:t>2 发生工程量增减，按下列办 法计算相关费用：</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w:t>
      </w:r>
      <w:r>
        <w:rPr>
          <w:rFonts w:hint="eastAsia" w:ascii="宋体" w:hAnsi="宋体" w:eastAsia="宋体" w:cs="宋体"/>
          <w:color w:val="000000"/>
          <w:sz w:val="24"/>
          <w:highlight w:val="none"/>
          <w:lang w:val="en-US" w:eastAsia="zh-CN"/>
        </w:rPr>
        <w:t>4.3</w:t>
      </w:r>
      <w:r>
        <w:rPr>
          <w:rFonts w:hint="eastAsia" w:ascii="宋体" w:hAnsi="宋体" w:eastAsia="宋体" w:cs="宋体"/>
          <w:color w:val="000000"/>
          <w:sz w:val="24"/>
          <w:highlight w:val="none"/>
          <w:lang w:eastAsia="zh-CN"/>
        </w:rPr>
        <w:t>增减工程量的单价确定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（1）在工程审计预算内的项目综合单价，按审计后预算内相应项目的综合单价及下浮率计算。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工程审计预算内的项目综合单价＝审计后预算内相应项目的综合单价×（1－下浮率）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（2）不在工程预算内的项目综合单价，按照市相关部门造价管理机构颁布的施工期间的消耗量定额、费用定额、材料（设备）信息价或市场价及下浮率计算。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不在工程预算内的项目综合单价＝按本项规定计算的综合单价×（1－下浮率）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（3）若定额缺项的，由中标人提出适当的单价，经招标人会同工程预（决）算审核单位审核确定，报相关部门造价管理机构备案。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定额缺项单价（或议价）＝经双方确认的单价×（1－下浮率）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如双方不能达成一致的，双方可提请工程所在地工程造价管理机构进行咨询或按合同约定的争议或纠纷解决程序办理。</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14.4</w:t>
      </w:r>
      <w:r>
        <w:rPr>
          <w:rFonts w:hint="eastAsia" w:ascii="宋体" w:hAnsi="宋体" w:eastAsia="宋体" w:cs="宋体"/>
          <w:color w:val="000000"/>
          <w:sz w:val="24"/>
          <w:highlight w:val="none"/>
          <w:lang w:eastAsia="zh-CN"/>
        </w:rPr>
        <w:t>材料变更的价格确定</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（1）工程预算的材料价格明细表中没有的材料，按照相关行政主管部门指定的信息发布媒介公布的建设工程施工期间材料单价及下浮率计算。</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材料价格明细表中没有的材料价格＝信息价×（1－下浮率）</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（2）上述发布媒介没有公布的材料单价，由中标人提出适当的价格，经招标人会同工程预（结）算审核单位审核确定，报市相关部门造价管理机构备案。</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14.5</w:t>
      </w:r>
      <w:r>
        <w:rPr>
          <w:rFonts w:hint="eastAsia" w:ascii="宋体" w:hAnsi="宋体" w:eastAsia="宋体" w:cs="宋体"/>
          <w:color w:val="000000"/>
          <w:sz w:val="24"/>
          <w:highlight w:val="none"/>
          <w:lang w:eastAsia="zh-CN"/>
        </w:rPr>
        <w:t>本工程下浮率为</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lang w:eastAsia="zh-CN"/>
        </w:rPr>
        <w:t>％。</w:t>
      </w:r>
    </w:p>
    <w:p>
      <w:pPr>
        <w:shd w:val="clear" w:color="auto" w:fill="FFFFFF"/>
        <w:wordWrap w:val="0"/>
        <w:spacing w:after="0" w:line="360" w:lineRule="atLeast"/>
        <w:ind w:firstLine="602"/>
        <w:jc w:val="center"/>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w:t>
      </w:r>
    </w:p>
    <w:p>
      <w:pPr>
        <w:shd w:val="clear" w:color="auto" w:fill="FFFFFF"/>
        <w:wordWrap w:val="0"/>
        <w:spacing w:after="0" w:line="360" w:lineRule="atLeast"/>
        <w:ind w:firstLine="602"/>
        <w:jc w:val="center"/>
        <w:rPr>
          <w:rFonts w:hint="eastAsia"/>
        </w:rPr>
      </w:pPr>
      <w:r>
        <w:rPr>
          <w:rFonts w:hint="eastAsia" w:ascii="宋体" w:hAnsi="宋体" w:eastAsia="宋体" w:cs="宋体"/>
          <w:b/>
          <w:color w:val="000000"/>
          <w:sz w:val="30"/>
          <w:szCs w:val="30"/>
          <w:highlight w:val="none"/>
          <w:shd w:val="clear" w:color="auto" w:fill="FFFFFF"/>
        </w:rPr>
        <w:t> </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15.投标文件的组成</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15.1投标文件由下列内容组成。</w:t>
      </w:r>
    </w:p>
    <w:p>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（1）投标承诺函</w:t>
      </w:r>
    </w:p>
    <w:p>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（2）营业执照副本复印件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（3）资质证书副本复印件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（4）企业安全生产许可证复印件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pPr>
        <w:shd w:val="clear" w:color="auto" w:fill="FFFFFF"/>
        <w:spacing w:after="0" w:line="263" w:lineRule="atLeast"/>
        <w:ind w:right="18" w:firstLine="480"/>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rPr>
        <w:t>（6）</w:t>
      </w:r>
      <w:r>
        <w:rPr>
          <w:rFonts w:hint="eastAsia" w:ascii="宋体" w:hAnsi="宋体" w:eastAsia="宋体" w:cs="宋体"/>
          <w:b/>
          <w:bCs/>
          <w:kern w:val="2"/>
          <w:sz w:val="24"/>
          <w:szCs w:val="24"/>
          <w:highlight w:val="none"/>
        </w:rPr>
        <w:t>有效的银行开户许可证(或基本存款账户信息)</w:t>
      </w:r>
      <w:r>
        <w:rPr>
          <w:rFonts w:hint="eastAsia" w:ascii="宋体" w:hAnsi="宋体" w:eastAsia="宋体" w:cs="宋体"/>
          <w:b/>
          <w:bCs/>
          <w:color w:val="000000"/>
          <w:sz w:val="24"/>
          <w:szCs w:val="24"/>
          <w:highlight w:val="none"/>
          <w:shd w:val="clear" w:color="auto" w:fill="FFFFFF"/>
        </w:rPr>
        <w:t>复印件</w:t>
      </w:r>
      <w:r>
        <w:rPr>
          <w:rFonts w:hint="eastAsia" w:ascii="宋体" w:hAnsi="宋体" w:eastAsia="宋体" w:cs="宋体"/>
          <w:b/>
          <w:bCs/>
          <w:i w:val="0"/>
          <w:caps w:val="0"/>
          <w:color w:val="000000"/>
          <w:spacing w:val="0"/>
          <w:kern w:val="0"/>
          <w:sz w:val="24"/>
          <w:szCs w:val="24"/>
          <w:highlight w:val="none"/>
          <w:shd w:val="clear" w:color="auto" w:fill="FFFFFF"/>
          <w:lang w:val="en-US" w:eastAsia="zh-CN"/>
        </w:rPr>
        <w:t>加盖公章</w:t>
      </w:r>
    </w:p>
    <w:p>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val="zh-TW" w:eastAsia="zh-TW"/>
        </w:rPr>
      </w:pP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en-US" w:eastAsia="zh-CN"/>
        </w:rPr>
        <w:t>7</w:t>
      </w:r>
      <w:r>
        <w:rPr>
          <w:rFonts w:hint="eastAsia" w:ascii="宋体" w:hAnsi="宋体" w:eastAsia="宋体" w:cs="宋体"/>
          <w:b/>
          <w:bCs/>
          <w:color w:val="000000"/>
          <w:sz w:val="24"/>
          <w:szCs w:val="24"/>
          <w:highlight w:val="none"/>
          <w:shd w:val="clear" w:color="auto" w:fill="FFFFFF"/>
          <w:lang w:eastAsia="zh-CN"/>
        </w:rPr>
        <w:t>）</w:t>
      </w:r>
      <w:r>
        <w:rPr>
          <w:rFonts w:hint="eastAsia" w:ascii="宋体" w:hAnsi="宋体" w:eastAsia="宋体" w:cs="宋体"/>
          <w:b/>
          <w:bCs/>
          <w:color w:val="000000"/>
          <w:sz w:val="24"/>
          <w:szCs w:val="24"/>
          <w:highlight w:val="none"/>
          <w:shd w:val="clear" w:color="auto" w:fill="FFFFFF"/>
          <w:lang w:val="zh-TW" w:eastAsia="zh-TW"/>
        </w:rPr>
        <w:t>项目部施工管理人员到位承诺书</w:t>
      </w:r>
    </w:p>
    <w:p>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eastAsia="zh-CN"/>
        </w:rPr>
      </w:pPr>
      <w:r>
        <w:rPr>
          <w:rFonts w:hint="eastAsia" w:ascii="宋体" w:hAnsi="宋体" w:eastAsia="宋体" w:cs="宋体"/>
          <w:b/>
          <w:bCs/>
          <w:color w:val="000000"/>
          <w:sz w:val="24"/>
          <w:szCs w:val="24"/>
          <w:highlight w:val="none"/>
          <w:shd w:val="clear" w:color="auto" w:fill="FFFFFF"/>
          <w:lang w:eastAsia="zh-CN"/>
        </w:rPr>
        <w:t>（8）法定代表人资格证明书、法定代表人授权委托书(格式)</w:t>
      </w:r>
    </w:p>
    <w:p>
      <w:pPr>
        <w:shd w:val="clear" w:color="auto" w:fill="FFFFFF"/>
        <w:wordWrap w:val="0"/>
        <w:spacing w:after="0" w:line="360" w:lineRule="atLeast"/>
        <w:ind w:firstLine="482"/>
        <w:rPr>
          <w:rFonts w:hint="eastAsia" w:ascii="宋体" w:hAnsi="宋体" w:eastAsia="宋体" w:cs="宋体"/>
          <w:b/>
          <w:bCs/>
          <w:color w:val="000000"/>
          <w:sz w:val="24"/>
          <w:szCs w:val="24"/>
          <w:highlight w:val="none"/>
          <w:shd w:val="clear" w:color="auto" w:fill="FFFFFF"/>
          <w:lang w:eastAsia="zh-CN"/>
        </w:rPr>
      </w:pPr>
      <w:r>
        <w:rPr>
          <w:rFonts w:hint="eastAsia" w:ascii="宋体" w:hAnsi="宋体" w:eastAsia="宋体" w:cs="宋体"/>
          <w:b/>
          <w:bCs/>
          <w:color w:val="000000"/>
          <w:sz w:val="24"/>
          <w:szCs w:val="24"/>
          <w:highlight w:val="none"/>
          <w:shd w:val="clear" w:color="auto" w:fill="FFFFFF"/>
          <w:lang w:eastAsia="zh-CN"/>
        </w:rPr>
        <w:t>（9）免缴投标保证金承诺函</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16.投标有效期</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17.</w:t>
      </w:r>
      <w:r>
        <w:rPr>
          <w:rFonts w:hint="eastAsia" w:ascii="宋体" w:hAnsi="宋体" w:eastAsia="宋体" w:cs="宋体"/>
          <w:b/>
          <w:color w:val="000000"/>
          <w:sz w:val="24"/>
          <w:szCs w:val="24"/>
          <w:highlight w:val="none"/>
          <w:shd w:val="clear" w:color="auto" w:fill="FFFFFF"/>
        </w:rPr>
        <w:t>投标保证金：</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贰仟捌佰元整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2800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p>
    <w:p>
      <w:pPr>
        <w:keepNext w:val="0"/>
        <w:keepLines w:val="0"/>
        <w:pageBreakBefore w:val="0"/>
        <w:widowControl/>
        <w:tabs>
          <w:tab w:val="left" w:pos="1260"/>
        </w:tabs>
        <w:kinsoku/>
        <w:wordWrap/>
        <w:overflowPunct/>
        <w:topLinePunct w:val="0"/>
        <w:autoSpaceDE/>
        <w:autoSpaceDN/>
        <w:bidi w:val="0"/>
        <w:adjustRightInd w:val="0"/>
        <w:snapToGrid w:val="0"/>
        <w:spacing w:after="0" w:line="360" w:lineRule="auto"/>
        <w:ind w:firstLine="480" w:firstLineChars="200"/>
        <w:textAlignment w:val="auto"/>
        <w:rPr>
          <w:rFonts w:cs="Times New Roman"/>
        </w:rPr>
      </w:pPr>
      <w:r>
        <w:rPr>
          <w:rFonts w:hint="eastAsia" w:ascii="宋体" w:hAnsi="宋体" w:eastAsia="宋体" w:cs="宋体"/>
          <w:b w:val="0"/>
          <w:bCs/>
          <w:color w:val="0000FF"/>
          <w:sz w:val="24"/>
          <w:szCs w:val="24"/>
          <w:lang w:val="en-US" w:eastAsia="zh-CN"/>
        </w:rPr>
        <w:t>根据《福建省发展和改革委员会等5部门关于印发保障各类经营主体平等参与招投标竞争九条措施的通知》闽发改规(2023)7号文件的规定：依法必须招标且招标标的金额在1000万元以下(含1000万元)的政府投资项目，免于收取无失信记录企业投标保证金。本项目免于收取无失信记录企业投标保证金，无失信记录企业需在投标文件中提供：1、免缴投标保证金承诺函形式作为投标文件组成部分（承诺函格式详见附件）。2、提供①通过“信用中国”网站查询并下载本招标项目招标公告发布时间之后的企业信用信息报告（需无失信记录）并加盖单位公章做为投标文件组成部分；②通过全国企业信用信息公示系统（网址：www.gsxt.gov.cn）查询本招标项目招标公告发布时间之后无被工商行政管理机关列为“严重违法失信企业名单”网页打印件并加盖单位公章做为投标文件组成部分。减免投标保证金的投标人不免责：免缴投标保证金的投标人应当自觉遵守招标投标法律法规，不免除违法违规和违约责任。投标人参与投标、提供免缴投标保证金承诺函的，存在承诺函中任何一种事实的，收到招标人书面通知，负有责任的投标人或中标人应当按承诺函规定时限足额补缴投标保证金并依法承担违约责任。对未按期足额补缴投标保证金给招标人带来损失的，还应依法承担赔偿责任，由各有关行业监管部门依法依规将其列为招标投标重点监管对象。</w:t>
      </w:r>
    </w:p>
    <w:p>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highlight w:val="none"/>
          <w:shd w:val="clear" w:color="auto" w:fill="FFFFFF"/>
        </w:rPr>
      </w:pPr>
      <w:r>
        <w:rPr>
          <w:rFonts w:hint="eastAsia" w:ascii="宋体" w:hAnsi="宋体" w:eastAsia="宋体" w:cs="宋体"/>
          <w:color w:val="000000"/>
          <w:sz w:val="24"/>
          <w:highlight w:val="none"/>
          <w:lang w:val="en-US" w:eastAsia="zh-CN"/>
        </w:rPr>
        <w:t>17.2</w:t>
      </w:r>
      <w:r>
        <w:rPr>
          <w:rFonts w:hint="eastAsia" w:ascii="宋体" w:hAnsi="宋体" w:eastAsia="宋体" w:cs="宋体"/>
          <w:color w:val="000000"/>
          <w:sz w:val="24"/>
          <w:highlight w:val="none"/>
          <w:lang w:eastAsia="zh-CN"/>
        </w:rPr>
        <w:t>投标人的投标保证金应退还到投标人开户行基本账户。</w:t>
      </w:r>
    </w:p>
    <w:p>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3</w:t>
      </w:r>
      <w:r>
        <w:rPr>
          <w:rFonts w:hint="eastAsia" w:ascii="宋体" w:hAnsi="宋体" w:eastAsia="宋体" w:cs="宋体"/>
          <w:bCs/>
          <w:color w:val="000000"/>
          <w:sz w:val="24"/>
          <w:szCs w:val="24"/>
          <w:highlight w:val="none"/>
          <w:shd w:val="clear" w:color="auto" w:fill="FFFFFF"/>
        </w:rPr>
        <w:t>投标保证金的有效期：90日历天(从投标截止之日算起)。</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17.4未按规定要求缴纳投标保证金的投标将被拒绝，投标保证金有效期为开标之日起90日历天。</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17.5发生下列情况之一，投标保证金将被没收</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pPr>
        <w:shd w:val="clear" w:color="auto" w:fill="FFFFFF"/>
        <w:wordWrap w:val="0"/>
        <w:spacing w:after="0" w:line="360" w:lineRule="atLeast"/>
        <w:ind w:firstLine="480" w:firstLineChars="200"/>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18.投标文件的编制</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pPr>
        <w:shd w:val="clear" w:color="auto" w:fill="FFFFFF"/>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19.投标文件的密封及标记</w:t>
      </w:r>
    </w:p>
    <w:p>
      <w:pPr>
        <w:shd w:val="clear" w:color="auto" w:fill="FFFFFF"/>
        <w:wordWrap w:val="0"/>
        <w:spacing w:after="0" w:line="360" w:lineRule="atLeast"/>
        <w:ind w:firstLine="787" w:firstLineChars="328"/>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highlight w:val="none"/>
          <w:shd w:val="clear" w:color="auto" w:fill="FFFFFF"/>
        </w:rPr>
        <w:t>否则招标人不予接收</w:t>
      </w:r>
      <w:r>
        <w:rPr>
          <w:rFonts w:hint="eastAsia" w:ascii="宋体" w:hAnsi="宋体" w:eastAsia="宋体" w:cs="宋体"/>
          <w:color w:val="000000"/>
          <w:sz w:val="24"/>
          <w:szCs w:val="24"/>
          <w:highlight w:val="none"/>
          <w:shd w:val="clear" w:color="auto" w:fill="FFFFFF"/>
        </w:rPr>
        <w:t>。</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20.投标文件的递交地点、递交截止时间</w:t>
      </w:r>
    </w:p>
    <w:p>
      <w:pPr>
        <w:shd w:val="clear" w:color="auto" w:fill="FFFFFF"/>
        <w:spacing w:after="0" w:line="340" w:lineRule="atLeast"/>
        <w:ind w:firstLine="480"/>
        <w:rPr>
          <w:rFonts w:hint="eastAsia" w:ascii="宋体" w:hAnsi="宋体" w:eastAsia="宋体" w:cs="宋体"/>
          <w:b/>
          <w:bCs/>
          <w:color w:val="auto"/>
          <w:sz w:val="21"/>
          <w:szCs w:val="21"/>
          <w:highlight w:val="none"/>
        </w:rPr>
      </w:pPr>
      <w:r>
        <w:rPr>
          <w:rFonts w:hint="eastAsia" w:ascii="宋体" w:hAnsi="宋体" w:eastAsia="宋体" w:cs="宋体"/>
          <w:color w:val="000000"/>
          <w:sz w:val="24"/>
          <w:szCs w:val="24"/>
          <w:highlight w:val="none"/>
          <w:shd w:val="clear" w:color="auto" w:fill="FFFFFF"/>
        </w:rPr>
        <w:t>20.1投标文件提交截止时间为：</w:t>
      </w:r>
      <w:r>
        <w:rPr>
          <w:rFonts w:hint="eastAsia" w:ascii="宋体" w:hAnsi="宋体" w:eastAsia="宋体" w:cs="宋体"/>
          <w:b/>
          <w:bCs/>
          <w:color w:val="auto"/>
          <w:sz w:val="24"/>
          <w:szCs w:val="24"/>
          <w:highlight w:val="none"/>
          <w:shd w:val="clear" w:color="auto" w:fill="FFFFFF"/>
        </w:rPr>
        <w:t>北京时间</w:t>
      </w:r>
      <w:r>
        <w:rPr>
          <w:rFonts w:hint="eastAsia" w:ascii="宋体" w:hAnsi="宋体" w:eastAsia="宋体" w:cs="宋体"/>
          <w:b/>
          <w:bCs/>
          <w:color w:val="auto"/>
          <w:sz w:val="24"/>
          <w:szCs w:val="24"/>
          <w:highlight w:val="none"/>
          <w:u w:val="single"/>
          <w:shd w:val="clear" w:color="auto" w:fill="FFFFFF"/>
        </w:rPr>
        <w:t>202</w:t>
      </w:r>
      <w:r>
        <w:rPr>
          <w:rFonts w:hint="eastAsia" w:ascii="宋体" w:hAnsi="宋体" w:eastAsia="宋体" w:cs="宋体"/>
          <w:b/>
          <w:bCs/>
          <w:color w:val="auto"/>
          <w:sz w:val="24"/>
          <w:szCs w:val="24"/>
          <w:highlight w:val="none"/>
          <w:u w:val="single"/>
          <w:shd w:val="clear" w:color="auto" w:fill="FFFFFF"/>
          <w:lang w:val="en-US" w:eastAsia="zh-CN"/>
        </w:rPr>
        <w:t>5</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u w:val="single"/>
          <w:shd w:val="clear" w:color="auto" w:fill="FFFFFF"/>
          <w:lang w:val="en-US" w:eastAsia="zh-CN"/>
        </w:rPr>
        <w:t>05</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u w:val="single"/>
          <w:shd w:val="clear" w:color="auto" w:fill="FFFFFF"/>
        </w:rPr>
        <w:t xml:space="preserve"> </w:t>
      </w:r>
      <w:r>
        <w:rPr>
          <w:rFonts w:hint="eastAsia" w:ascii="宋体" w:hAnsi="宋体" w:eastAsia="宋体" w:cs="宋体"/>
          <w:b/>
          <w:bCs/>
          <w:color w:val="auto"/>
          <w:sz w:val="24"/>
          <w:szCs w:val="24"/>
          <w:highlight w:val="none"/>
          <w:u w:val="single"/>
          <w:shd w:val="clear" w:color="auto" w:fill="FFFFFF"/>
          <w:lang w:val="en-US" w:eastAsia="zh-CN"/>
        </w:rPr>
        <w:t>23</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 xml:space="preserve"> 9</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 xml:space="preserve"> 00</w:t>
      </w:r>
      <w:r>
        <w:rPr>
          <w:rFonts w:hint="eastAsia" w:ascii="宋体" w:hAnsi="宋体" w:eastAsia="宋体" w:cs="宋体"/>
          <w:b/>
          <w:bCs/>
          <w:color w:val="auto"/>
          <w:sz w:val="24"/>
          <w:szCs w:val="24"/>
          <w:highlight w:val="none"/>
          <w:shd w:val="clear" w:color="auto" w:fill="FFFFFF"/>
        </w:rPr>
        <w:t>分，地点：</w:t>
      </w:r>
      <w:r>
        <w:rPr>
          <w:rFonts w:hint="eastAsia" w:ascii="宋体" w:hAnsi="宋体" w:eastAsia="宋体" w:cs="宋体"/>
          <w:b/>
          <w:bCs/>
          <w:color w:val="auto"/>
          <w:sz w:val="24"/>
          <w:szCs w:val="24"/>
          <w:highlight w:val="none"/>
          <w:u w:val="single"/>
          <w:shd w:val="clear" w:color="auto" w:fill="FFFFFF"/>
          <w:lang w:eastAsia="zh-CN"/>
        </w:rPr>
        <w:t>仙游县书峰乡人民政府四楼会议室</w:t>
      </w:r>
      <w:r>
        <w:rPr>
          <w:rFonts w:hint="eastAsia" w:ascii="宋体" w:hAnsi="宋体" w:eastAsia="宋体" w:cs="宋体"/>
          <w:b/>
          <w:bCs/>
          <w:color w:val="auto"/>
          <w:sz w:val="24"/>
          <w:szCs w:val="24"/>
          <w:highlight w:val="none"/>
          <w:shd w:val="clear" w:color="auto" w:fill="FFFFFF"/>
        </w:rPr>
        <w:t>。</w:t>
      </w:r>
    </w:p>
    <w:p>
      <w:pPr>
        <w:shd w:val="clear" w:color="auto" w:fill="FFFFFF"/>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20.2逾期提交的投标文件或未送达指定地点的投标文件，招标人将拒绝接收。</w:t>
      </w:r>
    </w:p>
    <w:p>
      <w:pPr>
        <w:shd w:val="clear" w:color="auto" w:fill="FFFFFF"/>
        <w:wordWrap w:val="0"/>
        <w:spacing w:after="0" w:line="360" w:lineRule="atLeast"/>
        <w:jc w:val="center"/>
        <w:rPr>
          <w:rFonts w:hint="eastAsia" w:ascii="宋体" w:hAnsi="宋体" w:eastAsia="宋体" w:cs="宋体"/>
          <w:b/>
          <w:color w:val="000000"/>
          <w:sz w:val="30"/>
          <w:szCs w:val="30"/>
          <w:highlight w:val="none"/>
          <w:shd w:val="clear" w:color="auto" w:fill="FFFFFF"/>
        </w:rPr>
      </w:pPr>
    </w:p>
    <w:p>
      <w:pPr>
        <w:pStyle w:val="2"/>
        <w:rPr>
          <w:rFonts w:hint="eastAsia"/>
        </w:rPr>
      </w:pPr>
    </w:p>
    <w:p>
      <w:pPr>
        <w:pStyle w:val="2"/>
        <w:rPr>
          <w:rFonts w:hint="eastAsia"/>
        </w:rPr>
      </w:pPr>
    </w:p>
    <w:p>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21.开标</w:t>
      </w:r>
    </w:p>
    <w:p>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eastAsia="宋体" w:cs="宋体"/>
          <w:b/>
          <w:bCs/>
          <w:color w:val="auto"/>
          <w:sz w:val="24"/>
          <w:szCs w:val="24"/>
          <w:highlight w:val="none"/>
          <w:u w:val="single"/>
          <w:shd w:val="clear" w:color="auto" w:fill="FFFFFF"/>
        </w:rPr>
        <w:t>202</w:t>
      </w:r>
      <w:r>
        <w:rPr>
          <w:rFonts w:hint="eastAsia" w:ascii="宋体" w:hAnsi="宋体" w:eastAsia="宋体" w:cs="宋体"/>
          <w:b/>
          <w:bCs/>
          <w:color w:val="auto"/>
          <w:sz w:val="24"/>
          <w:szCs w:val="24"/>
          <w:highlight w:val="none"/>
          <w:u w:val="single"/>
          <w:shd w:val="clear" w:color="auto" w:fill="FFFFFF"/>
          <w:lang w:val="en-US" w:eastAsia="zh-CN"/>
        </w:rPr>
        <w:t>5</w:t>
      </w:r>
      <w:r>
        <w:rPr>
          <w:rFonts w:hint="eastAsia" w:ascii="宋体" w:hAnsi="宋体" w:eastAsia="宋体" w:cs="宋体"/>
          <w:b/>
          <w:bCs/>
          <w:color w:val="auto"/>
          <w:sz w:val="24"/>
          <w:szCs w:val="24"/>
          <w:highlight w:val="none"/>
          <w:shd w:val="clear" w:color="auto" w:fill="FFFFFF"/>
        </w:rPr>
        <w:t>年</w:t>
      </w:r>
      <w:r>
        <w:rPr>
          <w:rFonts w:hint="eastAsia" w:ascii="宋体" w:hAnsi="宋体" w:eastAsia="宋体" w:cs="宋体"/>
          <w:b/>
          <w:bCs/>
          <w:color w:val="auto"/>
          <w:sz w:val="24"/>
          <w:szCs w:val="24"/>
          <w:highlight w:val="none"/>
          <w:u w:val="single"/>
          <w:shd w:val="clear" w:color="auto" w:fill="FFFFFF"/>
          <w:lang w:val="en-US" w:eastAsia="zh-CN"/>
        </w:rPr>
        <w:t>05</w:t>
      </w:r>
      <w:r>
        <w:rPr>
          <w:rFonts w:hint="eastAsia" w:ascii="宋体" w:hAnsi="宋体" w:eastAsia="宋体" w:cs="宋体"/>
          <w:b/>
          <w:bCs/>
          <w:color w:val="auto"/>
          <w:sz w:val="24"/>
          <w:szCs w:val="24"/>
          <w:highlight w:val="none"/>
          <w:shd w:val="clear" w:color="auto" w:fill="FFFFFF"/>
        </w:rPr>
        <w:t>月</w:t>
      </w:r>
      <w:r>
        <w:rPr>
          <w:rFonts w:hint="eastAsia" w:ascii="宋体" w:hAnsi="宋体" w:eastAsia="宋体" w:cs="宋体"/>
          <w:b/>
          <w:bCs/>
          <w:color w:val="auto"/>
          <w:sz w:val="24"/>
          <w:szCs w:val="24"/>
          <w:highlight w:val="none"/>
          <w:u w:val="single"/>
          <w:shd w:val="clear" w:color="auto" w:fill="FFFFFF"/>
          <w:lang w:val="en-US" w:eastAsia="zh-CN"/>
        </w:rPr>
        <w:t>23</w:t>
      </w:r>
      <w:r>
        <w:rPr>
          <w:rFonts w:hint="eastAsia" w:ascii="宋体" w:hAnsi="宋体" w:eastAsia="宋体" w:cs="宋体"/>
          <w:b/>
          <w:bCs/>
          <w:color w:val="auto"/>
          <w:sz w:val="24"/>
          <w:szCs w:val="24"/>
          <w:highlight w:val="none"/>
          <w:shd w:val="clear" w:color="auto" w:fill="FFFFFF"/>
        </w:rPr>
        <w:t>日</w:t>
      </w:r>
      <w:r>
        <w:rPr>
          <w:rFonts w:hint="eastAsia" w:ascii="宋体" w:hAnsi="宋体" w:eastAsia="宋体" w:cs="宋体"/>
          <w:b/>
          <w:bCs/>
          <w:color w:val="auto"/>
          <w:sz w:val="24"/>
          <w:szCs w:val="24"/>
          <w:highlight w:val="none"/>
          <w:u w:val="single"/>
          <w:shd w:val="clear" w:color="auto" w:fill="FFFFFF"/>
          <w:lang w:val="en-US" w:eastAsia="zh-CN"/>
        </w:rPr>
        <w:t xml:space="preserve"> 9</w:t>
      </w:r>
      <w:r>
        <w:rPr>
          <w:rFonts w:hint="eastAsia" w:ascii="宋体" w:hAnsi="宋体" w:eastAsia="宋体" w:cs="宋体"/>
          <w:b/>
          <w:bCs/>
          <w:color w:val="auto"/>
          <w:sz w:val="24"/>
          <w:szCs w:val="24"/>
          <w:highlight w:val="none"/>
          <w:shd w:val="clear" w:color="auto" w:fill="FFFFFF"/>
        </w:rPr>
        <w:t>时</w:t>
      </w:r>
      <w:r>
        <w:rPr>
          <w:rFonts w:hint="eastAsia" w:ascii="宋体" w:hAnsi="宋体" w:eastAsia="宋体" w:cs="宋体"/>
          <w:b/>
          <w:bCs/>
          <w:color w:val="auto"/>
          <w:sz w:val="24"/>
          <w:szCs w:val="24"/>
          <w:highlight w:val="none"/>
          <w:u w:val="single"/>
          <w:shd w:val="clear" w:color="auto" w:fill="FFFFFF"/>
          <w:lang w:val="en-US" w:eastAsia="zh-CN"/>
        </w:rPr>
        <w:t xml:space="preserve"> 00</w:t>
      </w:r>
      <w:r>
        <w:rPr>
          <w:rFonts w:hint="eastAsia" w:ascii="宋体" w:hAnsi="宋体" w:eastAsia="宋体" w:cs="宋体"/>
          <w:b/>
          <w:bCs/>
          <w:color w:val="auto"/>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Pr>
        <w:t>在</w:t>
      </w:r>
      <w:r>
        <w:rPr>
          <w:rFonts w:hint="eastAsia" w:ascii="宋体" w:hAnsi="宋体" w:eastAsia="宋体" w:cs="宋体"/>
          <w:b/>
          <w:bCs/>
          <w:color w:val="auto"/>
          <w:sz w:val="24"/>
          <w:szCs w:val="24"/>
          <w:highlight w:val="none"/>
          <w:u w:val="single"/>
          <w:shd w:val="clear" w:color="auto" w:fill="FFFFFF"/>
          <w:lang w:eastAsia="zh-CN"/>
        </w:rPr>
        <w:t>仙游县书峰乡人民政府四楼会议室</w:t>
      </w:r>
      <w:r>
        <w:rPr>
          <w:rFonts w:hint="eastAsia" w:ascii="宋体" w:hAnsi="宋体" w:eastAsia="宋体" w:cs="宋体"/>
          <w:color w:val="000000"/>
          <w:sz w:val="24"/>
          <w:szCs w:val="24"/>
          <w:highlight w:val="none"/>
          <w:shd w:val="clear" w:color="auto" w:fill="FFFFFF"/>
        </w:rPr>
        <w:t>进行，开标会由招标人或招标代理机构主持并邀请招标监督人员参加，投标人的法定代表人或其委托的代理人必须参加开标会。</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21.3资格审查小组</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21.4开标程序：</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(1)主持人介绍参加开标会的有关单位</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(2)主持人宣布开标纪律。</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(3)查验投标人代表的身份、投标人的资格。</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存在下列情形之一的，招标人不予开启其投标文件并予以退还：</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1)投标文件逾期送达的；</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2)投标人代表未按投标须知第21.2款要求提交法定代表人资格证明书或法定代表人授权委托书或有效个人身份证明的；</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3)法定代表人资格证明书或法定代表人授权委托书未按招标文件格式要求签字、盖章的；</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4）投标文件外包封未按要求密封或盖章的；</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5)投标人未按规定提交投标保证金的；</w:t>
      </w:r>
    </w:p>
    <w:p>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6）投标人非注册登记独立法人的企业，不符合规定资质条件或因违法违规被限制参</w:t>
      </w:r>
      <w:r>
        <w:rPr>
          <w:rFonts w:hint="eastAsia" w:ascii="宋体" w:hAnsi="宋体" w:eastAsia="宋体" w:cs="宋体"/>
          <w:b/>
          <w:bCs/>
          <w:color w:val="auto"/>
          <w:sz w:val="24"/>
          <w:szCs w:val="24"/>
          <w:highlight w:val="none"/>
          <w:shd w:val="clear" w:color="auto" w:fill="FFFFFF"/>
        </w:rPr>
        <w:t>加相应项目投标的潜在投标人；</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7）投标人非</w:t>
      </w:r>
      <w:r>
        <w:rPr>
          <w:rFonts w:hint="eastAsia" w:ascii="宋体" w:hAnsi="宋体" w:cs="宋体"/>
          <w:b/>
          <w:bCs/>
          <w:color w:val="auto"/>
          <w:kern w:val="2"/>
          <w:sz w:val="24"/>
          <w:szCs w:val="24"/>
          <w:highlight w:val="none"/>
          <w:lang w:val="zh-TW" w:eastAsia="zh-CN"/>
        </w:rPr>
        <w:t>仙游县书峰乡振兴乡村投资有限公司</w:t>
      </w:r>
      <w:r>
        <w:rPr>
          <w:rFonts w:hint="eastAsia" w:ascii="宋体" w:hAnsi="宋体" w:eastAsia="宋体" w:cs="宋体"/>
          <w:b/>
          <w:bCs/>
          <w:color w:val="auto"/>
          <w:kern w:val="2"/>
          <w:sz w:val="24"/>
          <w:szCs w:val="24"/>
          <w:highlight w:val="none"/>
          <w:lang w:val="zh-TW" w:eastAsia="zh-TW"/>
        </w:rPr>
        <w:t>小规模工程服务超市内</w:t>
      </w:r>
      <w:r>
        <w:rPr>
          <w:rFonts w:hint="eastAsia" w:ascii="宋体" w:hAnsi="宋体" w:eastAsia="宋体" w:cs="宋体"/>
          <w:b/>
          <w:bCs/>
          <w:color w:val="auto"/>
          <w:kern w:val="2"/>
          <w:sz w:val="24"/>
          <w:szCs w:val="24"/>
          <w:highlight w:val="none"/>
          <w:lang w:val="zh-TW" w:eastAsia="zh-CN"/>
        </w:rPr>
        <w:t>的</w:t>
      </w:r>
      <w:r>
        <w:rPr>
          <w:rFonts w:hint="eastAsia" w:ascii="宋体" w:hAnsi="宋体" w:eastAsia="宋体" w:cs="宋体"/>
          <w:b/>
          <w:bCs/>
          <w:color w:val="auto"/>
          <w:kern w:val="2"/>
          <w:sz w:val="24"/>
          <w:szCs w:val="24"/>
          <w:highlight w:val="none"/>
          <w:lang w:val="zh-TW" w:eastAsia="zh-TW"/>
        </w:rPr>
        <w:t>企业</w:t>
      </w:r>
      <w:r>
        <w:rPr>
          <w:rFonts w:hint="eastAsia" w:ascii="宋体" w:hAnsi="宋体" w:eastAsia="宋体" w:cs="宋体"/>
          <w:b/>
          <w:bCs/>
          <w:color w:val="auto"/>
          <w:kern w:val="2"/>
          <w:sz w:val="24"/>
          <w:szCs w:val="24"/>
          <w:highlight w:val="none"/>
          <w:lang w:val="zh-TW" w:eastAsia="zh-CN"/>
        </w:rPr>
        <w:t>；</w:t>
      </w:r>
    </w:p>
    <w:p>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)查询投标人的投保证金缴纳情况、法人或委托代理人身份等信息（如有）。</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rPr>
        <w:t>)宣读投标人的投标文件并记录。宣读内容为投标人名称、投标报价、工程质量、工期、项目负责人姓名及其它必要的内容。</w:t>
      </w:r>
    </w:p>
    <w:p>
      <w:pPr>
        <w:shd w:val="clear" w:color="auto" w:fill="FFFFFF"/>
        <w:wordWrap w:val="0"/>
        <w:spacing w:after="0" w:line="360" w:lineRule="atLeast"/>
        <w:ind w:firstLine="482"/>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4"/>
          <w:szCs w:val="24"/>
          <w:highlight w:val="none"/>
          <w:shd w:val="clear" w:color="auto" w:fill="FFFFFF"/>
        </w:rPr>
        <w:t>22.评标</w:t>
      </w:r>
    </w:p>
    <w:p>
      <w:pPr>
        <w:shd w:val="clear" w:color="auto" w:fill="FFFFFF"/>
        <w:wordWrap w:val="0"/>
        <w:spacing w:after="0" w:line="360" w:lineRule="atLeast"/>
        <w:ind w:firstLine="48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22.1资格审查小组审查投标文件，确定合格</w:t>
      </w:r>
      <w:r>
        <w:rPr>
          <w:rFonts w:hint="eastAsia" w:ascii="宋体" w:hAnsi="宋体" w:eastAsia="宋体" w:cs="宋体"/>
          <w:b/>
          <w:bCs w:val="0"/>
          <w:color w:val="auto"/>
          <w:sz w:val="24"/>
          <w:szCs w:val="24"/>
          <w:highlight w:val="none"/>
          <w:shd w:val="clear" w:color="auto" w:fill="FFFFFF"/>
          <w:lang w:val="en-US" w:eastAsia="zh-CN"/>
        </w:rPr>
        <w:t>报价</w:t>
      </w:r>
      <w:r>
        <w:rPr>
          <w:rFonts w:hint="eastAsia" w:ascii="宋体" w:hAnsi="宋体" w:eastAsia="宋体" w:cs="宋体"/>
          <w:b/>
          <w:bCs w:val="0"/>
          <w:color w:val="auto"/>
          <w:sz w:val="24"/>
          <w:szCs w:val="24"/>
          <w:highlight w:val="none"/>
          <w:shd w:val="clear" w:color="auto" w:fill="FFFFFF"/>
        </w:rPr>
        <w:t>投标人名单。</w:t>
      </w:r>
    </w:p>
    <w:p>
      <w:pPr>
        <w:shd w:val="clear" w:color="auto" w:fill="FFFFFF"/>
        <w:wordWrap w:val="0"/>
        <w:spacing w:after="0" w:line="360" w:lineRule="atLeast"/>
        <w:ind w:firstLine="48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存在下列情形之一的，</w:t>
      </w:r>
      <w:r>
        <w:rPr>
          <w:rFonts w:hint="eastAsia" w:ascii="宋体" w:hAnsi="宋体" w:eastAsia="宋体" w:cs="宋体"/>
          <w:b/>
          <w:bCs w:val="0"/>
          <w:color w:val="auto"/>
          <w:sz w:val="24"/>
          <w:szCs w:val="24"/>
          <w:highlight w:val="none"/>
          <w:shd w:val="clear" w:color="auto" w:fill="FFFFFF"/>
          <w:lang w:eastAsia="zh-CN"/>
        </w:rPr>
        <w:t>直接</w:t>
      </w:r>
      <w:r>
        <w:rPr>
          <w:rFonts w:hint="eastAsia" w:ascii="宋体" w:hAnsi="宋体" w:eastAsia="宋体" w:cs="宋体"/>
          <w:b/>
          <w:bCs w:val="0"/>
          <w:color w:val="auto"/>
          <w:sz w:val="24"/>
          <w:szCs w:val="24"/>
          <w:highlight w:val="none"/>
          <w:shd w:val="clear" w:color="auto" w:fill="FFFFFF"/>
        </w:rPr>
        <w:t>作为废标处理，</w:t>
      </w:r>
      <w:r>
        <w:rPr>
          <w:rFonts w:hint="eastAsia" w:ascii="宋体" w:hAnsi="宋体" w:eastAsia="宋体" w:cs="宋体"/>
          <w:b/>
          <w:bCs w:val="0"/>
          <w:color w:val="auto"/>
          <w:sz w:val="24"/>
          <w:szCs w:val="24"/>
          <w:highlight w:val="none"/>
          <w:shd w:val="clear" w:color="auto" w:fill="FFFFFF"/>
          <w:lang w:eastAsia="zh-CN"/>
        </w:rPr>
        <w:t>投标报价不参与</w:t>
      </w:r>
      <w:r>
        <w:rPr>
          <w:rFonts w:hint="eastAsia" w:ascii="宋体" w:hAnsi="宋体" w:eastAsia="宋体" w:cs="宋体"/>
          <w:b/>
          <w:bCs w:val="0"/>
          <w:color w:val="auto"/>
          <w:sz w:val="24"/>
          <w:szCs w:val="24"/>
          <w:highlight w:val="none"/>
          <w:shd w:val="clear" w:color="auto" w:fill="FFFFFF"/>
          <w:lang w:val="en-US" w:eastAsia="zh-CN"/>
        </w:rPr>
        <w:t>平均值计取，其他投标人报价全部参与平均值计取</w:t>
      </w:r>
      <w:r>
        <w:rPr>
          <w:rFonts w:hint="eastAsia" w:ascii="宋体" w:hAnsi="宋体" w:eastAsia="宋体" w:cs="宋体"/>
          <w:b/>
          <w:bCs w:val="0"/>
          <w:color w:val="auto"/>
          <w:sz w:val="24"/>
          <w:szCs w:val="24"/>
          <w:highlight w:val="none"/>
          <w:shd w:val="clear" w:color="auto" w:fill="FFFFFF"/>
        </w:rPr>
        <w:t>程序：</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lang w:eastAsia="zh-CN"/>
        </w:rPr>
      </w:pPr>
      <w:r>
        <w:rPr>
          <w:rFonts w:hint="eastAsia" w:ascii="宋体" w:hAnsi="宋体" w:eastAsia="宋体" w:cs="宋体"/>
          <w:b/>
          <w:bCs w:val="0"/>
          <w:color w:val="auto"/>
          <w:sz w:val="24"/>
          <w:szCs w:val="24"/>
          <w:highlight w:val="none"/>
          <w:shd w:val="clear" w:color="auto" w:fill="FFFFFF"/>
          <w:lang w:eastAsia="zh-CN"/>
        </w:rPr>
        <w:t>（</w:t>
      </w:r>
      <w:r>
        <w:rPr>
          <w:rFonts w:hint="eastAsia" w:ascii="宋体" w:hAnsi="宋体" w:eastAsia="宋体" w:cs="宋体"/>
          <w:b/>
          <w:bCs w:val="0"/>
          <w:color w:val="auto"/>
          <w:sz w:val="24"/>
          <w:szCs w:val="24"/>
          <w:highlight w:val="none"/>
          <w:shd w:val="clear" w:color="auto" w:fill="FFFFFF"/>
          <w:lang w:val="en-US" w:eastAsia="zh-CN"/>
        </w:rPr>
        <w:t>1</w:t>
      </w:r>
      <w:r>
        <w:rPr>
          <w:rFonts w:hint="eastAsia" w:ascii="宋体" w:hAnsi="宋体" w:eastAsia="宋体" w:cs="宋体"/>
          <w:b/>
          <w:bCs w:val="0"/>
          <w:color w:val="auto"/>
          <w:sz w:val="24"/>
          <w:szCs w:val="24"/>
          <w:highlight w:val="none"/>
          <w:shd w:val="clear" w:color="auto" w:fill="FFFFFF"/>
          <w:lang w:eastAsia="zh-CN"/>
        </w:rPr>
        <w:t>）</w:t>
      </w:r>
      <w:r>
        <w:rPr>
          <w:rFonts w:hint="eastAsia" w:ascii="宋体" w:hAnsi="宋体" w:eastAsia="宋体" w:cs="宋体"/>
          <w:b/>
          <w:bCs w:val="0"/>
          <w:color w:val="auto"/>
          <w:sz w:val="24"/>
          <w:szCs w:val="24"/>
          <w:highlight w:val="none"/>
          <w:shd w:val="clear" w:color="auto" w:fill="FFFFFF"/>
        </w:rPr>
        <w:t>投标人对工程</w:t>
      </w:r>
      <w:r>
        <w:rPr>
          <w:rFonts w:hint="eastAsia" w:ascii="宋体" w:hAnsi="宋体" w:eastAsia="宋体" w:cs="宋体"/>
          <w:b/>
          <w:bCs w:val="0"/>
          <w:color w:val="auto"/>
          <w:sz w:val="24"/>
          <w:szCs w:val="24"/>
          <w:highlight w:val="none"/>
          <w:shd w:val="clear" w:color="auto" w:fill="FFFFFF"/>
          <w:lang w:val="en-US" w:eastAsia="zh-CN"/>
        </w:rPr>
        <w:t>报</w:t>
      </w:r>
      <w:r>
        <w:rPr>
          <w:rFonts w:hint="eastAsia" w:ascii="宋体" w:hAnsi="宋体" w:eastAsia="宋体" w:cs="宋体"/>
          <w:b/>
          <w:bCs w:val="0"/>
          <w:color w:val="auto"/>
          <w:sz w:val="24"/>
          <w:szCs w:val="24"/>
          <w:highlight w:val="none"/>
          <w:shd w:val="clear" w:color="auto" w:fill="FFFFFF"/>
        </w:rPr>
        <w:t>价、施工工期和质量等的承诺不满足招标文件实质性要求的</w:t>
      </w:r>
      <w:r>
        <w:rPr>
          <w:rFonts w:hint="eastAsia" w:ascii="宋体" w:hAnsi="宋体" w:eastAsia="宋体" w:cs="宋体"/>
          <w:b/>
          <w:bCs w:val="0"/>
          <w:color w:val="auto"/>
          <w:sz w:val="24"/>
          <w:szCs w:val="24"/>
          <w:highlight w:val="none"/>
          <w:shd w:val="clear" w:color="auto" w:fill="FFFFFF"/>
          <w:lang w:eastAsia="zh-CN"/>
        </w:rPr>
        <w:t>。</w:t>
      </w:r>
    </w:p>
    <w:p>
      <w:pPr>
        <w:shd w:val="clear" w:color="auto" w:fill="FFFFFF"/>
        <w:wordWrap w:val="0"/>
        <w:spacing w:after="0" w:line="360" w:lineRule="atLeast"/>
        <w:ind w:firstLine="48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lang w:eastAsia="zh-CN"/>
        </w:rPr>
        <w:t>中标候选人，</w:t>
      </w:r>
      <w:r>
        <w:rPr>
          <w:rFonts w:hint="eastAsia" w:ascii="宋体" w:hAnsi="宋体" w:eastAsia="宋体" w:cs="宋体"/>
          <w:b/>
          <w:bCs w:val="0"/>
          <w:color w:val="auto"/>
          <w:sz w:val="24"/>
          <w:szCs w:val="24"/>
          <w:highlight w:val="none"/>
          <w:shd w:val="clear" w:color="auto" w:fill="FFFFFF"/>
        </w:rPr>
        <w:t>存在下列情形之一的，应当作为废标处理：</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22.1.2投标人证书、证件复印件提供不全的、证书、证件复印件未加盖公章；</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22.1.3投标承诺函未按投标文件格式规定编制、填写内容或签署、盖章的；</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w:t>
      </w:r>
      <w:r>
        <w:rPr>
          <w:rFonts w:hint="eastAsia" w:ascii="宋体" w:hAnsi="宋体" w:eastAsia="宋体" w:cs="宋体"/>
          <w:b/>
          <w:bCs w:val="0"/>
          <w:color w:val="auto"/>
          <w:sz w:val="24"/>
          <w:szCs w:val="24"/>
          <w:highlight w:val="none"/>
          <w:shd w:val="clear" w:color="auto" w:fill="FFFFFF"/>
          <w:lang w:val="en-US" w:eastAsia="zh-CN"/>
        </w:rPr>
        <w:t>4</w:t>
      </w:r>
      <w:r>
        <w:rPr>
          <w:rFonts w:hint="eastAsia" w:ascii="宋体" w:hAnsi="宋体" w:eastAsia="宋体" w:cs="宋体"/>
          <w:b/>
          <w:bCs w:val="0"/>
          <w:color w:val="auto"/>
          <w:sz w:val="24"/>
          <w:szCs w:val="24"/>
          <w:highlight w:val="none"/>
          <w:shd w:val="clear" w:color="auto" w:fill="FFFFFF"/>
        </w:rPr>
        <w:t>投标人拟派出项负责人不满足招标文件要求的；</w:t>
      </w:r>
    </w:p>
    <w:p>
      <w:pPr>
        <w:shd w:val="clear" w:color="auto" w:fill="FFFFFF"/>
        <w:wordWrap w:val="0"/>
        <w:spacing w:after="0" w:line="360" w:lineRule="atLeast"/>
        <w:ind w:firstLine="420"/>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rPr>
        <w:t>22.1.</w:t>
      </w:r>
      <w:r>
        <w:rPr>
          <w:rFonts w:hint="eastAsia" w:ascii="宋体" w:hAnsi="宋体" w:eastAsia="宋体" w:cs="宋体"/>
          <w:b/>
          <w:bCs w:val="0"/>
          <w:color w:val="auto"/>
          <w:sz w:val="24"/>
          <w:szCs w:val="24"/>
          <w:highlight w:val="none"/>
          <w:shd w:val="clear" w:color="auto" w:fill="FFFFFF"/>
          <w:lang w:val="en-US" w:eastAsia="zh-CN"/>
        </w:rPr>
        <w:t>5</w:t>
      </w:r>
      <w:r>
        <w:rPr>
          <w:rFonts w:hint="eastAsia" w:ascii="宋体" w:hAnsi="宋体" w:eastAsia="宋体" w:cs="宋体"/>
          <w:b/>
          <w:bCs w:val="0"/>
          <w:color w:val="auto"/>
          <w:sz w:val="24"/>
          <w:szCs w:val="24"/>
          <w:highlight w:val="none"/>
          <w:shd w:val="clear" w:color="auto" w:fill="FFFFFF"/>
        </w:rPr>
        <w:t>具有投标须知第3.1条情形之一的;</w:t>
      </w:r>
    </w:p>
    <w:p>
      <w:pPr>
        <w:pStyle w:val="26"/>
        <w:keepNext w:val="0"/>
        <w:keepLines w:val="0"/>
        <w:pageBreakBefore w:val="0"/>
        <w:widowControl/>
        <w:kinsoku/>
        <w:wordWrap/>
        <w:overflowPunct/>
        <w:topLinePunct w:val="0"/>
        <w:autoSpaceDE/>
        <w:autoSpaceDN/>
        <w:bidi w:val="0"/>
        <w:ind w:firstLine="482" w:firstLineChars="200"/>
        <w:rPr>
          <w:rFonts w:hint="eastAsia" w:ascii="宋体" w:hAnsi="宋体" w:eastAsia="宋体" w:cs="宋体"/>
          <w:b/>
          <w:bCs w:val="0"/>
          <w:color w:val="auto"/>
          <w:sz w:val="24"/>
          <w:szCs w:val="24"/>
          <w:highlight w:val="none"/>
          <w:shd w:val="clear" w:color="auto" w:fill="FFFFFF"/>
          <w:lang w:eastAsia="zh-CN"/>
        </w:rPr>
      </w:pPr>
      <w:r>
        <w:rPr>
          <w:rFonts w:hint="eastAsia" w:ascii="宋体" w:hAnsi="宋体" w:eastAsia="宋体" w:cs="宋体"/>
          <w:b/>
          <w:bCs w:val="0"/>
          <w:color w:val="auto"/>
          <w:sz w:val="24"/>
          <w:szCs w:val="24"/>
          <w:highlight w:val="none"/>
          <w:shd w:val="clear" w:color="auto" w:fill="FFFFFF"/>
        </w:rPr>
        <w:t>22.1.</w:t>
      </w:r>
      <w:r>
        <w:rPr>
          <w:rFonts w:hint="eastAsia" w:hAnsi="宋体" w:cs="宋体"/>
          <w:b/>
          <w:bCs w:val="0"/>
          <w:color w:val="auto"/>
          <w:sz w:val="24"/>
          <w:szCs w:val="24"/>
          <w:highlight w:val="none"/>
          <w:shd w:val="clear" w:color="auto" w:fill="FFFFFF"/>
          <w:lang w:val="en-US" w:eastAsia="zh-CN"/>
        </w:rPr>
        <w:t>6</w:t>
      </w:r>
      <w:r>
        <w:rPr>
          <w:rFonts w:hint="eastAsia" w:ascii="宋体" w:hAnsi="宋体" w:eastAsia="宋体" w:cs="宋体"/>
          <w:b/>
          <w:bCs w:val="0"/>
          <w:color w:val="auto"/>
          <w:sz w:val="24"/>
          <w:szCs w:val="24"/>
          <w:highlight w:val="none"/>
          <w:shd w:val="clear" w:color="auto" w:fill="FFFFFF"/>
        </w:rPr>
        <w:t>不符合招标文件规定的其它实质性要求</w:t>
      </w:r>
      <w:r>
        <w:rPr>
          <w:rFonts w:hint="eastAsia" w:ascii="宋体" w:hAnsi="宋体" w:eastAsia="宋体" w:cs="宋体"/>
          <w:b/>
          <w:bCs w:val="0"/>
          <w:color w:val="auto"/>
          <w:sz w:val="24"/>
          <w:szCs w:val="24"/>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eastAsia="宋体" w:cs="宋体"/>
          <w:b/>
          <w:i w:val="0"/>
          <w:caps w:val="0"/>
          <w:color w:val="000000"/>
          <w:spacing w:val="0"/>
          <w:kern w:val="0"/>
          <w:sz w:val="24"/>
          <w:szCs w:val="24"/>
          <w:highlight w:val="none"/>
          <w:shd w:val="clear" w:color="auto" w:fill="FFFFFF"/>
          <w:lang w:val="en-US" w:eastAsia="zh-CN"/>
        </w:rPr>
      </w:pPr>
      <w:r>
        <w:rPr>
          <w:rFonts w:hint="eastAsia" w:ascii="宋体" w:hAnsi="宋体"/>
          <w:b/>
          <w:bCs/>
          <w:sz w:val="24"/>
          <w:highlight w:val="none"/>
          <w:lang w:val="en-US" w:eastAsia="zh-CN"/>
        </w:rPr>
        <w:t>23.</w:t>
      </w:r>
      <w:r>
        <w:rPr>
          <w:rFonts w:hint="eastAsia" w:ascii="宋体" w:hAnsi="宋体" w:eastAsia="宋体" w:cs="宋体"/>
          <w:b/>
          <w:i w:val="0"/>
          <w:caps w:val="0"/>
          <w:color w:val="000000"/>
          <w:spacing w:val="0"/>
          <w:kern w:val="0"/>
          <w:sz w:val="24"/>
          <w:szCs w:val="24"/>
          <w:highlight w:val="none"/>
          <w:shd w:val="clear" w:color="auto" w:fill="FFFFFF"/>
          <w:lang w:val="en-US" w:eastAsia="zh-CN"/>
        </w:rPr>
        <w:t>评标前的准备工作</w:t>
      </w:r>
    </w:p>
    <w:p>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23.1期望值系数的抽取:在所有投标文件按照招标文件规定的时间和方式进行资格评审后，由招标人随机抽取1个数字（①=0.3、②=0.4、③=0.5、④=0.6、⑤=0.7）其</w:t>
      </w:r>
      <w:r>
        <w:rPr>
          <w:rFonts w:ascii="宋体" w:hAnsi="宋体"/>
          <w:color w:val="auto"/>
          <w:sz w:val="24"/>
          <w:highlight w:val="none"/>
        </w:rPr>
        <w:t>对应号由小到大为1-</w:t>
      </w:r>
      <w:r>
        <w:rPr>
          <w:rFonts w:hint="eastAsia" w:ascii="宋体" w:hAnsi="宋体"/>
          <w:color w:val="auto"/>
          <w:sz w:val="24"/>
          <w:highlight w:val="none"/>
        </w:rPr>
        <w:t>5</w:t>
      </w:r>
      <w:r>
        <w:rPr>
          <w:rFonts w:ascii="宋体" w:hAnsi="宋体"/>
          <w:color w:val="auto"/>
          <w:sz w:val="24"/>
          <w:highlight w:val="none"/>
        </w:rPr>
        <w:t>号球（如1号对应0.</w:t>
      </w:r>
      <w:r>
        <w:rPr>
          <w:rFonts w:hint="eastAsia" w:ascii="宋体" w:hAnsi="宋体"/>
          <w:color w:val="auto"/>
          <w:sz w:val="24"/>
          <w:highlight w:val="none"/>
        </w:rPr>
        <w:t>3</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rPr>
        <w:t>，确定期望值系数。</w:t>
      </w:r>
    </w:p>
    <w:p>
      <w:pPr>
        <w:keepNext w:val="0"/>
        <w:keepLines w:val="0"/>
        <w:pageBreakBefore w:val="0"/>
        <w:widowControl/>
        <w:kinsoku/>
        <w:wordWrap/>
        <w:overflowPunct/>
        <w:topLinePunct w:val="0"/>
        <w:autoSpaceDE/>
        <w:autoSpaceDN/>
        <w:bidi w:val="0"/>
        <w:adjustRightInd w:val="0"/>
        <w:snapToGrid w:val="0"/>
        <w:spacing w:after="0" w:line="300" w:lineRule="exact"/>
        <w:ind w:firstLine="480" w:firstLineChars="200"/>
        <w:textAlignment w:val="auto"/>
        <w:rPr>
          <w:rFonts w:hint="eastAsia" w:ascii="宋体" w:hAnsi="宋体"/>
          <w:color w:val="auto"/>
          <w:sz w:val="24"/>
          <w:highlight w:val="none"/>
          <w:lang w:eastAsia="zh-CN"/>
        </w:rPr>
      </w:pPr>
      <w:r>
        <w:rPr>
          <w:rFonts w:hint="eastAsia" w:ascii="宋体" w:hAnsi="宋体"/>
          <w:color w:val="auto"/>
          <w:sz w:val="24"/>
          <w:highlight w:val="none"/>
        </w:rPr>
        <w:t>23.2确定期望值的数字抽取:</w:t>
      </w:r>
      <w:r>
        <w:rPr>
          <w:rFonts w:ascii="宋体" w:hAnsi="宋体"/>
          <w:color w:val="auto"/>
          <w:sz w:val="24"/>
          <w:highlight w:val="none"/>
        </w:rPr>
        <w:t xml:space="preserve"> 由招标人在开标前随机抽取1个数字（</w:t>
      </w:r>
      <w:r>
        <w:rPr>
          <w:rFonts w:hint="eastAsia" w:ascii="宋体" w:hAnsi="宋体"/>
          <w:color w:val="auto"/>
          <w:sz w:val="24"/>
          <w:highlight w:val="none"/>
          <w:rtl w:val="0"/>
          <w:lang w:val="zh-TW" w:eastAsia="zh-CN"/>
        </w:rPr>
        <w:t>房建</w:t>
      </w:r>
      <w:r>
        <w:rPr>
          <w:rFonts w:hint="eastAsia" w:ascii="宋体" w:hAnsi="宋体"/>
          <w:color w:val="auto"/>
          <w:sz w:val="24"/>
          <w:highlight w:val="none"/>
          <w:rtl w:val="0"/>
          <w:lang w:val="zh-TW" w:eastAsia="zh-TW"/>
        </w:rPr>
        <w:t>：①=0.94、②=0.945、③=0.95、④=0.955、⑤=0.96、⑥=0.965、⑦=0.97</w:t>
      </w:r>
      <w:r>
        <w:rPr>
          <w:rFonts w:ascii="宋体" w:hAnsi="宋体"/>
          <w:color w:val="auto"/>
          <w:sz w:val="24"/>
          <w:highlight w:val="none"/>
        </w:rPr>
        <w:t>）</w:t>
      </w:r>
      <w:r>
        <w:rPr>
          <w:rFonts w:hint="eastAsia" w:ascii="宋体" w:hAnsi="宋体"/>
          <w:color w:val="auto"/>
          <w:sz w:val="24"/>
          <w:highlight w:val="none"/>
        </w:rPr>
        <w:t>其</w:t>
      </w:r>
      <w:r>
        <w:rPr>
          <w:rFonts w:ascii="宋体" w:hAnsi="宋体"/>
          <w:color w:val="auto"/>
          <w:sz w:val="24"/>
          <w:highlight w:val="none"/>
        </w:rPr>
        <w:t>对应号由</w:t>
      </w:r>
      <w:bookmarkStart w:id="0" w:name="_GoBack"/>
      <w:bookmarkEnd w:id="0"/>
      <w:r>
        <w:rPr>
          <w:rFonts w:ascii="宋体" w:hAnsi="宋体"/>
          <w:color w:val="auto"/>
          <w:sz w:val="24"/>
          <w:highlight w:val="none"/>
        </w:rPr>
        <w:t>小到大为1-7号球（如1号对应0.</w:t>
      </w:r>
      <w:r>
        <w:rPr>
          <w:rFonts w:hint="eastAsia" w:ascii="宋体" w:hAnsi="宋体"/>
          <w:color w:val="auto"/>
          <w:sz w:val="24"/>
          <w:highlight w:val="none"/>
          <w:lang w:val="en-US" w:eastAsia="zh-CN"/>
        </w:rPr>
        <w:t>9</w:t>
      </w:r>
      <w:r>
        <w:rPr>
          <w:rFonts w:hint="eastAsia" w:ascii="宋体" w:hAnsi="宋体"/>
          <w:color w:val="auto"/>
          <w:sz w:val="24"/>
          <w:highlight w:val="none"/>
          <w:lang w:eastAsia="zh-CN"/>
        </w:rPr>
        <w:t>以此类推</w:t>
      </w:r>
      <w:r>
        <w:rPr>
          <w:rFonts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rPr>
        <w:t>确定期望值</w:t>
      </w:r>
      <w:r>
        <w:rPr>
          <w:rFonts w:hint="eastAsia" w:ascii="宋体" w:hAnsi="宋体"/>
          <w:color w:val="auto"/>
          <w:sz w:val="24"/>
          <w:highlight w:val="none"/>
          <w:lang w:eastAsia="zh-CN"/>
        </w:rPr>
        <w:t>数字。</w:t>
      </w:r>
    </w:p>
    <w:p>
      <w:pPr>
        <w:pStyle w:val="26"/>
        <w:keepNext w:val="0"/>
        <w:keepLines w:val="0"/>
        <w:pageBreakBefore w:val="0"/>
        <w:widowControl/>
        <w:kinsoku/>
        <w:wordWrap/>
        <w:overflowPunct/>
        <w:topLinePunct w:val="0"/>
        <w:autoSpaceDE/>
        <w:autoSpaceDN/>
        <w:bidi w:val="0"/>
        <w:ind w:firstLine="482" w:firstLineChars="20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b/>
          <w:bCs/>
          <w:color w:val="000000"/>
          <w:sz w:val="24"/>
          <w:szCs w:val="24"/>
          <w:highlight w:val="none"/>
          <w:shd w:val="clear" w:color="auto" w:fill="FFFFFF"/>
          <w:lang w:val="en-US" w:eastAsia="zh-CN"/>
        </w:rPr>
        <w:t>2</w:t>
      </w:r>
      <w:r>
        <w:rPr>
          <w:rFonts w:hint="eastAsia" w:hAnsi="宋体" w:cs="宋体"/>
          <w:b/>
          <w:bCs/>
          <w:color w:val="000000"/>
          <w:sz w:val="24"/>
          <w:szCs w:val="24"/>
          <w:highlight w:val="none"/>
          <w:shd w:val="clear" w:color="auto" w:fill="FFFFFF"/>
          <w:lang w:val="en-US" w:eastAsia="zh-CN"/>
        </w:rPr>
        <w:t>4</w:t>
      </w:r>
      <w:r>
        <w:rPr>
          <w:rFonts w:hint="eastAsia" w:ascii="宋体" w:hAnsi="宋体" w:eastAsia="宋体" w:cs="宋体"/>
          <w:b/>
          <w:bCs/>
          <w:color w:val="000000"/>
          <w:sz w:val="24"/>
          <w:szCs w:val="24"/>
          <w:highlight w:val="none"/>
          <w:shd w:val="clear" w:color="auto" w:fill="FFFFFF"/>
          <w:lang w:val="en-US" w:eastAsia="zh-CN"/>
        </w:rPr>
        <w:t xml:space="preserve"> .计算评标价及确定中标人</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24.1</w:t>
      </w:r>
      <w:r>
        <w:rPr>
          <w:rFonts w:hint="eastAsia" w:ascii="宋体" w:hAnsi="宋体" w:eastAsia="宋体" w:cs="宋体"/>
          <w:color w:val="000000"/>
          <w:sz w:val="24"/>
          <w:szCs w:val="24"/>
          <w:highlight w:val="none"/>
          <w:shd w:val="clear" w:color="auto" w:fill="FFFFFF"/>
          <w:lang w:val="zh-TW" w:eastAsia="zh-TW"/>
        </w:rPr>
        <w:t>公司内部发包采用</w:t>
      </w:r>
      <w:r>
        <w:rPr>
          <w:rFonts w:hint="eastAsia" w:ascii="宋体" w:hAnsi="宋体" w:eastAsia="宋体" w:cs="宋体"/>
          <w:color w:val="000000"/>
          <w:sz w:val="24"/>
          <w:szCs w:val="24"/>
          <w:highlight w:val="none"/>
          <w:shd w:val="clear" w:color="auto" w:fill="FFFFFF"/>
          <w:lang w:val="zh-TW" w:eastAsia="zh-CN"/>
        </w:rPr>
        <w:t>合理低价中标方式</w:t>
      </w:r>
      <w:r>
        <w:rPr>
          <w:rFonts w:hint="eastAsia" w:ascii="宋体" w:hAnsi="宋体" w:eastAsia="宋体" w:cs="宋体"/>
          <w:color w:val="000000"/>
          <w:sz w:val="24"/>
          <w:szCs w:val="24"/>
          <w:highlight w:val="none"/>
          <w:shd w:val="clear" w:color="auto" w:fill="FFFFFF"/>
          <w:lang w:val="zh-TW" w:eastAsia="zh-TW"/>
        </w:rPr>
        <w:t>确定中标人。即投标人在合理区间</w:t>
      </w:r>
      <w:r>
        <w:rPr>
          <w:rFonts w:hint="eastAsia" w:ascii="宋体" w:hAnsi="宋体" w:eastAsia="宋体" w:cs="宋体"/>
          <w:b/>
          <w:bCs/>
          <w:color w:val="000000"/>
          <w:sz w:val="24"/>
          <w:szCs w:val="24"/>
          <w:highlight w:val="none"/>
          <w:shd w:val="clear" w:color="auto" w:fill="FFFFFF"/>
          <w:lang w:val="zh-TW" w:eastAsia="zh-TW"/>
        </w:rPr>
        <w:t>（为最高限价再下浮：</w:t>
      </w:r>
      <w:r>
        <w:rPr>
          <w:rFonts w:hint="eastAsia" w:ascii="宋体" w:hAnsi="宋体" w:cs="宋体"/>
          <w:b/>
          <w:bCs/>
          <w:i w:val="0"/>
          <w:iCs w:val="0"/>
          <w:caps w:val="0"/>
          <w:color w:val="000000"/>
          <w:spacing w:val="0"/>
          <w:sz w:val="24"/>
          <w:szCs w:val="24"/>
          <w:highlight w:val="none"/>
          <w:shd w:val="clear" w:color="auto" w:fill="FFFFFF"/>
          <w:lang w:val="en-US" w:eastAsia="zh-CN"/>
        </w:rPr>
        <w:t>房建3%-6%</w:t>
      </w:r>
      <w:r>
        <w:rPr>
          <w:rFonts w:hint="eastAsia" w:ascii="宋体" w:hAnsi="宋体" w:eastAsia="宋体" w:cs="宋体"/>
          <w:b/>
          <w:bCs/>
          <w:i w:val="0"/>
          <w:iCs w:val="0"/>
          <w:caps w:val="0"/>
          <w:color w:val="000000"/>
          <w:spacing w:val="0"/>
          <w:sz w:val="24"/>
          <w:szCs w:val="24"/>
          <w:highlight w:val="none"/>
          <w:shd w:val="clear" w:color="auto" w:fill="FFFFFF"/>
        </w:rPr>
        <w:t>、</w:t>
      </w:r>
      <w:r>
        <w:rPr>
          <w:rFonts w:hint="eastAsia" w:ascii="宋体" w:hAnsi="宋体" w:eastAsia="宋体" w:cs="宋体"/>
          <w:i w:val="0"/>
          <w:iCs w:val="0"/>
          <w:caps w:val="0"/>
          <w:color w:val="000000"/>
          <w:spacing w:val="0"/>
          <w:sz w:val="24"/>
          <w:szCs w:val="24"/>
          <w:highlight w:val="none"/>
          <w:shd w:val="clear" w:color="auto" w:fill="FFFFFF"/>
        </w:rPr>
        <w:t>即</w:t>
      </w:r>
      <w:r>
        <w:rPr>
          <w:rFonts w:hint="eastAsia" w:cs="宋体"/>
          <w:b/>
          <w:bCs/>
          <w:i w:val="0"/>
          <w:iCs w:val="0"/>
          <w:caps w:val="0"/>
          <w:color w:val="000000"/>
          <w:spacing w:val="0"/>
          <w:sz w:val="24"/>
          <w:szCs w:val="24"/>
          <w:highlight w:val="none"/>
          <w:shd w:val="clear" w:color="auto" w:fill="FFFFFF"/>
          <w:lang w:val="en-US" w:eastAsia="zh-CN"/>
        </w:rPr>
        <w:t>120392元—124234</w:t>
      </w:r>
      <w:r>
        <w:rPr>
          <w:rFonts w:hint="eastAsia" w:eastAsia="宋体" w:cs="宋体"/>
          <w:b/>
          <w:bCs/>
          <w:i w:val="0"/>
          <w:iCs w:val="0"/>
          <w:caps w:val="0"/>
          <w:color w:val="000000"/>
          <w:spacing w:val="0"/>
          <w:sz w:val="24"/>
          <w:szCs w:val="24"/>
          <w:highlight w:val="none"/>
          <w:shd w:val="clear" w:color="auto" w:fill="FFFFFF"/>
          <w:lang w:val="en-US" w:eastAsia="zh-CN"/>
        </w:rPr>
        <w:t>元</w:t>
      </w:r>
      <w:r>
        <w:rPr>
          <w:rFonts w:hint="eastAsia" w:ascii="宋体" w:hAnsi="宋体" w:eastAsia="宋体" w:cs="宋体"/>
          <w:b/>
          <w:bCs/>
          <w:color w:val="000000"/>
          <w:sz w:val="24"/>
          <w:szCs w:val="24"/>
          <w:highlight w:val="none"/>
          <w:shd w:val="clear" w:color="auto" w:fill="FFFFFF"/>
          <w:lang w:val="zh-TW" w:eastAsia="zh-TW"/>
        </w:rPr>
        <w:t>）</w:t>
      </w:r>
      <w:r>
        <w:rPr>
          <w:rFonts w:hint="eastAsia" w:ascii="宋体" w:hAnsi="宋体" w:eastAsia="宋体" w:cs="宋体"/>
          <w:color w:val="000000"/>
          <w:sz w:val="24"/>
          <w:szCs w:val="24"/>
          <w:highlight w:val="none"/>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评标价=投标人报价平均值×（1-期望值系数）+期望值×期望值系数</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期望值系数为开标前招标人随机抽取1个数字（</w:t>
      </w:r>
      <w:r>
        <w:rPr>
          <w:rFonts w:hint="eastAsia" w:ascii="宋体" w:hAnsi="宋体" w:eastAsia="宋体" w:cs="宋体"/>
          <w:b/>
          <w:bCs/>
          <w:color w:val="auto"/>
          <w:sz w:val="24"/>
          <w:szCs w:val="24"/>
          <w:rtl w:val="0"/>
          <w:lang w:val="zh-TW" w:eastAsia="zh-TW"/>
        </w:rPr>
        <w:t>①</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0.3、②</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0.4、③</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0.5、④</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0.6、⑤</w:t>
      </w:r>
      <w:r>
        <w:rPr>
          <w:rFonts w:hint="eastAsia" w:ascii="宋体" w:hAnsi="宋体" w:eastAsia="宋体" w:cs="宋体"/>
          <w:b/>
          <w:bCs/>
          <w:color w:val="auto"/>
          <w:sz w:val="24"/>
          <w:szCs w:val="24"/>
          <w:rtl w:val="0"/>
          <w:lang w:val="en-US" w:eastAsia="zh-CN"/>
        </w:rPr>
        <w:t>=</w:t>
      </w:r>
      <w:r>
        <w:rPr>
          <w:rFonts w:hint="eastAsia" w:ascii="宋体" w:hAnsi="宋体" w:eastAsia="宋体" w:cs="宋体"/>
          <w:b/>
          <w:bCs/>
          <w:color w:val="auto"/>
          <w:sz w:val="24"/>
          <w:szCs w:val="24"/>
          <w:rtl w:val="0"/>
          <w:lang w:val="zh-TW" w:eastAsia="zh-TW"/>
        </w:rPr>
        <w:t>0.7</w:t>
      </w:r>
      <w:r>
        <w:rPr>
          <w:rFonts w:hint="eastAsia" w:ascii="宋体" w:hAnsi="宋体" w:eastAsia="宋体" w:cs="宋体"/>
          <w:color w:val="000000"/>
          <w:sz w:val="24"/>
          <w:szCs w:val="24"/>
          <w:highlight w:val="none"/>
          <w:shd w:val="clear" w:color="auto" w:fill="FFFFFF"/>
          <w:lang w:val="zh-TW" w:eastAsia="zh-TW"/>
        </w:rPr>
        <w:t>）</w:t>
      </w:r>
      <w:r>
        <w:rPr>
          <w:rFonts w:hint="eastAsia" w:ascii="宋体" w:hAnsi="宋体" w:eastAsia="宋体" w:cs="宋体"/>
          <w:color w:val="000000"/>
          <w:sz w:val="24"/>
          <w:szCs w:val="24"/>
          <w:highlight w:val="none"/>
          <w:shd w:val="clear" w:color="auto" w:fill="FFFFFF"/>
          <w:lang w:val="zh-TW" w:eastAsia="zh-CN"/>
        </w:rPr>
        <w:t>；</w:t>
      </w:r>
      <w:r>
        <w:rPr>
          <w:rFonts w:hint="eastAsia" w:ascii="宋体" w:hAnsi="宋体" w:eastAsia="宋体" w:cs="宋体"/>
          <w:color w:val="000000"/>
          <w:sz w:val="24"/>
          <w:szCs w:val="24"/>
          <w:highlight w:val="none"/>
          <w:shd w:val="clear" w:color="auto" w:fill="FFFFFF"/>
          <w:lang w:val="zh-TW" w:eastAsia="zh-TW"/>
        </w:rPr>
        <w:t>期望值为最高限价×由招标人在开标前随机抽取1个数字（</w:t>
      </w:r>
      <w:r>
        <w:rPr>
          <w:rFonts w:hint="eastAsia" w:ascii="宋体" w:hAnsi="宋体" w:eastAsia="宋体" w:cs="宋体"/>
          <w:b/>
          <w:bCs/>
          <w:color w:val="auto"/>
          <w:sz w:val="24"/>
          <w:szCs w:val="24"/>
          <w:rtl w:val="0"/>
          <w:lang w:val="zh-TW" w:eastAsia="zh-CN"/>
        </w:rPr>
        <w:t>房建</w:t>
      </w:r>
      <w:r>
        <w:rPr>
          <w:rFonts w:hint="eastAsia" w:ascii="宋体" w:hAnsi="宋体" w:eastAsia="宋体" w:cs="宋体"/>
          <w:b/>
          <w:bCs/>
          <w:color w:val="auto"/>
          <w:sz w:val="24"/>
          <w:szCs w:val="24"/>
          <w:rtl w:val="0"/>
          <w:lang w:val="zh-TW" w:eastAsia="zh-TW"/>
        </w:rPr>
        <w:t>：①=0.94、②=0.945、③=0.95、④=0.955、⑤=0.96、⑥=0.965、⑦=0.97</w:t>
      </w:r>
      <w:r>
        <w:rPr>
          <w:rFonts w:hint="eastAsia" w:ascii="宋体" w:hAnsi="宋体" w:eastAsia="宋体" w:cs="宋体"/>
          <w:color w:val="000000"/>
          <w:sz w:val="24"/>
          <w:szCs w:val="24"/>
          <w:highlight w:val="none"/>
          <w:shd w:val="clear" w:color="auto" w:fill="FFFFFF"/>
          <w:lang w:val="zh-TW" w:eastAsia="zh-TW"/>
        </w:rPr>
        <w:t>）确定。</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24.2工作人员现场统计并计算投标人报价评价值。（按四舍五入保留两位小数点）。（注：逾期送达的或未送达指定地点的投标文件，招标人不予受理。）</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24.3确定中标人方式：</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lang w:val="zh-TW" w:eastAsia="zh-TW"/>
        </w:rPr>
        <w:t>投标人的报价最接近评标价的下限为中标人，有两个及以上报价相同的，则抽签决定中标人，中标合同价为中标人报价。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lang w:val="zh-TW" w:eastAsia="zh-TW"/>
        </w:rPr>
        <w:t>若投标人的报价均高于评标价，最接近评标价的投标人为中标人，有两个及以上报价相同的，则抽签决定中标人，中标合同价为中标人报价。</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lang w:val="zh-TW" w:eastAsia="zh-TW"/>
        </w:rPr>
        <w:t>投标人数量仅为两家的，抽签决定中标人，中标合同价为投标人报价。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lang w:val="zh-TW" w:eastAsia="zh-TW"/>
        </w:rPr>
        <w:t>投标人仅一家的则直接指定中标人，中标合同价为投标人报价。</w:t>
      </w:r>
    </w:p>
    <w:p>
      <w:pPr>
        <w:shd w:val="clear" w:color="auto" w:fill="FFFFFF"/>
        <w:wordWrap w:val="0"/>
        <w:spacing w:after="0" w:line="360" w:lineRule="atLeast"/>
        <w:ind w:firstLine="420"/>
        <w:rPr>
          <w:rFonts w:hint="eastAsia" w:ascii="宋体" w:hAnsi="宋体" w:eastAsia="宋体" w:cs="宋体"/>
          <w:color w:val="000000"/>
          <w:sz w:val="24"/>
          <w:szCs w:val="24"/>
          <w:highlight w:val="none"/>
          <w:shd w:val="clear" w:color="auto" w:fill="FFFFFF"/>
          <w:lang w:val="zh-TW" w:eastAsia="zh-TW"/>
        </w:rPr>
      </w:pPr>
      <w:r>
        <w:rPr>
          <w:rFonts w:hint="eastAsia" w:ascii="宋体" w:hAnsi="宋体" w:eastAsia="宋体" w:cs="宋体"/>
          <w:color w:val="000000"/>
          <w:sz w:val="24"/>
          <w:szCs w:val="24"/>
          <w:highlight w:val="none"/>
          <w:shd w:val="clear" w:color="auto" w:fill="FFFFFF"/>
          <w:lang w:val="en-US" w:eastAsia="zh-CN"/>
        </w:rPr>
        <w:t>5）</w:t>
      </w:r>
      <w:r>
        <w:rPr>
          <w:rFonts w:hint="eastAsia" w:ascii="宋体" w:hAnsi="宋体" w:eastAsia="宋体" w:cs="宋体"/>
          <w:color w:val="000000"/>
          <w:sz w:val="24"/>
          <w:szCs w:val="24"/>
          <w:highlight w:val="none"/>
          <w:shd w:val="clear" w:color="auto" w:fill="FFFFFF"/>
          <w:lang w:val="zh-TW" w:eastAsia="zh-TW"/>
        </w:rPr>
        <w:t>应急工程直接指定中标人，工程量按实计取，中标合同价=最高限价×相应工程类别合理区间下浮率的平均值（如：房建工程中标合同价=工程预算审核价×（1-10%）×（1-5.5%））。</w:t>
      </w:r>
    </w:p>
    <w:p>
      <w:pPr>
        <w:shd w:val="clear" w:color="auto" w:fill="FFFFFF"/>
        <w:wordWrap w:val="0"/>
        <w:spacing w:after="0" w:line="360" w:lineRule="atLeast"/>
        <w:ind w:firstLine="480"/>
        <w:rPr>
          <w:rFonts w:hint="eastAsia" w:ascii="宋体" w:hAnsi="宋体" w:eastAsia="宋体" w:cs="宋体"/>
          <w:highlight w:val="none"/>
          <w:lang w:val="en-US" w:eastAsia="zh-CN"/>
        </w:rPr>
      </w:pPr>
      <w:r>
        <w:rPr>
          <w:rFonts w:hint="eastAsia" w:ascii="宋体" w:hAnsi="宋体" w:eastAsia="宋体" w:cs="宋体"/>
          <w:b/>
          <w:bCs/>
          <w:color w:val="000000"/>
          <w:sz w:val="24"/>
          <w:szCs w:val="24"/>
          <w:highlight w:val="none"/>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highlight w:val="none"/>
          <w:shd w:val="clear" w:color="auto" w:fill="FFFFFF"/>
        </w:rPr>
        <w:t>公开随机抽取采取三轮抽取法，第一轮抽取顺序号，第二轮抽取对应号，第三轮抽取中标单位。</w:t>
      </w:r>
    </w:p>
    <w:p>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)投标人对开标有异议的，应当在开标现场提出，招标人应当当场作出答复，并制作记录。</w:t>
      </w:r>
    </w:p>
    <w:p>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招标代理机构撰写开标情况报告，由招标人、招标代理机构及相关行政监督部门（如有时）签字确认后存档。</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4</w:t>
      </w:r>
      <w:r>
        <w:rPr>
          <w:rFonts w:hint="eastAsia" w:ascii="宋体" w:hAnsi="宋体" w:eastAsia="宋体" w:cs="宋体"/>
          <w:b/>
          <w:color w:val="000000"/>
          <w:sz w:val="24"/>
          <w:szCs w:val="24"/>
          <w:highlight w:val="none"/>
          <w:shd w:val="clear" w:color="auto" w:fill="FFFFFF"/>
        </w:rPr>
        <w:t>.</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经过审查，若只有一家合格投标人的，招标人可以直接选择该投标人为中标人。</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.中标通知和中标公示</w:t>
      </w:r>
    </w:p>
    <w:p>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.2对中标结果存在异议的，应当在中标候选人公示期间提出。招标人应当自收到异议之日起3个工作日内作出答复;作出答复前，暂不发出中标通知书。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.3招标人应当自中标结果公示结束并无接到投诉通知之日起的3日内发出中标通知书。</w:t>
      </w:r>
    </w:p>
    <w:p>
      <w:pPr>
        <w:shd w:val="clear" w:color="auto" w:fill="FFFFFF"/>
        <w:wordWrap w:val="0"/>
        <w:spacing w:after="0" w:line="360" w:lineRule="atLeast"/>
        <w:ind w:firstLine="482"/>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2</w:t>
      </w:r>
      <w:r>
        <w:rPr>
          <w:rFonts w:hint="eastAsia" w:ascii="宋体" w:hAnsi="宋体" w:eastAsia="宋体" w:cs="宋体"/>
          <w:b w:val="0"/>
          <w:bCs/>
          <w:color w:val="000000"/>
          <w:sz w:val="24"/>
          <w:szCs w:val="24"/>
          <w:highlight w:val="none"/>
          <w:shd w:val="clear" w:color="auto" w:fill="FFFFFF"/>
          <w:lang w:val="en-US" w:eastAsia="zh-CN"/>
        </w:rPr>
        <w:t>5</w:t>
      </w:r>
      <w:r>
        <w:rPr>
          <w:rFonts w:hint="eastAsia" w:ascii="宋体" w:hAnsi="宋体" w:eastAsia="宋体" w:cs="宋体"/>
          <w:b w:val="0"/>
          <w:bCs/>
          <w:color w:val="000000"/>
          <w:sz w:val="24"/>
          <w:szCs w:val="24"/>
          <w:highlight w:val="none"/>
          <w:shd w:val="clear" w:color="auto" w:fill="FFFFFF"/>
        </w:rPr>
        <w:t>.4中标人应当在发出中标通知书后</w:t>
      </w:r>
      <w:r>
        <w:rPr>
          <w:rFonts w:hint="eastAsia" w:ascii="宋体" w:hAnsi="宋体" w:eastAsia="宋体" w:cs="宋体"/>
          <w:b w:val="0"/>
          <w:bCs/>
          <w:color w:val="000000"/>
          <w:sz w:val="24"/>
          <w:szCs w:val="24"/>
          <w:highlight w:val="none"/>
          <w:shd w:val="clear" w:color="auto" w:fill="FFFFFF"/>
          <w:lang w:val="en-US" w:eastAsia="zh-CN"/>
        </w:rPr>
        <w:t>3</w:t>
      </w:r>
      <w:r>
        <w:rPr>
          <w:rFonts w:hint="eastAsia" w:ascii="宋体" w:hAnsi="宋体" w:eastAsia="宋体" w:cs="宋体"/>
          <w:b w:val="0"/>
          <w:bCs/>
          <w:color w:val="000000"/>
          <w:sz w:val="24"/>
          <w:szCs w:val="24"/>
          <w:highlight w:val="none"/>
          <w:shd w:val="clear" w:color="auto" w:fill="FFFFFF"/>
        </w:rPr>
        <w:t>日内，按照招标文件公布的发包价、投标文件、投标承诺与招标人签订工程施工合同，按施工图纸按时保质保量完成所有工程量。</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.附则</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6</w:t>
      </w: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pPr>
        <w:pStyle w:val="2"/>
        <w:rPr>
          <w:rFonts w:hint="eastAsia" w:eastAsia="宋体"/>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.3各投标人对其提供材料真实性跟准确性负责</w:t>
      </w:r>
      <w:r>
        <w:rPr>
          <w:rFonts w:hint="eastAsia" w:ascii="宋体" w:hAnsi="宋体"/>
          <w:sz w:val="24"/>
          <w:highlight w:val="none"/>
          <w:lang w:eastAsia="zh-CN"/>
        </w:rPr>
        <w:t>。</w:t>
      </w:r>
    </w:p>
    <w:p>
      <w:pPr>
        <w:shd w:val="clear" w:color="auto" w:fill="FFFFFF"/>
        <w:wordWrap w:val="0"/>
        <w:spacing w:after="0" w:line="360"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 </w:t>
      </w:r>
      <w:r>
        <w:rPr>
          <w:rFonts w:hint="eastAsia" w:ascii="宋体" w:hAnsi="宋体" w:eastAsia="宋体" w:cs="宋体"/>
          <w:color w:val="000000"/>
          <w:sz w:val="24"/>
          <w:szCs w:val="24"/>
          <w:highlight w:val="none"/>
          <w:shd w:val="clear" w:color="auto" w:fill="FFFFFF"/>
          <w:lang w:val="en-US" w:eastAsia="zh-CN"/>
        </w:rPr>
        <w:t xml:space="preserve">                  </w:t>
      </w:r>
    </w:p>
    <w:p>
      <w:pPr>
        <w:shd w:val="clear" w:color="auto" w:fill="FFFFFF"/>
        <w:wordWrap w:val="0"/>
        <w:spacing w:after="0" w:line="360" w:lineRule="atLeast"/>
        <w:ind w:firstLine="3614" w:firstLineChars="1200"/>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w:t>
      </w:r>
    </w:p>
    <w:p>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.签订合同</w:t>
      </w:r>
    </w:p>
    <w:p>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.1  招标人与中标人应于中标通知书发出之日起</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日</w:t>
      </w:r>
      <w:r>
        <w:rPr>
          <w:rFonts w:hint="eastAsia" w:ascii="宋体" w:hAnsi="宋体" w:eastAsia="宋体" w:cs="Times New Roman"/>
          <w:sz w:val="24"/>
          <w:szCs w:val="24"/>
          <w:highlight w:val="none"/>
        </w:rPr>
        <w:t>内，按照中标通知书、招标文件和中标人的投标文件签订工程施工合同。</w:t>
      </w:r>
    </w:p>
    <w:p>
      <w:pPr>
        <w:widowControl/>
        <w:snapToGrid w:val="0"/>
        <w:spacing w:line="400" w:lineRule="exact"/>
        <w:ind w:firstLine="480" w:firstLineChars="20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.履约担保和工程质量保证金</w:t>
      </w:r>
    </w:p>
    <w:p>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．1承包人是否提供履约担保：承包人在签订合同前，应向发包人提交签约合同价10%的履约担保。</w:t>
      </w:r>
    </w:p>
    <w:p>
      <w:pPr>
        <w:shd w:val="clear" w:color="auto" w:fill="FFFFFF"/>
        <w:wordWrap w:val="0"/>
        <w:spacing w:after="0" w:line="360" w:lineRule="atLeast"/>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.2承包人提供履约担保的形式、金额及期限的：履约保证金数额为合同金额的10%，</w:t>
      </w:r>
      <w:r>
        <w:rPr>
          <w:rFonts w:hint="eastAsia" w:ascii="宋体" w:hAnsi="宋体" w:eastAsia="宋体" w:cs="宋体"/>
          <w:color w:val="000000"/>
          <w:sz w:val="24"/>
          <w:szCs w:val="24"/>
          <w:highlight w:val="none"/>
          <w:shd w:val="clear" w:color="auto" w:fill="FFFFFF"/>
          <w:lang w:val="en-US" w:eastAsia="zh-CN"/>
        </w:rPr>
        <w:t>投标人可以选择现金或银行保函</w:t>
      </w:r>
      <w:r>
        <w:rPr>
          <w:rFonts w:hint="eastAsia" w:ascii="宋体" w:hAnsi="宋体" w:eastAsia="宋体" w:cs="宋体"/>
          <w:color w:val="000000"/>
          <w:sz w:val="24"/>
          <w:szCs w:val="24"/>
          <w:highlight w:val="none"/>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pPr>
        <w:shd w:val="clear" w:color="auto" w:fill="FFFFFF"/>
        <w:wordWrap w:val="0"/>
        <w:spacing w:after="0" w:line="360" w:lineRule="atLeast"/>
        <w:jc w:val="both"/>
        <w:rPr>
          <w:rFonts w:hint="eastAsia" w:ascii="宋体" w:hAnsi="宋体" w:eastAsia="宋体" w:cs="宋体"/>
          <w:b/>
          <w:color w:val="000000"/>
          <w:sz w:val="30"/>
          <w:szCs w:val="30"/>
          <w:highlight w:val="none"/>
          <w:shd w:val="clear" w:color="auto" w:fill="FFFFFF"/>
        </w:rPr>
      </w:pPr>
    </w:p>
    <w:p>
      <w:pPr>
        <w:shd w:val="clear" w:color="auto" w:fill="FFFFFF"/>
        <w:wordWrap w:val="0"/>
        <w:spacing w:after="0" w:line="36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pPr>
        <w:shd w:val="clear" w:color="auto" w:fill="FFFFFF"/>
        <w:wordWrap w:val="0"/>
        <w:spacing w:after="0" w:line="360" w:lineRule="atLeast"/>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w:t>
      </w:r>
      <w:r>
        <w:rPr>
          <w:rFonts w:hint="eastAsia" w:ascii="宋体" w:hAnsi="宋体" w:eastAsia="宋体" w:cs="宋体"/>
          <w:b/>
          <w:color w:val="000000"/>
          <w:sz w:val="24"/>
          <w:szCs w:val="24"/>
          <w:highlight w:val="none"/>
          <w:shd w:val="clear" w:color="auto" w:fill="FFFFFF"/>
          <w:lang w:val="en-US" w:eastAsia="zh-CN"/>
        </w:rPr>
        <w:t>9</w:t>
      </w:r>
      <w:r>
        <w:rPr>
          <w:rFonts w:hint="eastAsia" w:ascii="宋体" w:hAnsi="宋体" w:eastAsia="宋体" w:cs="宋体"/>
          <w:b/>
          <w:color w:val="000000"/>
          <w:sz w:val="24"/>
          <w:szCs w:val="24"/>
          <w:highlight w:val="none"/>
          <w:shd w:val="clear" w:color="auto" w:fill="FFFFFF"/>
        </w:rPr>
        <w:t>.标后管理</w:t>
      </w:r>
    </w:p>
    <w:p>
      <w:pPr>
        <w:shd w:val="clear" w:color="auto" w:fill="FFFFFF"/>
        <w:wordWrap w:val="0"/>
        <w:spacing w:after="0" w:line="36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.1本招标项目的标后监督管理按照现行法律法规、部门规章、莆田市人民政府、仙游县人民政府及其授权的招投标行政监督部门颁发的规范性文件执行。</w:t>
      </w:r>
    </w:p>
    <w:p>
      <w:pPr>
        <w:shd w:val="clear" w:color="auto" w:fill="FFFFFF"/>
        <w:wordWrap w:val="0"/>
        <w:spacing w:after="0" w:line="360" w:lineRule="atLeast"/>
        <w:ind w:firstLine="48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w:t>
      </w:r>
      <w:r>
        <w:rPr>
          <w:rFonts w:hint="eastAsia" w:ascii="宋体" w:hAnsi="宋体" w:eastAsia="宋体" w:cs="宋体"/>
          <w:color w:val="000000"/>
          <w:sz w:val="24"/>
          <w:szCs w:val="24"/>
          <w:highlight w:val="none"/>
          <w:shd w:val="clear" w:color="auto" w:fill="FFFFFF"/>
          <w:lang w:val="en-US" w:eastAsia="zh-CN"/>
        </w:rPr>
        <w:t>9</w:t>
      </w:r>
      <w:r>
        <w:rPr>
          <w:rFonts w:hint="eastAsia" w:ascii="宋体" w:hAnsi="宋体" w:eastAsia="宋体" w:cs="宋体"/>
          <w:color w:val="000000"/>
          <w:sz w:val="24"/>
          <w:szCs w:val="24"/>
          <w:highlight w:val="none"/>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highlight w:val="none"/>
        </w:rPr>
        <w:t>《关于将建筑施工企业信用综合评价纳入市政基础设施工程施工招投标评分项目（试行）的通知》（闽建筑[2016]6号）、</w:t>
      </w:r>
      <w:r>
        <w:rPr>
          <w:rFonts w:hint="eastAsia" w:ascii="宋体" w:hAnsi="宋体" w:eastAsia="宋体" w:cs="宋体"/>
          <w:color w:val="000000"/>
          <w:sz w:val="24"/>
          <w:szCs w:val="24"/>
          <w:highlight w:val="none"/>
          <w:shd w:val="clear" w:color="auto" w:fill="FFFFFF"/>
        </w:rPr>
        <w:t>《关于进一步简化投资项目审批手续的通知》（莆政综[2016]17号）、</w:t>
      </w:r>
      <w:r>
        <w:rPr>
          <w:rFonts w:hint="eastAsia" w:ascii="宋体" w:hAnsi="宋体" w:eastAsia="宋体" w:cs="宋体"/>
          <w:color w:val="000000"/>
          <w:sz w:val="24"/>
          <w:highlight w:val="none"/>
        </w:rPr>
        <w:t>《关于进一步简化投资项目审批手续的通知》（莆政综[2016]17号）、</w:t>
      </w:r>
      <w:r>
        <w:rPr>
          <w:rFonts w:hint="eastAsia" w:ascii="宋体" w:hAnsi="宋体" w:eastAsia="宋体" w:cs="宋体"/>
          <w:color w:val="0000FF"/>
          <w:sz w:val="24"/>
          <w:highlight w:val="none"/>
        </w:rPr>
        <w:t>《莆田市建设工程标后管理规定》莆政综【2020】47号</w:t>
      </w:r>
      <w:r>
        <w:rPr>
          <w:rFonts w:hint="eastAsia" w:ascii="宋体" w:hAnsi="宋体" w:eastAsia="宋体" w:cs="宋体"/>
          <w:color w:val="0000FF"/>
          <w:sz w:val="24"/>
          <w:highlight w:val="none"/>
          <w:lang w:eastAsia="zh-CN"/>
        </w:rPr>
        <w:t>、</w:t>
      </w:r>
      <w:r>
        <w:rPr>
          <w:rFonts w:hint="eastAsia" w:ascii="宋体" w:hAnsi="宋体" w:eastAsia="宋体" w:cs="宋体"/>
          <w:color w:val="0000FF"/>
          <w:sz w:val="24"/>
          <w:highlight w:val="none"/>
          <w:lang w:val="en-US" w:eastAsia="zh-CN"/>
        </w:rPr>
        <w:t>仙游县关于推行（居）集体出资成立有限责任公司代建小规模工程建设项目的工作方案（实行）及</w:t>
      </w:r>
      <w:r>
        <w:rPr>
          <w:rFonts w:hint="eastAsia" w:ascii="宋体" w:hAnsi="宋体" w:eastAsia="宋体" w:cs="宋体"/>
          <w:color w:val="0000FF"/>
          <w:sz w:val="24"/>
          <w:highlight w:val="none"/>
        </w:rPr>
        <w:t>仙游县行政区域内颁发的工程招投标相关规范性文件。</w:t>
      </w: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4"/>
          <w:szCs w:val="24"/>
          <w:highlight w:val="none"/>
          <w:shd w:val="clear" w:color="auto" w:fill="FFFFFF"/>
        </w:rPr>
      </w:pPr>
    </w:p>
    <w:p>
      <w:pPr>
        <w:shd w:val="clear" w:color="auto" w:fill="FFFFFF"/>
        <w:wordWrap w:val="0"/>
        <w:spacing w:after="0" w:line="315" w:lineRule="atLeast"/>
        <w:rPr>
          <w:rFonts w:hint="eastAsia" w:ascii="宋体" w:hAnsi="宋体" w:eastAsia="宋体" w:cs="宋体"/>
          <w:b/>
          <w:bCs/>
          <w:color w:val="000000"/>
          <w:sz w:val="21"/>
          <w:szCs w:val="21"/>
          <w:highlight w:val="none"/>
        </w:rPr>
      </w:pPr>
      <w:r>
        <w:rPr>
          <w:rFonts w:hint="eastAsia" w:ascii="宋体" w:hAnsi="宋体" w:eastAsia="宋体" w:cs="宋体"/>
          <w:b/>
          <w:bCs/>
          <w:color w:val="000000"/>
          <w:sz w:val="24"/>
          <w:szCs w:val="24"/>
          <w:highlight w:val="none"/>
          <w:shd w:val="clear" w:color="auto" w:fill="FFFFFF"/>
        </w:rPr>
        <w:t>附表1：          </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拟派出主要施工管理人员配备评审标准</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b/>
                <w:bCs/>
                <w:color w:val="000000"/>
                <w:sz w:val="24"/>
                <w:szCs w:val="24"/>
                <w:highlight w:val="none"/>
              </w:rPr>
              <w:t>评    审    标     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管</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班</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子</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配</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项</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目</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ind w:firstLine="240" w:firstLineChars="100"/>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拟派项目负责人应持有有效的不低于</w:t>
            </w:r>
            <w:r>
              <w:rPr>
                <w:rFonts w:hint="eastAsia" w:ascii="宋体" w:hAnsi="宋体" w:eastAsia="宋体" w:cs="宋体"/>
                <w:color w:val="000000"/>
                <w:sz w:val="24"/>
                <w:szCs w:val="24"/>
                <w:highlight w:val="none"/>
                <w:u w:val="single"/>
                <w:lang w:eastAsia="zh-CN"/>
              </w:rPr>
              <w:t>贰级</w:t>
            </w:r>
            <w:r>
              <w:rPr>
                <w:rFonts w:hint="eastAsia" w:ascii="宋体" w:hAnsi="宋体" w:eastAsia="宋体" w:cs="宋体"/>
                <w:color w:val="000000"/>
                <w:sz w:val="24"/>
                <w:szCs w:val="24"/>
                <w:highlight w:val="none"/>
                <w:u w:val="single"/>
                <w:lang w:val="en-US" w:eastAsia="zh-CN"/>
              </w:rPr>
              <w:t>建筑工程</w:t>
            </w:r>
            <w:r>
              <w:rPr>
                <w:rFonts w:hint="eastAsia" w:ascii="宋体" w:hAnsi="宋体" w:eastAsia="宋体" w:cs="宋体"/>
                <w:color w:val="000000"/>
                <w:sz w:val="24"/>
                <w:szCs w:val="24"/>
                <w:highlight w:val="none"/>
                <w:u w:val="single"/>
                <w:lang w:eastAsia="zh-CN"/>
              </w:rPr>
              <w:t xml:space="preserve">工程 </w:t>
            </w:r>
            <w:r>
              <w:rPr>
                <w:rFonts w:hint="eastAsia" w:ascii="宋体" w:hAnsi="宋体" w:eastAsia="宋体" w:cs="宋体"/>
                <w:color w:val="000000"/>
                <w:sz w:val="24"/>
                <w:szCs w:val="24"/>
                <w:highlight w:val="none"/>
              </w:rPr>
              <w:t>(专业)建造师注册证书且通过年审有效，并持有有效的安全生产考核合格证书(B证)。项目负责人必须是投标人的在职职工(以建造师注册证书上的所属单位为准)，且目前必须无在建工程。</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他</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人</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其它人员配备至少应达到下列要求：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最低数量</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lang w:eastAsia="zh-CN"/>
              </w:rPr>
            </w:pPr>
            <w:r>
              <w:rPr>
                <w:rFonts w:hint="eastAsia" w:ascii="宋体" w:hAnsi="宋体" w:eastAsia="宋体" w:cs="宋体"/>
                <w:color w:val="000000"/>
                <w:sz w:val="24"/>
                <w:highlight w:val="none"/>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经</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年</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检</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合</w:t>
            </w:r>
          </w:p>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jc w:val="center"/>
              <w:rPr>
                <w:rFonts w:hint="eastAsia" w:ascii="宋体" w:hAnsi="宋体" w:eastAsia="宋体" w:cs="宋体"/>
                <w:sz w:val="21"/>
                <w:szCs w:val="21"/>
                <w:highlight w:val="none"/>
              </w:rPr>
            </w:pPr>
            <w:r>
              <w:rPr>
                <w:rFonts w:hint="eastAsia" w:ascii="宋体" w:hAnsi="宋体" w:eastAsia="宋体" w:cs="宋体"/>
                <w:color w:val="000000"/>
                <w:sz w:val="24"/>
                <w:highlight w:val="none"/>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pPr>
              <w:wordWrap w:val="0"/>
              <w:spacing w:after="0" w:line="315" w:lineRule="atLeast"/>
              <w:jc w:val="center"/>
              <w:rPr>
                <w:rFonts w:hint="eastAsia" w:ascii="宋体" w:hAnsi="宋体" w:eastAsia="宋体" w:cs="宋体"/>
                <w:sz w:val="21"/>
                <w:szCs w:val="21"/>
                <w:highlight w:val="none"/>
              </w:rPr>
            </w:pPr>
            <w:r>
              <w:rPr>
                <w:rFonts w:hint="eastAsia" w:ascii="宋体" w:hAnsi="宋体" w:eastAsia="宋体" w:cs="宋体"/>
                <w:color w:val="000000"/>
                <w:sz w:val="24"/>
                <w:szCs w:val="24"/>
                <w:highlight w:val="none"/>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pPr>
              <w:rPr>
                <w:rFonts w:hint="eastAsia" w:ascii="宋体" w:hAnsi="宋体" w:eastAsia="宋体" w:cs="宋体"/>
                <w:color w:val="000000"/>
                <w:sz w:val="21"/>
                <w:szCs w:val="21"/>
                <w:highlight w:val="none"/>
              </w:rPr>
            </w:pPr>
          </w:p>
        </w:tc>
      </w:tr>
    </w:tbl>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备注：</w:t>
      </w:r>
    </w:p>
    <w:p>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(1)投标人应按《拟派出主要项目管理人员配备标准》要求配备项目管理人员，拟派项目管理人员不能同时兼任两个或两个以上项目管理职位。</w:t>
      </w:r>
    </w:p>
    <w:p>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(2)投标人在投标时应按招标文件第四章“投标文件格式”中的要求填写拟派建造师的具体信息。</w:t>
      </w:r>
    </w:p>
    <w:p>
      <w:pPr>
        <w:wordWrap w:val="0"/>
        <w:ind w:firstLine="240" w:firstLineChars="1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(3)投标人在投标时不需填写项目技术负责人等其他项目管理人员的具体信息。</w:t>
      </w:r>
    </w:p>
    <w:p>
      <w:pPr>
        <w:wordWrap w:val="0"/>
        <w:ind w:firstLine="240" w:firstLineChars="100"/>
        <w:rPr>
          <w:rFonts w:hint="eastAsia" w:ascii="宋体" w:hAnsi="宋体" w:eastAsia="宋体" w:cs="宋体"/>
          <w:highlight w:val="none"/>
        </w:rPr>
      </w:pPr>
      <w:r>
        <w:rPr>
          <w:rFonts w:hint="eastAsia" w:ascii="宋体" w:hAnsi="宋体" w:eastAsia="宋体" w:cs="宋体"/>
          <w:color w:val="000000"/>
          <w:sz w:val="24"/>
          <w:highlight w:val="none"/>
          <w:u w:val="single"/>
        </w:rPr>
        <w:t>28.3投标人中标后若不能按《拟派出主要项目管理人员配备标准》要求配备项目技术负责人等其他项目管理人员的，招标人将取消中标人的中标资格和没收其投标保证金。</w:t>
      </w:r>
    </w:p>
    <w:p>
      <w:pPr>
        <w:pStyle w:val="3"/>
        <w:spacing w:before="200" w:after="120" w:line="360" w:lineRule="auto"/>
        <w:jc w:val="center"/>
        <w:rPr>
          <w:rFonts w:hint="eastAsia" w:ascii="宋体" w:hAnsi="宋体" w:eastAsia="宋体" w:cs="宋体"/>
          <w:highlight w:val="none"/>
        </w:rPr>
      </w:pPr>
    </w:p>
    <w:p>
      <w:pPr>
        <w:pStyle w:val="3"/>
        <w:spacing w:before="200" w:after="120" w:line="360" w:lineRule="auto"/>
        <w:jc w:val="center"/>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highlight w:val="none"/>
        </w:rPr>
      </w:pPr>
    </w:p>
    <w:p>
      <w:pPr>
        <w:widowControl/>
        <w:adjustRightInd w:val="0"/>
        <w:snapToGrid w:val="0"/>
        <w:spacing w:after="200"/>
        <w:rPr>
          <w:rFonts w:hint="eastAsia" w:ascii="宋体" w:hAnsi="宋体" w:eastAsia="黑体" w:cs="宋体"/>
          <w:color w:val="000000"/>
          <w:kern w:val="0"/>
          <w:sz w:val="44"/>
          <w:szCs w:val="44"/>
          <w:highlight w:val="none"/>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none"/>
          <w:lang w:val="en-US" w:eastAsia="zh-CN"/>
        </w:rPr>
        <w:t xml:space="preserve">       </w:t>
      </w:r>
    </w:p>
    <w:p>
      <w:pPr>
        <w:pStyle w:val="26"/>
        <w:rPr>
          <w:rFonts w:hint="default"/>
          <w:highlight w:val="none"/>
          <w:lang w:val="en-US" w:eastAsia="zh-CN"/>
        </w:rPr>
      </w:pPr>
    </w:p>
    <w:p>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pPr>
        <w:pStyle w:val="18"/>
        <w:jc w:val="center"/>
        <w:rPr>
          <w:rFonts w:ascii="宋体" w:hAnsi="宋体" w:eastAsia="楷体_GB2312" w:cs="楷体_GB2312"/>
          <w:b/>
          <w:bCs/>
          <w:color w:val="000000"/>
          <w:highlight w:val="none"/>
        </w:rPr>
      </w:pPr>
    </w:p>
    <w:p>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pPr>
        <w:widowControl/>
        <w:adjustRightInd w:val="0"/>
        <w:snapToGrid w:val="0"/>
        <w:spacing w:after="200"/>
        <w:jc w:val="left"/>
        <w:rPr>
          <w:rFonts w:ascii="宋体" w:hAnsi="宋体" w:cs="宋体"/>
          <w:b/>
          <w:color w:val="000000"/>
          <w:kern w:val="0"/>
          <w:sz w:val="52"/>
          <w:szCs w:val="52"/>
          <w:highlight w:val="none"/>
        </w:rPr>
      </w:pPr>
    </w:p>
    <w:p>
      <w:pPr>
        <w:pStyle w:val="18"/>
        <w:rPr>
          <w:rFonts w:hAnsi="宋体" w:cs="宋体"/>
          <w:b/>
          <w:color w:val="000000"/>
          <w:kern w:val="0"/>
          <w:sz w:val="52"/>
          <w:szCs w:val="52"/>
          <w:highlight w:val="none"/>
        </w:rPr>
      </w:pPr>
    </w:p>
    <w:p>
      <w:pPr>
        <w:pStyle w:val="18"/>
        <w:rPr>
          <w:rFonts w:hAnsi="宋体" w:cs="宋体"/>
          <w:b/>
          <w:color w:val="000000"/>
          <w:kern w:val="0"/>
          <w:sz w:val="52"/>
          <w:szCs w:val="52"/>
          <w:highlight w:val="none"/>
        </w:rPr>
      </w:pPr>
    </w:p>
    <w:p>
      <w:pPr>
        <w:pStyle w:val="18"/>
        <w:jc w:val="left"/>
        <w:rPr>
          <w:rFonts w:hAnsi="宋体" w:cs="宋体"/>
          <w:b/>
          <w:color w:val="000000"/>
          <w:kern w:val="0"/>
          <w:sz w:val="52"/>
          <w:szCs w:val="52"/>
          <w:highlight w:val="none"/>
        </w:rPr>
      </w:pPr>
    </w:p>
    <w:p>
      <w:pPr>
        <w:pStyle w:val="18"/>
        <w:rPr>
          <w:rFonts w:hAnsi="宋体" w:cs="宋体"/>
          <w:b/>
          <w:color w:val="000000"/>
          <w:kern w:val="0"/>
          <w:sz w:val="52"/>
          <w:szCs w:val="52"/>
          <w:highlight w:val="none"/>
        </w:rPr>
      </w:pPr>
    </w:p>
    <w:p>
      <w:pPr>
        <w:spacing w:line="560" w:lineRule="exact"/>
        <w:jc w:val="left"/>
        <w:rPr>
          <w:rFonts w:ascii="宋体" w:hAnsi="宋体" w:eastAsia="黑体"/>
          <w:color w:val="000000"/>
          <w:sz w:val="32"/>
          <w:szCs w:val="32"/>
          <w:highlight w:val="none"/>
          <w:u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none"/>
          <w:u w:val="none"/>
        </w:rPr>
        <w:t xml:space="preserve">                         </w:t>
      </w:r>
    </w:p>
    <w:p>
      <w:pPr>
        <w:spacing w:line="560" w:lineRule="exact"/>
        <w:ind w:left="334" w:leftChars="152" w:firstLine="0" w:firstLineChars="0"/>
        <w:jc w:val="left"/>
        <w:rPr>
          <w:rFonts w:hint="eastAsia" w:ascii="宋体" w:hAnsi="宋体" w:eastAsia="黑体"/>
          <w:color w:val="000000"/>
          <w:sz w:val="32"/>
          <w:szCs w:val="32"/>
          <w:highlight w:val="none"/>
        </w:rPr>
      </w:pPr>
      <w:r>
        <w:rPr>
          <w:rFonts w:hint="eastAsia" w:ascii="宋体" w:hAnsi="宋体" w:eastAsia="黑体"/>
          <w:color w:val="000000"/>
          <w:sz w:val="32"/>
          <w:szCs w:val="32"/>
          <w:highlight w:val="none"/>
        </w:rPr>
        <w:t>甲方单位（代建单位）：</w:t>
      </w:r>
    </w:p>
    <w:p>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乙方单位（施工单位）：</w:t>
      </w:r>
      <w:r>
        <w:rPr>
          <w:rFonts w:hint="eastAsia" w:ascii="宋体" w:hAnsi="宋体" w:eastAsia="黑体"/>
          <w:color w:val="000000"/>
          <w:sz w:val="32"/>
          <w:szCs w:val="32"/>
          <w:highlight w:val="none"/>
          <w:u w:val="single"/>
        </w:rPr>
        <w:t xml:space="preserve">                         </w:t>
      </w:r>
    </w:p>
    <w:p>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none"/>
          <w:u w:val="single"/>
        </w:rPr>
        <w:t xml:space="preserve">                         </w:t>
      </w:r>
    </w:p>
    <w:p>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pPr>
        <w:pStyle w:val="60"/>
        <w:spacing w:line="600" w:lineRule="exact"/>
        <w:ind w:left="-2" w:right="5" w:firstLine="1"/>
        <w:jc w:val="center"/>
        <w:rPr>
          <w:rFonts w:ascii="宋体" w:hAnsi="宋体" w:eastAsia="楷体_GB2312" w:cs="楷体_GB2312"/>
          <w:b/>
          <w:color w:val="000000"/>
          <w:sz w:val="32"/>
          <w:szCs w:val="32"/>
          <w:highlight w:val="none"/>
        </w:rPr>
      </w:pPr>
    </w:p>
    <w:p>
      <w:pPr>
        <w:pStyle w:val="60"/>
        <w:spacing w:line="600" w:lineRule="exact"/>
        <w:ind w:left="-2" w:right="5" w:firstLine="1"/>
        <w:jc w:val="center"/>
        <w:rPr>
          <w:rFonts w:ascii="宋体" w:hAnsi="宋体" w:eastAsia="楷体_GB2312" w:cs="楷体_GB2312"/>
          <w:b/>
          <w:color w:val="000000"/>
          <w:sz w:val="32"/>
          <w:szCs w:val="32"/>
          <w:highlight w:val="none"/>
        </w:rPr>
      </w:pPr>
    </w:p>
    <w:p>
      <w:pPr>
        <w:pStyle w:val="60"/>
        <w:spacing w:line="600" w:lineRule="exact"/>
        <w:ind w:left="-2" w:right="5" w:firstLine="1"/>
        <w:jc w:val="center"/>
        <w:rPr>
          <w:rFonts w:ascii="宋体" w:hAnsi="宋体" w:eastAsia="楷体_GB2312" w:cs="楷体_GB2312"/>
          <w:b/>
          <w:color w:val="000000"/>
          <w:sz w:val="32"/>
          <w:szCs w:val="32"/>
          <w:highlight w:val="none"/>
        </w:rPr>
      </w:pPr>
    </w:p>
    <w:p>
      <w:pPr>
        <w:pStyle w:val="60"/>
        <w:spacing w:line="600" w:lineRule="exact"/>
        <w:ind w:left="0" w:right="5"/>
        <w:jc w:val="center"/>
        <w:rPr>
          <w:rFonts w:ascii="宋体" w:hAnsi="宋体" w:eastAsia="黑体"/>
          <w:b/>
          <w:color w:val="000000"/>
          <w:spacing w:val="4"/>
          <w:sz w:val="44"/>
          <w:szCs w:val="44"/>
          <w:highlight w:val="none"/>
        </w:rPr>
        <w:sectPr>
          <w:footerReference r:id="rId3" w:type="default"/>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rPr>
        <w:t>20</w:t>
      </w:r>
      <w:r>
        <w:rPr>
          <w:rFonts w:hint="eastAsia" w:ascii="宋体" w:hAnsi="宋体" w:eastAsia="楷体_GB2312" w:cs="楷体_GB2312"/>
          <w:b/>
          <w:color w:val="000000"/>
          <w:sz w:val="32"/>
          <w:szCs w:val="32"/>
          <w:highlight w:val="none"/>
          <w:lang w:val="en-US" w:eastAsia="zh-CN"/>
        </w:rPr>
        <w:t>25</w:t>
      </w:r>
      <w:r>
        <w:rPr>
          <w:rFonts w:hint="eastAsia" w:ascii="宋体" w:hAnsi="宋体" w:eastAsia="楷体_GB2312" w:cs="楷体_GB2312"/>
          <w:b/>
          <w:color w:val="000000"/>
          <w:sz w:val="32"/>
          <w:szCs w:val="32"/>
          <w:highlight w:val="none"/>
        </w:rPr>
        <w:t>年  月</w:t>
      </w:r>
    </w:p>
    <w:p>
      <w:pPr>
        <w:pageBreakBefore w:val="0"/>
        <w:kinsoku/>
        <w:wordWrap/>
        <w:overflowPunct/>
        <w:topLinePunct w:val="0"/>
        <w:bidi w:val="0"/>
        <w:spacing w:after="0" w:line="240" w:lineRule="auto"/>
        <w:jc w:val="center"/>
        <w:textAlignment w:val="auto"/>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pPr>
        <w:pStyle w:val="5"/>
        <w:pageBreakBefore w:val="0"/>
        <w:kinsoku/>
        <w:wordWrap/>
        <w:overflowPunct/>
        <w:topLinePunct w:val="0"/>
        <w:bidi w:val="0"/>
        <w:spacing w:before="0" w:after="0" w:line="240" w:lineRule="auto"/>
        <w:jc w:val="center"/>
        <w:textAlignment w:val="auto"/>
        <w:rPr>
          <w:rFonts w:hint="default"/>
          <w:color w:val="000000"/>
          <w:sz w:val="28"/>
          <w:szCs w:val="28"/>
          <w:highlight w:val="none"/>
        </w:rPr>
      </w:pPr>
      <w:r>
        <w:rPr>
          <w:color w:val="000000"/>
          <w:sz w:val="28"/>
          <w:szCs w:val="28"/>
          <w:highlight w:val="none"/>
        </w:rPr>
        <w:t>合同协议书</w:t>
      </w:r>
    </w:p>
    <w:p>
      <w:pPr>
        <w:pageBreakBefore w:val="0"/>
        <w:kinsoku/>
        <w:wordWrap/>
        <w:overflowPunct/>
        <w:topLinePunct w:val="0"/>
        <w:bidi w:val="0"/>
        <w:spacing w:after="0" w:line="240" w:lineRule="auto"/>
        <w:textAlignment w:val="auto"/>
        <w:rPr>
          <w:rFonts w:hint="eastAsia" w:asciiTheme="minorEastAsia" w:hAnsiTheme="minorEastAsia" w:eastAsiaTheme="minorEastAsia" w:cstheme="minorEastAsia"/>
          <w:b/>
          <w:color w:val="000000"/>
          <w:sz w:val="24"/>
          <w:highlight w:val="none"/>
          <w:u w:val="single"/>
        </w:rPr>
      </w:pPr>
      <w:r>
        <w:rPr>
          <w:rFonts w:hint="eastAsia" w:asciiTheme="minorEastAsia" w:hAnsiTheme="minorEastAsia" w:eastAsiaTheme="minorEastAsia" w:cstheme="minorEastAsia"/>
          <w:b/>
          <w:color w:val="000000"/>
          <w:sz w:val="24"/>
          <w:highlight w:val="none"/>
        </w:rPr>
        <w:t>发包人（代建单位，全称）：</w:t>
      </w:r>
      <w:r>
        <w:rPr>
          <w:rFonts w:hint="eastAsia" w:asciiTheme="minorEastAsia" w:hAnsiTheme="minorEastAsia" w:eastAsiaTheme="minorEastAsia" w:cstheme="minorEastAsia"/>
          <w:b/>
          <w:color w:val="000000"/>
          <w:sz w:val="24"/>
          <w:highlight w:val="none"/>
          <w:u w:val="single"/>
        </w:rPr>
        <w:t>                       </w:t>
      </w:r>
    </w:p>
    <w:p>
      <w:pPr>
        <w:pageBreakBefore w:val="0"/>
        <w:kinsoku/>
        <w:wordWrap/>
        <w:overflowPunct/>
        <w:topLinePunct w:val="0"/>
        <w:bidi w:val="0"/>
        <w:spacing w:after="0" w:line="240" w:lineRule="auto"/>
        <w:textAlignment w:val="auto"/>
        <w:rPr>
          <w:rFonts w:hint="eastAsia" w:asciiTheme="minorEastAsia" w:hAnsiTheme="minorEastAsia" w:eastAsiaTheme="minorEastAsia" w:cstheme="minorEastAsia"/>
          <w:b/>
          <w:color w:val="000000"/>
          <w:sz w:val="24"/>
          <w:highlight w:val="none"/>
          <w:u w:val="single"/>
        </w:rPr>
      </w:pPr>
      <w:r>
        <w:rPr>
          <w:rFonts w:hint="eastAsia" w:asciiTheme="minorEastAsia" w:hAnsiTheme="minorEastAsia" w:eastAsiaTheme="minorEastAsia" w:cstheme="minorEastAsia"/>
          <w:b/>
          <w:color w:val="000000"/>
          <w:sz w:val="24"/>
          <w:highlight w:val="none"/>
        </w:rPr>
        <w:t>承包人（全称）：</w:t>
      </w:r>
      <w:r>
        <w:rPr>
          <w:rFonts w:hint="eastAsia" w:asciiTheme="minorEastAsia" w:hAnsiTheme="minorEastAsia" w:eastAsiaTheme="minorEastAsia" w:cstheme="minorEastAsia"/>
          <w:b/>
          <w:color w:val="000000"/>
          <w:sz w:val="24"/>
          <w:highlight w:val="none"/>
          <w:u w:val="single"/>
        </w:rPr>
        <w:t>                      </w:t>
      </w:r>
    </w:p>
    <w:p>
      <w:pPr>
        <w:pageBreakBefore w:val="0"/>
        <w:kinsoku/>
        <w:wordWrap/>
        <w:overflowPunct/>
        <w:topLinePunct w:val="0"/>
        <w:bidi w:val="0"/>
        <w:spacing w:after="0" w:line="240" w:lineRule="auto"/>
        <w:textAlignment w:val="auto"/>
        <w:rPr>
          <w:rFonts w:hint="eastAsia" w:asciiTheme="minorEastAsia" w:hAnsiTheme="minorEastAsia" w:eastAsiaTheme="minorEastAsia" w:cstheme="minorEastAsia"/>
          <w:b/>
          <w:color w:val="000000"/>
          <w:sz w:val="24"/>
          <w:highlight w:val="none"/>
          <w:u w:val="single"/>
        </w:rPr>
      </w:pPr>
      <w:r>
        <w:rPr>
          <w:rFonts w:hint="eastAsia" w:asciiTheme="minorEastAsia" w:hAnsiTheme="minorEastAsia" w:eastAsiaTheme="minorEastAsia" w:cstheme="minorEastAsia"/>
          <w:b/>
          <w:color w:val="000000"/>
          <w:sz w:val="24"/>
          <w:highlight w:val="none"/>
        </w:rPr>
        <w:t>业主单位（全称）：</w:t>
      </w:r>
      <w:r>
        <w:rPr>
          <w:rFonts w:hint="eastAsia" w:asciiTheme="minorEastAsia" w:hAnsiTheme="minorEastAsia" w:eastAsiaTheme="minorEastAsia" w:cstheme="minorEastAsia"/>
          <w:b/>
          <w:color w:val="000000"/>
          <w:sz w:val="24"/>
          <w:highlight w:val="none"/>
          <w:u w:val="single"/>
        </w:rPr>
        <w:t>                      </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根据丙方（业主单位）与甲方（代建单位）于</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none"/>
        </w:rPr>
        <w:t>年</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none"/>
        </w:rPr>
        <w:t>月</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日签订的《工程委托代建合同》（合同编号：       ），丙方委托甲方作为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工程施工及有关事项协商一致，共同达成如下协议：</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一、工程概况</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bCs/>
          <w:color w:val="000000"/>
          <w:sz w:val="24"/>
          <w:szCs w:val="24"/>
          <w:highlight w:val="none"/>
        </w:rPr>
        <w:t>1.工程名称</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2.工程地点：</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3.工程立项批准文号：</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bCs/>
          <w:color w:val="000000"/>
          <w:sz w:val="24"/>
          <w:szCs w:val="24"/>
          <w:highlight w:val="none"/>
        </w:rPr>
        <w:t>。</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4.资金来源：</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bCs/>
          <w:color w:val="000000"/>
          <w:sz w:val="24"/>
          <w:szCs w:val="24"/>
          <w:highlight w:val="none"/>
        </w:rPr>
        <w:t>。</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5.工程内容：</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bCs/>
          <w:color w:val="000000"/>
          <w:sz w:val="24"/>
          <w:szCs w:val="24"/>
          <w:highlight w:val="none"/>
        </w:rPr>
        <w:t>。</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color w:val="000000"/>
          <w:sz w:val="24"/>
          <w:szCs w:val="24"/>
          <w:highlight w:val="none"/>
        </w:rPr>
        <w:t>群体工程应附《承包人承揽工程项目一览表》（附件1）。</w:t>
      </w:r>
    </w:p>
    <w:p>
      <w:pPr>
        <w:pageBreakBefore w:val="0"/>
        <w:kinsoku/>
        <w:wordWrap/>
        <w:overflowPunct/>
        <w:topLinePunct w:val="0"/>
        <w:bidi w:val="0"/>
        <w:spacing w:after="0" w:line="240" w:lineRule="auto"/>
        <w:ind w:firstLine="470" w:firstLineChars="196"/>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6.工程承包范围：</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sz w:val="24"/>
          <w:szCs w:val="24"/>
          <w:highlight w:val="none"/>
          <w:u w:val="single"/>
        </w:rPr>
        <w:t xml:space="preserve">按图纸并结合审核后的工程量清单和编制说明 </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二、合同工期</w:t>
      </w:r>
    </w:p>
    <w:p>
      <w:pPr>
        <w:pageBreakBefore w:val="0"/>
        <w:kinsoku/>
        <w:wordWrap/>
        <w:overflowPunct/>
        <w:topLinePunct w:val="0"/>
        <w:bidi w:val="0"/>
        <w:spacing w:after="0" w:line="240" w:lineRule="auto"/>
        <w:ind w:firstLine="459"/>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计划开工日期：</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日。</w:t>
      </w:r>
    </w:p>
    <w:p>
      <w:pPr>
        <w:pageBreakBefore w:val="0"/>
        <w:kinsoku/>
        <w:wordWrap/>
        <w:overflowPunct/>
        <w:topLinePunct w:val="0"/>
        <w:bidi w:val="0"/>
        <w:spacing w:after="0" w:line="240" w:lineRule="auto"/>
        <w:ind w:firstLine="459"/>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计划竣工日期：</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日。</w:t>
      </w:r>
    </w:p>
    <w:p>
      <w:pPr>
        <w:pageBreakBefore w:val="0"/>
        <w:kinsoku/>
        <w:wordWrap/>
        <w:overflowPunct/>
        <w:topLinePunct w:val="0"/>
        <w:bidi w:val="0"/>
        <w:spacing w:after="0" w:line="240" w:lineRule="auto"/>
        <w:ind w:firstLine="459"/>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工期总日历天数：</w:t>
      </w:r>
      <w:r>
        <w:rPr>
          <w:rFonts w:hint="eastAsia" w:asciiTheme="minorEastAsia" w:hAnsiTheme="minorEastAsia" w:eastAsiaTheme="minorEastAsia" w:cstheme="minorEastAsia"/>
          <w:color w:val="000000"/>
          <w:sz w:val="24"/>
          <w:szCs w:val="24"/>
          <w:highlight w:val="none"/>
          <w:u w:val="single"/>
        </w:rPr>
        <w:t></w:t>
      </w:r>
      <w:r>
        <w:rPr>
          <w:rFonts w:hint="eastAsia" w:asciiTheme="minorEastAsia" w:hAnsiTheme="minorEastAsia" w:eastAsiaTheme="minorEastAsia" w:cstheme="minorEastAsia"/>
          <w:color w:val="000000"/>
          <w:sz w:val="24"/>
          <w:szCs w:val="24"/>
          <w:highlight w:val="none"/>
        </w:rPr>
        <w:t>天。工期总日历天数与根据前述计划开竣工日期计算的工期天数不一致的，以工期总日历天数为准。</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三、质量标准</w:t>
      </w:r>
    </w:p>
    <w:p>
      <w:pPr>
        <w:pageBreakBefore w:val="0"/>
        <w:kinsoku/>
        <w:wordWrap/>
        <w:overflowPunct/>
        <w:topLinePunct w:val="0"/>
        <w:bidi w:val="0"/>
        <w:spacing w:after="0" w:line="240" w:lineRule="auto"/>
        <w:ind w:firstLine="459"/>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工程质量符合</w:t>
      </w:r>
      <w:r>
        <w:rPr>
          <w:rFonts w:hint="eastAsia" w:asciiTheme="minorEastAsia" w:hAnsiTheme="minorEastAsia" w:eastAsiaTheme="minorEastAsia" w:cstheme="minorEastAsia"/>
          <w:color w:val="000000"/>
          <w:sz w:val="24"/>
          <w:szCs w:val="24"/>
          <w:highlight w:val="none"/>
          <w:u w:val="single"/>
          <w:lang w:val="en-US" w:eastAsia="zh-CN"/>
        </w:rPr>
        <w:t>国家质量验收标准，综合评定指标达到国家质量验收合格</w:t>
      </w:r>
      <w:r>
        <w:rPr>
          <w:rFonts w:hint="eastAsia" w:asciiTheme="minorEastAsia" w:hAnsiTheme="minorEastAsia" w:eastAsiaTheme="minorEastAsia" w:cstheme="minorEastAsia"/>
          <w:color w:val="000000"/>
          <w:sz w:val="24"/>
          <w:szCs w:val="24"/>
          <w:highlight w:val="none"/>
        </w:rPr>
        <w:t>标准。</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四、签约合同价与合同价格形式</w:t>
      </w:r>
      <w:r>
        <w:rPr>
          <w:rFonts w:hint="eastAsia" w:asciiTheme="minorEastAsia" w:hAnsiTheme="minorEastAsia" w:eastAsiaTheme="minorEastAsia" w:cstheme="minorEastAsia"/>
          <w:color w:val="000000"/>
          <w:sz w:val="24"/>
          <w:szCs w:val="24"/>
          <w:highlight w:val="none"/>
        </w:rPr>
        <w:tab/>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1.签约合同价（含税）为：</w:t>
      </w:r>
    </w:p>
    <w:p>
      <w:pPr>
        <w:pageBreakBefore w:val="0"/>
        <w:kinsoku/>
        <w:wordWrap/>
        <w:overflowPunct/>
        <w:topLinePunct w:val="0"/>
        <w:bidi w:val="0"/>
        <w:spacing w:after="0" w:line="240" w:lineRule="auto"/>
        <w:ind w:firstLine="600" w:firstLineChars="25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元)；适用税率：</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 xml:space="preserve"> %，税金为人民币（大写)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其中：</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（1）安全文明施工费（含税）：</w:t>
      </w:r>
    </w:p>
    <w:p>
      <w:pPr>
        <w:pageBreakBefore w:val="0"/>
        <w:kinsoku/>
        <w:wordWrap/>
        <w:overflowPunct/>
        <w:topLinePunct w:val="0"/>
        <w:bidi w:val="0"/>
        <w:spacing w:after="0" w:line="240" w:lineRule="auto"/>
        <w:ind w:firstLine="1080" w:firstLineChars="45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（2）甲供材料费金额：（注：在支付工程款和开具发票时，合同价税前造价扣除甲供材料款）</w:t>
      </w:r>
    </w:p>
    <w:p>
      <w:pPr>
        <w:pageBreakBefore w:val="0"/>
        <w:kinsoku/>
        <w:wordWrap/>
        <w:overflowPunct/>
        <w:topLinePunct w:val="0"/>
        <w:bidi w:val="0"/>
        <w:spacing w:after="0" w:line="240" w:lineRule="auto"/>
        <w:ind w:firstLine="1080" w:firstLineChars="45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元)；适用税率：    %，税金为人民币（大写)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（3）专业工程暂估价金额（含税）：</w:t>
      </w:r>
    </w:p>
    <w:p>
      <w:pPr>
        <w:pageBreakBefore w:val="0"/>
        <w:kinsoku/>
        <w:wordWrap/>
        <w:overflowPunct/>
        <w:topLinePunct w:val="0"/>
        <w:bidi w:val="0"/>
        <w:spacing w:after="0" w:line="240" w:lineRule="auto"/>
        <w:ind w:firstLine="1080" w:firstLineChars="45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元)；适用税率：    %，税金为人民币（大写)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（4）暂列金额（含税）：</w:t>
      </w:r>
    </w:p>
    <w:p>
      <w:pPr>
        <w:pageBreakBefore w:val="0"/>
        <w:kinsoku/>
        <w:wordWrap/>
        <w:overflowPunct/>
        <w:topLinePunct w:val="0"/>
        <w:bidi w:val="0"/>
        <w:spacing w:after="0" w:line="240" w:lineRule="auto"/>
        <w:ind w:firstLine="1080" w:firstLineChars="45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元)。适用税率：    %，税金为人民币（大写)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元整</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元）；</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2.合同价格形式：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公开中标价格为准</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五、项目负责人</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承包人项目负责人：</w:t>
      </w:r>
      <w:r>
        <w:rPr>
          <w:rFonts w:hint="eastAsia" w:asciiTheme="minorEastAsia" w:hAnsiTheme="minorEastAsia" w:eastAsiaTheme="minorEastAsia" w:cstheme="minorEastAsia"/>
          <w:color w:val="000000"/>
          <w:sz w:val="24"/>
          <w:szCs w:val="24"/>
          <w:highlight w:val="none"/>
          <w:u w:val="single"/>
        </w:rPr>
        <w:t>                                        </w:t>
      </w:r>
      <w:r>
        <w:rPr>
          <w:rFonts w:hint="eastAsia" w:asciiTheme="minorEastAsia" w:hAnsiTheme="minorEastAsia" w:eastAsiaTheme="minorEastAsia" w:cstheme="minorEastAsia"/>
          <w:color w:val="000000"/>
          <w:sz w:val="24"/>
          <w:szCs w:val="24"/>
          <w:highlight w:val="none"/>
        </w:rPr>
        <w:t>。</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六、合同文件构成</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本协议书与下列文件一起构成合同文件：</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（1）中标通知书（如果有）；</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（2）投标函及其附录（如果有）； </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（3）专用合同条款及其附件；</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（4）通用合同条款；</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（5）技术标准和要求；</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（6）图纸；</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（7）已标价工程量清单或预算审核书；</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（8）招标控制价（最高投标限价）；</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（9）其他合同文件。</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在合同订立及履行过程中形成的与合同有关的文件均构成合同文件组成部分。</w:t>
      </w:r>
    </w:p>
    <w:p>
      <w:pPr>
        <w:pageBreakBefore w:val="0"/>
        <w:kinsoku/>
        <w:wordWrap/>
        <w:overflowPunct/>
        <w:topLinePunct w:val="0"/>
        <w:autoSpaceDE w:val="0"/>
        <w:autoSpaceDN w:val="0"/>
        <w:bidi w:val="0"/>
        <w:spacing w:after="0" w:line="24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七、承诺</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1.发包人承诺按照法律规定履行项目审批手续、筹集工程建设资金并按照合同约定的期限和方式支付合同价款。</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3.发包人和承包人通过招投标形式签订合同的，双方理解并承诺不再就同一工程另行签订与合同实质性内容相背离的协议。</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八、词语含义</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本协议书中词语含义与第二部分通用合同条款中赋予的含义相同。</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九、签订时间</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本合同于</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年</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月</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日签订。</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十、签订地点</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本合同在</w:t>
      </w:r>
      <w:r>
        <w:rPr>
          <w:rFonts w:hint="eastAsia" w:asciiTheme="minorEastAsia" w:hAnsiTheme="minorEastAsia" w:eastAsiaTheme="minorEastAsia" w:cstheme="minorEastAsia"/>
          <w:bCs/>
          <w:color w:val="000000"/>
          <w:sz w:val="24"/>
          <w:szCs w:val="24"/>
          <w:highlight w:val="none"/>
          <w:lang w:eastAsia="zh-CN"/>
        </w:rPr>
        <w:t>仙游县书峰乡振兴乡村投资有限公司</w:t>
      </w:r>
      <w:r>
        <w:rPr>
          <w:rFonts w:hint="eastAsia" w:asciiTheme="minorEastAsia" w:hAnsiTheme="minorEastAsia" w:eastAsiaTheme="minorEastAsia" w:cstheme="minorEastAsia"/>
          <w:bCs/>
          <w:color w:val="000000"/>
          <w:sz w:val="24"/>
          <w:szCs w:val="24"/>
          <w:highlight w:val="none"/>
        </w:rPr>
        <w:t>签订。</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十一、补充协议</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合同未尽事宜，合同当事人另行签订补充协议，补充协议是合同的组成部分。</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十二、合同生效</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rPr>
      </w:pPr>
      <w:r>
        <w:rPr>
          <w:rFonts w:hint="eastAsia" w:asciiTheme="minorEastAsia" w:hAnsiTheme="minorEastAsia" w:eastAsiaTheme="minorEastAsia" w:cstheme="minorEastAsia"/>
          <w:bCs/>
          <w:color w:val="000000"/>
          <w:sz w:val="24"/>
          <w:szCs w:val="24"/>
          <w:highlight w:val="none"/>
        </w:rPr>
        <w:t>本合同自</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u w:val="single"/>
          <w:lang w:val="en-US" w:eastAsia="zh-CN"/>
        </w:rPr>
        <w:t>三方盖章签字</w:t>
      </w:r>
      <w:r>
        <w:rPr>
          <w:rFonts w:hint="eastAsia" w:asciiTheme="minorEastAsia" w:hAnsiTheme="minorEastAsia" w:eastAsiaTheme="minorEastAsia" w:cstheme="minorEastAsia"/>
          <w:bCs/>
          <w:color w:val="000000"/>
          <w:sz w:val="24"/>
          <w:szCs w:val="24"/>
          <w:highlight w:val="none"/>
          <w:u w:val="single"/>
        </w:rPr>
        <w:t xml:space="preserve"> </w:t>
      </w:r>
      <w:r>
        <w:rPr>
          <w:rFonts w:hint="eastAsia" w:asciiTheme="minorEastAsia" w:hAnsiTheme="minorEastAsia" w:eastAsiaTheme="minorEastAsia" w:cstheme="minorEastAsia"/>
          <w:bCs/>
          <w:color w:val="000000"/>
          <w:sz w:val="24"/>
          <w:szCs w:val="24"/>
          <w:highlight w:val="none"/>
        </w:rPr>
        <w:t>生效。</w:t>
      </w:r>
    </w:p>
    <w:p>
      <w:pPr>
        <w:pStyle w:val="6"/>
        <w:pageBreakBefore w:val="0"/>
        <w:kinsoku/>
        <w:wordWrap/>
        <w:overflowPunct/>
        <w:topLinePunct w:val="0"/>
        <w:bidi w:val="0"/>
        <w:spacing w:before="0" w:after="0"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十三、合同份数</w:t>
      </w:r>
    </w:p>
    <w:p>
      <w:pPr>
        <w:pageBreakBefore w:val="0"/>
        <w:kinsoku/>
        <w:wordWrap/>
        <w:overflowPunct/>
        <w:topLinePunct w:val="0"/>
        <w:bidi w:val="0"/>
        <w:spacing w:after="0" w:line="240" w:lineRule="auto"/>
        <w:ind w:firstLine="480" w:firstLineChars="200"/>
        <w:textAlignment w:val="auto"/>
        <w:rPr>
          <w:rFonts w:hint="eastAsia" w:asciiTheme="minorEastAsia" w:hAnsiTheme="minorEastAsia" w:eastAsiaTheme="minorEastAsia" w:cstheme="minorEastAsia"/>
          <w:bCs/>
          <w:color w:val="000000"/>
          <w:sz w:val="24"/>
          <w:szCs w:val="24"/>
          <w:highlight w:val="none"/>
          <w:lang w:val="en-US" w:eastAsia="zh-CN"/>
        </w:rPr>
      </w:pPr>
      <w:r>
        <w:rPr>
          <w:rFonts w:hint="eastAsia" w:asciiTheme="minorEastAsia" w:hAnsiTheme="minorEastAsia" w:eastAsiaTheme="minorEastAsia" w:cstheme="minorEastAsia"/>
          <w:bCs/>
          <w:color w:val="000000"/>
          <w:sz w:val="24"/>
          <w:szCs w:val="24"/>
          <w:highlight w:val="none"/>
        </w:rPr>
        <w:t>本合同一式</w:t>
      </w:r>
      <w:r>
        <w:rPr>
          <w:rFonts w:hint="eastAsia" w:asciiTheme="minorEastAsia" w:hAnsiTheme="minorEastAsia" w:eastAsiaTheme="minorEastAsia" w:cstheme="minorEastAsia"/>
          <w:bCs/>
          <w:color w:val="000000"/>
          <w:sz w:val="24"/>
          <w:szCs w:val="24"/>
          <w:highlight w:val="none"/>
          <w:u w:val="single"/>
          <w:lang w:val="en-US" w:eastAsia="zh-CN"/>
        </w:rPr>
        <w:t>九</w:t>
      </w:r>
      <w:r>
        <w:rPr>
          <w:rFonts w:hint="eastAsia" w:asciiTheme="minorEastAsia" w:hAnsiTheme="minorEastAsia" w:eastAsiaTheme="minorEastAsia" w:cstheme="minorEastAsia"/>
          <w:bCs/>
          <w:color w:val="000000"/>
          <w:sz w:val="24"/>
          <w:szCs w:val="24"/>
          <w:highlight w:val="none"/>
        </w:rPr>
        <w:t>份，均具有同等法律效力，发包人执</w:t>
      </w:r>
      <w:r>
        <w:rPr>
          <w:rFonts w:hint="eastAsia" w:asciiTheme="minorEastAsia" w:hAnsiTheme="minorEastAsia" w:eastAsiaTheme="minorEastAsia" w:cstheme="minorEastAsia"/>
          <w:bCs/>
          <w:color w:val="000000"/>
          <w:sz w:val="24"/>
          <w:szCs w:val="24"/>
          <w:highlight w:val="none"/>
          <w:u w:val="single"/>
          <w:lang w:val="en-US" w:eastAsia="zh-CN"/>
        </w:rPr>
        <w:t>三</w:t>
      </w:r>
      <w:r>
        <w:rPr>
          <w:rFonts w:hint="eastAsia" w:asciiTheme="minorEastAsia" w:hAnsiTheme="minorEastAsia" w:eastAsiaTheme="minorEastAsia" w:cstheme="minorEastAsia"/>
          <w:bCs/>
          <w:color w:val="000000"/>
          <w:sz w:val="24"/>
          <w:szCs w:val="24"/>
          <w:highlight w:val="none"/>
        </w:rPr>
        <w:t>份，承包人执</w:t>
      </w:r>
      <w:r>
        <w:rPr>
          <w:rFonts w:hint="eastAsia" w:asciiTheme="minorEastAsia" w:hAnsiTheme="minorEastAsia" w:eastAsiaTheme="minorEastAsia" w:cstheme="minorEastAsia"/>
          <w:bCs/>
          <w:color w:val="000000"/>
          <w:sz w:val="24"/>
          <w:szCs w:val="24"/>
          <w:highlight w:val="none"/>
          <w:u w:val="single"/>
          <w:lang w:val="en-US" w:eastAsia="zh-CN"/>
        </w:rPr>
        <w:t>三</w:t>
      </w:r>
      <w:r>
        <w:rPr>
          <w:rFonts w:hint="eastAsia" w:asciiTheme="minorEastAsia" w:hAnsiTheme="minorEastAsia" w:eastAsiaTheme="minorEastAsia" w:cstheme="minorEastAsia"/>
          <w:bCs/>
          <w:color w:val="000000"/>
          <w:sz w:val="24"/>
          <w:szCs w:val="24"/>
          <w:highlight w:val="none"/>
        </w:rPr>
        <w:t>份</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lang w:val="en-US" w:eastAsia="zh-CN"/>
        </w:rPr>
        <w:t>业主单位</w:t>
      </w:r>
      <w:r>
        <w:rPr>
          <w:rFonts w:hint="eastAsia" w:asciiTheme="minorEastAsia" w:hAnsiTheme="minorEastAsia" w:eastAsiaTheme="minorEastAsia" w:cstheme="minorEastAsia"/>
          <w:bCs/>
          <w:color w:val="000000"/>
          <w:sz w:val="24"/>
          <w:szCs w:val="24"/>
          <w:highlight w:val="none"/>
          <w:u w:val="single"/>
          <w:lang w:val="en-US" w:eastAsia="zh-CN"/>
        </w:rPr>
        <w:t>三</w:t>
      </w:r>
      <w:r>
        <w:rPr>
          <w:rFonts w:hint="eastAsia" w:asciiTheme="minorEastAsia" w:hAnsiTheme="minorEastAsia" w:eastAsiaTheme="minorEastAsia" w:cstheme="minorEastAsia"/>
          <w:bCs/>
          <w:color w:val="000000"/>
          <w:sz w:val="24"/>
          <w:szCs w:val="24"/>
          <w:highlight w:val="none"/>
          <w:lang w:val="en-US" w:eastAsia="zh-CN"/>
        </w:rPr>
        <w:t>份</w:t>
      </w:r>
    </w:p>
    <w:p>
      <w:pPr>
        <w:spacing w:line="300" w:lineRule="auto"/>
        <w:rPr>
          <w:rFonts w:hint="eastAsia" w:asciiTheme="minorEastAsia" w:hAnsiTheme="minorEastAsia" w:eastAsiaTheme="minorEastAsia" w:cstheme="minorEastAsia"/>
          <w:color w:val="000000"/>
          <w:sz w:val="24"/>
          <w:szCs w:val="24"/>
          <w:highlight w:val="none"/>
        </w:rPr>
      </w:pPr>
    </w:p>
    <w:p>
      <w:pPr>
        <w:spacing w:line="300" w:lineRule="auto"/>
        <w:rPr>
          <w:rFonts w:hint="eastAsia" w:asciiTheme="minorEastAsia" w:hAnsiTheme="minorEastAsia" w:eastAsiaTheme="minorEastAsia" w:cstheme="minorEastAsia"/>
          <w:color w:val="000000"/>
          <w:sz w:val="24"/>
          <w:szCs w:val="24"/>
          <w:highlight w:val="none"/>
        </w:rPr>
      </w:pPr>
    </w:p>
    <w:p>
      <w:pPr>
        <w:spacing w:line="300" w:lineRule="auto"/>
        <w:rPr>
          <w:rFonts w:hint="eastAsia" w:asciiTheme="minorEastAsia" w:hAnsiTheme="minorEastAsia" w:eastAsiaTheme="minorEastAsia" w:cstheme="minorEastAsia"/>
          <w:color w:val="00000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 xml:space="preserve">发包人：  (公章)                         承包人：  (公章)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法定代表人或其委托代理人：               法定代表人或其委托代理人：</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（签字</w:t>
      </w:r>
      <w:r>
        <w:rPr>
          <w:rFonts w:hint="eastAsia" w:asciiTheme="minorEastAsia" w:hAnsiTheme="minorEastAsia" w:eastAsiaTheme="minorEastAsia" w:cstheme="minorEastAsia"/>
          <w:color w:val="000000"/>
          <w:sz w:val="24"/>
          <w:szCs w:val="24"/>
          <w:highlight w:val="none"/>
          <w:lang w:val="en-US" w:eastAsia="zh-CN"/>
        </w:rPr>
        <w:t>或盖章</w:t>
      </w:r>
      <w:r>
        <w:rPr>
          <w:rFonts w:hint="eastAsia" w:asciiTheme="minorEastAsia" w:hAnsiTheme="minorEastAsia" w:eastAsiaTheme="minorEastAsia" w:cstheme="minorEastAsia"/>
          <w:color w:val="000000"/>
          <w:sz w:val="24"/>
          <w:szCs w:val="24"/>
          <w:highlight w:val="none"/>
        </w:rPr>
        <w:t>）                          （签字</w:t>
      </w:r>
      <w:r>
        <w:rPr>
          <w:rFonts w:hint="eastAsia" w:asciiTheme="minorEastAsia" w:hAnsiTheme="minorEastAsia" w:eastAsiaTheme="minorEastAsia" w:cstheme="minorEastAsia"/>
          <w:color w:val="000000"/>
          <w:sz w:val="24"/>
          <w:szCs w:val="24"/>
          <w:highlight w:val="none"/>
          <w:lang w:val="en-US" w:eastAsia="zh-CN"/>
        </w:rPr>
        <w:t>或盖章</w:t>
      </w:r>
      <w:r>
        <w:rPr>
          <w:rFonts w:hint="eastAsia" w:asciiTheme="minorEastAsia" w:hAnsiTheme="minorEastAsia" w:eastAsiaTheme="minorEastAsia" w:cstheme="minorEastAsia"/>
          <w:color w:val="000000"/>
          <w:sz w:val="24"/>
          <w:szCs w:val="24"/>
          <w:highlight w:val="none"/>
        </w:rPr>
        <w:t>）</w:t>
      </w:r>
    </w:p>
    <w:p>
      <w:pPr>
        <w:keepNext w:val="0"/>
        <w:keepLines w:val="0"/>
        <w:pageBreakBefore w:val="0"/>
        <w:widowControl/>
        <w:tabs>
          <w:tab w:val="left" w:pos="441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社会统一信用代码：</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 xml:space="preserve">        社会统一信用代码：</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  址：</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 xml:space="preserve">            地  址：</w:t>
      </w:r>
      <w:r>
        <w:rPr>
          <w:rFonts w:hint="eastAsia" w:asciiTheme="minorEastAsia" w:hAnsiTheme="minorEastAsia" w:eastAsiaTheme="minorEastAsia" w:cstheme="minorEastAsia"/>
          <w:color w:val="000000"/>
          <w:sz w:val="24"/>
          <w:szCs w:val="24"/>
          <w:highlight w:val="none"/>
          <w:u w:val="single"/>
        </w:rPr>
        <w:t xml:space="preserve"> 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邮政编码：</w:t>
      </w:r>
      <w:r>
        <w:rPr>
          <w:rFonts w:hint="eastAsia" w:asciiTheme="minorEastAsia" w:hAnsiTheme="minorEastAsia" w:eastAsiaTheme="minorEastAsia" w:cstheme="minorEastAsia"/>
          <w:color w:val="000000"/>
          <w:sz w:val="24"/>
          <w:szCs w:val="24"/>
          <w:highlight w:val="none"/>
          <w:u w:val="single"/>
        </w:rPr>
        <w:t xml:space="preserve">       </w:t>
      </w:r>
      <w:r>
        <w:rPr>
          <w:rFonts w:hint="eastAsia" w:asciiTheme="minorEastAsia" w:hAnsiTheme="minorEastAsia" w:eastAsiaTheme="minorEastAsia" w:cstheme="minorEastAsia"/>
          <w:color w:val="000000"/>
          <w:sz w:val="24"/>
          <w:szCs w:val="24"/>
          <w:highlight w:val="none"/>
        </w:rPr>
        <w:t xml:space="preserve">            邮政编码：</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 xml:space="preserve">            法定代表人：</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委托代理人：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委托代理人：</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  话：</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 xml:space="preserve">            电  话：</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传  真：</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传  真：</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电子信箱：</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电子信箱：</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开户银行：</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rPr>
        <w:t xml:space="preserve">            开户银行：</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账  号：</w:t>
      </w:r>
      <w:r>
        <w:rPr>
          <w:rFonts w:hint="eastAsia" w:asciiTheme="minorEastAsia" w:hAnsiTheme="minorEastAsia" w:eastAsiaTheme="minorEastAsia" w:cstheme="minorEastAsia"/>
          <w:color w:val="000000"/>
          <w:sz w:val="24"/>
          <w:szCs w:val="24"/>
          <w:highlight w:val="none"/>
          <w:u w:val="single"/>
        </w:rPr>
        <w:t>                 </w:t>
      </w:r>
      <w:r>
        <w:rPr>
          <w:rFonts w:hint="eastAsia" w:asciiTheme="minorEastAsia" w:hAnsiTheme="minorEastAsia" w:eastAsiaTheme="minorEastAsia" w:cstheme="minorEastAsia"/>
          <w:color w:val="000000"/>
          <w:sz w:val="24"/>
          <w:szCs w:val="24"/>
          <w:highlight w:val="non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lang w:eastAsia="zh-CN"/>
        </w:rPr>
        <w:t>业主单位</w:t>
      </w:r>
      <w:r>
        <w:rPr>
          <w:rFonts w:hint="eastAsia" w:asciiTheme="minorEastAsia" w:hAnsiTheme="minorEastAsia" w:eastAsiaTheme="minorEastAsia" w:cstheme="minorEastAsia"/>
          <w:color w:val="000000"/>
          <w:sz w:val="24"/>
          <w:szCs w:val="24"/>
          <w:highlight w:val="none"/>
        </w:rPr>
        <w:t xml:space="preserve">：  (公章)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法定代表人或其委托代理人：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（签字</w:t>
      </w:r>
      <w:r>
        <w:rPr>
          <w:rFonts w:hint="eastAsia" w:asciiTheme="minorEastAsia" w:hAnsiTheme="minorEastAsia" w:eastAsiaTheme="minorEastAsia" w:cstheme="minorEastAsia"/>
          <w:color w:val="000000"/>
          <w:sz w:val="24"/>
          <w:szCs w:val="24"/>
          <w:highlight w:val="none"/>
          <w:lang w:val="en-US" w:eastAsia="zh-CN"/>
        </w:rPr>
        <w:t>或盖章</w:t>
      </w:r>
      <w:r>
        <w:rPr>
          <w:rFonts w:hint="eastAsia" w:asciiTheme="minorEastAsia" w:hAnsiTheme="minorEastAsia" w:eastAsiaTheme="minorEastAsia" w:cstheme="minorEastAsia"/>
          <w:color w:val="000000"/>
          <w:sz w:val="24"/>
          <w:szCs w:val="24"/>
          <w:highlight w:val="none"/>
        </w:rPr>
        <w:t xml:space="preserve">）                     </w:t>
      </w:r>
    </w:p>
    <w:p>
      <w:pPr>
        <w:keepNext w:val="0"/>
        <w:keepLines w:val="0"/>
        <w:pageBreakBefore w:val="0"/>
        <w:widowControl/>
        <w:tabs>
          <w:tab w:val="left" w:pos="4410"/>
        </w:tabs>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社会统一信用代码：</w:t>
      </w:r>
      <w:r>
        <w:rPr>
          <w:rFonts w:hint="eastAsia" w:asciiTheme="minorEastAsia" w:hAnsiTheme="minorEastAsia" w:eastAsiaTheme="minorEastAsia" w:cstheme="minorEastAsia"/>
          <w:color w:val="000000"/>
          <w:sz w:val="24"/>
          <w:szCs w:val="24"/>
          <w:highlight w:val="none"/>
          <w:u w:val="single"/>
        </w:rPr>
        <w:t xml:space="preserve">  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地  址：</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邮政编码：</w:t>
      </w:r>
      <w:r>
        <w:rPr>
          <w:rFonts w:hint="eastAsia" w:asciiTheme="minorEastAsia" w:hAnsiTheme="minorEastAsia" w:eastAsiaTheme="minorEastAsia" w:cstheme="minorEastAsia"/>
          <w:color w:val="000000"/>
          <w:sz w:val="24"/>
          <w:szCs w:val="24"/>
          <w:highlight w:val="none"/>
          <w:u w:val="single"/>
        </w:rPr>
        <w:t xml:space="preserve"> 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委托代理人：</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  话：</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传  真：</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电子信箱：</w:t>
      </w:r>
      <w:r>
        <w:rPr>
          <w:rFonts w:hint="eastAsia" w:asciiTheme="minorEastAsia" w:hAnsiTheme="minorEastAsia" w:eastAsiaTheme="minorEastAsia" w:cstheme="minorEastAsia"/>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开户银行：</w:t>
      </w:r>
      <w:r>
        <w:rPr>
          <w:rFonts w:hint="eastAsia" w:asciiTheme="minorEastAsia" w:hAnsiTheme="minorEastAsia" w:eastAsiaTheme="minorEastAsia" w:cstheme="minorEastAsia"/>
          <w:color w:val="000000"/>
          <w:sz w:val="24"/>
          <w:szCs w:val="24"/>
          <w:highlight w:val="none"/>
          <w:u w:val="single"/>
        </w:rPr>
        <w:t xml:space="preserve">     </w:t>
      </w:r>
    </w:p>
    <w:p>
      <w:pPr>
        <w:keepNext w:val="0"/>
        <w:keepLines w:val="0"/>
        <w:pageBreakBefore w:val="0"/>
        <w:widowControl/>
        <w:kinsoku/>
        <w:wordWrap/>
        <w:overflowPunct/>
        <w:topLinePunct w:val="0"/>
        <w:autoSpaceDE/>
        <w:autoSpaceDN/>
        <w:bidi w:val="0"/>
        <w:adjustRightInd w:val="0"/>
        <w:snapToGrid w:val="0"/>
        <w:spacing w:after="200" w:line="240" w:lineRule="auto"/>
        <w:jc w:val="left"/>
        <w:textAlignment w:val="auto"/>
        <w:rPr>
          <w:rFonts w:hint="eastAsia" w:asciiTheme="minorEastAsia" w:hAnsiTheme="minorEastAsia" w:eastAsiaTheme="minorEastAsia" w:cstheme="minorEastAsia"/>
          <w:b/>
          <w:color w:val="000000"/>
          <w:sz w:val="24"/>
          <w:szCs w:val="24"/>
          <w:highlight w:val="none"/>
          <w:shd w:val="clear" w:color="auto" w:fill="FFFFFF"/>
        </w:rPr>
      </w:pPr>
      <w:r>
        <w:rPr>
          <w:rFonts w:hint="eastAsia" w:asciiTheme="minorEastAsia" w:hAnsiTheme="minorEastAsia" w:eastAsiaTheme="minorEastAsia" w:cstheme="minorEastAsia"/>
          <w:color w:val="000000"/>
          <w:sz w:val="24"/>
          <w:szCs w:val="24"/>
          <w:highlight w:val="none"/>
        </w:rPr>
        <w:t>账  号：</w:t>
      </w:r>
      <w:r>
        <w:rPr>
          <w:rFonts w:hint="eastAsia" w:asciiTheme="minorEastAsia" w:hAnsiTheme="minorEastAsia" w:eastAsiaTheme="minorEastAsia" w:cstheme="minorEastAsia"/>
          <w:color w:val="000000"/>
          <w:sz w:val="24"/>
          <w:szCs w:val="24"/>
          <w:highlight w:val="none"/>
          <w:u w:val="single"/>
        </w:rPr>
        <w:t>                 </w:t>
      </w:r>
    </w:p>
    <w:p>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pPr>
        <w:ind w:firstLine="480" w:firstLineChars="200"/>
        <w:jc w:val="left"/>
        <w:rPr>
          <w:rFonts w:hint="eastAsia" w:asciiTheme="minorEastAsia" w:hAnsiTheme="minorEastAsia" w:eastAsiaTheme="minorEastAsia" w:cstheme="minorEastAsia"/>
          <w:b/>
          <w:bCs/>
          <w:color w:val="000000"/>
          <w:kern w:val="1"/>
          <w:sz w:val="24"/>
          <w:highlight w:val="none"/>
        </w:rPr>
      </w:pPr>
      <w:r>
        <w:rPr>
          <w:rFonts w:hint="eastAsia" w:asciiTheme="minorEastAsia" w:hAnsiTheme="minorEastAsia" w:eastAsiaTheme="minorEastAsia" w:cstheme="minorEastAsia"/>
          <w:b/>
          <w:bCs/>
          <w:color w:val="000000"/>
          <w:kern w:val="1"/>
          <w:sz w:val="24"/>
          <w:highlight w:val="none"/>
        </w:rPr>
        <w:t>详见《建设工程施工合同（示范文本）》（GF-2017-0201）的版本。</w:t>
      </w:r>
    </w:p>
    <w:p>
      <w:pPr>
        <w:widowControl/>
        <w:spacing w:line="360" w:lineRule="atLeast"/>
        <w:ind w:firstLine="2160" w:firstLineChars="900"/>
        <w:rPr>
          <w:rFonts w:ascii="宋体" w:hAnsi="宋体" w:cs="宋体"/>
          <w:b/>
          <w:color w:val="000000"/>
          <w:sz w:val="24"/>
          <w:highlight w:val="none"/>
          <w:shd w:val="clear" w:color="auto" w:fill="FFFFFF"/>
        </w:rPr>
      </w:pPr>
    </w:p>
    <w:p>
      <w:pPr>
        <w:widowControl/>
        <w:spacing w:line="360" w:lineRule="atLeast"/>
        <w:ind w:firstLine="3534"/>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p>
    <w:p>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pPr>
        <w:keepNext/>
        <w:keepLines/>
        <w:pageBreakBefore w:val="0"/>
        <w:kinsoku/>
        <w:wordWrap/>
        <w:overflowPunct/>
        <w:topLinePunct w:val="0"/>
        <w:bidi w:val="0"/>
        <w:adjustRightInd w:val="0"/>
        <w:spacing w:after="0" w:line="240" w:lineRule="auto"/>
        <w:jc w:val="center"/>
        <w:textAlignment w:val="baseline"/>
        <w:outlineLvl w:val="2"/>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专用合同条款</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 一般约定</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 词语定义</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1.1.1合同</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1.1.1.10其他合同文件包括：</w:t>
      </w:r>
      <w:r>
        <w:rPr>
          <w:rFonts w:hint="eastAsia" w:asciiTheme="minorEastAsia" w:hAnsiTheme="minorEastAsia" w:eastAsiaTheme="minorEastAsia" w:cstheme="minorEastAsia"/>
          <w:color w:val="000000"/>
          <w:kern w:val="1"/>
          <w:sz w:val="24"/>
          <w:szCs w:val="24"/>
          <w:highlight w:val="none"/>
          <w:u w:val="single"/>
        </w:rPr>
        <w:t>履行合同过程中书面确认的对合同有实质性影响的会议纪要、签证、设计变更等资料</w:t>
      </w:r>
      <w:r>
        <w:rPr>
          <w:rFonts w:hint="eastAsia" w:asciiTheme="minorEastAsia" w:hAnsiTheme="minorEastAsia" w:eastAsiaTheme="minorEastAsia" w:cstheme="minorEastAsia"/>
          <w:color w:val="000000"/>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1.1.2 合同当事人及其他相关方</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1.1.2.4监理人：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名    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资质类别和等级：</w:t>
      </w:r>
      <w:r>
        <w:rPr>
          <w:rFonts w:hint="eastAsia" w:asciiTheme="minorEastAsia" w:hAnsiTheme="minorEastAsia" w:eastAsiaTheme="minorEastAsia" w:cstheme="minorEastAsia"/>
          <w:color w:val="000000"/>
          <w:kern w:val="0"/>
          <w:sz w:val="24"/>
          <w:szCs w:val="24"/>
          <w:highlight w:val="none"/>
          <w:u w:val="single"/>
        </w:rPr>
        <w:t>            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联系电话：</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电子信箱：</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通信地址：</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1.1.2.5 设计人：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名    称：</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资质类别和等级：</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联系电话：</w:t>
      </w:r>
      <w:r>
        <w:rPr>
          <w:rFonts w:hint="eastAsia" w:asciiTheme="minorEastAsia" w:hAnsiTheme="minorEastAsia" w:eastAsiaTheme="minorEastAsia" w:cstheme="minorEastAsia"/>
          <w:color w:val="000000"/>
          <w:kern w:val="0"/>
          <w:sz w:val="24"/>
          <w:szCs w:val="24"/>
          <w:highlight w:val="none"/>
          <w:u w:val="single"/>
        </w:rPr>
        <w:t>    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电子信箱：</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通信地址：</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1.1.3 工程和设备</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1.1.3.7 作为施工现场组成部分的其他场所包括：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1.1.3.9 永久占地包括：</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1.1.3.10 临时占地包括：</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1.3法律 </w:t>
      </w:r>
    </w:p>
    <w:p>
      <w:pPr>
        <w:pStyle w:val="51"/>
        <w:pageBreakBefore w:val="0"/>
        <w:widowControl/>
        <w:kinsoku/>
        <w:wordWrap/>
        <w:overflowPunct/>
        <w:topLinePunct w:val="0"/>
        <w:bidi w:val="0"/>
        <w:spacing w:after="0" w:line="240" w:lineRule="auto"/>
        <w:ind w:firstLine="24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适用于合同的其他规范性文件：</w:t>
      </w:r>
      <w:r>
        <w:rPr>
          <w:rFonts w:hint="eastAsia" w:asciiTheme="minorEastAsia" w:hAnsiTheme="minorEastAsia" w:eastAsiaTheme="minorEastAsia" w:cstheme="minorEastAsia"/>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Theme="minorEastAsia" w:hAnsiTheme="minorEastAsia" w:eastAsiaTheme="minorEastAsia" w:cstheme="minorEastAsia"/>
          <w:color w:val="000000"/>
          <w:sz w:val="24"/>
          <w:szCs w:val="24"/>
          <w:highlight w:val="none"/>
          <w:u w:val="singl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 标准和规范</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1.4.1适用于工程的标准规范包括：</w:t>
      </w:r>
      <w:r>
        <w:rPr>
          <w:rFonts w:hint="eastAsia" w:asciiTheme="minorEastAsia" w:hAnsiTheme="minorEastAsia" w:eastAsiaTheme="minorEastAsia" w:cstheme="minorEastAsia"/>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1.4.2 发包人提供国外标准、规范的名称：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发包人提供国外标准、规范的份数：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发包人提供国外标准、规范的名称：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left="624" w:leftChars="284"/>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1.4.3发包人对工程的技术标准和功能要求的特殊要求：</w:t>
      </w:r>
    </w:p>
    <w:p>
      <w:pPr>
        <w:pageBreakBefore w:val="0"/>
        <w:kinsoku/>
        <w:wordWrap/>
        <w:overflowPunct/>
        <w:topLinePunct w:val="0"/>
        <w:bidi w:val="0"/>
        <w:adjustRightInd w:val="0"/>
        <w:spacing w:after="0" w:line="240" w:lineRule="auto"/>
        <w:ind w:left="120" w:hanging="120" w:hanging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 合同文件的优先顺序</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合同文件组成及优先顺序为：</w:t>
      </w:r>
      <w:r>
        <w:rPr>
          <w:rFonts w:hint="eastAsia" w:asciiTheme="minorEastAsia" w:hAnsiTheme="minorEastAsia" w:eastAsiaTheme="minorEastAsia" w:cstheme="minorEastAsia"/>
          <w:kern w:val="1"/>
          <w:sz w:val="24"/>
          <w:szCs w:val="24"/>
          <w:highlight w:val="none"/>
          <w:u w:val="single"/>
        </w:rPr>
        <w:t>(l)合同协议书；(2)中标通知书；(3)投标函及投标函附录；(4)专用合同条款；(5)通用合同条款；(6)技术标准和要求；(7)图纸；(8)已标价工程量清单或预算审核书；(9)发包人的工程预算审核价；(10)其他合同文件</w:t>
      </w:r>
      <w:r>
        <w:rPr>
          <w:rFonts w:hint="eastAsia" w:asciiTheme="minorEastAsia" w:hAnsiTheme="minorEastAsia" w:eastAsiaTheme="minorEastAsia" w:cstheme="minorEastAsia"/>
          <w:kern w:val="1"/>
          <w:sz w:val="24"/>
          <w:szCs w:val="24"/>
          <w:highlight w:val="none"/>
          <w:u w:val="single"/>
          <w:lang w:eastAsia="zh-CN"/>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 图纸和承包人文件</w:t>
      </w:r>
      <w:r>
        <w:rPr>
          <w:rFonts w:hint="eastAsia" w:asciiTheme="minorEastAsia" w:hAnsiTheme="minorEastAsia" w:eastAsiaTheme="minorEastAsia" w:cstheme="minorEastAsia"/>
          <w:color w:val="000000"/>
          <w:kern w:val="0"/>
          <w:sz w:val="24"/>
          <w:szCs w:val="24"/>
          <w:highlight w:val="none"/>
        </w:rPr>
        <w:tab/>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1.6.1 图纸的提供</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发包人向承包人提供图纸的期限：</w:t>
      </w:r>
      <w:r>
        <w:rPr>
          <w:rFonts w:hint="eastAsia" w:asciiTheme="minorEastAsia" w:hAnsiTheme="minorEastAsia" w:eastAsiaTheme="minorEastAsia" w:cstheme="minorEastAsia"/>
          <w:kern w:val="1"/>
          <w:sz w:val="24"/>
          <w:szCs w:val="24"/>
          <w:highlight w:val="none"/>
          <w:u w:val="single"/>
        </w:rPr>
        <w:t xml:space="preserve"> 合同签订后3日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发包人向承包人提供图纸的数量：</w:t>
      </w:r>
      <w:r>
        <w:rPr>
          <w:rFonts w:hint="eastAsia" w:asciiTheme="minorEastAsia" w:hAnsiTheme="minorEastAsia" w:eastAsiaTheme="minorEastAsia" w:cstheme="minorEastAsia"/>
          <w:kern w:val="1"/>
          <w:sz w:val="24"/>
          <w:szCs w:val="24"/>
          <w:highlight w:val="none"/>
          <w:u w:val="single"/>
        </w:rPr>
        <w:t xml:space="preserve">   </w:t>
      </w:r>
      <w:r>
        <w:rPr>
          <w:rFonts w:hint="eastAsia" w:asciiTheme="minorEastAsia" w:hAnsiTheme="minorEastAsia" w:eastAsiaTheme="minorEastAsia" w:cstheme="minorEastAsia"/>
          <w:kern w:val="1"/>
          <w:sz w:val="24"/>
          <w:szCs w:val="24"/>
          <w:highlight w:val="none"/>
          <w:u w:val="single"/>
          <w:lang w:val="en-US" w:eastAsia="zh-CN"/>
        </w:rPr>
        <w:t>1</w:t>
      </w:r>
      <w:r>
        <w:rPr>
          <w:rFonts w:hint="eastAsia" w:asciiTheme="minorEastAsia" w:hAnsiTheme="minorEastAsia" w:eastAsiaTheme="minorEastAsia" w:cstheme="minorEastAsia"/>
          <w:kern w:val="1"/>
          <w:sz w:val="24"/>
          <w:szCs w:val="24"/>
          <w:highlight w:val="none"/>
          <w:u w:val="single"/>
        </w:rPr>
        <w:t xml:space="preserve">套施工图纸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发包人向承包人提供图纸的内容：</w:t>
      </w:r>
      <w:r>
        <w:rPr>
          <w:rFonts w:hint="eastAsia" w:asciiTheme="minorEastAsia" w:hAnsiTheme="minorEastAsia" w:eastAsiaTheme="minorEastAsia" w:cstheme="minorEastAsia"/>
          <w:sz w:val="24"/>
          <w:szCs w:val="24"/>
          <w:highlight w:val="none"/>
          <w:u w:val="single"/>
        </w:rPr>
        <w:t xml:space="preserve">经审核通过的详细施工图纸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1.6.4 承包人文件</w:t>
      </w:r>
    </w:p>
    <w:p>
      <w:pPr>
        <w:pageBreakBefore w:val="0"/>
        <w:kinsoku/>
        <w:wordWrap/>
        <w:overflowPunct/>
        <w:topLinePunct w:val="0"/>
        <w:bidi w:val="0"/>
        <w:adjustRightInd w:val="0"/>
        <w:spacing w:after="0" w:line="240" w:lineRule="auto"/>
        <w:ind w:left="624" w:leftChars="284"/>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需要由承包人提供的文件，包括：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承包人提供的文件的期限为：</w:t>
      </w:r>
      <w:r>
        <w:rPr>
          <w:rFonts w:hint="eastAsia" w:asciiTheme="minorEastAsia" w:hAnsiTheme="minorEastAsia" w:eastAsiaTheme="minorEastAsia" w:cstheme="minorEastAsia"/>
          <w:kern w:val="1"/>
          <w:sz w:val="24"/>
          <w:szCs w:val="24"/>
          <w:highlight w:val="none"/>
          <w:u w:val="single"/>
        </w:rPr>
        <w:t xml:space="preserve">签订施工合同后7个工作日内  </w:t>
      </w:r>
      <w:r>
        <w:rPr>
          <w:rFonts w:hint="eastAsia" w:asciiTheme="minorEastAsia" w:hAnsiTheme="minorEastAsia" w:eastAsiaTheme="minorEastAsia" w:cstheme="minorEastAsia"/>
          <w:color w:val="000000"/>
          <w:kern w:val="0"/>
          <w:sz w:val="24"/>
          <w:szCs w:val="24"/>
          <w:highlight w:val="none"/>
          <w:u w:val="single"/>
        </w:rPr>
        <w:t></w:t>
      </w:r>
      <w:r>
        <w:rPr>
          <w:rFonts w:hint="eastAsia" w:asciiTheme="minorEastAsia" w:hAnsiTheme="minorEastAsia" w:eastAsiaTheme="minorEastAsia" w:cstheme="minorEastAsia"/>
          <w:color w:val="000000"/>
          <w:kern w:val="0"/>
          <w:sz w:val="24"/>
          <w:szCs w:val="24"/>
          <w:highlight w:val="none"/>
        </w:rPr>
        <w:t>；</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kern w:val="1"/>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承包人提供的文件的数量为：</w:t>
      </w:r>
      <w:r>
        <w:rPr>
          <w:rFonts w:hint="eastAsia" w:asciiTheme="minorEastAsia" w:hAnsiTheme="minorEastAsia" w:eastAsiaTheme="minorEastAsia" w:cstheme="minorEastAsia"/>
          <w:kern w:val="1"/>
          <w:sz w:val="24"/>
          <w:szCs w:val="24"/>
          <w:highlight w:val="none"/>
          <w:u w:val="single"/>
        </w:rPr>
        <w:t>不少于3套（具体以建设行政主管部门或监理单位要求为准）</w:t>
      </w:r>
      <w:r>
        <w:rPr>
          <w:rFonts w:hint="eastAsia" w:asciiTheme="minorEastAsia" w:hAnsiTheme="minorEastAsia" w:eastAsiaTheme="minorEastAsia" w:cstheme="minorEastAsia"/>
          <w:kern w:val="1"/>
          <w:sz w:val="24"/>
          <w:szCs w:val="24"/>
          <w:highlight w:val="none"/>
        </w:rPr>
        <w:t>；</w:t>
      </w:r>
      <w:r>
        <w:rPr>
          <w:rFonts w:hint="eastAsia" w:asciiTheme="minorEastAsia" w:hAnsiTheme="minorEastAsia" w:eastAsiaTheme="minorEastAsia" w:cstheme="minorEastAsia"/>
          <w:kern w:val="1"/>
          <w:sz w:val="24"/>
          <w:szCs w:val="24"/>
          <w:highlight w:val="none"/>
          <w:lang w:val="en-US" w:eastAsia="zh-CN"/>
        </w:rPr>
        <w:t xml:space="preserve"> </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承包人提供的文件的形式为：</w:t>
      </w:r>
      <w:r>
        <w:rPr>
          <w:rFonts w:hint="eastAsia" w:asciiTheme="minorEastAsia" w:hAnsiTheme="minorEastAsia" w:eastAsiaTheme="minorEastAsia" w:cstheme="minorEastAsia"/>
          <w:color w:val="000000"/>
          <w:kern w:val="1"/>
          <w:sz w:val="24"/>
          <w:szCs w:val="24"/>
          <w:highlight w:val="none"/>
          <w:u w:val="single"/>
        </w:rPr>
        <w:t>书面和电子文件</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发包人审批承包人文件的期限：</w:t>
      </w:r>
      <w:r>
        <w:rPr>
          <w:rFonts w:hint="eastAsia" w:asciiTheme="minorEastAsia" w:hAnsiTheme="minorEastAsia" w:eastAsiaTheme="minorEastAsia" w:cstheme="minorEastAsia"/>
          <w:color w:val="000000"/>
          <w:kern w:val="1"/>
          <w:sz w:val="24"/>
          <w:szCs w:val="24"/>
          <w:highlight w:val="none"/>
          <w:u w:val="single"/>
        </w:rPr>
        <w:t>在收到承包人文件后 7 天内</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1.6.5 现场图纸准备</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关于现场图纸准备的约定：</w:t>
      </w:r>
      <w:r>
        <w:rPr>
          <w:rFonts w:hint="eastAsia" w:asciiTheme="minorEastAsia" w:hAnsiTheme="minorEastAsia" w:eastAsiaTheme="minorEastAsia" w:cstheme="minorEastAsia"/>
          <w:kern w:val="1"/>
          <w:sz w:val="24"/>
          <w:szCs w:val="24"/>
          <w:highlight w:val="none"/>
          <w:u w:val="single"/>
        </w:rPr>
        <w:t xml:space="preserve">承包人应在施工现场另外保存一套完整的图纸和承包人文件，供发包人、监理人及有关人员进行工程检查时使用  </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 联络</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1.7.1发包人和承包人应当在</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3</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天内将与合同有关的通知、批准、证明、证书、指示、指令、要求、请求、同意、意见、确定和决定等书面函件送达对方当事人。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1.7.2 发包人接收文件的地点：</w:t>
      </w:r>
      <w:r>
        <w:rPr>
          <w:rFonts w:hint="eastAsia" w:asciiTheme="minorEastAsia" w:hAnsiTheme="minorEastAsia" w:eastAsiaTheme="minorEastAsia" w:cstheme="minorEastAsia"/>
          <w:sz w:val="24"/>
          <w:szCs w:val="24"/>
          <w:highlight w:val="none"/>
          <w:u w:val="single"/>
        </w:rPr>
        <w:t xml:space="preserve">签订合同另行约定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发包人指定的接收人为：</w:t>
      </w:r>
      <w:r>
        <w:rPr>
          <w:rFonts w:hint="eastAsia" w:asciiTheme="minorEastAsia" w:hAnsiTheme="minorEastAsia" w:eastAsiaTheme="minorEastAsia" w:cstheme="minorEastAsia"/>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承包人接收文件的地点：</w:t>
      </w:r>
      <w:r>
        <w:rPr>
          <w:rFonts w:hint="eastAsia" w:asciiTheme="minorEastAsia" w:hAnsiTheme="minorEastAsia" w:eastAsiaTheme="minorEastAsia" w:cstheme="minorEastAsia"/>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承包人指定的接收人为：</w:t>
      </w:r>
      <w:r>
        <w:rPr>
          <w:rFonts w:hint="eastAsia" w:asciiTheme="minorEastAsia" w:hAnsiTheme="minorEastAsia" w:eastAsiaTheme="minorEastAsia" w:cstheme="minorEastAsia"/>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监理人接收文件的地点：</w:t>
      </w:r>
      <w:r>
        <w:rPr>
          <w:rFonts w:hint="eastAsia" w:asciiTheme="minorEastAsia" w:hAnsiTheme="minorEastAsia" w:eastAsiaTheme="minorEastAsia" w:cstheme="minorEastAsia"/>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监理人指定的接收人为：</w:t>
      </w:r>
      <w:r>
        <w:rPr>
          <w:rFonts w:hint="eastAsia" w:asciiTheme="minorEastAsia" w:hAnsiTheme="minorEastAsia" w:eastAsiaTheme="minorEastAsia" w:cstheme="minorEastAsia"/>
          <w:sz w:val="24"/>
          <w:szCs w:val="24"/>
          <w:highlight w:val="none"/>
          <w:u w:val="single"/>
        </w:rPr>
        <w:t>签订合同另行约定</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1.10 交通运输</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1.10.1 出入现场的权利</w:t>
      </w:r>
    </w:p>
    <w:p>
      <w:pPr>
        <w:pageBreakBefore w:val="0"/>
        <w:kinsoku/>
        <w:wordWrap/>
        <w:overflowPunct/>
        <w:topLinePunct w:val="0"/>
        <w:bidi w:val="0"/>
        <w:adjustRightInd w:val="0"/>
        <w:spacing w:after="0" w:line="240" w:lineRule="auto"/>
        <w:ind w:left="624" w:leftChars="284"/>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关于出入现场的权利的约定：</w:t>
      </w:r>
      <w:r>
        <w:rPr>
          <w:rFonts w:hint="eastAsia" w:asciiTheme="minorEastAsia" w:hAnsiTheme="minorEastAsia" w:eastAsiaTheme="minorEastAsia" w:cstheme="minorEastAsia"/>
          <w:color w:val="000000"/>
          <w:kern w:val="0"/>
          <w:sz w:val="24"/>
          <w:szCs w:val="24"/>
          <w:highlight w:val="non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1.10.3 场内交通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关于场外交通和场内交通的边界的约定：</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关于发包人向承包人免费提供满足工程施工需要的场内道路和交通设施的约定：</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1.10.4超大件和超重件的运输</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运输超大件或超重件所需的道路和桥梁临时加固改造费用和其他有关费用由</w:t>
      </w:r>
      <w:r>
        <w:rPr>
          <w:rFonts w:hint="eastAsia" w:asciiTheme="minorEastAsia" w:hAnsiTheme="minorEastAsia" w:eastAsiaTheme="minorEastAsia" w:cstheme="minorEastAsia"/>
          <w:sz w:val="24"/>
          <w:szCs w:val="24"/>
          <w:highlight w:val="none"/>
          <w:u w:val="single"/>
        </w:rPr>
        <w:t>承包人</w:t>
      </w:r>
      <w:r>
        <w:rPr>
          <w:rFonts w:hint="eastAsia" w:asciiTheme="minorEastAsia" w:hAnsiTheme="minorEastAsia" w:eastAsiaTheme="minorEastAsia" w:cstheme="minorEastAsia"/>
          <w:color w:val="000000"/>
          <w:kern w:val="0"/>
          <w:sz w:val="24"/>
          <w:szCs w:val="24"/>
          <w:highlight w:val="none"/>
        </w:rPr>
        <w:t>承担。</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 知识产权</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1.11.1关于发包人提供给承包人的图纸、发包人为实施工程自行编制或委托编制的技术规范以及反映发包人关于合同要求或其他类似性质的文件的著作权的归属：</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sz w:val="24"/>
          <w:szCs w:val="24"/>
          <w:highlight w:val="none"/>
          <w:u w:val="single"/>
        </w:rPr>
        <w:t>著作权归发包人所有</w:t>
      </w:r>
      <w:r>
        <w:rPr>
          <w:rFonts w:hint="eastAsia" w:asciiTheme="minorEastAsia" w:hAnsiTheme="minorEastAsia" w:eastAsiaTheme="minorEastAsia" w:cstheme="minorEastAsia"/>
          <w:color w:val="000000"/>
          <w:kern w:val="0"/>
          <w:sz w:val="24"/>
          <w:szCs w:val="24"/>
          <w:highlight w:val="none"/>
        </w:rPr>
        <w:t>。</w:t>
      </w:r>
    </w:p>
    <w:p>
      <w:pPr>
        <w:pageBreakBefore w:val="0"/>
        <w:widowControl w:val="0"/>
        <w:suppressAutoHyphens/>
        <w:kinsoku/>
        <w:wordWrap/>
        <w:overflowPunct/>
        <w:topLinePunct w:val="0"/>
        <w:bidi w:val="0"/>
        <w:spacing w:after="0" w:line="24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关于发包人提供的上述文件的使用限制的要求：</w:t>
      </w:r>
      <w:r>
        <w:rPr>
          <w:rFonts w:hint="eastAsia" w:asciiTheme="minorEastAsia" w:hAnsiTheme="minorEastAsia" w:eastAsiaTheme="minorEastAsia" w:cstheme="minorEastAsia"/>
          <w:sz w:val="24"/>
          <w:szCs w:val="24"/>
          <w:highlight w:val="none"/>
          <w:u w:val="single"/>
        </w:rPr>
        <w:t xml:space="preserve">发包人所提供的一切与本工程相关的资料，承包方应予以保密 </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1.11.2 关于承包人为实施工程所编制文件的著作权的归属：</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关于承包人提供的上述文件的使用限制的要求：</w:t>
      </w:r>
      <w:r>
        <w:rPr>
          <w:rFonts w:hint="eastAsia" w:asciiTheme="minorEastAsia" w:hAnsiTheme="minorEastAsia" w:eastAsiaTheme="minorEastAsia" w:cstheme="minorEastAsia"/>
          <w:sz w:val="24"/>
          <w:szCs w:val="24"/>
          <w:highlight w:val="none"/>
          <w:u w:val="single"/>
        </w:rPr>
        <w:t>工程竣工后应全部移交发包人</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1.11.4 承包人在施工过程中所采用的专利、专有技术、技术秘密的使用费的承担方式：</w:t>
      </w:r>
      <w:r>
        <w:rPr>
          <w:rFonts w:hint="eastAsia" w:asciiTheme="minorEastAsia" w:hAnsiTheme="minorEastAsia" w:eastAsiaTheme="minorEastAsia" w:cstheme="minorEastAsia"/>
          <w:sz w:val="24"/>
          <w:szCs w:val="24"/>
          <w:highlight w:val="none"/>
          <w:u w:val="single"/>
        </w:rPr>
        <w:t>由承包人全额承担</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1.13工程量清单错误的修正</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工程量清单错误修正的其他情形：</w:t>
      </w:r>
      <w:r>
        <w:rPr>
          <w:rFonts w:hint="eastAsia" w:asciiTheme="minorEastAsia" w:hAnsiTheme="minorEastAsia" w:eastAsiaTheme="minorEastAsia" w:cstheme="minorEastAsia"/>
          <w:sz w:val="24"/>
          <w:szCs w:val="24"/>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1.14 招标控制价错误的修正</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关于招标控制价错误修正的其他约定：</w:t>
      </w:r>
      <w:r>
        <w:rPr>
          <w:rFonts w:hint="eastAsia" w:asciiTheme="minorEastAsia" w:hAnsiTheme="minorEastAsia" w:eastAsiaTheme="minorEastAsia" w:cstheme="minorEastAsia"/>
          <w:kern w:val="1"/>
          <w:sz w:val="24"/>
          <w:szCs w:val="24"/>
          <w:highlight w:val="none"/>
          <w:u w:val="single"/>
        </w:rPr>
        <w:t>由于工程量偏差造成总造价偏差在±3%以外的，其超出±3%部分应相应进行减少或增加工程量 。</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 发包人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2.2 发包人代表</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发包人代表：</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姓    名：</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身份证号：</w:t>
      </w:r>
      <w:r>
        <w:rPr>
          <w:rFonts w:hint="eastAsia" w:asciiTheme="minorEastAsia" w:hAnsiTheme="minorEastAsia" w:eastAsiaTheme="minorEastAsia" w:cstheme="minorEastAsia"/>
          <w:color w:val="000000"/>
          <w:kern w:val="0"/>
          <w:sz w:val="24"/>
          <w:szCs w:val="24"/>
          <w:highlight w:val="none"/>
          <w:u w:val="single"/>
        </w:rPr>
        <w:t>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职    务：</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联系电话：</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电子信箱：</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通信地址：</w:t>
      </w:r>
      <w:r>
        <w:rPr>
          <w:rFonts w:hint="eastAsia" w:asciiTheme="minorEastAsia" w:hAnsiTheme="minorEastAsia" w:eastAsiaTheme="minorEastAsia" w:cstheme="minorEastAsia"/>
          <w:color w:val="000000"/>
          <w:kern w:val="0"/>
          <w:sz w:val="24"/>
          <w:szCs w:val="24"/>
          <w:highlight w:val="none"/>
          <w:u w:val="single"/>
          <w:lang w:val="en-US" w:eastAsia="zh-CN"/>
        </w:rPr>
        <w:t xml:space="preserve"> 仙游县书峰乡振兴乡村投资有限公司</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发包人对发包人代表的授权范围如下：</w:t>
      </w:r>
      <w:r>
        <w:rPr>
          <w:rFonts w:hint="eastAsia" w:asciiTheme="minorEastAsia" w:hAnsiTheme="minorEastAsia" w:eastAsiaTheme="minorEastAsia" w:cstheme="minorEastAsia"/>
          <w:color w:val="000000"/>
          <w:kern w:val="0"/>
          <w:sz w:val="24"/>
          <w:szCs w:val="24"/>
          <w:highlight w:val="none"/>
          <w:u w:val="single"/>
        </w:rPr>
        <w:t>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2.4 施工现场、施工条件和基础资料的提供</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2.4.1 提供施工现场</w:t>
      </w:r>
    </w:p>
    <w:p>
      <w:pPr>
        <w:pStyle w:val="17"/>
        <w:pageBreakBefore w:val="0"/>
        <w:suppressAutoHyphens/>
        <w:kinsoku/>
        <w:wordWrap/>
        <w:overflowPunct/>
        <w:topLinePunct w:val="0"/>
        <w:bidi w:val="0"/>
        <w:spacing w:after="0" w:line="240" w:lineRule="auto"/>
        <w:ind w:firstLine="24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关于发包人移交施工现场的期限要求：</w:t>
      </w:r>
      <w:r>
        <w:rPr>
          <w:rFonts w:hint="eastAsia" w:asciiTheme="minorEastAsia" w:hAnsiTheme="minorEastAsia" w:eastAsiaTheme="minorEastAsia" w:cstheme="minorEastAsia"/>
          <w:kern w:val="1"/>
          <w:sz w:val="24"/>
          <w:szCs w:val="24"/>
          <w:highlight w:val="none"/>
          <w:u w:val="single"/>
        </w:rPr>
        <w:t xml:space="preserve">发包人最迟于开工日期7天前向承包人移交施工现场 </w:t>
      </w:r>
      <w:r>
        <w:rPr>
          <w:rFonts w:hint="eastAsia" w:asciiTheme="minorEastAsia" w:hAnsiTheme="minorEastAsia" w:eastAsiaTheme="minorEastAsia" w:cstheme="minorEastAsia"/>
          <w:color w:val="000000"/>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2.4.2 提供施工条件</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关于发包人应负责提供施工所需要的条件，包括：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按通用条款执行</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2.5 资金来源证明及支付担保</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发包人提供资金来源证明的期限要求：</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发包人提供支付担保的形式：</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现金或银行保函。履约保证金以现金形式递交的</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3. 承包人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3.1 承包人的一般义务</w:t>
      </w:r>
    </w:p>
    <w:p>
      <w:pPr>
        <w:pStyle w:val="17"/>
        <w:pageBreakBefore w:val="0"/>
        <w:suppressAutoHyphens/>
        <w:kinsoku/>
        <w:wordWrap/>
        <w:overflowPunct/>
        <w:topLinePunct w:val="0"/>
        <w:bidi w:val="0"/>
        <w:spacing w:after="0" w:line="240" w:lineRule="auto"/>
        <w:ind w:firstLine="48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（9）承包人提交的竣工资料的内容：</w:t>
      </w:r>
      <w:r>
        <w:rPr>
          <w:rFonts w:hint="eastAsia" w:asciiTheme="minorEastAsia" w:hAnsiTheme="minorEastAsia" w:eastAsiaTheme="minorEastAsia" w:cstheme="minorEastAsia"/>
          <w:color w:val="000000"/>
          <w:kern w:val="1"/>
          <w:sz w:val="24"/>
          <w:szCs w:val="24"/>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承包人需要提交的竣工资料套数：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承包人提交的竣工资料的费用承担：</w:t>
      </w:r>
      <w:r>
        <w:rPr>
          <w:rFonts w:hint="eastAsia" w:asciiTheme="minorEastAsia" w:hAnsiTheme="minorEastAsia" w:eastAsiaTheme="minorEastAsia" w:cstheme="minorEastAsia"/>
          <w:kern w:val="1"/>
          <w:sz w:val="24"/>
          <w:szCs w:val="24"/>
          <w:highlight w:val="none"/>
          <w:u w:val="single"/>
        </w:rPr>
        <w:t>由承包人承担</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承包人提交的竣工资料移交时间：</w:t>
      </w:r>
      <w:r>
        <w:rPr>
          <w:rFonts w:hint="eastAsia" w:asciiTheme="minorEastAsia" w:hAnsiTheme="minorEastAsia" w:eastAsiaTheme="minorEastAsia" w:cstheme="minorEastAsia"/>
          <w:kern w:val="1"/>
          <w:sz w:val="24"/>
          <w:szCs w:val="24"/>
          <w:highlight w:val="none"/>
          <w:u w:val="single"/>
        </w:rPr>
        <w:t xml:space="preserve"> 竣工验收后30天内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承包人提交的竣工资料形式要求：</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Style w:val="51"/>
        <w:pageBreakBefore w:val="0"/>
        <w:widowControl/>
        <w:kinsoku/>
        <w:wordWrap/>
        <w:overflowPunct/>
        <w:topLinePunct w:val="0"/>
        <w:bidi w:val="0"/>
        <w:spacing w:after="0" w:line="24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（10）承包人应履行的其他义务：</w:t>
      </w:r>
      <w:r>
        <w:rPr>
          <w:rFonts w:hint="eastAsia" w:asciiTheme="minorEastAsia" w:hAnsiTheme="minorEastAsia" w:eastAsiaTheme="minorEastAsia" w:cstheme="minorEastAsia"/>
          <w:color w:val="000000"/>
          <w:sz w:val="24"/>
          <w:szCs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3.2 项目负责人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3.2.1 项目负责人：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姓    名：</w:t>
      </w:r>
      <w:r>
        <w:rPr>
          <w:rFonts w:hint="eastAsia" w:asciiTheme="minorEastAsia" w:hAnsiTheme="minorEastAsia" w:eastAsiaTheme="minorEastAsia" w:cstheme="minorEastAsia"/>
          <w:color w:val="0000FF"/>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身份证号：</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建造师执业资格等级：</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建造师注册编号：</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建造师执业印章号：</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安全生产考核合格证书号：</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联系电话：</w:t>
      </w:r>
      <w:r>
        <w:rPr>
          <w:rFonts w:hint="eastAsia" w:asciiTheme="minorEastAsia" w:hAnsiTheme="minorEastAsia" w:eastAsiaTheme="minorEastAsia" w:cstheme="minorEastAsia"/>
          <w:color w:val="000000"/>
          <w:kern w:val="0"/>
          <w:sz w:val="24"/>
          <w:szCs w:val="24"/>
          <w:highlight w:val="none"/>
          <w:u w:val="single"/>
        </w:rPr>
        <w:t>  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电子信箱：</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通信地址：</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承包人对项目负责人的授权范围如下：</w:t>
      </w:r>
      <w:r>
        <w:rPr>
          <w:rFonts w:hint="eastAsia" w:asciiTheme="minorEastAsia" w:hAnsiTheme="minorEastAsia" w:eastAsiaTheme="minorEastAsia" w:cstheme="minorEastAsia"/>
          <w:sz w:val="24"/>
          <w:szCs w:val="24"/>
          <w:highlight w:val="none"/>
          <w:u w:val="single"/>
        </w:rPr>
        <w:t>按图纸并结合审核后的工程量清单和编制说明</w:t>
      </w:r>
      <w:r>
        <w:rPr>
          <w:rFonts w:hint="eastAsia" w:asciiTheme="minorEastAsia" w:hAnsiTheme="minorEastAsia" w:eastAsiaTheme="minorEastAsia" w:cstheme="minorEastAsia"/>
          <w:color w:val="000000"/>
          <w:kern w:val="0"/>
          <w:sz w:val="24"/>
          <w:szCs w:val="24"/>
          <w:highlight w:val="none"/>
        </w:rPr>
        <w:t>。</w:t>
      </w:r>
    </w:p>
    <w:p>
      <w:pPr>
        <w:pStyle w:val="17"/>
        <w:pageBreakBefore w:val="0"/>
        <w:suppressAutoHyphens/>
        <w:kinsoku/>
        <w:wordWrap/>
        <w:overflowPunct/>
        <w:topLinePunct w:val="0"/>
        <w:bidi w:val="0"/>
        <w:spacing w:after="0" w:line="240" w:lineRule="auto"/>
        <w:ind w:firstLine="48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关于项目负责人每月在施工现场的时间要求：</w:t>
      </w:r>
      <w:r>
        <w:rPr>
          <w:rFonts w:hint="eastAsia" w:asciiTheme="minorEastAsia" w:hAnsiTheme="minorEastAsia" w:eastAsiaTheme="minorEastAsia" w:cstheme="minorEastAsia"/>
          <w:kern w:val="1"/>
          <w:sz w:val="24"/>
          <w:szCs w:val="24"/>
          <w:highlight w:val="none"/>
          <w:u w:val="single"/>
        </w:rPr>
        <w:t>常驻现场</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承包人未提交劳动合同，以及没有为项目负责人缴纳社会保险证明的违约责任：</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kern w:val="1"/>
          <w:sz w:val="24"/>
          <w:szCs w:val="24"/>
          <w:highlight w:val="none"/>
          <w:u w:val="single"/>
        </w:rPr>
        <w:t>由承包人承担</w:t>
      </w:r>
      <w:r>
        <w:rPr>
          <w:rFonts w:hint="eastAsia" w:asciiTheme="minorEastAsia" w:hAnsiTheme="minorEastAsia" w:eastAsiaTheme="minorEastAsia" w:cstheme="minorEastAsia"/>
          <w:color w:val="000000"/>
          <w:kern w:val="0"/>
          <w:sz w:val="24"/>
          <w:szCs w:val="24"/>
          <w:highlight w:val="none"/>
        </w:rPr>
        <w:t>。</w:t>
      </w:r>
    </w:p>
    <w:p>
      <w:pPr>
        <w:pageBreakBefore w:val="0"/>
        <w:widowControl w:val="0"/>
        <w:suppressAutoHyphens/>
        <w:kinsoku/>
        <w:wordWrap/>
        <w:overflowPunct/>
        <w:topLinePunct w:val="0"/>
        <w:bidi w:val="0"/>
        <w:spacing w:after="0" w:line="24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项目负责人未经批准，擅自离开施工现场的违约责任：</w:t>
      </w:r>
      <w:r>
        <w:rPr>
          <w:rFonts w:hint="eastAsia" w:asciiTheme="minorEastAsia" w:hAnsiTheme="minorEastAsia" w:eastAsiaTheme="minorEastAsia" w:cstheme="minorEastAsia"/>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Theme="minorEastAsia" w:hAnsiTheme="minorEastAsia" w:eastAsiaTheme="minorEastAsia" w:cstheme="minorEastAsia"/>
          <w:b w:val="0"/>
          <w:bCs/>
          <w:color w:val="000000"/>
          <w:sz w:val="24"/>
          <w:szCs w:val="24"/>
          <w:highlight w:val="none"/>
          <w:u w:val="single"/>
        </w:rPr>
        <w:t>不低于2000元人民币</w:t>
      </w:r>
      <w:r>
        <w:rPr>
          <w:rFonts w:hint="eastAsia" w:asciiTheme="minorEastAsia" w:hAnsiTheme="minorEastAsia" w:eastAsiaTheme="minorEastAsia" w:cstheme="minorEastAsia"/>
          <w:sz w:val="24"/>
          <w:szCs w:val="24"/>
          <w:highlight w:val="none"/>
          <w:u w:val="single"/>
        </w:rPr>
        <w:t>的罚款，并直接从承包人的工程款中扣抵</w:t>
      </w:r>
      <w:r>
        <w:rPr>
          <w:rFonts w:hint="eastAsia" w:asciiTheme="minorEastAsia" w:hAnsiTheme="minorEastAsia" w:eastAsiaTheme="minorEastAsia" w:cstheme="minorEastAsia"/>
          <w:color w:val="000000"/>
          <w:sz w:val="24"/>
          <w:szCs w:val="24"/>
          <w:highlight w:val="none"/>
        </w:rPr>
        <w:t>。</w:t>
      </w:r>
    </w:p>
    <w:p>
      <w:pPr>
        <w:pageBreakBefore w:val="0"/>
        <w:widowControl w:val="0"/>
        <w:suppressAutoHyphens/>
        <w:kinsoku/>
        <w:wordWrap/>
        <w:overflowPunct/>
        <w:topLinePunct w:val="0"/>
        <w:bidi w:val="0"/>
        <w:spacing w:after="0" w:line="24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3.2.3 承包人擅自更换项目负责人的违约责任：</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sz w:val="24"/>
          <w:szCs w:val="24"/>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Theme="minorEastAsia" w:hAnsiTheme="minorEastAsia" w:eastAsiaTheme="minorEastAsia" w:cstheme="minorEastAsia"/>
          <w:b w:val="0"/>
          <w:bCs/>
          <w:color w:val="000000"/>
          <w:sz w:val="24"/>
          <w:szCs w:val="24"/>
          <w:highlight w:val="none"/>
          <w:u w:val="single"/>
        </w:rPr>
        <w:t>5000元人民币</w:t>
      </w:r>
      <w:r>
        <w:rPr>
          <w:rFonts w:hint="eastAsia" w:asciiTheme="minorEastAsia" w:hAnsiTheme="minorEastAsia" w:eastAsiaTheme="minorEastAsia" w:cstheme="minorEastAsia"/>
          <w:color w:val="000000"/>
          <w:sz w:val="24"/>
          <w:szCs w:val="24"/>
          <w:highlight w:val="none"/>
          <w:u w:val="single"/>
        </w:rPr>
        <w:t>，更换其他主要管理人员的每人次支付违约金</w:t>
      </w:r>
      <w:r>
        <w:rPr>
          <w:rFonts w:hint="eastAsia" w:asciiTheme="minorEastAsia" w:hAnsiTheme="minorEastAsia" w:eastAsiaTheme="minorEastAsia" w:cstheme="minorEastAsia"/>
          <w:b w:val="0"/>
          <w:bCs/>
          <w:color w:val="000000"/>
          <w:sz w:val="24"/>
          <w:szCs w:val="24"/>
          <w:highlight w:val="none"/>
          <w:u w:val="single"/>
        </w:rPr>
        <w:t>2000元人民币，</w:t>
      </w:r>
      <w:r>
        <w:rPr>
          <w:rFonts w:hint="eastAsia" w:asciiTheme="minorEastAsia" w:hAnsiTheme="minorEastAsia" w:eastAsiaTheme="minorEastAsia" w:cstheme="minorEastAsia"/>
          <w:color w:val="000000"/>
          <w:sz w:val="24"/>
          <w:szCs w:val="24"/>
          <w:highlight w:val="none"/>
          <w:u w:val="single"/>
        </w:rPr>
        <w:t xml:space="preserve">并直接从承包人的工程款中扣抵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3.2.4 承包人无正当理由拒绝更换项目负责人的违约责任：</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3.3 承包人人员</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3.3.1 承包人提交项目管理机构及施工现场管理人员安排报告的期限：</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kern w:val="1"/>
          <w:sz w:val="24"/>
          <w:szCs w:val="24"/>
          <w:highlight w:val="none"/>
          <w:u w:val="single"/>
        </w:rPr>
        <w:t>协议签订后7天内</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3.3.3 承包人无正当理由拒绝撤换主要施工管理人员的违约责任：</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3.3.4 承包人主要施工管理人员离开施工现场的批准要求：</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3.3.5承包人擅自更换主要施工管理人员的违约责任：</w:t>
      </w:r>
    </w:p>
    <w:p>
      <w:pPr>
        <w:pStyle w:val="17"/>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承包人如要求更换项目管理人员，必须经发包人和监理工程师同意批准后并报相关行政主管部门备案，方可更换，且所变更人员的资格、业绩和信誉不得低于投标承诺。同时，</w:t>
      </w:r>
      <w:r>
        <w:rPr>
          <w:rFonts w:hint="eastAsia" w:asciiTheme="minorEastAsia" w:hAnsiTheme="minorEastAsia" w:eastAsiaTheme="minorEastAsia" w:cstheme="minorEastAsia"/>
          <w:color w:val="000000"/>
          <w:sz w:val="24"/>
          <w:szCs w:val="24"/>
          <w:highlight w:val="none"/>
          <w:u w:val="single"/>
        </w:rPr>
        <w:t>承包人应承担违约责任，更换项目经理和技术负责人每人次支付违约金</w:t>
      </w:r>
      <w:r>
        <w:rPr>
          <w:rFonts w:hint="eastAsia" w:asciiTheme="minorEastAsia" w:hAnsiTheme="minorEastAsia" w:eastAsiaTheme="minorEastAsia" w:cstheme="minorEastAsia"/>
          <w:b w:val="0"/>
          <w:bCs/>
          <w:color w:val="000000"/>
          <w:sz w:val="24"/>
          <w:szCs w:val="24"/>
          <w:highlight w:val="none"/>
          <w:u w:val="single"/>
        </w:rPr>
        <w:t>5000元人民币</w:t>
      </w:r>
      <w:r>
        <w:rPr>
          <w:rFonts w:hint="eastAsia" w:asciiTheme="minorEastAsia" w:hAnsiTheme="minorEastAsia" w:eastAsiaTheme="minorEastAsia" w:cstheme="minorEastAsia"/>
          <w:color w:val="000000"/>
          <w:sz w:val="24"/>
          <w:szCs w:val="24"/>
          <w:highlight w:val="none"/>
          <w:u w:val="single"/>
        </w:rPr>
        <w:t>，更换其他主要管理人员的每人次支付违约金</w:t>
      </w:r>
      <w:r>
        <w:rPr>
          <w:rFonts w:hint="eastAsia" w:asciiTheme="minorEastAsia" w:hAnsiTheme="minorEastAsia" w:eastAsiaTheme="minorEastAsia" w:cstheme="minorEastAsia"/>
          <w:b w:val="0"/>
          <w:bCs/>
          <w:color w:val="000000"/>
          <w:sz w:val="24"/>
          <w:szCs w:val="24"/>
          <w:highlight w:val="none"/>
          <w:u w:val="single"/>
        </w:rPr>
        <w:t>2000元人民币</w:t>
      </w:r>
      <w:r>
        <w:rPr>
          <w:rFonts w:hint="eastAsia" w:asciiTheme="minorEastAsia" w:hAnsiTheme="minorEastAsia" w:eastAsiaTheme="minorEastAsia" w:cstheme="minorEastAsia"/>
          <w:color w:val="000000"/>
          <w:sz w:val="24"/>
          <w:szCs w:val="24"/>
          <w:highlight w:val="none"/>
          <w:u w:val="single"/>
        </w:rPr>
        <w:t>，并直接从承包人的工程款中扣抵</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承包人主要施工管理人员擅自离开施工现场的违约责任：</w:t>
      </w:r>
    </w:p>
    <w:p>
      <w:pPr>
        <w:pageBreakBefore w:val="0"/>
        <w:widowControl w:val="0"/>
        <w:suppressAutoHyphens/>
        <w:kinsoku/>
        <w:wordWrap/>
        <w:overflowPunct/>
        <w:topLinePunct w:val="0"/>
        <w:bidi w:val="0"/>
        <w:spacing w:after="0" w:line="24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Theme="minorEastAsia" w:hAnsiTheme="minorEastAsia" w:eastAsiaTheme="minorEastAsia" w:cstheme="minorEastAsia"/>
          <w:b w:val="0"/>
          <w:bCs/>
          <w:color w:val="000000"/>
          <w:sz w:val="24"/>
          <w:szCs w:val="24"/>
          <w:highlight w:val="none"/>
          <w:u w:val="single"/>
        </w:rPr>
        <w:t>不低于3000元人民币</w:t>
      </w:r>
      <w:r>
        <w:rPr>
          <w:rFonts w:hint="eastAsia" w:asciiTheme="minorEastAsia" w:hAnsiTheme="minorEastAsia" w:eastAsiaTheme="minorEastAsia" w:cstheme="minorEastAsia"/>
          <w:color w:val="000000"/>
          <w:sz w:val="24"/>
          <w:szCs w:val="24"/>
          <w:highlight w:val="none"/>
          <w:u w:val="single"/>
        </w:rPr>
        <w:t xml:space="preserve">的罚款，并直接从承包人的工程款中扣抵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3.5 分包</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3.5.1 分包的一般约定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禁止分包的工程包括：</w:t>
      </w:r>
      <w:r>
        <w:rPr>
          <w:rFonts w:hint="eastAsia" w:asciiTheme="minorEastAsia" w:hAnsiTheme="minorEastAsia" w:eastAsiaTheme="minorEastAsia" w:cstheme="minorEastAsia"/>
          <w:color w:val="000000"/>
          <w:kern w:val="0"/>
          <w:sz w:val="24"/>
          <w:szCs w:val="24"/>
          <w:highlight w:val="none"/>
          <w:u w:val="single"/>
        </w:rPr>
        <w:t></w:t>
      </w:r>
      <w:r>
        <w:rPr>
          <w:rFonts w:hint="eastAsia" w:asciiTheme="minorEastAsia" w:hAnsiTheme="minorEastAsia" w:eastAsiaTheme="minorEastAsia" w:cstheme="minorEastAsia"/>
          <w:color w:val="000000"/>
          <w:kern w:val="0"/>
          <w:sz w:val="24"/>
          <w:szCs w:val="24"/>
          <w:highlight w:val="none"/>
          <w:u w:val="single"/>
          <w:shd w:val="clear" w:color="060000" w:fill="auto"/>
        </w:rPr>
        <w:t>本工程不得分包</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Style w:val="17"/>
        <w:pageBreakBefore w:val="0"/>
        <w:suppressAutoHyphens/>
        <w:kinsoku/>
        <w:wordWrap/>
        <w:overflowPunct/>
        <w:topLinePunct w:val="0"/>
        <w:bidi w:val="0"/>
        <w:spacing w:after="0" w:line="240" w:lineRule="auto"/>
        <w:ind w:firstLine="480"/>
        <w:jc w:val="left"/>
        <w:rPr>
          <w:rFonts w:hint="eastAsia" w:asciiTheme="minorEastAsia" w:hAnsiTheme="minorEastAsia" w:eastAsiaTheme="minorEastAsia" w:cstheme="minorEastAsia"/>
          <w:color w:val="000000"/>
          <w:kern w:val="0"/>
          <w:sz w:val="24"/>
          <w:szCs w:val="24"/>
          <w:highlight w:val="none"/>
          <w:u w:val="single"/>
          <w:lang w:eastAsia="zh-CN"/>
        </w:rPr>
      </w:pPr>
      <w:r>
        <w:rPr>
          <w:rFonts w:hint="eastAsia" w:asciiTheme="minorEastAsia" w:hAnsiTheme="minorEastAsia" w:eastAsiaTheme="minorEastAsia" w:cstheme="minorEastAsia"/>
          <w:color w:val="000000"/>
          <w:kern w:val="0"/>
          <w:sz w:val="24"/>
          <w:szCs w:val="24"/>
          <w:highlight w:val="none"/>
        </w:rPr>
        <w:t>主体结构、关键性工作的范围：</w:t>
      </w:r>
      <w:r>
        <w:rPr>
          <w:rFonts w:hint="eastAsia" w:asciiTheme="minorEastAsia" w:hAnsiTheme="minorEastAsia" w:eastAsiaTheme="minorEastAsia" w:cstheme="minorEastAsia"/>
          <w:kern w:val="1"/>
          <w:sz w:val="24"/>
          <w:szCs w:val="24"/>
          <w:highlight w:val="none"/>
          <w:u w:val="single"/>
        </w:rPr>
        <w:t xml:space="preserve">国家相关法律、法规、技术规范及建筑行政主管部门有关的规定 </w:t>
      </w:r>
      <w:r>
        <w:rPr>
          <w:rFonts w:hint="eastAsia" w:asciiTheme="minorEastAsia" w:hAnsiTheme="minorEastAsia" w:eastAsiaTheme="minorEastAsia" w:cstheme="minorEastAsia"/>
          <w:kern w:val="1"/>
          <w:sz w:val="24"/>
          <w:szCs w:val="24"/>
          <w:highlight w:val="none"/>
          <w:u w:val="single"/>
          <w:lang w:eastAsia="zh-CN"/>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3.5.2分包的确定</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允许分包的专业工程包括：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其他关于分包的约定：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3.5.4 分包合同价款</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关于分包合同价款支付的约定：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3.6 工程照管与成品、半成品保护</w:t>
      </w:r>
    </w:p>
    <w:p>
      <w:pPr>
        <w:pStyle w:val="17"/>
        <w:pageBreakBefore w:val="0"/>
        <w:suppressAutoHyphens/>
        <w:kinsoku/>
        <w:wordWrap/>
        <w:overflowPunct/>
        <w:topLinePunct w:val="0"/>
        <w:bidi w:val="0"/>
        <w:spacing w:after="0"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承包人负责照管工程及工程相关的材料、工程设备的起始时间：</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1"/>
          <w:sz w:val="24"/>
          <w:szCs w:val="24"/>
          <w:highlight w:val="none"/>
          <w:u w:val="single"/>
        </w:rPr>
        <w:t>自开工起</w:t>
      </w:r>
      <w:r>
        <w:rPr>
          <w:rFonts w:hint="eastAsia" w:asciiTheme="minorEastAsia" w:hAnsiTheme="minorEastAsia" w:eastAsiaTheme="minorEastAsia" w:cstheme="minorEastAsia"/>
          <w:b/>
          <w:color w:val="000000"/>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3.7 履约担保</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承包人是否提供履约担保：</w:t>
      </w:r>
      <w:r>
        <w:rPr>
          <w:rFonts w:hint="eastAsia" w:asciiTheme="minorEastAsia" w:hAnsiTheme="minorEastAsia" w:eastAsiaTheme="minorEastAsia" w:cstheme="minorEastAsia"/>
          <w:b w:val="0"/>
          <w:bCs w:val="0"/>
          <w:color w:val="000000"/>
          <w:kern w:val="0"/>
          <w:sz w:val="24"/>
          <w:szCs w:val="24"/>
          <w:highlight w:val="none"/>
          <w:u w:val="single"/>
        </w:rPr>
        <w:t xml:space="preserve">  是  </w:t>
      </w:r>
      <w:r>
        <w:rPr>
          <w:rFonts w:hint="eastAsia" w:asciiTheme="minorEastAsia" w:hAnsiTheme="minorEastAsia" w:eastAsiaTheme="minorEastAsia" w:cstheme="minorEastAsia"/>
          <w:b w:val="0"/>
          <w:bCs w:val="0"/>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承包人提供履约担保的形式、金额及期限的：</w:t>
      </w:r>
      <w:r>
        <w:rPr>
          <w:rFonts w:hint="eastAsia" w:asciiTheme="minorEastAsia" w:hAnsiTheme="minorEastAsia" w:eastAsiaTheme="minorEastAsia" w:cstheme="minorEastAsia"/>
          <w:b w:val="0"/>
          <w:bCs w:val="0"/>
          <w:color w:val="000000"/>
          <w:kern w:val="0"/>
          <w:sz w:val="24"/>
          <w:szCs w:val="24"/>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Theme="minorEastAsia" w:hAnsiTheme="minorEastAsia" w:eastAsiaTheme="minorEastAsia" w:cstheme="minorEastAsia"/>
          <w:b w:val="0"/>
          <w:bCs w:val="0"/>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4. 监理人</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4.1监理人的一般规定</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关于监理人的监理内容：</w:t>
      </w:r>
      <w:r>
        <w:rPr>
          <w:rFonts w:hint="eastAsia" w:asciiTheme="minorEastAsia" w:hAnsiTheme="minorEastAsia" w:eastAsiaTheme="minorEastAsia" w:cstheme="minorEastAsia"/>
          <w:sz w:val="24"/>
          <w:szCs w:val="24"/>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关于监理人的监理权限：</w:t>
      </w:r>
      <w:r>
        <w:rPr>
          <w:rFonts w:hint="eastAsia" w:asciiTheme="minorEastAsia" w:hAnsiTheme="minorEastAsia" w:eastAsiaTheme="minorEastAsia" w:cstheme="minorEastAsia"/>
          <w:sz w:val="24"/>
          <w:szCs w:val="24"/>
          <w:highlight w:val="none"/>
          <w:u w:val="single"/>
        </w:rPr>
        <w:t>本工程施工图纸及工程量清单</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关于监理人在施工现场的办公场所、生活场所的提供和费用承担的约定：</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由监理单位自行承担</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4.2 监理人员</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总监理工程师：</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姓    名：</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职    务：</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监理工程师执业资格证书号：</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联系电话：</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电子信箱：</w:t>
      </w:r>
      <w:r>
        <w:rPr>
          <w:rFonts w:hint="eastAsia" w:asciiTheme="minorEastAsia" w:hAnsiTheme="minorEastAsia" w:eastAsiaTheme="minorEastAsia" w:cstheme="minorEastAsia"/>
          <w:color w:val="000000"/>
          <w:kern w:val="0"/>
          <w:sz w:val="24"/>
          <w:szCs w:val="24"/>
          <w:highlight w:val="none"/>
          <w:u w:val="single"/>
        </w:rPr>
        <w:t>  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通信地址：</w:t>
      </w:r>
      <w:r>
        <w:rPr>
          <w:rFonts w:hint="eastAsia" w:asciiTheme="minorEastAsia" w:hAnsiTheme="minorEastAsia" w:eastAsiaTheme="minorEastAsia" w:cstheme="minorEastAsia"/>
          <w:color w:val="000000"/>
          <w:kern w:val="0"/>
          <w:sz w:val="24"/>
          <w:szCs w:val="24"/>
          <w:highlight w:val="none"/>
          <w:u w:val="single"/>
        </w:rPr>
        <w:t>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关于监理人的其他约定：</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4.4 商定或确定</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在发包人和承包人不能通过协商达成一致意见时，发包人授权监理人对以下事项进行确定：</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5. 工程质量</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5.1 质量要求</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5.1.1 特殊质量标准和要求：</w:t>
      </w:r>
      <w:r>
        <w:rPr>
          <w:rFonts w:hint="eastAsia" w:asciiTheme="minorEastAsia" w:hAnsiTheme="minorEastAsia" w:eastAsiaTheme="minorEastAsia" w:cstheme="minorEastAsia"/>
          <w:kern w:val="1"/>
          <w:sz w:val="24"/>
          <w:szCs w:val="24"/>
          <w:highlight w:val="none"/>
          <w:u w:val="single"/>
        </w:rPr>
        <w:t>按招标文件要求</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关于工程奖项的约定：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关于建造要求：</w:t>
      </w:r>
    </w:p>
    <w:p>
      <w:pPr>
        <w:pageBreakBefore w:val="0"/>
        <w:kinsoku/>
        <w:wordWrap/>
        <w:overflowPunct/>
        <w:topLinePunct w:val="0"/>
        <w:bidi w:val="0"/>
        <w:adjustRightInd w:val="0"/>
        <w:snapToGri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（1）绿色建筑等级要求：</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napToGri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（2）智慧工地管理要求：</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napToGri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（3）建筑垃圾减量化目标：</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（4）装配式建筑装配率要求：</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5.3 隐蔽工程检查</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5.3.2承包人提前通知监理人隐蔽工程检查的期限的约定：</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监理人不能按时进行检查时，应提前</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24</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小时提交书面延期要求。</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关于延期最长不得超过：</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48</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小时。</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6. 安全文明施工与环境保护</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6.1安全文明施工</w:t>
      </w:r>
    </w:p>
    <w:p>
      <w:pPr>
        <w:pageBreakBefore w:val="0"/>
        <w:widowControl w:val="0"/>
        <w:suppressAutoHyphens/>
        <w:kinsoku/>
        <w:wordWrap/>
        <w:overflowPunct/>
        <w:topLinePunct w:val="0"/>
        <w:bidi w:val="0"/>
        <w:spacing w:after="0"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6.1.1 项目安全生产的达标目标及相应事项的约定：</w:t>
      </w:r>
      <w:r>
        <w:rPr>
          <w:rFonts w:hint="eastAsia" w:asciiTheme="minorEastAsia" w:hAnsiTheme="minorEastAsia" w:eastAsiaTheme="minorEastAsia" w:cstheme="minorEastAsia"/>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6.1.4 关于治安保卫的特别约定：</w:t>
      </w:r>
      <w:r>
        <w:rPr>
          <w:rFonts w:hint="eastAsia" w:asciiTheme="minorEastAsia" w:hAnsiTheme="minorEastAsia" w:eastAsiaTheme="minorEastAsia" w:cstheme="minorEastAsia"/>
          <w:kern w:val="1"/>
          <w:sz w:val="24"/>
          <w:szCs w:val="24"/>
          <w:highlight w:val="none"/>
          <w:u w:val="single"/>
        </w:rPr>
        <w:t>承担施工安全保卫工作及非夜间施工照明</w:t>
      </w:r>
      <w:r>
        <w:rPr>
          <w:rFonts w:hint="eastAsia" w:asciiTheme="minorEastAsia" w:hAnsiTheme="minorEastAsia" w:eastAsiaTheme="minorEastAsia" w:cstheme="minorEastAsia"/>
          <w:kern w:val="1"/>
          <w:sz w:val="24"/>
          <w:szCs w:val="24"/>
          <w:highlight w:val="none"/>
        </w:rPr>
        <w:t>。</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关于编制施工场地治安管理计划的约定：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6.1.5 文明施工</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合同当事人对文明施工的要求：</w:t>
      </w:r>
      <w:r>
        <w:rPr>
          <w:rFonts w:hint="eastAsia" w:asciiTheme="minorEastAsia" w:hAnsiTheme="minorEastAsia" w:eastAsiaTheme="minorEastAsia" w:cstheme="minorEastAsia"/>
          <w:sz w:val="24"/>
          <w:szCs w:val="24"/>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6.1.6 关于安全文明施工费支付比例和支付期限的约定：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7. 工期和进度</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7.1 施工组织设计</w:t>
      </w:r>
    </w:p>
    <w:p>
      <w:pPr>
        <w:pageBreakBefore w:val="0"/>
        <w:kinsoku/>
        <w:wordWrap/>
        <w:overflowPunct/>
        <w:topLinePunct w:val="0"/>
        <w:autoSpaceDE w:val="0"/>
        <w:autoSpaceDN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7.1.1 合同当事人约定的施工组织设计应包括的其他内容：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7.1.2 施工组织设计的提交和修改</w:t>
      </w:r>
    </w:p>
    <w:p>
      <w:pPr>
        <w:pageBreakBefore w:val="0"/>
        <w:widowControl w:val="0"/>
        <w:suppressAutoHyphens/>
        <w:kinsoku/>
        <w:wordWrap/>
        <w:overflowPunct/>
        <w:topLinePunct w:val="0"/>
        <w:autoSpaceDE w:val="0"/>
        <w:bidi w:val="0"/>
        <w:spacing w:after="0" w:line="24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承包人提交详细施工组织设计的期限的约定：</w:t>
      </w:r>
      <w:r>
        <w:rPr>
          <w:rFonts w:hint="eastAsia" w:asciiTheme="minorEastAsia" w:hAnsiTheme="minorEastAsia" w:eastAsiaTheme="minorEastAsia" w:cstheme="minorEastAsia"/>
          <w:sz w:val="24"/>
          <w:szCs w:val="24"/>
          <w:highlight w:val="none"/>
          <w:u w:val="single"/>
        </w:rPr>
        <w:t xml:space="preserve">开工前一星期内提供施工组织设计方案和工程进度计划 </w:t>
      </w:r>
      <w:r>
        <w:rPr>
          <w:rFonts w:hint="eastAsia" w:asciiTheme="minorEastAsia" w:hAnsiTheme="minorEastAsia" w:eastAsiaTheme="minorEastAsia" w:cstheme="minorEastAsia"/>
          <w:sz w:val="24"/>
          <w:szCs w:val="24"/>
          <w:highlight w:val="none"/>
        </w:rPr>
        <w:t>。</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发包人和监理人在收到详细的施工组织设计后确认或提出修改意见的期限</w:t>
      </w:r>
      <w:r>
        <w:rPr>
          <w:rFonts w:hint="eastAsia" w:asciiTheme="minorEastAsia" w:hAnsiTheme="minorEastAsia" w:eastAsiaTheme="minorEastAsia" w:cstheme="minorEastAsia"/>
          <w:sz w:val="24"/>
          <w:szCs w:val="24"/>
          <w:highlight w:val="none"/>
          <w:u w:val="single"/>
        </w:rPr>
        <w:t>接到相关材料后7天内予以回复</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7.2 施工进度计划</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7.2.2 施工进度计划的修订</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发包人和监理人在收到修订的施工进度计划后确认或提出修改意见的期限：</w:t>
      </w:r>
      <w:r>
        <w:rPr>
          <w:rFonts w:hint="eastAsia" w:asciiTheme="minorEastAsia" w:hAnsiTheme="minorEastAsia" w:eastAsiaTheme="minorEastAsia" w:cstheme="minorEastAsia"/>
          <w:sz w:val="24"/>
          <w:szCs w:val="24"/>
          <w:highlight w:val="none"/>
          <w:u w:val="single"/>
        </w:rPr>
        <w:t>接到相关材料后7天内予以回复</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7.3 开工</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7.3.1 开工准备</w:t>
      </w:r>
    </w:p>
    <w:p>
      <w:pPr>
        <w:pageBreakBefore w:val="0"/>
        <w:kinsoku/>
        <w:wordWrap/>
        <w:overflowPunct/>
        <w:topLinePunct w:val="0"/>
        <w:bidi w:val="0"/>
        <w:adjustRightInd w:val="0"/>
        <w:spacing w:after="0" w:line="240" w:lineRule="auto"/>
        <w:ind w:firstLine="645"/>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关于承包人提交工程开工报审表的期限：</w:t>
      </w:r>
      <w:r>
        <w:rPr>
          <w:rFonts w:hint="eastAsia" w:asciiTheme="minorEastAsia" w:hAnsiTheme="minorEastAsia" w:eastAsiaTheme="minorEastAsia" w:cstheme="minorEastAsia"/>
          <w:sz w:val="24"/>
          <w:szCs w:val="24"/>
          <w:highlight w:val="none"/>
          <w:u w:val="single"/>
        </w:rPr>
        <w:t>本合同签订后7天内</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关于发包人应完成的其他开工准备工作及期限：</w:t>
      </w:r>
      <w:r>
        <w:rPr>
          <w:rFonts w:hint="eastAsia" w:asciiTheme="minorEastAsia" w:hAnsiTheme="minorEastAsia" w:eastAsiaTheme="minorEastAsia" w:cstheme="minorEastAsia"/>
          <w:color w:val="000000"/>
          <w:sz w:val="24"/>
          <w:szCs w:val="24"/>
          <w:highlight w:val="none"/>
          <w:u w:val="single"/>
        </w:rPr>
        <w:t>本合同签订后30天内</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7.3.2开工通知</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因发包人原因造成监理人未能在计划开工日期之日起</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天内发出开工通知的，承包人有权提出价格调整要求，或者解除合同。</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7.4 测量放线</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7.4.1发包人通过监理人向承包人提供测量基准点、基准线和水准点及其书面资料的期限：</w:t>
      </w:r>
      <w:r>
        <w:rPr>
          <w:rFonts w:hint="eastAsia" w:asciiTheme="minorEastAsia" w:hAnsiTheme="minorEastAsia" w:eastAsiaTheme="minorEastAsia" w:cstheme="minorEastAsia"/>
          <w:sz w:val="24"/>
          <w:szCs w:val="24"/>
          <w:highlight w:val="none"/>
          <w:u w:val="single"/>
        </w:rPr>
        <w:t>签订合同后另行约定</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7.5 工期延误</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7.5.1 因发包人原因导致工期延误</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因发包人原因导致工期延误的其他情形：</w:t>
      </w:r>
      <w:r>
        <w:rPr>
          <w:rFonts w:hint="eastAsia" w:asciiTheme="minorEastAsia" w:hAnsiTheme="minorEastAsia" w:eastAsiaTheme="minorEastAsia" w:cstheme="minorEastAsia"/>
          <w:color w:val="000000"/>
          <w:sz w:val="24"/>
          <w:szCs w:val="24"/>
          <w:highlight w:val="none"/>
          <w:u w:val="single"/>
        </w:rPr>
        <w:t xml:space="preserve">(1)提供的图纸存在错误导致致使施工不能正常进行； </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(2)变更图纸导致致使施工不能正常进行；</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(3)提供的工程地质资料与实际情况存在误差导致承包人致使施工不能正常进行；</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sz w:val="24"/>
          <w:szCs w:val="24"/>
          <w:highlight w:val="none"/>
          <w:u w:val="single"/>
        </w:rPr>
        <w:t>(4)发包人或监理人未按合同约定提供所需指令、批准等，致使施工不能正常进行；</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7.5.2 因承包人原因导致工期延误</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因承包人原因造成工期延误，逾期竣工违约金的计算方法为：</w:t>
      </w:r>
      <w:r>
        <w:rPr>
          <w:rFonts w:hint="eastAsia" w:asciiTheme="minorEastAsia" w:hAnsiTheme="minorEastAsia" w:eastAsiaTheme="minorEastAsia" w:cstheme="minorEastAsia"/>
          <w:sz w:val="24"/>
          <w:szCs w:val="24"/>
          <w:highlight w:val="none"/>
          <w:u w:val="single"/>
        </w:rPr>
        <w:t>因承包人原因造成工期延误，逾期竣工违约金的计算方法为：若承包人不能在合同工期内完成工程施工的，每延误一天</w:t>
      </w:r>
      <w:r>
        <w:rPr>
          <w:rFonts w:hint="eastAsia" w:asciiTheme="minorEastAsia" w:hAnsiTheme="minorEastAsia" w:eastAsiaTheme="minorEastAsia" w:cstheme="minorEastAsia"/>
          <w:color w:val="000000"/>
          <w:sz w:val="24"/>
          <w:szCs w:val="24"/>
          <w:highlight w:val="none"/>
          <w:u w:val="single"/>
        </w:rPr>
        <w:t>，应向发包人支付逾期竣工违约金1000元</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因承包人原因造成工期延误，逾期竣工违约金的上限：</w:t>
      </w:r>
      <w:r>
        <w:rPr>
          <w:rFonts w:hint="eastAsia" w:asciiTheme="minorEastAsia" w:hAnsiTheme="minorEastAsia" w:eastAsiaTheme="minorEastAsia" w:cstheme="minorEastAsia"/>
          <w:sz w:val="24"/>
          <w:szCs w:val="24"/>
          <w:highlight w:val="none"/>
          <w:u w:val="single"/>
        </w:rPr>
        <w:t>合同价的10%</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7.6 不利物质条件</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不利物质条件的其他情形和有关约定：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7.7异常恶劣的气候条件</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发包人和承包人同意以下情形视为异常恶劣的气候条件：</w:t>
      </w:r>
    </w:p>
    <w:p>
      <w:pPr>
        <w:pageBreakBefore w:val="0"/>
        <w:numPr>
          <w:ilvl w:val="0"/>
          <w:numId w:val="2"/>
        </w:numPr>
        <w:kinsoku/>
        <w:wordWrap/>
        <w:overflowPunct/>
        <w:topLinePunct w:val="0"/>
        <w:bidi w:val="0"/>
        <w:adjustRightInd w:val="0"/>
        <w:spacing w:after="0" w:line="240" w:lineRule="auto"/>
        <w:ind w:left="-60" w:leftChars="0" w:firstLine="480" w:firstLineChars="0"/>
        <w:jc w:val="left"/>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rPr>
        <w:t>烈度7度以上地震、8级以上（不含8级）台风、日雨量60ｍｍ以上暴雨，按气象、地震部门公布为准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 xml:space="preserve">   </w:t>
      </w:r>
    </w:p>
    <w:p>
      <w:pPr>
        <w:pageBreakBefore w:val="0"/>
        <w:numPr>
          <w:ilvl w:val="0"/>
          <w:numId w:val="2"/>
        </w:numPr>
        <w:kinsoku/>
        <w:wordWrap/>
        <w:overflowPunct/>
        <w:topLinePunct w:val="0"/>
        <w:bidi w:val="0"/>
        <w:adjustRightInd w:val="0"/>
        <w:spacing w:after="0" w:line="240" w:lineRule="auto"/>
        <w:ind w:left="-60" w:leftChars="0" w:firstLine="480" w:firstLineChars="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numPr>
          <w:ilvl w:val="0"/>
          <w:numId w:val="2"/>
        </w:numPr>
        <w:kinsoku/>
        <w:wordWrap/>
        <w:overflowPunct/>
        <w:topLinePunct w:val="0"/>
        <w:bidi w:val="0"/>
        <w:adjustRightInd w:val="0"/>
        <w:spacing w:after="0" w:line="240" w:lineRule="auto"/>
        <w:ind w:left="-60" w:leftChars="0" w:firstLine="480" w:firstLineChars="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7.8承包人可以顺延工期的其他情况</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(1)24小时内停水、停电累计超过8小时；</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(2)发生合同争议时,调解部门、仲裁机构、法院要求停工的； </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(3)政府部门通知停工的或上级主管部门检查等原因车辆不能上路造成停工的经发包人确认的；</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(4)因设计变更图纸修改造成的工期延误的</w:t>
      </w:r>
    </w:p>
    <w:p>
      <w:pPr>
        <w:pageBreakBefore w:val="0"/>
        <w:widowControl w:val="0"/>
        <w:suppressAutoHyphens/>
        <w:kinsoku/>
        <w:wordWrap/>
        <w:overflowPunct/>
        <w:topLinePunct w:val="0"/>
        <w:bidi w:val="0"/>
        <w:spacing w:after="0" w:line="240" w:lineRule="auto"/>
        <w:ind w:firstLine="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（5）发包人、承包人双方共同协商认为应工期顺延的其他情况。</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7.9 提前竣工的奖励</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7.9.2提前竣工的奖励：</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8. 材料与设备</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8.6 样品</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8.6.1</w:t>
      </w:r>
      <w:r>
        <w:rPr>
          <w:rFonts w:hint="eastAsia" w:asciiTheme="minorEastAsia" w:hAnsiTheme="minorEastAsia" w:eastAsiaTheme="minorEastAsia" w:cstheme="minorEastAsia"/>
          <w:color w:val="000000"/>
          <w:kern w:val="0"/>
          <w:sz w:val="24"/>
          <w:szCs w:val="24"/>
          <w:highlight w:val="none"/>
        </w:rPr>
        <w:tab/>
      </w:r>
      <w:r>
        <w:rPr>
          <w:rFonts w:hint="eastAsia" w:asciiTheme="minorEastAsia" w:hAnsiTheme="minorEastAsia" w:eastAsiaTheme="minorEastAsia" w:cstheme="minorEastAsia"/>
          <w:color w:val="000000"/>
          <w:kern w:val="0"/>
          <w:sz w:val="24"/>
          <w:szCs w:val="24"/>
          <w:highlight w:val="none"/>
        </w:rPr>
        <w:t>样品的报送与封存</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需要承包人报送样品的材料或工程设备，样品的种类、名称、规格、数量要求：</w:t>
      </w:r>
      <w:r>
        <w:rPr>
          <w:rFonts w:hint="eastAsia" w:asciiTheme="minorEastAsia" w:hAnsiTheme="minorEastAsia" w:eastAsiaTheme="minorEastAsia" w:cstheme="minorEastAsia"/>
          <w:color w:val="000000"/>
          <w:kern w:val="0"/>
          <w:sz w:val="24"/>
          <w:szCs w:val="24"/>
          <w:highlight w:val="none"/>
          <w:u w:val="single"/>
        </w:rPr>
        <w:t xml:space="preserve">                                          </w:t>
      </w:r>
    </w:p>
    <w:p>
      <w:pPr>
        <w:pStyle w:val="17"/>
        <w:pageBreakBefore w:val="0"/>
        <w:suppressAutoHyphens/>
        <w:kinsoku/>
        <w:wordWrap/>
        <w:overflowPunct/>
        <w:topLinePunct w:val="0"/>
        <w:autoSpaceDE w:val="0"/>
        <w:bidi w:val="0"/>
        <w:spacing w:after="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
          <w:sz w:val="24"/>
          <w:szCs w:val="24"/>
          <w:highlight w:val="none"/>
          <w:u w:val="single"/>
        </w:rPr>
        <w:t>按相关规定执行</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8.8 施工设备和临时设施</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8.8.1 承包人提供的施工设备和临时设施</w:t>
      </w:r>
    </w:p>
    <w:p>
      <w:pPr>
        <w:pageBreakBefore w:val="0"/>
        <w:kinsoku/>
        <w:wordWrap/>
        <w:overflowPunct/>
        <w:topLinePunct w:val="0"/>
        <w:autoSpaceDE w:val="0"/>
        <w:autoSpaceDN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关于修建临时设施费用承担的约定：</w:t>
      </w:r>
      <w:r>
        <w:rPr>
          <w:rFonts w:hint="eastAsia" w:asciiTheme="minorEastAsia" w:hAnsiTheme="minorEastAsia" w:eastAsiaTheme="minorEastAsia" w:cstheme="minorEastAsia"/>
          <w:kern w:val="1"/>
          <w:sz w:val="24"/>
          <w:szCs w:val="24"/>
          <w:highlight w:val="none"/>
          <w:u w:val="single"/>
        </w:rPr>
        <w:t xml:space="preserve">由承包人承担 </w:t>
      </w:r>
      <w:r>
        <w:rPr>
          <w:rFonts w:hint="eastAsia" w:asciiTheme="minorEastAsia" w:hAnsiTheme="minorEastAsia" w:eastAsiaTheme="minorEastAsia" w:cstheme="minorEastAsia"/>
          <w:kern w:val="1"/>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9. 试验与检验</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9.1试验设备与试验人员</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9.1.2 试验设备</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施工现场需要配置的试验场所：</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施工现场需要配备的试验设备：</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施工现场需要具备的其他试验条件：</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9.4 现场工艺试验 </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现场工艺试验的有关约定：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10. 变更</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10.1变更的范围</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关于变更的范围的约定：</w:t>
      </w:r>
      <w:r>
        <w:rPr>
          <w:rFonts w:hint="eastAsia" w:asciiTheme="minorEastAsia" w:hAnsiTheme="minorEastAsia" w:eastAsiaTheme="minorEastAsia" w:cstheme="minorEastAsia"/>
          <w:sz w:val="24"/>
          <w:szCs w:val="24"/>
          <w:highlight w:val="none"/>
          <w:u w:val="single"/>
        </w:rPr>
        <w:t>除通用合同条款外，发包人对工程规模、材料设备的品牌、规格、等级等的变更也属于变更</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10.4 变更估价</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10.4.1 变更估价原则</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 xml:space="preserve">关于变更估价的约定: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10.4.1.</w:t>
      </w:r>
      <w:r>
        <w:rPr>
          <w:rFonts w:hint="eastAsia" w:asciiTheme="minorEastAsia" w:hAnsiTheme="minorEastAsia" w:eastAsiaTheme="minorEastAsia" w:cstheme="minorEastAsia"/>
          <w:color w:val="000000"/>
          <w:sz w:val="24"/>
          <w:szCs w:val="24"/>
          <w:highlight w:val="none"/>
        </w:rPr>
        <w:t>2 增减工程量的单价确定</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(1)在工程量清单内的项目发生工程量增加，其增加部分工程量的综合单价＝发包人工程预算价中的相应项目综合单价×(1－中标价降幅系数)</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(2)在工程量清单内的项目发生工程量减少，其减少部分工程量的综合单价＝发包人工程预算价中的相应项目综合单价×(1－中标价降幅系数)</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(3)不在工程量清单内的项目综合单价，按照市相关部门造价管理机构颁布的施工期间的消耗量定额、费用定额、材料(设备)信息价或市场价及中标价降幅系数计算。</w:t>
      </w:r>
    </w:p>
    <w:p>
      <w:pPr>
        <w:pageBreakBefore w:val="0"/>
        <w:widowControl w:val="0"/>
        <w:suppressAutoHyphens/>
        <w:kinsoku/>
        <w:wordWrap/>
        <w:overflowPunct/>
        <w:topLinePunct w:val="0"/>
        <w:autoSpaceDE w:val="0"/>
        <w:bidi w:val="0"/>
        <w:spacing w:after="0" w:line="240" w:lineRule="auto"/>
        <w:ind w:firstLine="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不在工程量清单内的项目综合单价＝按本项规定计算的综合单价×(1-中标价降幅系数)</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(4)若定额缺项的，由承包人提出适当的单价，经发包人会同工程预(决)算审核单位审核确定，报市相关部门造价管理机构备案。</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定额缺项单价(或议价)＝经双方确认的单价×(1-中标价降幅系数)</w:t>
      </w:r>
    </w:p>
    <w:p>
      <w:pPr>
        <w:pageBreakBefore w:val="0"/>
        <w:widowControl w:val="0"/>
        <w:suppressAutoHyphens/>
        <w:kinsoku/>
        <w:wordWrap/>
        <w:overflowPunct/>
        <w:topLinePunct w:val="0"/>
        <w:autoSpaceDE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如双方不能达成一致的，双方可提请工程所在地工程造价管理机构进行咨询或按合同约定的争议或纠纷解决程序办理。</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(5)中标价降幅系数=(工程预算价－中标价)/工程预算价×100%。 </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10.5承包人的合理化建议</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kern w:val="0"/>
          <w:sz w:val="24"/>
          <w:szCs w:val="24"/>
          <w:highlight w:val="none"/>
        </w:rPr>
        <w:t>监理人审查承包人合理化建议的期限：</w:t>
      </w:r>
      <w:r>
        <w:rPr>
          <w:rFonts w:hint="eastAsia" w:asciiTheme="minorEastAsia" w:hAnsiTheme="minorEastAsia" w:eastAsiaTheme="minorEastAsia" w:cstheme="minorEastAsia"/>
          <w:color w:val="000000"/>
          <w:sz w:val="24"/>
          <w:szCs w:val="24"/>
          <w:highlight w:val="none"/>
          <w:u w:val="single"/>
        </w:rPr>
        <w:t>接收后7天内</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发包人审批承包人合理化建议的期限：</w:t>
      </w:r>
      <w:r>
        <w:rPr>
          <w:rFonts w:hint="eastAsia" w:asciiTheme="minorEastAsia" w:hAnsiTheme="minorEastAsia" w:eastAsiaTheme="minorEastAsia" w:cstheme="minorEastAsia"/>
          <w:color w:val="000000"/>
          <w:sz w:val="24"/>
          <w:szCs w:val="24"/>
          <w:highlight w:val="none"/>
          <w:u w:val="single"/>
        </w:rPr>
        <w:t>接收后7天内</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承包人提出的合理化建议降低了合同价格或者提高了工程经济效益的奖励的方法和金额为：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10.7 暂估价</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暂估价分包工程、服务的明细详见附件10：《专业工程暂估价表》。</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10.7.1 依法必须招标的暂估价项目</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（1）对于依法必须招标的暂估价项目的确认和批准采取第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种方式确定。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（2）企业管理费、利润、总价措施项目费合计费率</w:t>
      </w:r>
      <w:r>
        <w:rPr>
          <w:rFonts w:hint="eastAsia" w:asciiTheme="minorEastAsia" w:hAnsiTheme="minorEastAsia" w:eastAsiaTheme="minorEastAsia" w:cstheme="minorEastAsia"/>
          <w:color w:val="000000"/>
          <w:kern w:val="0"/>
          <w:sz w:val="24"/>
          <w:szCs w:val="24"/>
          <w:highlight w:val="none"/>
          <w:u w:val="single"/>
        </w:rPr>
        <w:t xml:space="preserve">   （6%-10%之间约定）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10.7.2 不属于依法必须招标的暂估价项目</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对于不属于依法必须招标的暂估价项目的确认和批准采取第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种方式确定。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第3种方式：承包人直接实施的暂估价项目</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承包人直接实施的暂估价项目的约定：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10.8 暂列金额</w:t>
      </w:r>
    </w:p>
    <w:p>
      <w:pPr>
        <w:pageBreakBefore w:val="0"/>
        <w:kinsoku/>
        <w:wordWrap/>
        <w:overflowPunct/>
        <w:topLinePunct w:val="0"/>
        <w:autoSpaceDE w:val="0"/>
        <w:autoSpaceDN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合同当事人关于暂列金额使用的约定：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11. 价格调整</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11.1 市场价格波动引起的调整</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11.1.2主要材料和设备价差调整</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（2）主要材料和设备单价的风险承包幅度为</w:t>
      </w:r>
      <w:r>
        <w:rPr>
          <w:rFonts w:hint="eastAsia" w:asciiTheme="minorEastAsia" w:hAnsiTheme="minorEastAsia" w:eastAsiaTheme="minorEastAsia" w:cstheme="minorEastAsia"/>
          <w:bCs/>
          <w:color w:val="000000"/>
          <w:kern w:val="0"/>
          <w:sz w:val="24"/>
          <w:szCs w:val="24"/>
          <w:highlight w:val="none"/>
          <w:u w:val="single"/>
        </w:rPr>
        <w:t xml:space="preserve"> </w:t>
      </w:r>
      <w:r>
        <w:rPr>
          <w:rFonts w:hint="eastAsia" w:asciiTheme="minorEastAsia" w:hAnsiTheme="minorEastAsia" w:eastAsiaTheme="minorEastAsia" w:cstheme="minorEastAsia"/>
          <w:bCs/>
          <w:color w:val="000000"/>
          <w:kern w:val="0"/>
          <w:sz w:val="24"/>
          <w:szCs w:val="24"/>
          <w:highlight w:val="none"/>
          <w:u w:val="single"/>
          <w:lang w:val="en-US" w:eastAsia="zh-CN"/>
        </w:rPr>
        <w:t>3%</w:t>
      </w:r>
      <w:r>
        <w:rPr>
          <w:rFonts w:hint="eastAsia" w:asciiTheme="minorEastAsia" w:hAnsiTheme="minorEastAsia" w:eastAsiaTheme="minorEastAsia" w:cstheme="minorEastAsia"/>
          <w:bCs/>
          <w:color w:val="000000"/>
          <w:kern w:val="0"/>
          <w:sz w:val="24"/>
          <w:szCs w:val="24"/>
          <w:highlight w:val="none"/>
          <w:u w:val="single"/>
        </w:rPr>
        <w:t xml:space="preserve"> </w:t>
      </w:r>
      <w:r>
        <w:rPr>
          <w:rFonts w:hint="eastAsia" w:asciiTheme="minorEastAsia" w:hAnsiTheme="minorEastAsia" w:eastAsiaTheme="minorEastAsia" w:cstheme="minorEastAsia"/>
          <w:bCs/>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11.1.3施工机械使用费价差调整</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Cs/>
          <w:color w:val="000000"/>
          <w:kern w:val="0"/>
          <w:sz w:val="24"/>
          <w:szCs w:val="24"/>
          <w:highlight w:val="none"/>
        </w:rPr>
      </w:pPr>
      <w:r>
        <w:rPr>
          <w:rFonts w:hint="eastAsia" w:asciiTheme="minorEastAsia" w:hAnsiTheme="minorEastAsia" w:eastAsiaTheme="minorEastAsia" w:cstheme="minorEastAsia"/>
          <w:bCs/>
          <w:color w:val="000000"/>
          <w:kern w:val="0"/>
          <w:sz w:val="24"/>
          <w:szCs w:val="24"/>
          <w:highlight w:val="none"/>
        </w:rPr>
        <w:t>（1）施工机械台班单价的风险承包幅度为</w:t>
      </w:r>
      <w:r>
        <w:rPr>
          <w:rFonts w:hint="eastAsia" w:asciiTheme="minorEastAsia" w:hAnsiTheme="minorEastAsia" w:eastAsiaTheme="minorEastAsia" w:cstheme="minorEastAsia"/>
          <w:bCs/>
          <w:color w:val="000000"/>
          <w:kern w:val="0"/>
          <w:sz w:val="24"/>
          <w:szCs w:val="24"/>
          <w:highlight w:val="none"/>
          <w:u w:val="single"/>
        </w:rPr>
        <w:t xml:space="preserve">  </w:t>
      </w:r>
      <w:r>
        <w:rPr>
          <w:rFonts w:hint="eastAsia" w:asciiTheme="minorEastAsia" w:hAnsiTheme="minorEastAsia" w:eastAsiaTheme="minorEastAsia" w:cstheme="minorEastAsia"/>
          <w:bCs/>
          <w:color w:val="000000"/>
          <w:kern w:val="0"/>
          <w:sz w:val="24"/>
          <w:szCs w:val="24"/>
          <w:highlight w:val="none"/>
          <w:u w:val="single"/>
          <w:lang w:val="en-US" w:eastAsia="zh-CN"/>
        </w:rPr>
        <w:t>3%</w:t>
      </w:r>
      <w:r>
        <w:rPr>
          <w:rFonts w:hint="eastAsia" w:asciiTheme="minorEastAsia" w:hAnsiTheme="minorEastAsia" w:eastAsiaTheme="minorEastAsia" w:cstheme="minorEastAsia"/>
          <w:bCs/>
          <w:color w:val="000000"/>
          <w:kern w:val="0"/>
          <w:sz w:val="24"/>
          <w:szCs w:val="24"/>
          <w:highlight w:val="none"/>
          <w:u w:val="single"/>
        </w:rPr>
        <w:t xml:space="preserve"> </w:t>
      </w:r>
      <w:r>
        <w:rPr>
          <w:rFonts w:hint="eastAsia" w:asciiTheme="minorEastAsia" w:hAnsiTheme="minorEastAsia" w:eastAsiaTheme="minorEastAsia" w:cstheme="minorEastAsia"/>
          <w:bCs/>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12. 合同价格、计量与支付</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12.1 合同价格形式</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12.1.1单价合同。</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综合单价其它风险内容：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超过风险范围以外的调整方式：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12.1.2总价合同。</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综合单价其它风险内容：</w:t>
      </w:r>
      <w:r>
        <w:rPr>
          <w:rFonts w:hint="eastAsia" w:asciiTheme="minorEastAsia" w:hAnsiTheme="minorEastAsia" w:eastAsiaTheme="minorEastAsia" w:cstheme="minorEastAsia"/>
          <w:bCs/>
          <w:sz w:val="24"/>
          <w:szCs w:val="24"/>
          <w:highlight w:val="none"/>
          <w:u w:val="single"/>
          <w:lang w:val="en-US" w:eastAsia="zh-CN"/>
        </w:rPr>
        <w:t>(</w:t>
      </w:r>
      <w:r>
        <w:rPr>
          <w:rFonts w:hint="eastAsia" w:asciiTheme="minorEastAsia" w:hAnsiTheme="minorEastAsia" w:eastAsiaTheme="minorEastAsia" w:cstheme="minorEastAsia"/>
          <w:bCs/>
          <w:sz w:val="24"/>
          <w:szCs w:val="24"/>
          <w:highlight w:val="none"/>
          <w:u w:val="single"/>
        </w:rPr>
        <w:t>1)工程量清单核对澄清之后，仍有错、漏，导致工程预算价不准确的 (指在中标通知书发出后一个月内，招标人和中标人双方进行核对工程量清单的)；</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u w:val="single"/>
          <w:lang w:val="en-US" w:eastAsia="zh-CN"/>
        </w:rPr>
        <w:t>(</w:t>
      </w:r>
      <w:r>
        <w:rPr>
          <w:rFonts w:hint="eastAsia" w:asciiTheme="minorEastAsia" w:hAnsiTheme="minorEastAsia" w:eastAsiaTheme="minorEastAsia" w:cstheme="minorEastAsia"/>
          <w:bCs/>
          <w:sz w:val="24"/>
          <w:szCs w:val="24"/>
          <w:highlight w:val="none"/>
          <w:u w:val="single"/>
        </w:rPr>
        <w:t>2)市场变化、政策性调整导致主要材料价格上涨或下跌按仙政办【2011】10号文执行；</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u w:val="single"/>
          <w:lang w:val="en-US" w:eastAsia="zh-CN"/>
        </w:rPr>
        <w:t>(</w:t>
      </w:r>
      <w:r>
        <w:rPr>
          <w:rFonts w:hint="eastAsia" w:asciiTheme="minorEastAsia" w:hAnsiTheme="minorEastAsia" w:eastAsiaTheme="minorEastAsia" w:cstheme="minorEastAsia"/>
          <w:bCs/>
          <w:sz w:val="24"/>
          <w:szCs w:val="24"/>
          <w:highlight w:val="none"/>
          <w:u w:val="single"/>
        </w:rPr>
        <w:t>3)天气、地形、地质等自然条件变化而采取临时措施的；</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u w:val="single"/>
          <w:lang w:val="en-US" w:eastAsia="zh-CN"/>
        </w:rPr>
        <w:t>(</w:t>
      </w:r>
      <w:r>
        <w:rPr>
          <w:rFonts w:hint="eastAsia" w:asciiTheme="minorEastAsia" w:hAnsiTheme="minorEastAsia" w:eastAsiaTheme="minorEastAsia" w:cstheme="minorEastAsia"/>
          <w:bCs/>
          <w:sz w:val="24"/>
          <w:szCs w:val="24"/>
          <w:highlight w:val="none"/>
          <w:u w:val="single"/>
        </w:rPr>
        <w:t>4)人工、机械费价格变化的</w:t>
      </w:r>
      <w:r>
        <w:rPr>
          <w:rFonts w:hint="eastAsia" w:asciiTheme="minorEastAsia" w:hAnsiTheme="minorEastAsia" w:eastAsiaTheme="minorEastAsia" w:cstheme="minorEastAsia"/>
          <w:sz w:val="24"/>
          <w:szCs w:val="24"/>
          <w:highlight w:val="none"/>
          <w:u w:val="single"/>
        </w:rPr>
        <w:t>。</w:t>
      </w:r>
    </w:p>
    <w:p>
      <w:pPr>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风险范围以外合同价格的调整方法：</w:t>
      </w:r>
      <w:r>
        <w:rPr>
          <w:rFonts w:hint="eastAsia" w:asciiTheme="minorEastAsia" w:hAnsiTheme="minorEastAsia" w:eastAsiaTheme="minorEastAsia" w:cstheme="minorEastAsia"/>
          <w:sz w:val="24"/>
          <w:szCs w:val="24"/>
          <w:highlight w:val="none"/>
          <w:u w:val="single"/>
        </w:rPr>
        <w:t>（1）在工程预算内的项目综合单价，按预算内相应项目的综合单价及下浮率计算。</w:t>
      </w:r>
    </w:p>
    <w:p>
      <w:pPr>
        <w:pageBreakBefore w:val="0"/>
        <w:widowControl w:val="0"/>
        <w:suppressAutoHyphens/>
        <w:kinsoku/>
        <w:wordWrap/>
        <w:overflowPunct/>
        <w:topLinePunct w:val="0"/>
        <w:bidi w:val="0"/>
        <w:spacing w:after="0" w:line="240" w:lineRule="auto"/>
        <w:ind w:firstLine="24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工程预算内的项目综合单价＝预算内相应项目的综合单价×（1－下浮率），下浮率为   %。</w:t>
      </w:r>
    </w:p>
    <w:p>
      <w:pPr>
        <w:pageBreakBefore w:val="0"/>
        <w:widowControl w:val="0"/>
        <w:suppressAutoHyphens/>
        <w:kinsoku/>
        <w:wordWrap/>
        <w:overflowPunct/>
        <w:topLinePunct w:val="0"/>
        <w:bidi w:val="0"/>
        <w:spacing w:after="0" w:line="24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（2）不在工程预算内的项目综合单价，按照市相关部门造价管理机构颁布的施工期间的消耗量定额、费用定额、材料（设备）信息价或市场价及下浮率计算。</w:t>
      </w:r>
    </w:p>
    <w:p>
      <w:pPr>
        <w:pageBreakBefore w:val="0"/>
        <w:widowControl w:val="0"/>
        <w:suppressAutoHyphens/>
        <w:kinsoku/>
        <w:wordWrap/>
        <w:overflowPunct/>
        <w:topLinePunct w:val="0"/>
        <w:bidi w:val="0"/>
        <w:spacing w:after="0" w:line="240" w:lineRule="auto"/>
        <w:ind w:firstLine="48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不在工程预算内的项目综合单价＝按本项规定计算的综合单价×（1－下浮率）</w:t>
      </w:r>
    </w:p>
    <w:p>
      <w:pPr>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（3）若定额缺项的，由承包人提出适当的单价，经发包人会同工程预（决）算审核单位审核确定，报市相关部门造价管理机构备案。</w:t>
      </w:r>
    </w:p>
    <w:p>
      <w:pPr>
        <w:pageBreakBefore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定额缺项单价（或议价）＝经双方确认的单价×（1－下浮率）</w:t>
      </w:r>
    </w:p>
    <w:p>
      <w:pPr>
        <w:pageBreakBefore w:val="0"/>
        <w:widowControl w:val="0"/>
        <w:suppressAutoHyphens/>
        <w:kinsoku/>
        <w:wordWrap/>
        <w:overflowPunct/>
        <w:topLinePunct w:val="0"/>
        <w:bidi w:val="0"/>
        <w:spacing w:after="0" w:line="24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sz w:val="24"/>
          <w:szCs w:val="24"/>
          <w:highlight w:val="none"/>
          <w:u w:val="single"/>
        </w:rPr>
        <w:t>如双方不能达成一致的，双方可提请工程所在地工程造价管理机构进行咨询或按合同约定的争议或纠纷解决程序办理</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超过风险范围以外的调整方式：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12.1.3其他价格方式：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12.2 预付款</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12.2.1 预付款的支付</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预付款支付比例或金额：</w:t>
      </w:r>
      <w:r>
        <w:rPr>
          <w:rFonts w:hint="eastAsia" w:asciiTheme="minorEastAsia" w:hAnsiTheme="minorEastAsia" w:eastAsiaTheme="minorEastAsia" w:cstheme="minorEastAsia"/>
          <w:color w:val="000000"/>
          <w:kern w:val="0"/>
          <w:sz w:val="24"/>
          <w:szCs w:val="24"/>
          <w:highlight w:val="none"/>
          <w:u w:val="single"/>
        </w:rPr>
        <w:t>所有委托代建项目不设置预付款</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预付款支付期限：</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预付款扣回的方式：</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 计量</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12.3.1 计量原则</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工程量计算规则：</w:t>
      </w:r>
      <w:r>
        <w:rPr>
          <w:rFonts w:hint="eastAsia" w:asciiTheme="minorEastAsia" w:hAnsiTheme="minorEastAsia" w:eastAsiaTheme="minorEastAsia" w:cstheme="minorEastAsia"/>
          <w:color w:val="000000"/>
          <w:sz w:val="24"/>
          <w:szCs w:val="24"/>
          <w:highlight w:val="none"/>
          <w:u w:val="single"/>
        </w:rPr>
        <w:t>以相关的国家标准、行业标准等为依据</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12.3.2 计量周期</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关于计量周期的约定：</w:t>
      </w:r>
      <w:r>
        <w:rPr>
          <w:rFonts w:hint="eastAsia" w:asciiTheme="minorEastAsia" w:hAnsiTheme="minorEastAsia" w:eastAsiaTheme="minorEastAsia" w:cstheme="minorEastAsia"/>
          <w:color w:val="000000"/>
          <w:sz w:val="24"/>
          <w:szCs w:val="24"/>
          <w:highlight w:val="none"/>
          <w:u w:val="single"/>
        </w:rPr>
        <w:t>按通用合同条款执行</w:t>
      </w:r>
      <w:r>
        <w:rPr>
          <w:rFonts w:hint="eastAsia" w:asciiTheme="minorEastAsia" w:hAnsiTheme="minorEastAsia" w:eastAsiaTheme="minorEastAsia" w:cstheme="minorEastAsia"/>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12.3.3 单价合同的计量</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关于单价合同计量的约定：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12.3.4 总价合同的计量</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关于总价合同计量的约定：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12.3.5总价合同采用支付分解表计量支付的，是否适用第12.3.4 项〔总价合同的计量〕约定进行计量：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12.3.6 其他价格形式合同的计量</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其他价格形式的计量方式和程序：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 工程进度款支付</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12.4.1 付款周期</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关于付款周期的约定：</w:t>
      </w:r>
      <w:r>
        <w:rPr>
          <w:rFonts w:hint="eastAsia" w:asciiTheme="minorEastAsia" w:hAnsiTheme="minorEastAsia" w:eastAsiaTheme="minorEastAsia" w:cstheme="minorEastAsia"/>
          <w:color w:val="000000"/>
          <w:kern w:val="0"/>
          <w:sz w:val="24"/>
          <w:szCs w:val="24"/>
          <w:highlight w:val="none"/>
          <w:u w:val="single"/>
        </w:rPr>
        <w:t xml:space="preserve"> 按每月施工进度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12.4.2 进度付款申请单的编制</w:t>
      </w:r>
    </w:p>
    <w:p>
      <w:pPr>
        <w:pStyle w:val="17"/>
        <w:pageBreakBefore w:val="0"/>
        <w:suppressAutoHyphens/>
        <w:kinsoku/>
        <w:wordWrap/>
        <w:overflowPunct/>
        <w:topLinePunct w:val="0"/>
        <w:bidi w:val="0"/>
        <w:spacing w:beforeAutospacing="0" w:after="0" w:afterAutospacing="0" w:line="240" w:lineRule="auto"/>
        <w:ind w:firstLine="48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关于进度付款申请单编制的约定：</w:t>
      </w:r>
      <w:r>
        <w:rPr>
          <w:rFonts w:hint="eastAsia" w:asciiTheme="minorEastAsia" w:hAnsiTheme="minorEastAsia" w:eastAsiaTheme="minorEastAsia" w:cstheme="minorEastAsia"/>
          <w:color w:val="000000"/>
          <w:sz w:val="24"/>
          <w:szCs w:val="24"/>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u w:val="single"/>
        </w:rPr>
        <w:t>具体按以下公式计算：工程进度款=已核定的实际完成工程量×发包人预算中的相应综合单价×(1－中标价降幅系数)×90%，其中中标价降幅系数=(工程预算价－中标价)÷工程预算价×100%  。</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Theme="minorEastAsia" w:hAnsiTheme="minorEastAsia" w:eastAsiaTheme="minorEastAsia" w:cstheme="minorEastAsia"/>
          <w:color w:val="000000"/>
          <w:kern w:val="0"/>
          <w:sz w:val="24"/>
          <w:szCs w:val="24"/>
          <w:highlight w:val="none"/>
          <w:u w:val="single"/>
        </w:rPr>
        <w:t>待工程竣工（交工、完工）验收合格并结算审核</w:t>
      </w:r>
      <w:r>
        <w:rPr>
          <w:rFonts w:hint="eastAsia" w:asciiTheme="minorEastAsia" w:hAnsiTheme="minorEastAsia" w:eastAsiaTheme="minorEastAsia" w:cstheme="minorEastAsia"/>
          <w:color w:val="000000"/>
          <w:sz w:val="24"/>
          <w:szCs w:val="24"/>
          <w:highlight w:val="none"/>
          <w:u w:val="single"/>
        </w:rPr>
        <w:t>（经财政审核或经财政局认可的仙游县造价咨询服务机构审核）</w:t>
      </w:r>
      <w:r>
        <w:rPr>
          <w:rFonts w:hint="eastAsia" w:asciiTheme="minorEastAsia" w:hAnsiTheme="minorEastAsia" w:eastAsiaTheme="minorEastAsia" w:cstheme="minorEastAsia"/>
          <w:color w:val="000000"/>
          <w:kern w:val="0"/>
          <w:sz w:val="24"/>
          <w:szCs w:val="24"/>
          <w:highlight w:val="none"/>
          <w:u w:val="single"/>
        </w:rPr>
        <w:t>后，支付至工程结算审核总价的97%，余下的3%作为保修金，保修金待工程缺陷责任期满后</w:t>
      </w:r>
      <w:r>
        <w:rPr>
          <w:rFonts w:hint="eastAsia" w:asciiTheme="minorEastAsia" w:hAnsiTheme="minorEastAsia" w:eastAsiaTheme="minorEastAsia" w:cstheme="minorEastAsia"/>
          <w:color w:val="000000"/>
          <w:sz w:val="24"/>
          <w:szCs w:val="24"/>
          <w:highlight w:val="none"/>
          <w:u w:val="single"/>
        </w:rPr>
        <w:t>无息</w:t>
      </w:r>
      <w:r>
        <w:rPr>
          <w:rFonts w:hint="eastAsia" w:asciiTheme="minorEastAsia" w:hAnsiTheme="minorEastAsia" w:eastAsiaTheme="minorEastAsia" w:cstheme="minorEastAsia"/>
          <w:color w:val="000000"/>
          <w:kern w:val="0"/>
          <w:sz w:val="24"/>
          <w:szCs w:val="24"/>
          <w:highlight w:val="none"/>
          <w:u w:val="single"/>
        </w:rPr>
        <w:t>返还。</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12.4.3 进度付款申请单的提交</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（1）单价合同进度付款申请单提交的约定：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（2）总价合同进度付款申请单提交的约定：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（3）其他价格形式合同进度付款申请单提交的约定：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12.4.4 进度款审核和支付</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（1）监理人审查并报送发包人的期限：</w:t>
      </w:r>
      <w:r>
        <w:rPr>
          <w:rFonts w:hint="eastAsia" w:asciiTheme="minorEastAsia" w:hAnsiTheme="minorEastAsia" w:eastAsiaTheme="minorEastAsia" w:cstheme="minorEastAsia"/>
          <w:sz w:val="24"/>
          <w:szCs w:val="24"/>
          <w:highlight w:val="none"/>
          <w:u w:val="single"/>
        </w:rPr>
        <w:t>监理人应在收到承包人进度付款申请单以及相关资料后7天内完成审查并报送发包人</w:t>
      </w:r>
      <w:r>
        <w:rPr>
          <w:rFonts w:hint="eastAsia" w:asciiTheme="minorEastAsia" w:hAnsiTheme="minorEastAsia" w:eastAsiaTheme="minorEastAsia" w:cstheme="minorEastAsia"/>
          <w:sz w:val="24"/>
          <w:szCs w:val="24"/>
          <w:highlight w:val="none"/>
        </w:rPr>
        <w:t>。</w:t>
      </w:r>
    </w:p>
    <w:p>
      <w:pPr>
        <w:pageBreakBefore w:val="0"/>
        <w:widowControl w:val="0"/>
        <w:suppressAutoHyphens/>
        <w:kinsoku/>
        <w:wordWrap/>
        <w:overflowPunct/>
        <w:topLinePunct w:val="0"/>
        <w:bidi w:val="0"/>
        <w:spacing w:after="0" w:line="240" w:lineRule="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发包人完成审批并签发进度款支付证书的期限：</w:t>
      </w:r>
      <w:r>
        <w:rPr>
          <w:rFonts w:hint="eastAsia" w:asciiTheme="minorEastAsia" w:hAnsiTheme="minorEastAsia" w:eastAsiaTheme="minorEastAsia" w:cstheme="minorEastAsia"/>
          <w:sz w:val="24"/>
          <w:szCs w:val="24"/>
          <w:highlight w:val="none"/>
          <w:u w:val="single"/>
        </w:rPr>
        <w:t xml:space="preserve">发包人应在收到后7天内完成审批并签发进度款支付证书 </w:t>
      </w:r>
      <w:r>
        <w:rPr>
          <w:rFonts w:hint="eastAsia" w:asciiTheme="minorEastAsia" w:hAnsiTheme="minorEastAsia" w:eastAsiaTheme="minorEastAsia" w:cstheme="minorEastAsia"/>
          <w:sz w:val="24"/>
          <w:szCs w:val="24"/>
          <w:highlight w:val="none"/>
        </w:rPr>
        <w:t>。</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（2）发包人支付进度款的期限：</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发包人逾期支付进度款的违约金的计算方式：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600" w:firstLineChars="25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12.4.6 支付分解表的编制</w:t>
      </w:r>
    </w:p>
    <w:p>
      <w:pPr>
        <w:pageBreakBefore w:val="0"/>
        <w:kinsoku/>
        <w:wordWrap/>
        <w:overflowPunct/>
        <w:topLinePunct w:val="0"/>
        <w:bidi w:val="0"/>
        <w:adjustRightInd w:val="0"/>
        <w:spacing w:after="0" w:line="240" w:lineRule="auto"/>
        <w:ind w:left="4800" w:hanging="4800" w:hangingChars="20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2、总价合同支付分解表的编制与审批：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3、单价合同的总价项目支付分解表的编制与审批：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12.6  人工费用拨付数额或比例：</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本项目工程款由丙方拨付给甲方后（甲方应提供内部统一格式的收款收据给丙方），由甲方负责工程款的支付。乙方应在甲方每次付款前向丙方提供真实有效的</w:t>
      </w:r>
      <w:r>
        <w:rPr>
          <w:rFonts w:hint="eastAsia" w:asciiTheme="minorEastAsia" w:hAnsiTheme="minorEastAsia" w:eastAsiaTheme="minorEastAsia" w:cstheme="minorEastAsia"/>
          <w:b w:val="0"/>
          <w:bCs w:val="0"/>
          <w:color w:val="000000"/>
          <w:kern w:val="0"/>
          <w:sz w:val="24"/>
          <w:szCs w:val="24"/>
          <w:highlight w:val="none"/>
          <w:lang w:eastAsia="zh-CN"/>
        </w:rPr>
        <w:t>增值税发票</w:t>
      </w:r>
      <w:r>
        <w:rPr>
          <w:rFonts w:hint="eastAsia" w:asciiTheme="minorEastAsia" w:hAnsiTheme="minorEastAsia" w:eastAsiaTheme="minorEastAsia" w:cstheme="minorEastAsia"/>
          <w:b w:val="0"/>
          <w:bCs w:val="0"/>
          <w:color w:val="000000"/>
          <w:kern w:val="0"/>
          <w:sz w:val="24"/>
          <w:szCs w:val="24"/>
          <w:highlight w:val="none"/>
        </w:rPr>
        <w:t>（税率：</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9</w:t>
      </w:r>
      <w:r>
        <w:rPr>
          <w:rFonts w:hint="eastAsia" w:asciiTheme="minorEastAsia" w:hAnsiTheme="minorEastAsia" w:eastAsiaTheme="minorEastAsia" w:cstheme="minorEastAsia"/>
          <w:b w:val="0"/>
          <w:bCs w:val="0"/>
          <w:color w:val="000000"/>
          <w:kern w:val="0"/>
          <w:sz w:val="24"/>
          <w:szCs w:val="24"/>
          <w:highlight w:val="none"/>
          <w:u w:val="single"/>
        </w:rPr>
        <w:t>%</w:t>
      </w:r>
      <w:r>
        <w:rPr>
          <w:rFonts w:hint="eastAsia" w:asciiTheme="minorEastAsia" w:hAnsiTheme="minorEastAsia" w:eastAsiaTheme="minorEastAsia" w:cstheme="minorEastAsia"/>
          <w:b w:val="0"/>
          <w:bCs w:val="0"/>
          <w:color w:val="000000"/>
          <w:kern w:val="0"/>
          <w:sz w:val="24"/>
          <w:szCs w:val="24"/>
          <w:highlight w:val="none"/>
        </w:rPr>
        <w:t>），并加盖发票专用章，任何经不合法方式获取发票造成的后果，一概由乙方自行承担。丙方发票信息：户名：</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rPr>
        <w:t>；开户行：</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rPr>
        <w:t xml:space="preserve"> ；账号：</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rPr>
        <w:t xml:space="preserve"> ；税务识别号：</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rPr>
        <w:t>；单位地址：</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rPr>
        <w:t xml:space="preserve"> ；办公电话：</w:t>
      </w:r>
      <w:r>
        <w:rPr>
          <w:rFonts w:hint="eastAsia" w:asciiTheme="minorEastAsia" w:hAnsiTheme="minorEastAsia" w:eastAsiaTheme="minorEastAsia" w:cstheme="minorEastAsia"/>
          <w:b w:val="0"/>
          <w:bCs w:val="0"/>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000000"/>
          <w:kern w:val="0"/>
          <w:sz w:val="24"/>
          <w:szCs w:val="24"/>
          <w:highlight w:val="none"/>
          <w:u w:val="single"/>
        </w:rPr>
        <w:t xml:space="preserve"> </w:t>
      </w:r>
      <w:r>
        <w:rPr>
          <w:rFonts w:hint="eastAsia" w:asciiTheme="minorEastAsia" w:hAnsiTheme="minorEastAsia" w:eastAsiaTheme="minorEastAsia" w:cstheme="minorEastAsia"/>
          <w:b w:val="0"/>
          <w:bCs w:val="0"/>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13. 验收和工程试车</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13.1 分部分项工程验收</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13.1.2监理人不能按时进行验收时，应提前</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24</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小时提交书面延期要求。</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关于延期最长不得超过：</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48</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小时。</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13.2 竣工验收</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13.2.2竣工验收程序</w:t>
      </w:r>
    </w:p>
    <w:p>
      <w:pPr>
        <w:pageBreakBefore w:val="0"/>
        <w:kinsoku/>
        <w:wordWrap/>
        <w:overflowPunct/>
        <w:topLinePunct w:val="0"/>
        <w:bidi w:val="0"/>
        <w:adjustRightInd w:val="0"/>
        <w:spacing w:after="0" w:line="240" w:lineRule="auto"/>
        <w:ind w:left="4800" w:hanging="4800" w:hangingChars="20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关于竣工验收程序的约定：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发包人不按照本项约定组织竣工验收、颁发工程接收证书的违约金的计算方法：</w:t>
      </w:r>
      <w:r>
        <w:rPr>
          <w:rFonts w:hint="eastAsia" w:asciiTheme="minorEastAsia" w:hAnsiTheme="minorEastAsia" w:eastAsiaTheme="minorEastAsia" w:cstheme="minorEastAsia"/>
          <w:color w:val="000000"/>
          <w:kern w:val="0"/>
          <w:sz w:val="24"/>
          <w:szCs w:val="24"/>
          <w:highlight w:val="none"/>
          <w:u w:val="single"/>
        </w:rPr>
        <w:t xml:space="preserve">                                         </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13.2.5移交、接收全部与部分工程</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承包人向发包人移交工程的期限：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发包人未按本合同约定接收全部或部分工程的，违约金的计算方法为：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承包人未按时移交工程的，违约金的计算方法为：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13.3 工程试车</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13.3.1 试车程序</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工程试车内容：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（1）单机无负荷试车费用由</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施工方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承担；</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（2）无负荷联动试车费用由</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施工方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承担。</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13.3.3 投料试车</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关于投料试车相关事项的约定：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13.6 竣工退场</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13.6.1 竣工退场</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承包人完成竣工退场的期限：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14. 过程结算和竣工结算</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 过程结算</w:t>
      </w:r>
    </w:p>
    <w:p>
      <w:pPr>
        <w:pStyle w:val="17"/>
        <w:pageBreakBefore w:val="0"/>
        <w:suppressAutoHyphens/>
        <w:kinsoku/>
        <w:wordWrap/>
        <w:overflowPunct/>
        <w:topLinePunct w:val="0"/>
        <w:bidi w:val="0"/>
        <w:spacing w:after="0" w:line="240" w:lineRule="auto"/>
        <w:ind w:firstLine="480"/>
        <w:jc w:val="left"/>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rPr>
        <w:t>14.1.1关于采用过程结算的约定：</w:t>
      </w:r>
      <w:r>
        <w:rPr>
          <w:rFonts w:hint="eastAsia" w:asciiTheme="minorEastAsia" w:hAnsiTheme="minorEastAsia" w:eastAsiaTheme="minorEastAsia" w:cstheme="minorEastAsia"/>
          <w:color w:val="000000"/>
          <w:kern w:val="1"/>
          <w:sz w:val="24"/>
          <w:szCs w:val="24"/>
          <w:highlight w:val="none"/>
          <w:u w:val="single"/>
        </w:rPr>
        <w:t>按通用合同条款执行</w:t>
      </w:r>
      <w:r>
        <w:rPr>
          <w:rFonts w:hint="eastAsia" w:asciiTheme="minorEastAsia" w:hAnsiTheme="minorEastAsia" w:eastAsiaTheme="minorEastAsia" w:cstheme="minorEastAsia"/>
          <w:kern w:val="1"/>
          <w:sz w:val="24"/>
          <w:szCs w:val="24"/>
          <w:highlight w:val="none"/>
          <w:u w:val="singl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过程结算节点如下：</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14.1.2当期过程结算价款内容包括：</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14.1.3.承包人提交过程结算申请文件的期限：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过程结算资料清单和份数：</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过程结算申请清单包括：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14.1.4发包人审批过程结算申请文件的期限：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发包人完成付款的期限：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当期施工过程结算付款证书异议复核的方式和程序：</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当期过程结算价款支付款项包括：</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14.2竣工结算</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kern w:val="1"/>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承包人提交竣工结算申请单的期限：</w:t>
      </w:r>
      <w:r>
        <w:rPr>
          <w:rFonts w:hint="eastAsia" w:asciiTheme="minorEastAsia" w:hAnsiTheme="minorEastAsia" w:eastAsiaTheme="minorEastAsia" w:cstheme="minorEastAsia"/>
          <w:color w:val="000000"/>
          <w:kern w:val="1"/>
          <w:sz w:val="24"/>
          <w:szCs w:val="24"/>
          <w:highlight w:val="none"/>
          <w:u w:val="single"/>
        </w:rPr>
        <w:t>按通用合同条款执行</w:t>
      </w:r>
      <w:r>
        <w:rPr>
          <w:rFonts w:hint="eastAsia" w:asciiTheme="minorEastAsia" w:hAnsiTheme="minorEastAsia" w:eastAsiaTheme="minorEastAsia" w:cstheme="minorEastAsia"/>
          <w:kern w:val="1"/>
          <w:sz w:val="24"/>
          <w:szCs w:val="24"/>
          <w:highlight w:val="none"/>
          <w:u w:val="single"/>
        </w:rPr>
        <w:t>。</w:t>
      </w:r>
    </w:p>
    <w:p>
      <w:pPr>
        <w:pStyle w:val="17"/>
        <w:pageBreakBefore w:val="0"/>
        <w:suppressAutoHyphens/>
        <w:kinsoku/>
        <w:wordWrap/>
        <w:overflowPunct/>
        <w:topLinePunct w:val="0"/>
        <w:bidi w:val="0"/>
        <w:spacing w:after="0" w:line="240" w:lineRule="auto"/>
        <w:ind w:firstLine="480"/>
        <w:jc w:val="lef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竣工结算申请单应包括的内容：</w:t>
      </w:r>
      <w:r>
        <w:rPr>
          <w:rFonts w:hint="eastAsia" w:asciiTheme="minorEastAsia" w:hAnsiTheme="minorEastAsia" w:eastAsiaTheme="minorEastAsia" w:cstheme="minorEastAsia"/>
          <w:kern w:val="1"/>
          <w:sz w:val="24"/>
          <w:szCs w:val="24"/>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发包人审批竣工付款申请单的期限：</w:t>
      </w:r>
      <w:r>
        <w:rPr>
          <w:rFonts w:hint="eastAsia" w:asciiTheme="minorEastAsia" w:hAnsiTheme="minorEastAsia" w:eastAsiaTheme="minorEastAsia" w:cstheme="minorEastAsia"/>
          <w:color w:val="000000"/>
          <w:kern w:val="1"/>
          <w:sz w:val="24"/>
          <w:szCs w:val="24"/>
          <w:highlight w:val="none"/>
          <w:u w:val="single"/>
        </w:rPr>
        <w:t>按通用合同条款执行</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kern w:val="1"/>
          <w:sz w:val="24"/>
          <w:szCs w:val="24"/>
          <w:highlight w:val="none"/>
        </w:rPr>
      </w:pPr>
      <w:r>
        <w:rPr>
          <w:rFonts w:hint="eastAsia" w:asciiTheme="minorEastAsia" w:hAnsiTheme="minorEastAsia" w:eastAsiaTheme="minorEastAsia" w:cstheme="minorEastAsia"/>
          <w:color w:val="000000"/>
          <w:kern w:val="0"/>
          <w:sz w:val="24"/>
          <w:szCs w:val="24"/>
          <w:highlight w:val="none"/>
        </w:rPr>
        <w:t>发包人完成竣工付款的期限：</w:t>
      </w:r>
      <w:r>
        <w:rPr>
          <w:rFonts w:hint="eastAsia" w:asciiTheme="minorEastAsia" w:hAnsiTheme="minorEastAsia" w:eastAsiaTheme="minorEastAsia" w:cstheme="minorEastAsia"/>
          <w:color w:val="000000"/>
          <w:kern w:val="1"/>
          <w:sz w:val="24"/>
          <w:szCs w:val="24"/>
          <w:highlight w:val="none"/>
          <w:u w:val="single"/>
        </w:rPr>
        <w:t>按通用合同条款执行</w:t>
      </w:r>
      <w:r>
        <w:rPr>
          <w:rFonts w:hint="eastAsia" w:asciiTheme="minorEastAsia" w:hAnsiTheme="minorEastAsia" w:eastAsiaTheme="minorEastAsia" w:cstheme="minorEastAsia"/>
          <w:kern w:val="1"/>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关于竣工付款证书异议部分复核的方式和程序：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14.4 最终结清</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14.4.1 最终结清申请单</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承包人提交最终结清申请单的份数：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承包人提交最终结算申请单的期限：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14.4.2 最终结清证书和支付</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（1）发包人完成最终结清申请单的审批并颁发最终结清证书的期限：</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（2）发包人完成支付的期限：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b w:val="0"/>
          <w:bCs w:val="0"/>
          <w:color w:val="000000"/>
          <w:kern w:val="0"/>
          <w:sz w:val="24"/>
          <w:szCs w:val="24"/>
          <w:highlight w:val="none"/>
        </w:rPr>
      </w:pPr>
      <w:r>
        <w:rPr>
          <w:rFonts w:hint="eastAsia" w:asciiTheme="minorEastAsia" w:hAnsiTheme="minorEastAsia" w:eastAsiaTheme="minorEastAsia" w:cstheme="minorEastAsia"/>
          <w:b w:val="0"/>
          <w:bCs w:val="0"/>
          <w:color w:val="000000"/>
          <w:kern w:val="0"/>
          <w:sz w:val="24"/>
          <w:szCs w:val="24"/>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15. 缺陷责任期与保修</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15.2缺陷责任期</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缺陷责任期的具体期限：</w:t>
      </w:r>
      <w:r>
        <w:rPr>
          <w:rFonts w:hint="eastAsia" w:asciiTheme="minorEastAsia" w:hAnsiTheme="minorEastAsia" w:eastAsiaTheme="minorEastAsia" w:cstheme="minorEastAsia"/>
          <w:color w:val="000000"/>
          <w:kern w:val="1"/>
          <w:sz w:val="24"/>
          <w:szCs w:val="24"/>
          <w:highlight w:val="none"/>
          <w:u w:val="single"/>
        </w:rPr>
        <w:t>从工程通过竣工（交工、完工）验收之日起计24个月</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15.3 质量保证金</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关于是否扣留质量保证金的约定：</w:t>
      </w:r>
      <w:r>
        <w:rPr>
          <w:rFonts w:hint="eastAsia" w:asciiTheme="minorEastAsia" w:hAnsiTheme="minorEastAsia" w:eastAsiaTheme="minorEastAsia" w:cstheme="minorEastAsia"/>
          <w:kern w:val="1"/>
          <w:sz w:val="24"/>
          <w:szCs w:val="24"/>
          <w:highlight w:val="none"/>
          <w:u w:val="single"/>
        </w:rPr>
        <w:t>扣留质量保证金</w:t>
      </w:r>
      <w:r>
        <w:rPr>
          <w:rFonts w:hint="eastAsia" w:asciiTheme="minorEastAsia" w:hAnsiTheme="minorEastAsia" w:eastAsiaTheme="minorEastAsia" w:cstheme="minorEastAsia"/>
          <w:color w:val="000000"/>
          <w:kern w:val="0"/>
          <w:sz w:val="24"/>
          <w:szCs w:val="24"/>
          <w:highlight w:val="none"/>
        </w:rPr>
        <w:t>。在工程项目竣工前，承包人按专用合同条款第3.7条提供履约担保的，发包人不得同时预留工程质量保证金。</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15.3.1 承包人提供质量保证金的方式</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质量保证金采用以下第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种方式：</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（1）质量保证金保函，保证金额为：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w:t>
      </w:r>
      <w:r>
        <w:rPr>
          <w:rFonts w:hint="eastAsia" w:asciiTheme="minorEastAsia" w:hAnsiTheme="minorEastAsia" w:eastAsiaTheme="minorEastAsia" w:cstheme="minorEastAsia"/>
          <w:color w:val="000000"/>
          <w:kern w:val="0"/>
          <w:sz w:val="24"/>
          <w:szCs w:val="24"/>
          <w:highlight w:val="none"/>
          <w:u w:val="single"/>
          <w:lang w:val="en-US" w:eastAsia="zh-CN"/>
        </w:rPr>
        <w:t>3</w:t>
      </w:r>
      <w:r>
        <w:rPr>
          <w:rFonts w:hint="eastAsia" w:asciiTheme="minorEastAsia" w:hAnsiTheme="minorEastAsia" w:eastAsiaTheme="minorEastAsia" w:cstheme="minorEastAsia"/>
          <w:color w:val="000000"/>
          <w:kern w:val="0"/>
          <w:sz w:val="24"/>
          <w:szCs w:val="24"/>
          <w:highlight w:val="none"/>
          <w:u w:val="single"/>
        </w:rPr>
        <w:t>%</w:t>
      </w:r>
      <w:r>
        <w:rPr>
          <w:rFonts w:hint="eastAsia" w:asciiTheme="minorEastAsia" w:hAnsiTheme="minorEastAsia" w:eastAsiaTheme="minorEastAsia" w:cstheme="minorEastAsia"/>
          <w:color w:val="000000"/>
          <w:kern w:val="0"/>
          <w:sz w:val="24"/>
          <w:szCs w:val="24"/>
          <w:highlight w:val="none"/>
        </w:rPr>
        <w:t>的工程款；</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（3）其他方式: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15.3.2 质量保证金的扣留 </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质量保证金的扣留采取以下第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3</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种方式：</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（1）在支付工程进度款、过程结算款时逐次扣留，在此情形下，质量保证金的计算基数不包括预付款的支付、扣回以及价格调整的金额；</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（2）工程竣工结算时一次性扣留质量保证金；</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（3）其他扣留方式: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关于质量保证金的补充约定：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15.4保修</w:t>
      </w:r>
    </w:p>
    <w:p>
      <w:pPr>
        <w:pageBreakBefore w:val="0"/>
        <w:kinsoku/>
        <w:wordWrap/>
        <w:overflowPunct/>
        <w:topLinePunct w:val="0"/>
        <w:bidi w:val="0"/>
        <w:adjustRightInd w:val="0"/>
        <w:spacing w:after="0" w:line="240" w:lineRule="auto"/>
        <w:ind w:firstLine="468" w:firstLineChars="195"/>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15.4.1 保修责任</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工程保修期为：</w:t>
      </w:r>
      <w:r>
        <w:rPr>
          <w:rFonts w:hint="eastAsia" w:asciiTheme="minorEastAsia" w:hAnsiTheme="minorEastAsia" w:eastAsiaTheme="minorEastAsia" w:cstheme="minorEastAsia"/>
          <w:color w:val="000000"/>
          <w:kern w:val="1"/>
          <w:sz w:val="24"/>
          <w:szCs w:val="24"/>
          <w:highlight w:val="none"/>
          <w:u w:val="single"/>
        </w:rPr>
        <w:t>从工程通过竣工（交工、完工）验收之日起计</w:t>
      </w:r>
      <w:r>
        <w:rPr>
          <w:rFonts w:hint="eastAsia" w:asciiTheme="minorEastAsia" w:hAnsiTheme="minorEastAsia" w:eastAsiaTheme="minorEastAsia" w:cstheme="minorEastAsia"/>
          <w:color w:val="000000"/>
          <w:kern w:val="1"/>
          <w:sz w:val="24"/>
          <w:szCs w:val="24"/>
          <w:highlight w:val="none"/>
          <w:u w:val="single"/>
          <w:lang w:val="en-US" w:eastAsia="zh-CN"/>
        </w:rPr>
        <w:t>24</w:t>
      </w:r>
      <w:r>
        <w:rPr>
          <w:rFonts w:hint="eastAsia" w:asciiTheme="minorEastAsia" w:hAnsiTheme="minorEastAsia" w:eastAsiaTheme="minorEastAsia" w:cstheme="minorEastAsia"/>
          <w:color w:val="000000"/>
          <w:kern w:val="1"/>
          <w:sz w:val="24"/>
          <w:szCs w:val="24"/>
          <w:highlight w:val="none"/>
          <w:u w:val="single"/>
        </w:rPr>
        <w:t>个月</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68" w:firstLineChars="195"/>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15.4.3 修复通知</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承包人收到保修通知并到达工程现场的合理时间：</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1"/>
          <w:sz w:val="24"/>
          <w:szCs w:val="24"/>
          <w:highlight w:val="none"/>
          <w:u w:val="single"/>
        </w:rPr>
        <w:t>按通用条款执行</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16. 违约</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16.1 发包人违约</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16.1.1发包人违约的情形</w:t>
      </w:r>
    </w:p>
    <w:p>
      <w:pPr>
        <w:pageBreakBefore w:val="0"/>
        <w:kinsoku/>
        <w:wordWrap/>
        <w:overflowPunct/>
        <w:topLinePunct w:val="0"/>
        <w:bidi w:val="0"/>
        <w:adjustRightInd w:val="0"/>
        <w:spacing w:after="0" w:line="240" w:lineRule="auto"/>
        <w:ind w:left="1200" w:hanging="1200" w:hangingChars="5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发包人违约的其他情形：</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left="1200" w:hanging="1200" w:hangingChars="5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16.1.2 发包人违约的责任</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发包人违约责任的承担方式和计算方法：</w:t>
      </w:r>
    </w:p>
    <w:p>
      <w:pPr>
        <w:pageBreakBefore w:val="0"/>
        <w:widowControl w:val="0"/>
        <w:suppressAutoHyphens/>
        <w:kinsoku/>
        <w:wordWrap/>
        <w:overflowPunct/>
        <w:topLinePunct w:val="0"/>
        <w:bidi w:val="0"/>
        <w:spacing w:after="0" w:line="240" w:lineRule="auto"/>
        <w:ind w:firstLine="480"/>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（1）因发包人原因未能在计划开工日期前7天内下达开工通知的违约责任：</w:t>
      </w:r>
      <w:r>
        <w:rPr>
          <w:rFonts w:hint="eastAsia" w:asciiTheme="minorEastAsia" w:hAnsiTheme="minorEastAsia" w:eastAsiaTheme="minorEastAsia" w:cstheme="minorEastAsia"/>
          <w:color w:val="000000"/>
          <w:sz w:val="24"/>
          <w:szCs w:val="24"/>
          <w:highlight w:val="none"/>
          <w:u w:val="single"/>
        </w:rPr>
        <w:t>合同工期相应顺延</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（2）因发包人原因未能按合同约定支付合同价款的违约责任：</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（5）因发包人违反合同约定造成暂停施工的违约责任：</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（6）发包人无正当理由没有在约定期限内发出复工指示，导致承包人无法复工的违约责任：</w:t>
      </w:r>
      <w:r>
        <w:rPr>
          <w:rFonts w:hint="eastAsia" w:asciiTheme="minorEastAsia" w:hAnsiTheme="minorEastAsia" w:eastAsiaTheme="minorEastAsia" w:cstheme="minorEastAsia"/>
          <w:color w:val="000000"/>
          <w:sz w:val="24"/>
          <w:szCs w:val="24"/>
          <w:highlight w:val="none"/>
          <w:u w:val="single"/>
        </w:rPr>
        <w:t>按通用条款执行</w:t>
      </w:r>
      <w:r>
        <w:rPr>
          <w:rFonts w:hint="eastAsia" w:asciiTheme="minorEastAsia" w:hAnsiTheme="minorEastAsia" w:eastAsiaTheme="minorEastAsia" w:cstheme="minorEastAsia"/>
          <w:color w:val="00000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（7）其他：</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16.1.3 因发包人违约解除合同</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承包人按16.1.1项〔发包人违约的情形〕约定暂停施工满</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天后发包人仍不纠正其违约行为并致使合同目的不能实现的，承包人有权解除合同。</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16.2 承包人违约</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16.2.1 承包人违约的情形</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承包人违约的其他情形：</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16.2.2承包人违约的责任</w:t>
      </w:r>
    </w:p>
    <w:p>
      <w:pPr>
        <w:pageBreakBefore w:val="0"/>
        <w:widowControl w:val="0"/>
        <w:suppressAutoHyphens/>
        <w:kinsoku/>
        <w:wordWrap/>
        <w:overflowPunct/>
        <w:topLinePunct w:val="0"/>
        <w:bidi w:val="0"/>
        <w:spacing w:after="0" w:line="240" w:lineRule="auto"/>
        <w:ind w:left="1200" w:hanging="1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承包人违约责任的承担方式和计算方法：</w:t>
      </w:r>
      <w:r>
        <w:rPr>
          <w:rFonts w:hint="eastAsia" w:asciiTheme="minorEastAsia" w:hAnsiTheme="minorEastAsia" w:eastAsiaTheme="minorEastAsia" w:cstheme="minorEastAsia"/>
          <w:color w:val="000000"/>
          <w:sz w:val="24"/>
          <w:szCs w:val="24"/>
          <w:highlight w:val="none"/>
          <w:u w:val="single"/>
        </w:rPr>
        <w:t>若逾期未能完成的，按1000元/天向发</w:t>
      </w:r>
    </w:p>
    <w:p>
      <w:pPr>
        <w:pageBreakBefore w:val="0"/>
        <w:widowControl w:val="0"/>
        <w:suppressAutoHyphens/>
        <w:kinsoku/>
        <w:wordWrap/>
        <w:overflowPunct/>
        <w:topLinePunct w:val="0"/>
        <w:bidi w:val="0"/>
        <w:spacing w:after="0" w:line="240" w:lineRule="auto"/>
        <w:ind w:left="1200" w:hanging="1200"/>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sz w:val="24"/>
          <w:szCs w:val="24"/>
          <w:highlight w:val="none"/>
          <w:u w:val="single"/>
        </w:rPr>
        <w:t>包人支付误期违约金</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16.2.3 因承包人违约解除合同</w:t>
      </w:r>
    </w:p>
    <w:p>
      <w:pPr>
        <w:pageBreakBefore w:val="0"/>
        <w:kinsoku/>
        <w:wordWrap/>
        <w:overflowPunct/>
        <w:topLinePunct w:val="0"/>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关于承包人违约解除合同的特别约定：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 xml:space="preserve">17. 不可抗力 </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17.1 不可抗力的确认</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 xml:space="preserve">除通用合同条款约定的不可抗力事件之外，视为不可抗力的其他情形：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17.4 因不可抗力解除合同</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合同解除后，发包人应在商定或确定发包人应支付款项后</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天内完成款项的支付。</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18. 保险</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18.1 工程保险</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关于工程保险的特别约定：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18.3 其他保险</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关于其他保险的约定：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承包人是否应为其施工设备等办理财产保险：</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18.7 通知义务</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关于变更保险合同时的通知义务的约定：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keepLines/>
        <w:pageBreakBefore w:val="0"/>
        <w:kinsoku/>
        <w:wordWrap/>
        <w:overflowPunct/>
        <w:topLinePunct w:val="0"/>
        <w:bidi w:val="0"/>
        <w:adjustRightInd w:val="0"/>
        <w:spacing w:after="0" w:line="240" w:lineRule="auto"/>
        <w:textAlignment w:val="baseline"/>
        <w:outlineLvl w:val="4"/>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20. 争议解决</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20.3 争议评审</w:t>
      </w:r>
    </w:p>
    <w:p>
      <w:pPr>
        <w:pageBreakBefore w:val="0"/>
        <w:kinsoku/>
        <w:wordWrap/>
        <w:overflowPunct/>
        <w:topLinePunct w:val="0"/>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合同当事人是否同意将工程争议提交争议评审小组决定：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20.3.1 争议评审小组的确定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u w:val="single"/>
        </w:rPr>
      </w:pPr>
      <w:r>
        <w:rPr>
          <w:rFonts w:hint="eastAsia" w:asciiTheme="minorEastAsia" w:hAnsiTheme="minorEastAsia" w:eastAsiaTheme="minorEastAsia" w:cstheme="minorEastAsia"/>
          <w:color w:val="000000"/>
          <w:kern w:val="0"/>
          <w:sz w:val="24"/>
          <w:szCs w:val="24"/>
          <w:highlight w:val="none"/>
        </w:rPr>
        <w:t>争议评审小组成员的确定：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选定争议评审员的期限：</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争议评审小组成员的报酬承担方式：</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其他事项的约定：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autoSpaceDE w:val="0"/>
        <w:autoSpaceDN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20.3.2 争议评审小组的决定</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合同当事人关于本项的约定：</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20.4仲裁或诉讼</w:t>
      </w:r>
    </w:p>
    <w:p>
      <w:pPr>
        <w:pageBreakBefore w:val="0"/>
        <w:kinsoku/>
        <w:wordWrap/>
        <w:overflowPunct/>
        <w:topLinePunct w:val="0"/>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因合同及合同有关事项发生的争议，按下列第</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2</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种方式解决：</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（1）向</w:t>
      </w:r>
      <w:r>
        <w:rPr>
          <w:rFonts w:hint="eastAsia" w:asciiTheme="minorEastAsia" w:hAnsiTheme="minorEastAsia" w:eastAsiaTheme="minorEastAsia" w:cstheme="minorEastAsia"/>
          <w:sz w:val="24"/>
          <w:szCs w:val="24"/>
          <w:highlight w:val="none"/>
          <w:u w:val="single"/>
        </w:rPr>
        <w:t xml:space="preserve"> 项目所在地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仲裁委员会申请仲裁；</w:t>
      </w:r>
    </w:p>
    <w:p>
      <w:pPr>
        <w:pageBreakBefore w:val="0"/>
        <w:kinsoku/>
        <w:wordWrap/>
        <w:overflowPunct/>
        <w:topLinePunct w:val="0"/>
        <w:bidi w:val="0"/>
        <w:adjustRightInd w:val="0"/>
        <w:spacing w:after="0" w:line="240" w:lineRule="auto"/>
        <w:ind w:firstLine="480" w:firstLineChars="200"/>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（2）向</w:t>
      </w:r>
      <w:r>
        <w:rPr>
          <w:rFonts w:hint="eastAsia" w:asciiTheme="minorEastAsia" w:hAnsiTheme="minorEastAsia" w:eastAsiaTheme="minorEastAsia" w:cstheme="minorEastAsia"/>
          <w:sz w:val="24"/>
          <w:szCs w:val="24"/>
          <w:highlight w:val="none"/>
          <w:u w:val="single"/>
        </w:rPr>
        <w:t xml:space="preserve"> 项目所在地</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rPr>
        <w:t>人民法院起诉。</w:t>
      </w:r>
    </w:p>
    <w:p>
      <w:pPr>
        <w:pStyle w:val="56"/>
        <w:pageBreakBefore w:val="0"/>
        <w:widowControl/>
        <w:shd w:val="clear" w:color="auto" w:fill="auto"/>
        <w:kinsoku/>
        <w:wordWrap/>
        <w:overflowPunct/>
        <w:topLinePunct w:val="0"/>
        <w:bidi w:val="0"/>
        <w:spacing w:before="0" w:after="0" w:line="240" w:lineRule="auto"/>
        <w:ind w:left="0" w:right="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21、补充条款</w:t>
      </w:r>
    </w:p>
    <w:p>
      <w:pPr>
        <w:pageBreakBefore w:val="0"/>
        <w:widowControl/>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（1）承包人必须按法律、法规和《莆田市建筑垃圾处置管理办法》等要求处置建筑垃圾，不得与不具备资质的渣土企业签订运输合同。</w:t>
      </w:r>
    </w:p>
    <w:p>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240" w:lineRule="auto"/>
        <w:ind w:right="180" w:firstLine="48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kern w:val="1"/>
          <w:sz w:val="24"/>
          <w:szCs w:val="24"/>
          <w:highlight w:val="none"/>
        </w:rPr>
        <w:t>（2）承包人应积极配合发包人的征地拆迁等协调工作。</w:t>
      </w:r>
    </w:p>
    <w:p>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240" w:lineRule="auto"/>
        <w:ind w:left="1" w:right="180" w:firstLine="47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kern w:val="1"/>
          <w:sz w:val="24"/>
          <w:szCs w:val="24"/>
          <w:highlight w:val="none"/>
        </w:rPr>
        <w:t>（3）承包人应在发包人提供的规划用地红线图范围内施工，对红线图范围外因施工引起的纠纷，承包人应积极主动予以协商解决并承担费用。</w:t>
      </w:r>
    </w:p>
    <w:p>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wordWrap/>
        <w:overflowPunct/>
        <w:topLinePunct w:val="0"/>
        <w:bidi w:val="0"/>
        <w:snapToGrid w:val="0"/>
        <w:spacing w:after="0" w:line="240" w:lineRule="auto"/>
        <w:ind w:left="1" w:right="180" w:firstLine="47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kern w:val="1"/>
          <w:sz w:val="24"/>
          <w:szCs w:val="24"/>
          <w:highlight w:val="none"/>
        </w:rPr>
        <w:t>（4）承包人负责看管及维护施工期间发包人提供的供电设施（变压器及供电线路）和供水设施的财产及安全。　　　</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（5）工程施工项目管理班子成员必须满足本工程施工要求。</w:t>
      </w:r>
    </w:p>
    <w:p>
      <w:pPr>
        <w:pageBreakBefore w:val="0"/>
        <w:shd w:val="clear" w:color="auto" w:fill="auto"/>
        <w:suppressAutoHyphens/>
        <w:kinsoku/>
        <w:wordWrap/>
        <w:overflowPunct/>
        <w:topLinePunct w:val="0"/>
        <w:bidi w:val="0"/>
        <w:adjustRightInd w:val="0"/>
        <w:snapToGrid w:val="0"/>
        <w:spacing w:after="0" w:line="240" w:lineRule="auto"/>
        <w:ind w:left="1" w:firstLine="479"/>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（6）施工现场使用的施工机械设备，其数量、性能和规格不得低于施工组织设计所采用的施工机械设备。</w:t>
      </w:r>
    </w:p>
    <w:p>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overflowPunct/>
        <w:topLinePunct w:val="0"/>
        <w:bidi w:val="0"/>
        <w:snapToGrid w:val="0"/>
        <w:spacing w:after="0" w:line="240" w:lineRule="auto"/>
        <w:ind w:firstLine="48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kern w:val="1"/>
          <w:sz w:val="24"/>
          <w:szCs w:val="24"/>
          <w:highlight w:val="none"/>
        </w:rPr>
        <w:t>（7）用于工程的主要材料、设备，不得低于招标文件规定和投标文件承诺的标准，使用前必须经发包人及监理、设计单位共同确认，单价不得调整。</w:t>
      </w:r>
    </w:p>
    <w:p>
      <w:pPr>
        <w:pageBreakBefore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wordWrap/>
        <w:overflowPunct/>
        <w:topLinePunct w:val="0"/>
        <w:bidi w:val="0"/>
        <w:snapToGrid w:val="0"/>
        <w:spacing w:after="0" w:line="240" w:lineRule="auto"/>
        <w:ind w:firstLine="482"/>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kern w:val="1"/>
          <w:sz w:val="24"/>
          <w:szCs w:val="24"/>
          <w:highlight w:val="none"/>
        </w:rPr>
        <w:t>（8）施工过程中建筑材料价格异常波动时，按建设厅闽建筑[2007]53号文有关规定执行。</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（9）承包人必须及时支付农民工工资，否则发包人有权在工程款中扣除用于支付农民工工资，期间农民工上访及其他一切后果由承包人自行承担。</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（10）应按闽建建[2017]5号文件，需要实施工程质量安全远程视频数据管控的，具体费用按实际结算。</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（11）按现行有关国家、行业的建筑法规、规章执行。</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pPr>
        <w:pageBreakBefore w:val="0"/>
        <w:shd w:val="clear" w:color="auto" w:fill="auto"/>
        <w:suppressAutoHyphens/>
        <w:kinsoku/>
        <w:wordWrap/>
        <w:overflowPunct/>
        <w:topLinePunct w:val="0"/>
        <w:bidi w:val="0"/>
        <w:adjustRightInd w:val="0"/>
        <w:snapToGrid w:val="0"/>
        <w:spacing w:after="0" w:line="240" w:lineRule="auto"/>
        <w:ind w:firstLine="482"/>
        <w:rPr>
          <w:rFonts w:hint="eastAsia" w:asciiTheme="minorEastAsia" w:hAnsiTheme="minorEastAsia" w:eastAsiaTheme="minorEastAsia" w:cstheme="minorEastAsia"/>
          <w:b/>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pPr>
        <w:suppressAutoHyphens/>
        <w:adjustRightInd w:val="0"/>
        <w:snapToGrid w:val="0"/>
        <w:spacing w:line="420" w:lineRule="exact"/>
        <w:rPr>
          <w:rFonts w:ascii="宋体" w:hAnsi="宋体" w:cs="宋体"/>
          <w:b/>
          <w:color w:val="000000"/>
          <w:kern w:val="0"/>
          <w:sz w:val="24"/>
          <w:szCs w:val="20"/>
          <w:highlight w:val="none"/>
        </w:rPr>
      </w:pPr>
    </w:p>
    <w:p>
      <w:pPr>
        <w:pStyle w:val="26"/>
        <w:rPr>
          <w:rFonts w:hAnsi="宋体"/>
          <w:color w:val="000000"/>
          <w:highlight w:val="none"/>
        </w:rPr>
      </w:pPr>
    </w:p>
    <w:p>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pPr>
        <w:adjustRightInd w:val="0"/>
        <w:spacing w:before="156" w:beforeLines="50" w:after="156" w:afterLines="50" w:line="300" w:lineRule="auto"/>
        <w:jc w:val="both"/>
        <w:textAlignment w:val="baseline"/>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pStyle w:val="2"/>
        <w:rPr>
          <w:rFonts w:hint="eastAsia" w:ascii="宋体" w:hAnsi="宋体" w:cs="宋体"/>
          <w:b/>
          <w:color w:val="000000"/>
          <w:kern w:val="0"/>
          <w:sz w:val="30"/>
          <w:szCs w:val="30"/>
          <w:highlight w:val="none"/>
        </w:rPr>
      </w:pPr>
    </w:p>
    <w:p>
      <w:pPr>
        <w:adjustRightInd w:val="0"/>
        <w:spacing w:before="156" w:beforeLines="50" w:after="156" w:afterLines="50" w:line="300" w:lineRule="auto"/>
        <w:jc w:val="center"/>
        <w:textAlignment w:val="baseline"/>
        <w:rPr>
          <w:rFonts w:hint="eastAsia" w:asciiTheme="majorEastAsia" w:hAnsiTheme="majorEastAsia" w:eastAsiaTheme="majorEastAsia" w:cstheme="majorEastAsia"/>
          <w:b/>
          <w:color w:val="000000"/>
          <w:kern w:val="0"/>
          <w:sz w:val="30"/>
          <w:szCs w:val="30"/>
          <w:highlight w:val="none"/>
        </w:rPr>
      </w:pPr>
      <w:r>
        <w:rPr>
          <w:rFonts w:hint="eastAsia" w:asciiTheme="majorEastAsia" w:hAnsiTheme="majorEastAsia" w:eastAsiaTheme="majorEastAsia" w:cstheme="majorEastAsia"/>
          <w:b/>
          <w:color w:val="000000"/>
          <w:kern w:val="0"/>
          <w:sz w:val="30"/>
          <w:szCs w:val="30"/>
          <w:highlight w:val="none"/>
        </w:rPr>
        <w:t>工程质量保修书</w:t>
      </w:r>
    </w:p>
    <w:p>
      <w:pPr>
        <w:pStyle w:val="69"/>
        <w:framePr w:wrap="auto" w:vAnchor="margin" w:hAnchor="text" w:yAlign="inline"/>
        <w:spacing w:line="44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发包人（全称）：</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承包人（全称）：</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发包人和承包人根据《中华人民共和国建筑法》和《建设工程质量管理条例》，经协商一致就</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（工程全称）签订工程质量保修书。</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一、工程质量保修范围和内容</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承包人在质量保修期内，按照有关法律规定和合同约定，承担工程质量保修责任。</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　　</w:t>
      </w:r>
      <w:r>
        <w:rPr>
          <w:rFonts w:hint="eastAsia" w:asciiTheme="minorEastAsia" w:hAnsiTheme="minorEastAsia" w:eastAsiaTheme="minorEastAsia" w:cstheme="minorEastAsia"/>
          <w:color w:val="000000"/>
          <w:kern w:val="0"/>
          <w:sz w:val="24"/>
          <w:szCs w:val="24"/>
          <w:highlight w:val="none"/>
        </w:rPr>
        <w:t>二、质量保修期</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根据《建设工程质量管理条例》及有关规定，工程的质量保修期如下：</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1．地基基础工程和主体结构工程为设计文件规定的工程合理使用年限；</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2．屋面防水工程、有防水要求的卫生间、房间和外墙面的防渗为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年；</w:t>
      </w:r>
    </w:p>
    <w:p>
      <w:pPr>
        <w:keepNext w:val="0"/>
        <w:keepLines w:val="0"/>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3．装修工程为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年；</w:t>
      </w:r>
    </w:p>
    <w:p>
      <w:pPr>
        <w:keepNext w:val="0"/>
        <w:keepLines w:val="0"/>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4．电气管线、给排水管道、设备安装工程为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年；</w:t>
      </w:r>
    </w:p>
    <w:p>
      <w:pPr>
        <w:keepNext w:val="0"/>
        <w:keepLines w:val="0"/>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5．供热与供冷系统为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个采暖期、供冷期；</w:t>
      </w:r>
    </w:p>
    <w:p>
      <w:pPr>
        <w:keepNext w:val="0"/>
        <w:keepLines w:val="0"/>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6．住宅小区内的给排水设施、道路等配套工程为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年；</w:t>
      </w:r>
    </w:p>
    <w:p>
      <w:pPr>
        <w:pStyle w:val="69"/>
        <w:keepNext w:val="0"/>
        <w:keepLines w:val="0"/>
        <w:pageBreakBefore w:val="0"/>
        <w:framePr w:wrap="auto" w:vAnchor="margin" w:hAnchor="text" w:yAlign="inline"/>
        <w:kinsoku/>
        <w:wordWrap/>
        <w:overflowPunct/>
        <w:topLinePunct w:val="0"/>
        <w:autoSpaceDE/>
        <w:autoSpaceDN/>
        <w:bidi w:val="0"/>
        <w:spacing w:after="0" w:line="240" w:lineRule="auto"/>
        <w:ind w:firstLine="7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rPr>
        <w:t>7．其他项目保修期限约定如下：</w:t>
      </w:r>
      <w:r>
        <w:rPr>
          <w:rFonts w:hint="eastAsia" w:asciiTheme="minorEastAsia" w:hAnsiTheme="minorEastAsia" w:eastAsiaTheme="minorEastAsia" w:cstheme="minorEastAsia"/>
          <w:sz w:val="24"/>
          <w:szCs w:val="24"/>
          <w:highlight w:val="none"/>
          <w:u w:val="single"/>
          <w:lang w:val="zh-TW" w:eastAsia="zh-TW"/>
        </w:rPr>
        <w:t>本项目保修期为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24</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zh-TW" w:eastAsia="zh-TW"/>
        </w:rPr>
        <w:t>个月</w:t>
      </w:r>
      <w:r>
        <w:rPr>
          <w:rFonts w:hint="eastAsia" w:asciiTheme="minorEastAsia" w:hAnsiTheme="minorEastAsia" w:eastAsiaTheme="minorEastAsia" w:cstheme="minorEastAsia"/>
          <w:sz w:val="24"/>
          <w:szCs w:val="24"/>
          <w:highlight w:val="none"/>
          <w:u w:val="none" w:color="auto"/>
          <w:lang w:val="zh-TW" w:eastAsia="zh-TW"/>
        </w:rPr>
        <w:t>。</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质量保修期自工程竣工验收合格之日起计算。</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三、缺陷责任期</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工程缺陷责任期为</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24</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个月，缺陷责任期自工程通过竣工验收之日起计算。单位工程先于全部工程进行验收，单位工程缺陷责任期自单位工程验收合格之日起算。</w:t>
      </w:r>
    </w:p>
    <w:p>
      <w:pPr>
        <w:keepNext w:val="0"/>
        <w:keepLines w:val="0"/>
        <w:pageBreakBefore w:val="0"/>
        <w:kinsoku/>
        <w:wordWrap/>
        <w:overflowPunct/>
        <w:topLinePunct w:val="0"/>
        <w:autoSpaceDE/>
        <w:autoSpaceDN/>
        <w:bidi w:val="0"/>
        <w:adjustRightInd w:val="0"/>
        <w:spacing w:after="0" w:line="240" w:lineRule="auto"/>
        <w:ind w:firstLine="480" w:firstLineChars="20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缺陷责任期终止后，发包人应退还剩余的质量保证金。</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xml:space="preserve">    四、质量保修责任</w:t>
      </w:r>
    </w:p>
    <w:p>
      <w:pPr>
        <w:keepNext w:val="0"/>
        <w:keepLines w:val="0"/>
        <w:pageBreakBefore w:val="0"/>
        <w:kinsoku/>
        <w:wordWrap/>
        <w:overflowPunct/>
        <w:topLinePunct w:val="0"/>
        <w:autoSpaceDE/>
        <w:autoSpaceDN/>
        <w:bidi w:val="0"/>
        <w:adjustRightInd w:val="0"/>
        <w:spacing w:after="0" w:line="240" w:lineRule="auto"/>
        <w:ind w:left="110" w:leftChars="50" w:firstLine="491" w:firstLineChars="205"/>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1．属于保修范围、内容的项目，承包人应当在接到保修通知之日起7天内派人保修。承包人不在约定期限内派人保修的，发包人可以委托他人修理。</w:t>
      </w:r>
    </w:p>
    <w:p>
      <w:pPr>
        <w:keepNext w:val="0"/>
        <w:keepLines w:val="0"/>
        <w:pageBreakBefore w:val="0"/>
        <w:kinsoku/>
        <w:wordWrap/>
        <w:overflowPunct/>
        <w:topLinePunct w:val="0"/>
        <w:autoSpaceDE/>
        <w:autoSpaceDN/>
        <w:bidi w:val="0"/>
        <w:adjustRightInd w:val="0"/>
        <w:spacing w:after="0" w:line="240" w:lineRule="auto"/>
        <w:ind w:left="110" w:leftChars="50" w:firstLine="491" w:firstLineChars="205"/>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2．发生紧急事故需抢修的，承包人在接到事故通知后，应当立即到达事故现场</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抢修。</w:t>
      </w:r>
    </w:p>
    <w:p>
      <w:pPr>
        <w:keepNext w:val="0"/>
        <w:keepLines w:val="0"/>
        <w:pageBreakBefore w:val="0"/>
        <w:kinsoku/>
        <w:wordWrap/>
        <w:overflowPunct/>
        <w:topLinePunct w:val="0"/>
        <w:autoSpaceDE/>
        <w:autoSpaceDN/>
        <w:bidi w:val="0"/>
        <w:adjustRightInd w:val="0"/>
        <w:spacing w:after="0" w:line="240" w:lineRule="auto"/>
        <w:ind w:left="110" w:leftChars="50" w:firstLine="491" w:firstLineChars="205"/>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overflowPunct/>
        <w:topLinePunct w:val="0"/>
        <w:autoSpaceDE/>
        <w:autoSpaceDN/>
        <w:bidi w:val="0"/>
        <w:adjustRightInd w:val="0"/>
        <w:spacing w:after="0" w:line="240" w:lineRule="auto"/>
        <w:ind w:left="440" w:leftChars="200" w:firstLine="120" w:firstLineChars="5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4．质量保修完成后，由发包人组织验收。</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五、保修费用</w:t>
      </w:r>
    </w:p>
    <w:p>
      <w:pPr>
        <w:keepNext w:val="0"/>
        <w:keepLines w:val="0"/>
        <w:pageBreakBefore w:val="0"/>
        <w:kinsoku/>
        <w:wordWrap/>
        <w:overflowPunct/>
        <w:topLinePunct w:val="0"/>
        <w:autoSpaceDE/>
        <w:autoSpaceDN/>
        <w:bidi w:val="0"/>
        <w:adjustRightInd w:val="0"/>
        <w:spacing w:after="0" w:line="24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　　保修费用由造成质量缺陷的责任方承担。</w:t>
      </w:r>
    </w:p>
    <w:p>
      <w:pPr>
        <w:keepNext w:val="0"/>
        <w:keepLines w:val="0"/>
        <w:pageBreakBefore w:val="0"/>
        <w:kinsoku/>
        <w:wordWrap/>
        <w:overflowPunct/>
        <w:topLinePunct w:val="0"/>
        <w:autoSpaceDE/>
        <w:autoSpaceDN/>
        <w:bidi w:val="0"/>
        <w:adjustRightInd w:val="0"/>
        <w:spacing w:after="0" w:line="240" w:lineRule="auto"/>
        <w:jc w:val="left"/>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b/>
          <w:color w:val="000000"/>
          <w:kern w:val="0"/>
          <w:sz w:val="24"/>
          <w:szCs w:val="24"/>
          <w:highlight w:val="none"/>
        </w:rPr>
        <w:t>六</w:t>
      </w:r>
      <w:r>
        <w:rPr>
          <w:rFonts w:hint="eastAsia" w:asciiTheme="minorEastAsia" w:hAnsiTheme="minorEastAsia" w:eastAsiaTheme="minorEastAsia" w:cstheme="minorEastAsia"/>
          <w:color w:val="000000"/>
          <w:kern w:val="0"/>
          <w:sz w:val="24"/>
          <w:szCs w:val="24"/>
          <w:highlight w:val="none"/>
        </w:rPr>
        <w:t>、双方约定的其他工程质量保修事项：</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w:t>
      </w:r>
    </w:p>
    <w:p>
      <w:pPr>
        <w:keepNext w:val="0"/>
        <w:keepLines w:val="0"/>
        <w:pageBreakBefore w:val="0"/>
        <w:kinsoku/>
        <w:wordWrap/>
        <w:overflowPunct/>
        <w:topLinePunct w:val="0"/>
        <w:autoSpaceDE/>
        <w:autoSpaceDN/>
        <w:bidi w:val="0"/>
        <w:adjustRightInd w:val="0"/>
        <w:spacing w:after="0" w:line="240" w:lineRule="auto"/>
        <w:ind w:firstLine="456" w:firstLineChars="190"/>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工程质量保修书由发包人、承包人在工程竣工验收前共同签署，作为施工合同附件，其有效期限至保修期满。</w:t>
      </w:r>
    </w:p>
    <w:p>
      <w:pPr>
        <w:adjustRightInd w:val="0"/>
        <w:spacing w:line="300" w:lineRule="auto"/>
        <w:ind w:firstLine="420"/>
        <w:textAlignment w:val="baseline"/>
        <w:rPr>
          <w:rFonts w:hint="eastAsia" w:asciiTheme="minorEastAsia" w:hAnsiTheme="minorEastAsia" w:eastAsiaTheme="minorEastAsia" w:cstheme="minorEastAsia"/>
          <w:color w:val="000000"/>
          <w:kern w:val="0"/>
          <w:sz w:val="24"/>
          <w:szCs w:val="24"/>
          <w:highlight w:val="none"/>
        </w:rPr>
      </w:pP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发包人(公章)：</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rPr>
        <w:t xml:space="preserve">            承包人(公章)：</w:t>
      </w:r>
      <w:r>
        <w:rPr>
          <w:rFonts w:hint="eastAsia" w:asciiTheme="minorEastAsia" w:hAnsiTheme="minorEastAsia" w:eastAsiaTheme="minorEastAsia" w:cstheme="minorEastAsia"/>
          <w:color w:val="000000"/>
          <w:kern w:val="0"/>
          <w:sz w:val="24"/>
          <w:szCs w:val="24"/>
          <w:highlight w:val="none"/>
          <w:u w:val="single"/>
        </w:rPr>
        <w:t xml:space="preserve">          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地  址：</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地  址：</w:t>
      </w:r>
      <w:r>
        <w:rPr>
          <w:rFonts w:hint="eastAsia" w:asciiTheme="minorEastAsia" w:hAnsiTheme="minorEastAsia" w:eastAsiaTheme="minorEastAsia" w:cstheme="minorEastAsia"/>
          <w:color w:val="000000"/>
          <w:kern w:val="0"/>
          <w:sz w:val="24"/>
          <w:szCs w:val="24"/>
          <w:highlight w:val="none"/>
          <w:u w:val="single"/>
        </w:rPr>
        <w:t xml:space="preserve"> 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法定代表人(签字)：</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法定代表人(签字)：</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委托代理人(签字)：</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委托代理人(签字)：</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  话：</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电  话：</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传  真：</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传  真：</w:t>
      </w:r>
      <w:r>
        <w:rPr>
          <w:rFonts w:hint="eastAsia" w:asciiTheme="minorEastAsia" w:hAnsiTheme="minorEastAsia" w:eastAsiaTheme="minorEastAsia" w:cstheme="minorEastAsia"/>
          <w:color w:val="000000"/>
          <w:kern w:val="0"/>
          <w:sz w:val="24"/>
          <w:szCs w:val="24"/>
          <w:highlight w:val="none"/>
          <w:u w:val="single"/>
        </w:rPr>
        <w:t xml:space="preserve">  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开户银行：</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开户银行：</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账  号：</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账  号：</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邮政编码：</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邮政编码：</w:t>
      </w:r>
      <w:r>
        <w:rPr>
          <w:rFonts w:hint="eastAsia" w:asciiTheme="minorEastAsia" w:hAnsiTheme="minorEastAsia" w:eastAsiaTheme="minorEastAsia" w:cstheme="minorEastAsia"/>
          <w:color w:val="000000"/>
          <w:kern w:val="0"/>
          <w:sz w:val="24"/>
          <w:szCs w:val="24"/>
          <w:highlight w:val="none"/>
          <w:u w:val="single"/>
        </w:rPr>
        <w:t xml:space="preserve">   </w:t>
      </w:r>
    </w:p>
    <w:p>
      <w:pPr>
        <w:pStyle w:val="2"/>
        <w:rPr>
          <w:rFonts w:hint="eastAsia" w:asciiTheme="minorEastAsia" w:hAnsiTheme="minorEastAsia" w:eastAsiaTheme="minorEastAsia" w:cstheme="minorEastAsia"/>
          <w:b/>
          <w:bCs/>
          <w:color w:val="000000"/>
          <w:sz w:val="24"/>
          <w:szCs w:val="24"/>
          <w:highlight w:val="none"/>
        </w:rPr>
      </w:pP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color w:val="000000"/>
          <w:kern w:val="0"/>
          <w:sz w:val="24"/>
          <w:szCs w:val="24"/>
          <w:highlight w:val="none"/>
          <w:lang w:eastAsia="zh-CN"/>
        </w:rPr>
        <w:t>业主单位</w:t>
      </w:r>
      <w:r>
        <w:rPr>
          <w:rFonts w:hint="eastAsia" w:asciiTheme="minorEastAsia" w:hAnsiTheme="minorEastAsia" w:eastAsiaTheme="minorEastAsia" w:cstheme="minorEastAsia"/>
          <w:color w:val="000000"/>
          <w:kern w:val="0"/>
          <w:sz w:val="24"/>
          <w:szCs w:val="24"/>
          <w:highlight w:val="none"/>
        </w:rPr>
        <w:t>(公章)：</w:t>
      </w:r>
      <w:r>
        <w:rPr>
          <w:rFonts w:hint="eastAsia" w:asciiTheme="minorEastAsia" w:hAnsiTheme="minorEastAsia" w:eastAsiaTheme="minorEastAsia" w:cstheme="minorEastAsia"/>
          <w:color w:val="000000"/>
          <w:kern w:val="0"/>
          <w:sz w:val="24"/>
          <w:szCs w:val="24"/>
          <w:highlight w:val="none"/>
          <w:u w:val="single"/>
        </w:rPr>
        <w:t xml:space="preserve">     </w:t>
      </w:r>
      <w:r>
        <w:rPr>
          <w:rFonts w:hint="eastAsia" w:asciiTheme="minorEastAsia" w:hAnsiTheme="minorEastAsia" w:eastAsiaTheme="minorEastAsia" w:cstheme="minorEastAsia"/>
          <w:color w:val="000000"/>
          <w:kern w:val="0"/>
          <w:sz w:val="24"/>
          <w:szCs w:val="24"/>
          <w:highlight w:val="none"/>
          <w:u w:val="single"/>
          <w:lang w:val="en-US" w:eastAsia="zh-CN"/>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地  址：</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法定代表人(签字)：</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委托代理人(签字)：</w:t>
      </w:r>
      <w:r>
        <w:rPr>
          <w:rFonts w:hint="eastAsia" w:asciiTheme="minorEastAsia" w:hAnsiTheme="minorEastAsia" w:eastAsiaTheme="minorEastAsia" w:cstheme="minorEastAsia"/>
          <w:color w:val="000000"/>
          <w:kern w:val="0"/>
          <w:sz w:val="24"/>
          <w:szCs w:val="24"/>
          <w:highlight w:val="none"/>
          <w:u w:val="singl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电  话：</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传  真：</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开户银行：</w:t>
      </w:r>
      <w:r>
        <w:rPr>
          <w:rFonts w:hint="eastAsia" w:asciiTheme="minorEastAsia" w:hAnsiTheme="minorEastAsia" w:eastAsiaTheme="minorEastAsia" w:cstheme="minorEastAsia"/>
          <w:color w:val="000000"/>
          <w:kern w:val="0"/>
          <w:sz w:val="24"/>
          <w:szCs w:val="24"/>
          <w:highlight w:val="none"/>
          <w:u w:val="single"/>
        </w:rPr>
        <w:t xml:space="preserve">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line="300" w:lineRule="auto"/>
        <w:textAlignment w:val="baseline"/>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highlight w:val="none"/>
        </w:rPr>
        <w:t>账  号：</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line="300" w:lineRule="auto"/>
        <w:rPr>
          <w:rFonts w:hint="eastAsia" w:asciiTheme="minorEastAsia" w:hAnsiTheme="minorEastAsia" w:eastAsiaTheme="minorEastAsia" w:cstheme="minorEastAsia"/>
          <w:b w:val="0"/>
          <w:bCs w:val="0"/>
          <w:color w:val="000000"/>
          <w:sz w:val="24"/>
          <w:szCs w:val="24"/>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Theme="minorEastAsia" w:hAnsiTheme="minorEastAsia" w:eastAsiaTheme="minorEastAsia" w:cstheme="minorEastAsia"/>
          <w:color w:val="000000"/>
          <w:kern w:val="0"/>
          <w:sz w:val="24"/>
          <w:szCs w:val="24"/>
          <w:highlight w:val="none"/>
        </w:rPr>
        <w:t>邮政编码：</w:t>
      </w:r>
      <w:r>
        <w:rPr>
          <w:rFonts w:hint="eastAsia" w:asciiTheme="minorEastAsia" w:hAnsiTheme="minorEastAsia" w:eastAsiaTheme="minorEastAsia" w:cstheme="minorEastAsia"/>
          <w:color w:val="000000"/>
          <w:kern w:val="0"/>
          <w:sz w:val="24"/>
          <w:szCs w:val="24"/>
          <w:highlight w:val="none"/>
          <w:u w:val="single"/>
        </w:rPr>
        <w:t xml:space="preserve">     </w:t>
      </w:r>
      <w:r>
        <w:rPr>
          <w:rFonts w:hint="eastAsia" w:asciiTheme="minorEastAsia" w:hAnsiTheme="minorEastAsia" w:eastAsiaTheme="minorEastAsia" w:cstheme="minorEastAsia"/>
          <w:color w:val="000000"/>
          <w:kern w:val="0"/>
          <w:sz w:val="24"/>
          <w:szCs w:val="24"/>
          <w:highlight w:val="none"/>
        </w:rPr>
        <w:t xml:space="preserve"> </w:t>
      </w:r>
    </w:p>
    <w:p>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pPr>
              <w:pStyle w:val="9"/>
              <w:keepNext/>
              <w:spacing w:after="0" w:line="300" w:lineRule="auto"/>
              <w:ind w:left="63" w:right="63"/>
              <w:jc w:val="center"/>
              <w:rPr>
                <w:rFonts w:ascii="宋体" w:hAnsi="宋体" w:cs="宋体"/>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pPr>
              <w:pStyle w:val="9"/>
              <w:keepNext/>
              <w:spacing w:after="0" w:line="300" w:lineRule="auto"/>
              <w:ind w:left="63" w:right="63"/>
              <w:jc w:val="center"/>
              <w:rPr>
                <w:rFonts w:ascii="宋体" w:hAnsi="宋体" w:cs="宋体"/>
                <w:color w:val="000000"/>
                <w:sz w:val="24"/>
                <w:szCs w:val="24"/>
                <w:highlight w:val="none"/>
              </w:rPr>
            </w:pPr>
          </w:p>
        </w:tc>
      </w:tr>
    </w:tbl>
    <w:p>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pPr>
        <w:rPr>
          <w:highlight w:val="none"/>
        </w:rPr>
      </w:pP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pPr>
        <w:shd w:val="clear" w:color="auto" w:fill="FFFFFF"/>
        <w:spacing w:after="0" w:line="315" w:lineRule="atLeast"/>
        <w:jc w:val="center"/>
        <w:rPr>
          <w:rFonts w:hint="eastAsia" w:ascii="宋体" w:hAnsi="宋体" w:eastAsia="宋体" w:cs="宋体"/>
          <w:b/>
          <w:color w:val="000000"/>
          <w:sz w:val="44"/>
          <w:szCs w:val="44"/>
          <w:highlight w:val="none"/>
          <w:u w:val="none"/>
          <w:shd w:val="clear" w:color="auto" w:fill="FFFFFF"/>
        </w:rPr>
      </w:pPr>
      <w:r>
        <w:rPr>
          <w:rFonts w:hint="eastAsia" w:ascii="宋体" w:hAnsi="宋体" w:eastAsia="宋体" w:cs="宋体"/>
          <w:b w:val="0"/>
          <w:bCs w:val="0"/>
          <w:i w:val="0"/>
          <w:iCs w:val="0"/>
          <w:color w:val="000000"/>
          <w:kern w:val="2"/>
          <w:sz w:val="44"/>
          <w:szCs w:val="44"/>
          <w:highlight w:val="none"/>
          <w:u w:val="none" w:color="auto"/>
          <w:vertAlign w:val="baseline"/>
          <w:lang w:val="en-US" w:eastAsia="zh-CN" w:bidi="ar-SA"/>
        </w:rPr>
        <w:t>锦峰村枇杷、柚子干加工厂装修工程</w:t>
      </w:r>
    </w:p>
    <w:p>
      <w:pPr>
        <w:shd w:val="clear" w:color="auto" w:fill="FFFFFF"/>
        <w:spacing w:after="0" w:line="315" w:lineRule="atLeast"/>
        <w:ind w:firstLine="3975" w:firstLineChars="900"/>
        <w:rPr>
          <w:rFonts w:hint="eastAsia" w:ascii="宋体" w:hAnsi="宋体" w:eastAsia="宋体" w:cs="宋体"/>
          <w:b/>
          <w:color w:val="000000"/>
          <w:sz w:val="44"/>
          <w:szCs w:val="44"/>
          <w:highlight w:val="none"/>
          <w:shd w:val="clear" w:color="auto" w:fill="FFFFFF"/>
        </w:rPr>
      </w:pPr>
    </w:p>
    <w:p>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pPr>
        <w:shd w:val="clear" w:color="auto" w:fill="FFFFFF"/>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本）</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“开标时间前不得开封”</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(签字并盖章)</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shd w:val="clear" w:color="auto" w:fill="FFFFFF"/>
          <w:lang w:eastAsia="zh-CN"/>
        </w:rPr>
        <w:t>地</w:t>
      </w:r>
      <w:r>
        <w:rPr>
          <w:rFonts w:hint="eastAsia" w:ascii="宋体" w:hAnsi="宋体" w:eastAsia="宋体" w:cs="宋体"/>
          <w:color w:val="000000"/>
          <w:sz w:val="36"/>
          <w:szCs w:val="36"/>
          <w:highlight w:val="none"/>
          <w:shd w:val="clear" w:color="auto" w:fill="FFFFFF"/>
        </w:rPr>
        <w:t>址：</w:t>
      </w:r>
      <w:r>
        <w:rPr>
          <w:rFonts w:hint="eastAsia" w:ascii="宋体" w:hAnsi="宋体" w:eastAsia="宋体" w:cs="宋体"/>
          <w:color w:val="000000"/>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w:t>
      </w:r>
      <w:r>
        <w:rPr>
          <w:rFonts w:hint="eastAsia" w:ascii="宋体" w:hAnsi="宋体" w:eastAsia="宋体" w:cs="宋体"/>
          <w:color w:val="000000"/>
          <w:sz w:val="36"/>
          <w:szCs w:val="36"/>
          <w:highlight w:val="none"/>
          <w:shd w:val="clear" w:color="auto" w:fill="FFFFFF"/>
          <w:lang w:eastAsia="zh-CN"/>
        </w:rPr>
        <w:t>编</w:t>
      </w:r>
      <w:r>
        <w:rPr>
          <w:rFonts w:hint="eastAsia" w:ascii="宋体" w:hAnsi="宋体" w:eastAsia="宋体" w:cs="宋体"/>
          <w:color w:val="000000"/>
          <w:sz w:val="36"/>
          <w:szCs w:val="36"/>
          <w:highlight w:val="none"/>
          <w:shd w:val="clear" w:color="auto" w:fill="FFFFFF"/>
        </w:rPr>
        <w:t>码：</w:t>
      </w:r>
      <w:r>
        <w:rPr>
          <w:rFonts w:hint="eastAsia" w:ascii="宋体" w:hAnsi="宋体" w:eastAsia="宋体" w:cs="宋体"/>
          <w:color w:val="000000"/>
          <w:sz w:val="36"/>
          <w:szCs w:val="36"/>
          <w:highlight w:val="none"/>
          <w:u w:val="single"/>
          <w:shd w:val="clear" w:color="auto" w:fill="FFFFFF"/>
        </w:rPr>
        <w:t>               </w:t>
      </w:r>
    </w:p>
    <w:p>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w:t>
      </w:r>
      <w:r>
        <w:rPr>
          <w:rFonts w:hint="eastAsia" w:ascii="宋体" w:hAnsi="宋体" w:eastAsia="宋体" w:cs="宋体"/>
          <w:color w:val="000000"/>
          <w:sz w:val="36"/>
          <w:szCs w:val="36"/>
          <w:highlight w:val="none"/>
          <w:shd w:val="clear" w:color="auto" w:fill="FFFFFF"/>
          <w:lang w:eastAsia="zh-CN"/>
        </w:rPr>
        <w:t>时</w:t>
      </w:r>
      <w:r>
        <w:rPr>
          <w:rFonts w:hint="eastAsia" w:ascii="宋体" w:hAnsi="宋体" w:eastAsia="宋体" w:cs="宋体"/>
          <w:color w:val="000000"/>
          <w:sz w:val="36"/>
          <w:szCs w:val="36"/>
          <w:highlight w:val="none"/>
          <w:shd w:val="clear" w:color="auto" w:fill="FFFFFF"/>
        </w:rPr>
        <w:t>间：</w:t>
      </w:r>
      <w:r>
        <w:rPr>
          <w:rFonts w:hint="eastAsia" w:ascii="宋体" w:hAnsi="宋体" w:eastAsia="宋体" w:cs="宋体"/>
          <w:color w:val="000000"/>
          <w:sz w:val="36"/>
          <w:szCs w:val="36"/>
          <w:highlight w:val="none"/>
          <w:u w:val="singl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shd w:val="clear" w:color="auto" w:fill="FFFFFF"/>
        </w:rPr>
        <w:t>日期：</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年</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月</w:t>
      </w:r>
      <w:r>
        <w:rPr>
          <w:rFonts w:hint="eastAsia" w:ascii="宋体" w:hAnsi="宋体" w:eastAsia="宋体" w:cs="宋体"/>
          <w:color w:val="000000"/>
          <w:sz w:val="30"/>
          <w:szCs w:val="30"/>
          <w:highlight w:val="none"/>
          <w:u w:val="single"/>
          <w:shd w:val="clear" w:color="auto" w:fill="FFFFFF"/>
        </w:rPr>
        <w:t>    </w:t>
      </w:r>
      <w:r>
        <w:rPr>
          <w:rFonts w:hint="eastAsia" w:ascii="宋体" w:hAnsi="宋体" w:eastAsia="宋体" w:cs="宋体"/>
          <w:color w:val="000000"/>
          <w:sz w:val="30"/>
          <w:szCs w:val="30"/>
          <w:highlight w:val="none"/>
          <w:shd w:val="clear" w:color="auto" w:fill="FFFFFF"/>
        </w:rPr>
        <w:t>日</w:t>
      </w:r>
    </w:p>
    <w:p>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0"/>
          <w:szCs w:val="40"/>
          <w:highlight w:val="none"/>
          <w:shd w:val="clear" w:color="auto" w:fill="FFFFFF"/>
        </w:rPr>
        <w:t> </w:t>
      </w:r>
    </w:p>
    <w:p>
      <w:pPr>
        <w:shd w:val="clear" w:color="auto" w:fill="FFFFFF"/>
        <w:wordWrap w:val="0"/>
        <w:spacing w:after="0" w:line="315" w:lineRule="atLeast"/>
        <w:jc w:val="center"/>
        <w:rPr>
          <w:rFonts w:hint="eastAsia" w:ascii="宋体" w:hAnsi="宋体" w:eastAsia="宋体" w:cs="宋体"/>
          <w:color w:val="000000"/>
          <w:sz w:val="32"/>
          <w:szCs w:val="32"/>
          <w:highlight w:val="none"/>
          <w:shd w:val="clear" w:color="auto" w:fill="FFFFFF"/>
        </w:rPr>
      </w:pPr>
      <w:r>
        <w:rPr>
          <w:rFonts w:hint="eastAsia" w:ascii="宋体" w:hAnsi="宋体" w:eastAsia="宋体" w:cs="宋体"/>
          <w:color w:val="000000"/>
          <w:sz w:val="32"/>
          <w:szCs w:val="32"/>
          <w:highlight w:val="none"/>
          <w:shd w:val="clear" w:color="auto" w:fill="FFFFFF"/>
        </w:rPr>
        <w:t> </w:t>
      </w:r>
    </w:p>
    <w:p>
      <w:pPr>
        <w:pStyle w:val="2"/>
        <w:rPr>
          <w:rFonts w:hint="eastAsia"/>
          <w:highlight w:val="none"/>
        </w:rPr>
      </w:pPr>
    </w:p>
    <w:p>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（1）投标承诺函</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lang w:val="zh-TW" w:eastAsia="zh-TW"/>
        </w:rPr>
      </w:pP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en-US" w:eastAsia="zh-CN"/>
        </w:rPr>
        <w:t>7</w:t>
      </w: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lang w:eastAsia="zh-CN"/>
        </w:rPr>
      </w:pPr>
      <w:r>
        <w:rPr>
          <w:rFonts w:hint="eastAsia" w:ascii="宋体" w:hAnsi="宋体" w:eastAsia="宋体" w:cs="宋体"/>
          <w:b/>
          <w:color w:val="000000"/>
          <w:sz w:val="28"/>
          <w:szCs w:val="28"/>
          <w:highlight w:val="none"/>
          <w:shd w:val="clear" w:color="auto" w:fill="FFFFFF"/>
          <w:lang w:eastAsia="zh-CN"/>
        </w:rPr>
        <w:t>（8）法定代表人资格证明书、法定代表人授权委托书(格式)</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lang w:eastAsia="zh-CN"/>
        </w:rPr>
        <w:t>（9）免缴投标保证金承诺函</w:t>
      </w:r>
      <w:r>
        <w:rPr>
          <w:rFonts w:hint="eastAsia" w:ascii="宋体" w:hAnsi="宋体" w:eastAsia="宋体" w:cs="宋体"/>
          <w:b/>
          <w:color w:val="000000"/>
          <w:sz w:val="28"/>
          <w:szCs w:val="28"/>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pPr>
        <w:pStyle w:val="26"/>
        <w:rPr>
          <w:rFonts w:hint="eastAsia"/>
          <w:highlight w:val="none"/>
        </w:rPr>
      </w:pP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highlight w:val="none"/>
        </w:rPr>
      </w:pPr>
      <w:r>
        <w:rPr>
          <w:rFonts w:hint="eastAsia" w:ascii="宋体" w:hAnsi="宋体" w:cs="宋体"/>
          <w:color w:val="000000"/>
          <w:sz w:val="32"/>
          <w:szCs w:val="32"/>
          <w:highlight w:val="none"/>
          <w:shd w:val="clear" w:color="auto" w:fill="FFFFFF"/>
        </w:rPr>
        <w:t>（</w:t>
      </w:r>
      <w:r>
        <w:rPr>
          <w:rFonts w:hint="eastAsia" w:ascii="宋体" w:hAnsi="宋体" w:cs="宋体"/>
          <w:color w:val="000000"/>
          <w:sz w:val="32"/>
          <w:szCs w:val="32"/>
          <w:highlight w:val="none"/>
          <w:shd w:val="clear" w:color="auto" w:fill="FFFFFF"/>
          <w:lang w:eastAsia="zh-CN"/>
        </w:rPr>
        <w:t>一</w:t>
      </w:r>
      <w:r>
        <w:rPr>
          <w:rFonts w:hint="eastAsia" w:ascii="宋体" w:hAnsi="宋体" w:cs="宋体"/>
          <w:color w:val="000000"/>
          <w:sz w:val="32"/>
          <w:szCs w:val="32"/>
          <w:highlight w:val="none"/>
          <w:shd w:val="clear" w:color="auto" w:fill="FFFFFF"/>
        </w:rPr>
        <w:t>）投标承诺函</w:t>
      </w:r>
    </w:p>
    <w:p>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致：</w:t>
      </w:r>
      <w:r>
        <w:rPr>
          <w:rFonts w:hint="eastAsia" w:ascii="宋体" w:hAnsi="宋体" w:eastAsia="宋体" w:cs="宋体"/>
          <w:color w:val="000000"/>
          <w:kern w:val="0"/>
          <w:sz w:val="22"/>
          <w:szCs w:val="22"/>
          <w:highlight w:val="none"/>
          <w:u w:val="single"/>
          <w:shd w:val="clear" w:color="auto" w:fill="FFFFFF"/>
        </w:rPr>
        <w:t>   {招标人名称}  </w:t>
      </w:r>
    </w:p>
    <w:p>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color w:val="000000"/>
          <w:kern w:val="0"/>
          <w:sz w:val="22"/>
          <w:szCs w:val="22"/>
          <w:highlight w:val="none"/>
          <w:shd w:val="clear" w:color="auto" w:fill="FFFFFF"/>
        </w:rPr>
        <w:t>1、根据你方招标工程项目编号为</w:t>
      </w:r>
      <w:r>
        <w:rPr>
          <w:rFonts w:hint="eastAsia" w:ascii="宋体" w:hAnsi="宋体" w:eastAsia="宋体" w:cs="宋体"/>
          <w:color w:val="000000"/>
          <w:kern w:val="0"/>
          <w:sz w:val="22"/>
          <w:szCs w:val="22"/>
          <w:highlight w:val="none"/>
          <w:u w:val="single"/>
          <w:shd w:val="clear" w:color="auto" w:fill="FFFFFF"/>
        </w:rPr>
        <w:t> {招标编号} </w:t>
      </w:r>
      <w:r>
        <w:rPr>
          <w:rFonts w:hint="eastAsia" w:ascii="宋体" w:hAnsi="宋体" w:eastAsia="宋体" w:cs="宋体"/>
          <w:color w:val="000000"/>
          <w:kern w:val="0"/>
          <w:sz w:val="22"/>
          <w:szCs w:val="22"/>
          <w:highlight w:val="none"/>
          <w:shd w:val="clear" w:color="auto" w:fill="FFFFFF"/>
        </w:rPr>
        <w:t>的</w:t>
      </w:r>
      <w:r>
        <w:rPr>
          <w:rFonts w:hint="eastAsia" w:ascii="宋体" w:hAnsi="宋体" w:eastAsia="宋体" w:cs="宋体"/>
          <w:color w:val="000000"/>
          <w:kern w:val="0"/>
          <w:sz w:val="22"/>
          <w:szCs w:val="22"/>
          <w:highlight w:val="none"/>
          <w:u w:val="single"/>
          <w:shd w:val="clear" w:color="auto" w:fill="FFFFFF"/>
        </w:rPr>
        <w:t>  {招标工程项目名}  </w:t>
      </w:r>
      <w:r>
        <w:rPr>
          <w:rFonts w:hint="eastAsia" w:ascii="宋体" w:hAnsi="宋体" w:eastAsia="宋体" w:cs="宋体"/>
          <w:color w:val="000000"/>
          <w:kern w:val="0"/>
          <w:sz w:val="22"/>
          <w:szCs w:val="22"/>
          <w:highlight w:val="none"/>
          <w:shd w:val="clear" w:color="auto" w:fill="FFFFFF"/>
        </w:rPr>
        <w:t>工程招</w:t>
      </w:r>
      <w:r>
        <w:rPr>
          <w:rFonts w:hint="eastAsia" w:ascii="宋体" w:hAnsi="宋体" w:eastAsia="宋体" w:cs="宋体"/>
          <w:kern w:val="0"/>
          <w:sz w:val="22"/>
          <w:szCs w:val="22"/>
          <w:highlight w:val="none"/>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元(RMB：￥</w:t>
      </w:r>
      <w:r>
        <w:rPr>
          <w:rFonts w:hint="eastAsia" w:ascii="宋体" w:hAnsi="宋体" w:eastAsia="宋体" w:cs="宋体"/>
          <w:kern w:val="0"/>
          <w:sz w:val="22"/>
          <w:szCs w:val="22"/>
          <w:highlight w:val="none"/>
          <w:u w:val="single"/>
          <w:shd w:val="clear" w:color="auto" w:fill="FFFFFF"/>
        </w:rPr>
        <w:t>     </w:t>
      </w:r>
      <w:r>
        <w:rPr>
          <w:rFonts w:hint="eastAsia" w:ascii="宋体" w:hAnsi="宋体" w:eastAsia="宋体" w:cs="宋体"/>
          <w:kern w:val="0"/>
          <w:sz w:val="22"/>
          <w:szCs w:val="22"/>
          <w:highlight w:val="none"/>
          <w:shd w:val="clear" w:color="auto" w:fill="FFFFFF"/>
        </w:rPr>
        <w:t>元)作为中标价，并按上述图纸、合同条款和工程建设标准的要求承包本工程的施工，并承担任何质量缺陷保修责任。</w:t>
      </w:r>
    </w:p>
    <w:p>
      <w:pPr>
        <w:widowControl/>
        <w:shd w:val="clear" w:color="auto" w:fill="FFFFFF"/>
        <w:wordWrap w:val="0"/>
        <w:spacing w:line="263" w:lineRule="atLeast"/>
        <w:ind w:firstLine="490"/>
        <w:jc w:val="left"/>
        <w:rPr>
          <w:rFonts w:hint="eastAsia" w:ascii="宋体" w:hAnsi="宋体" w:eastAsia="宋体" w:cs="宋体"/>
          <w:sz w:val="20"/>
          <w:szCs w:val="20"/>
          <w:highlight w:val="none"/>
        </w:rPr>
      </w:pPr>
      <w:r>
        <w:rPr>
          <w:rFonts w:hint="eastAsia" w:ascii="宋体" w:hAnsi="宋体" w:eastAsia="宋体" w:cs="宋体"/>
          <w:kern w:val="0"/>
          <w:sz w:val="22"/>
          <w:szCs w:val="22"/>
          <w:highlight w:val="none"/>
          <w:shd w:val="clear" w:color="auto" w:fill="FFFFFF"/>
        </w:rPr>
        <w:t>2、我方已详细审阅全部招标文件、</w:t>
      </w:r>
      <w:r>
        <w:rPr>
          <w:rFonts w:hint="eastAsia" w:ascii="宋体" w:hAnsi="宋体" w:eastAsia="宋体" w:cs="宋体"/>
          <w:spacing w:val="4"/>
          <w:kern w:val="0"/>
          <w:sz w:val="22"/>
          <w:szCs w:val="22"/>
          <w:highlight w:val="none"/>
          <w:shd w:val="clear" w:color="auto" w:fill="FFFFFF"/>
        </w:rPr>
        <w:t>澄清及修改的答疑内容</w:t>
      </w:r>
      <w:r>
        <w:rPr>
          <w:rFonts w:hint="eastAsia" w:ascii="宋体" w:hAnsi="宋体" w:eastAsia="宋体" w:cs="宋体"/>
          <w:kern w:val="0"/>
          <w:sz w:val="22"/>
          <w:szCs w:val="22"/>
          <w:highlight w:val="none"/>
          <w:shd w:val="clear" w:color="auto" w:fill="FFFFFF"/>
        </w:rPr>
        <w:t>、补充通知及有关附件。我方不存在资质和项目负责人不能满足招标文件要求的条件。</w:t>
      </w:r>
    </w:p>
    <w:p>
      <w:pPr>
        <w:widowControl/>
        <w:shd w:val="clear" w:color="auto" w:fill="FFFFFF"/>
        <w:wordWrap w:val="0"/>
        <w:spacing w:line="263" w:lineRule="atLeast"/>
        <w:ind w:firstLine="48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3、我方的投标文件是真实和准确的，并保证不存在招标文件第二章投标须知第3.9款规定的任一情形,若有弄虚作假的，愿承担法律和经济责任。</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4、我方承诺派出的项目经理无在建未验收的项目，如发现存在在建项目仍参加招投标，则自愿接受发包人处罚并废标。</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5、若我方中标，我方保证按招标文件规定的要求工期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val="en-US" w:eastAsia="zh-CN" w:bidi="ar-SA"/>
        </w:rPr>
        <w:t>  {工期}    </w:t>
      </w:r>
      <w:r>
        <w:rPr>
          <w:rFonts w:hint="eastAsia" w:ascii="宋体" w:hAnsi="宋体" w:eastAsia="宋体" w:cs="宋体"/>
          <w:color w:val="000000"/>
          <w:kern w:val="0"/>
          <w:sz w:val="22"/>
          <w:szCs w:val="22"/>
          <w:highlight w:val="none"/>
          <w:shd w:val="clear" w:color="auto" w:fill="FFFFFF"/>
          <w:lang w:val="en-US" w:eastAsia="zh-CN" w:bidi="ar-SA"/>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val="en-US" w:eastAsia="zh-CN" w:bidi="ar-SA"/>
        </w:rPr>
        <w:t>    </w:t>
      </w:r>
      <w:r>
        <w:rPr>
          <w:rFonts w:hint="eastAsia" w:ascii="宋体" w:hAnsi="宋体" w:eastAsia="宋体" w:cs="宋体"/>
          <w:color w:val="000000"/>
          <w:kern w:val="0"/>
          <w:sz w:val="22"/>
          <w:szCs w:val="22"/>
          <w:highlight w:val="none"/>
          <w:shd w:val="clear" w:color="auto" w:fill="FFFFFF"/>
          <w:lang w:val="en-US" w:eastAsia="zh-CN" w:bidi="ar-SA"/>
        </w:rPr>
        <w:t>标准。</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6、若我方中标，我方将派</w:t>
      </w:r>
      <w:r>
        <w:rPr>
          <w:rFonts w:hint="eastAsia" w:ascii="宋体" w:hAnsi="宋体" w:eastAsia="宋体" w:cs="宋体"/>
          <w:color w:val="000000"/>
          <w:kern w:val="0"/>
          <w:sz w:val="22"/>
          <w:szCs w:val="22"/>
          <w:highlight w:val="none"/>
          <w:u w:val="single"/>
          <w:shd w:val="clear" w:color="auto" w:fill="FFFFFF"/>
          <w:lang w:val="en-US" w:eastAsia="zh-CN" w:bidi="ar-SA"/>
        </w:rPr>
        <w:t>    (姓名)(注册编号       )</w:t>
      </w:r>
      <w:r>
        <w:rPr>
          <w:rFonts w:hint="eastAsia" w:ascii="宋体" w:hAnsi="宋体" w:eastAsia="宋体" w:cs="宋体"/>
          <w:color w:val="000000"/>
          <w:kern w:val="0"/>
          <w:sz w:val="22"/>
          <w:szCs w:val="22"/>
          <w:highlight w:val="none"/>
          <w:shd w:val="clear" w:color="auto" w:fill="FFFFFF"/>
          <w:lang w:val="en-US" w:eastAsia="zh-CN" w:bidi="ar-SA"/>
        </w:rPr>
        <w:t>担任本项目负责人。</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7、若我方中标，我方保证按招标文件中附件1表格要求配备项目技术负责人等其他项目管理人员。</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8、若我方中标，我方保证拟派出的本合同工程的主要施工管理人员在施工期间到位。</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9、若我方中标，我方将按照招标文件的规定提交履约担保金。</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10、我方同意所提交的投标文件在招标文件规定的投标有效期内有效，在此期间内如果中标，我方将受此约束。</w:t>
      </w:r>
    </w:p>
    <w:p>
      <w:pPr>
        <w:widowControl/>
        <w:shd w:val="clear" w:color="auto" w:fill="FFFFFF"/>
        <w:wordWrap w:val="0"/>
        <w:spacing w:line="263" w:lineRule="atLeast"/>
        <w:ind w:firstLine="490"/>
        <w:jc w:val="left"/>
        <w:rPr>
          <w:rFonts w:hint="eastAsia" w:ascii="宋体" w:hAnsi="宋体" w:eastAsia="宋体" w:cs="宋体"/>
          <w:color w:val="000000"/>
          <w:kern w:val="0"/>
          <w:sz w:val="22"/>
          <w:szCs w:val="22"/>
          <w:highlight w:val="none"/>
          <w:shd w:val="clear" w:color="auto" w:fill="FFFFFF"/>
          <w:lang w:val="en-US" w:eastAsia="zh-CN" w:bidi="ar-SA"/>
        </w:rPr>
      </w:pPr>
      <w:r>
        <w:rPr>
          <w:rFonts w:hint="eastAsia" w:ascii="宋体" w:hAnsi="宋体" w:eastAsia="宋体" w:cs="宋体"/>
          <w:color w:val="000000"/>
          <w:kern w:val="0"/>
          <w:sz w:val="22"/>
          <w:szCs w:val="22"/>
          <w:highlight w:val="none"/>
          <w:shd w:val="clear" w:color="auto" w:fill="FFFFFF"/>
          <w:lang w:val="en-US" w:eastAsia="zh-CN" w:bidi="ar-SA"/>
        </w:rPr>
        <w:t>11、除非另外达成协议并生效，你方的招标文件、中标通知书和本投标承诺函将构成约束双方合同文件的组成部分。</w:t>
      </w:r>
    </w:p>
    <w:p>
      <w:pPr>
        <w:widowControl/>
        <w:shd w:val="clear" w:color="auto" w:fill="FFFFFF"/>
        <w:spacing w:line="400" w:lineRule="atLeast"/>
        <w:ind w:firstLine="480"/>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lang w:val="en-US" w:eastAsia="zh-CN" w:bidi="ar-SA"/>
        </w:rPr>
        <w:t>12、我方承诺，若有违反《莆田市人民政府关于印发莆田市建设工程标后管理规定》的通知莆政综〔2020〕47号等相关文件规定的行为，愿意接受相应的处罚。</w:t>
      </w:r>
      <w:r>
        <w:rPr>
          <w:rFonts w:hint="eastAsia" w:ascii="宋体" w:hAnsi="宋体" w:eastAsia="宋体" w:cs="宋体"/>
          <w:color w:val="000000"/>
          <w:kern w:val="0"/>
          <w:sz w:val="22"/>
          <w:szCs w:val="22"/>
          <w:highlight w:val="none"/>
          <w:shd w:val="clear" w:color="auto" w:fill="FFFFFF"/>
        </w:rPr>
        <w:t> </w:t>
      </w:r>
    </w:p>
    <w:p>
      <w:pPr>
        <w:widowControl/>
        <w:shd w:val="clear" w:color="auto" w:fill="FFFFFF"/>
        <w:wordWrap w:val="0"/>
        <w:spacing w:line="263" w:lineRule="atLeast"/>
        <w:jc w:val="left"/>
        <w:rPr>
          <w:rFonts w:hint="eastAsia" w:ascii="宋体" w:hAnsi="宋体" w:eastAsia="宋体" w:cs="宋体"/>
          <w:color w:val="000000"/>
          <w:kern w:val="0"/>
          <w:sz w:val="22"/>
          <w:szCs w:val="22"/>
          <w:highlight w:val="none"/>
          <w:u w:val="single"/>
          <w:shd w:val="clear" w:color="auto" w:fill="FFFFFF"/>
        </w:rPr>
      </w:pPr>
      <w:r>
        <w:rPr>
          <w:rFonts w:hint="eastAsia" w:ascii="宋体" w:hAnsi="宋体" w:eastAsia="宋体" w:cs="宋体"/>
          <w:color w:val="000000"/>
          <w:kern w:val="0"/>
          <w:sz w:val="22"/>
          <w:szCs w:val="22"/>
          <w:highlight w:val="none"/>
          <w:shd w:val="clear" w:color="auto" w:fill="FFFFFF"/>
        </w:rPr>
        <w:t xml:space="preserve">                        投 标 人：</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u w:val="single"/>
          <w:shd w:val="clear" w:color="auto" w:fill="FFFFFF"/>
          <w:lang w:val="en-US" w:eastAsia="zh-CN"/>
        </w:rPr>
        <w:t xml:space="preserve"> </w:t>
      </w:r>
      <w:r>
        <w:rPr>
          <w:rFonts w:hint="eastAsia" w:ascii="宋体" w:hAnsi="宋体" w:eastAsia="宋体" w:cs="宋体"/>
          <w:color w:val="000000"/>
          <w:kern w:val="0"/>
          <w:sz w:val="22"/>
          <w:szCs w:val="22"/>
          <w:highlight w:val="none"/>
          <w:u w:val="single"/>
          <w:shd w:val="clear" w:color="auto" w:fill="FFFFFF"/>
        </w:rPr>
        <w:t>    (盖章)</w:t>
      </w:r>
    </w:p>
    <w:p>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p>
    <w:p>
      <w:pPr>
        <w:widowControl/>
        <w:shd w:val="clear" w:color="auto" w:fill="FFFFFF"/>
        <w:wordWrap w:val="0"/>
        <w:spacing w:line="263" w:lineRule="atLeast"/>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                            </w:t>
      </w:r>
      <w:r>
        <w:rPr>
          <w:rFonts w:hint="eastAsia" w:ascii="宋体" w:hAnsi="宋体" w:eastAsia="宋体" w:cs="宋体"/>
          <w:color w:val="000000"/>
          <w:kern w:val="0"/>
          <w:sz w:val="22"/>
          <w:szCs w:val="22"/>
          <w:highlight w:val="none"/>
          <w:shd w:val="clear" w:color="auto" w:fill="FFFFFF"/>
        </w:rPr>
        <w:t>法定代表人或其委托代理人：</w:t>
      </w:r>
      <w:r>
        <w:rPr>
          <w:rFonts w:hint="eastAsia" w:ascii="宋体" w:hAnsi="宋体" w:eastAsia="宋体" w:cs="宋体"/>
          <w:color w:val="000000"/>
          <w:kern w:val="0"/>
          <w:sz w:val="22"/>
          <w:szCs w:val="22"/>
          <w:highlight w:val="none"/>
          <w:u w:val="single"/>
          <w:shd w:val="clear" w:color="auto" w:fill="FFFFFF"/>
        </w:rPr>
        <w:t>       (签字并盖章)</w:t>
      </w:r>
    </w:p>
    <w:p>
      <w:pPr>
        <w:widowControl/>
        <w:shd w:val="clear" w:color="auto" w:fill="FFFFFF"/>
        <w:wordWrap w:val="0"/>
        <w:spacing w:line="263" w:lineRule="atLeast"/>
        <w:jc w:val="left"/>
        <w:rPr>
          <w:rFonts w:hint="eastAsia" w:ascii="宋体" w:hAnsi="宋体" w:eastAsia="宋体" w:cs="宋体"/>
          <w:color w:val="000000"/>
          <w:kern w:val="0"/>
          <w:sz w:val="22"/>
          <w:szCs w:val="22"/>
          <w:highlight w:val="none"/>
          <w:shd w:val="clear" w:color="auto" w:fill="FFFFFF"/>
        </w:rPr>
      </w:pPr>
      <w:r>
        <w:rPr>
          <w:rFonts w:hint="eastAsia" w:ascii="宋体" w:hAnsi="宋体" w:eastAsia="宋体" w:cs="宋体"/>
          <w:color w:val="000000"/>
          <w:kern w:val="0"/>
          <w:sz w:val="22"/>
          <w:szCs w:val="22"/>
          <w:highlight w:val="none"/>
          <w:shd w:val="clear" w:color="auto" w:fill="FFFFFF"/>
        </w:rPr>
        <w:t>                                </w:t>
      </w:r>
    </w:p>
    <w:p>
      <w:pPr>
        <w:pStyle w:val="69"/>
        <w:framePr w:wrap="auto" w:vAnchor="margin" w:hAnchor="text" w:yAlign="inline"/>
        <w:spacing w:line="300" w:lineRule="auto"/>
        <w:jc w:val="right"/>
        <w:rPr>
          <w:rFonts w:hint="eastAsia" w:ascii="宋体" w:hAnsi="宋体" w:eastAsia="宋体" w:cs="宋体"/>
          <w:sz w:val="24"/>
          <w:szCs w:val="24"/>
          <w:highlight w:val="none"/>
        </w:rPr>
      </w:pPr>
      <w:r>
        <w:rPr>
          <w:rFonts w:hint="eastAsia" w:ascii="宋体" w:hAnsi="宋体" w:eastAsia="宋体" w:cs="宋体"/>
          <w:color w:val="000000"/>
          <w:kern w:val="0"/>
          <w:sz w:val="22"/>
          <w:szCs w:val="22"/>
          <w:highlight w:val="none"/>
          <w:shd w:val="clear" w:color="auto" w:fill="FFFFFF"/>
        </w:rPr>
        <w:t> 日期：</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年</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月</w:t>
      </w:r>
      <w:r>
        <w:rPr>
          <w:rFonts w:hint="eastAsia" w:ascii="宋体" w:hAnsi="宋体" w:eastAsia="宋体" w:cs="宋体"/>
          <w:color w:val="000000"/>
          <w:kern w:val="0"/>
          <w:sz w:val="22"/>
          <w:szCs w:val="22"/>
          <w:highlight w:val="none"/>
          <w:u w:val="single"/>
          <w:shd w:val="clear" w:color="auto" w:fill="FFFFFF"/>
        </w:rPr>
        <w:t>   </w:t>
      </w:r>
      <w:r>
        <w:rPr>
          <w:rFonts w:hint="eastAsia" w:ascii="宋体" w:hAnsi="宋体" w:eastAsia="宋体" w:cs="宋体"/>
          <w:color w:val="000000"/>
          <w:kern w:val="0"/>
          <w:sz w:val="22"/>
          <w:szCs w:val="22"/>
          <w:highlight w:val="none"/>
          <w:shd w:val="clear" w:color="auto" w:fill="FFFFFF"/>
        </w:rPr>
        <w:t>日</w:t>
      </w:r>
    </w:p>
    <w:p>
      <w:pPr>
        <w:shd w:val="clear" w:color="auto" w:fill="FFFFFF"/>
        <w:spacing w:after="0" w:line="263" w:lineRule="atLeast"/>
        <w:ind w:right="18"/>
        <w:rPr>
          <w:rFonts w:hint="eastAsia" w:ascii="宋体" w:hAnsi="宋体" w:eastAsia="宋体" w:cs="宋体"/>
          <w:b/>
          <w:color w:val="000000"/>
          <w:sz w:val="28"/>
          <w:szCs w:val="28"/>
          <w:highlight w:val="none"/>
          <w:shd w:val="clear" w:color="auto" w:fill="FFFFFF"/>
        </w:rPr>
      </w:pPr>
    </w:p>
    <w:p>
      <w:pPr>
        <w:shd w:val="clear" w:color="auto" w:fill="FFFFFF"/>
        <w:spacing w:after="0" w:line="263" w:lineRule="atLeast"/>
        <w:ind w:right="18" w:firstLine="562"/>
        <w:rPr>
          <w:rFonts w:hint="eastAsia" w:ascii="宋体" w:hAnsi="宋体" w:eastAsia="宋体" w:cs="宋体"/>
          <w:b/>
          <w:color w:val="000000"/>
          <w:sz w:val="28"/>
          <w:szCs w:val="28"/>
          <w:highlight w:val="none"/>
          <w:shd w:val="clear" w:color="auto" w:fill="FFFFFF"/>
        </w:rPr>
      </w:pPr>
    </w:p>
    <w:p>
      <w:pPr>
        <w:pStyle w:val="2"/>
        <w:rPr>
          <w:rFonts w:hint="eastAsia"/>
          <w:highlight w:val="none"/>
        </w:rPr>
      </w:pPr>
    </w:p>
    <w:p>
      <w:pPr>
        <w:pStyle w:val="2"/>
        <w:rPr>
          <w:rFonts w:hint="eastAsia"/>
          <w:highlight w:val="none"/>
        </w:rPr>
      </w:pP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（2）营业执照副本复印件加盖公章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（3）资质证书副本复印件加盖公章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（4）企业安全生产许可证复印件加盖公章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（5）注册建造师执业证书及安全生产考核合格证(B证)复印件加盖公章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rPr>
      </w:pPr>
      <w:r>
        <w:rPr>
          <w:rFonts w:hint="eastAsia" w:ascii="宋体" w:hAnsi="宋体" w:eastAsia="宋体" w:cs="宋体"/>
          <w:b/>
          <w:color w:val="000000"/>
          <w:sz w:val="28"/>
          <w:szCs w:val="28"/>
          <w:highlight w:val="none"/>
          <w:shd w:val="clear" w:color="auto" w:fill="FFFFFF"/>
        </w:rPr>
        <w:t>（6）银行开户许可证(或基本存款账户信息)复印件加盖公章</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lang w:eastAsia="zh-CN"/>
        </w:rPr>
      </w:pP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en-US" w:eastAsia="zh-CN"/>
        </w:rPr>
        <w:t>7</w:t>
      </w:r>
      <w:r>
        <w:rPr>
          <w:rFonts w:hint="eastAsia" w:ascii="宋体" w:hAnsi="宋体" w:eastAsia="宋体" w:cs="宋体"/>
          <w:b/>
          <w:color w:val="000000"/>
          <w:sz w:val="28"/>
          <w:szCs w:val="28"/>
          <w:highlight w:val="none"/>
          <w:shd w:val="clear" w:color="auto" w:fill="FFFFFF"/>
          <w:lang w:eastAsia="zh-CN"/>
        </w:rPr>
        <w:t>）</w:t>
      </w:r>
      <w:r>
        <w:rPr>
          <w:rFonts w:hint="eastAsia" w:ascii="宋体" w:hAnsi="宋体" w:eastAsia="宋体" w:cs="宋体"/>
          <w:b/>
          <w:color w:val="000000"/>
          <w:sz w:val="28"/>
          <w:szCs w:val="28"/>
          <w:highlight w:val="none"/>
          <w:shd w:val="clear" w:color="auto" w:fill="FFFFFF"/>
          <w:lang w:val="zh-TW" w:eastAsia="zh-TW"/>
        </w:rPr>
        <w:t>项目部施工管理人员到位承诺书</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b/>
          <w:color w:val="000000"/>
          <w:sz w:val="28"/>
          <w:szCs w:val="28"/>
          <w:highlight w:val="none"/>
          <w:shd w:val="clear" w:color="auto" w:fill="FFFFFF"/>
          <w:lang w:val="en-US" w:eastAsia="zh-CN"/>
        </w:rPr>
        <w:t>（8）法定代表人资格证明书、法定代表人授权委托书(格式)</w:t>
      </w:r>
    </w:p>
    <w:p>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highlight w:val="none"/>
          <w:shd w:val="clear" w:color="auto" w:fill="FFFFFF"/>
          <w:lang w:val="en-US" w:eastAsia="zh-CN"/>
        </w:rPr>
      </w:pPr>
      <w:r>
        <w:rPr>
          <w:rFonts w:hint="eastAsia" w:ascii="宋体" w:hAnsi="宋体" w:eastAsia="宋体" w:cs="宋体"/>
          <w:b/>
          <w:color w:val="000000"/>
          <w:sz w:val="28"/>
          <w:szCs w:val="28"/>
          <w:highlight w:val="none"/>
          <w:shd w:val="clear" w:color="auto" w:fill="FFFFFF"/>
          <w:lang w:val="en-US" w:eastAsia="zh-CN"/>
        </w:rPr>
        <w:t>（9）免缴投标保证金承诺函</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pPr>
        <w:pStyle w:val="69"/>
        <w:framePr w:wrap="auto" w:vAnchor="margin" w:hAnchor="text" w:yAlign="inline"/>
        <w:jc w:val="center"/>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pPr>
        <w:pStyle w:val="69"/>
        <w:framePr w:wrap="auto" w:vAnchor="margin" w:hAnchor="text" w:yAlign="inline"/>
        <w:jc w:val="center"/>
        <w:rPr>
          <w:rFonts w:hint="eastAsia" w:ascii="宋体" w:hAnsi="宋体" w:eastAsia="宋体" w:cs="宋体"/>
          <w:sz w:val="40"/>
          <w:szCs w:val="40"/>
          <w:highlight w:val="none"/>
          <w:lang w:val="zh-TW" w:eastAsia="zh-TW"/>
        </w:rPr>
      </w:pPr>
      <w:r>
        <w:rPr>
          <w:rFonts w:hint="eastAsia" w:ascii="宋体" w:hAnsi="宋体" w:eastAsia="宋体" w:cs="宋体"/>
          <w:b/>
          <w:bCs/>
          <w:sz w:val="32"/>
          <w:szCs w:val="32"/>
          <w:highlight w:val="none"/>
          <w:lang w:val="zh-TW" w:eastAsia="zh-TW"/>
        </w:rPr>
        <w:t>项目部施工管理人员到位承诺书</w:t>
      </w:r>
    </w:p>
    <w:p>
      <w:pPr>
        <w:pStyle w:val="69"/>
        <w:framePr w:wrap="auto" w:vAnchor="margin" w:hAnchor="text" w:yAlign="inline"/>
        <w:spacing w:line="240" w:lineRule="exact"/>
        <w:jc w:val="center"/>
        <w:rPr>
          <w:rFonts w:hint="eastAsia" w:ascii="宋体" w:hAnsi="宋体" w:eastAsia="宋体" w:cs="宋体"/>
          <w:sz w:val="40"/>
          <w:szCs w:val="40"/>
          <w:highlight w:val="none"/>
        </w:rPr>
      </w:pPr>
    </w:p>
    <w:p>
      <w:pPr>
        <w:pStyle w:val="69"/>
        <w:framePr w:wrap="auto" w:vAnchor="margin" w:hAnchor="text" w:yAlign="inline"/>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（招标人名称）：</w:t>
      </w:r>
    </w:p>
    <w:p>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本人</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（姓名）系</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（投标人）的法定代表人，现承诺：</w:t>
      </w:r>
    </w:p>
    <w:p>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zh-TW" w:eastAsia="zh-TW"/>
        </w:rPr>
        <w:t>我单位在</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（项目名称）中标后，若不能按投标文件承诺的项目部施工管理人员到位的，愿意无条件地接受招标人作出的以下处理：</w:t>
      </w:r>
    </w:p>
    <w:p>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val="zh-TW" w:eastAsia="zh-TW"/>
        </w:rPr>
        <w:t>、工程开工前，不论是否存在不可抗力原因</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条规定的数额向招标人交纳违约金，或按我单位愿意放弃中标并承担相应的法律责任处理；</w:t>
      </w:r>
    </w:p>
    <w:p>
      <w:pPr>
        <w:pStyle w:val="69"/>
        <w:framePr w:wrap="auto" w:vAnchor="margin" w:hAnchor="text" w:yAlign="inline"/>
        <w:spacing w:line="480" w:lineRule="auto"/>
        <w:ind w:firstLine="645"/>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lang w:val="zh-TW" w:eastAsia="zh-TW"/>
        </w:rPr>
        <w:t>、工程开工后，除不可抗力外</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zh-TW" w:eastAsia="zh-TW"/>
        </w:rPr>
        <w:t>我单位变更项目部施工管理人员项目负责人或项目技术负责人的，每人每次向招标人交纳人民币</w:t>
      </w:r>
      <w:r>
        <w:rPr>
          <w:rFonts w:hint="eastAsia" w:ascii="宋体" w:hAnsi="宋体" w:eastAsia="宋体" w:cs="宋体"/>
          <w:sz w:val="24"/>
          <w:szCs w:val="24"/>
          <w:highlight w:val="none"/>
          <w:u w:val="single" w:color="auto"/>
          <w:lang w:val="en-US" w:eastAsia="zh-CN"/>
        </w:rPr>
        <w:t xml:space="preserve"> 5000元</w:t>
      </w:r>
      <w:r>
        <w:rPr>
          <w:rFonts w:hint="eastAsia" w:ascii="宋体" w:hAnsi="宋体" w:eastAsia="宋体" w:cs="宋体"/>
          <w:sz w:val="24"/>
          <w:szCs w:val="24"/>
          <w:highlight w:val="none"/>
          <w:lang w:val="zh-TW" w:eastAsia="zh-TW"/>
        </w:rPr>
        <w:t>的违约金；其他人员每人每次向招标人交纳人民币</w:t>
      </w:r>
      <w:r>
        <w:rPr>
          <w:rFonts w:hint="eastAsia" w:ascii="宋体" w:hAnsi="宋体" w:eastAsia="宋体" w:cs="宋体"/>
          <w:sz w:val="24"/>
          <w:szCs w:val="24"/>
          <w:highlight w:val="none"/>
          <w:u w:val="single" w:color="auto"/>
          <w:lang w:val="en-US" w:eastAsia="zh-CN"/>
        </w:rPr>
        <w:t xml:space="preserve"> 2000元</w:t>
      </w:r>
      <w:r>
        <w:rPr>
          <w:rFonts w:hint="eastAsia" w:ascii="宋体" w:hAnsi="宋体" w:eastAsia="宋体" w:cs="宋体"/>
          <w:sz w:val="24"/>
          <w:szCs w:val="24"/>
          <w:highlight w:val="none"/>
          <w:lang w:val="zh-TW" w:eastAsia="zh-TW"/>
        </w:rPr>
        <w:t>的违约金。</w:t>
      </w:r>
    </w:p>
    <w:p>
      <w:pPr>
        <w:pStyle w:val="69"/>
        <w:framePr w:wrap="auto" w:vAnchor="margin" w:hAnchor="text" w:yAlign="inline"/>
        <w:spacing w:line="480" w:lineRule="auto"/>
        <w:ind w:firstLine="645"/>
        <w:rPr>
          <w:rFonts w:hint="eastAsia" w:ascii="宋体" w:hAnsi="宋体" w:eastAsia="宋体" w:cs="宋体"/>
          <w:sz w:val="24"/>
          <w:szCs w:val="24"/>
          <w:highlight w:val="none"/>
        </w:rPr>
      </w:pPr>
    </w:p>
    <w:p>
      <w:pPr>
        <w:pStyle w:val="69"/>
        <w:framePr w:wrap="auto" w:vAnchor="margin" w:hAnchor="text" w:yAlign="inline"/>
        <w:spacing w:line="480" w:lineRule="auto"/>
        <w:ind w:firstLine="645"/>
        <w:jc w:val="right"/>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投标人：</w:t>
      </w:r>
      <w:r>
        <w:rPr>
          <w:rFonts w:hint="eastAsia" w:ascii="宋体" w:hAnsi="宋体" w:eastAsia="宋体" w:cs="宋体"/>
          <w:sz w:val="24"/>
          <w:szCs w:val="24"/>
          <w:highlight w:val="none"/>
          <w:u w:val="single"/>
          <w:lang w:val="zh-TW" w:eastAsia="zh-TW"/>
        </w:rPr>
        <w:t xml:space="preserve">              （盖投标人单位公章）</w:t>
      </w:r>
    </w:p>
    <w:p>
      <w:pPr>
        <w:pStyle w:val="69"/>
        <w:framePr w:wrap="auto" w:vAnchor="margin" w:hAnchor="text" w:yAlign="inline"/>
        <w:spacing w:line="480" w:lineRule="auto"/>
        <w:ind w:firstLine="2940"/>
        <w:rPr>
          <w:rFonts w:hint="eastAsia" w:ascii="宋体" w:hAnsi="宋体" w:eastAsia="宋体" w:cs="宋体"/>
          <w:sz w:val="24"/>
          <w:szCs w:val="24"/>
          <w:highlight w:val="none"/>
          <w:u w:val="single"/>
          <w:lang w:val="zh-TW" w:eastAsia="zh-TW"/>
        </w:rPr>
      </w:pPr>
      <w:r>
        <w:rPr>
          <w:rFonts w:hint="eastAsia" w:ascii="宋体" w:hAnsi="宋体" w:eastAsia="宋体" w:cs="宋体"/>
          <w:sz w:val="24"/>
          <w:szCs w:val="24"/>
          <w:highlight w:val="none"/>
          <w:lang w:val="zh-TW" w:eastAsia="zh-TW"/>
        </w:rPr>
        <w:t xml:space="preserve">       法定代表人：</w:t>
      </w:r>
      <w:r>
        <w:rPr>
          <w:rFonts w:hint="eastAsia" w:ascii="宋体" w:hAnsi="宋体" w:eastAsia="宋体" w:cs="宋体"/>
          <w:sz w:val="24"/>
          <w:szCs w:val="24"/>
          <w:highlight w:val="none"/>
          <w:u w:val="single"/>
          <w:lang w:val="zh-TW" w:eastAsia="zh-TW"/>
        </w:rPr>
        <w:t xml:space="preserve">         （签字或盖章）</w:t>
      </w:r>
    </w:p>
    <w:p>
      <w:pPr>
        <w:pStyle w:val="69"/>
        <w:framePr w:wrap="auto" w:vAnchor="margin" w:hAnchor="text" w:yAlign="inline"/>
        <w:spacing w:line="480" w:lineRule="auto"/>
        <w:ind w:firstLine="518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年</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月</w:t>
      </w:r>
      <w:r>
        <w:rPr>
          <w:rFonts w:hint="eastAsia" w:ascii="宋体" w:hAnsi="宋体" w:eastAsia="宋体" w:cs="宋体"/>
          <w:sz w:val="24"/>
          <w:szCs w:val="24"/>
          <w:highlight w:val="none"/>
          <w:u w:val="single"/>
          <w:lang w:val="en-US"/>
        </w:rPr>
        <w:t xml:space="preserve">   </w:t>
      </w:r>
      <w:r>
        <w:rPr>
          <w:rFonts w:hint="eastAsia" w:ascii="宋体" w:hAnsi="宋体" w:eastAsia="宋体" w:cs="宋体"/>
          <w:sz w:val="24"/>
          <w:szCs w:val="24"/>
          <w:highlight w:val="none"/>
          <w:lang w:val="zh-TW" w:eastAsia="zh-TW"/>
        </w:rPr>
        <w:t>日</w:t>
      </w:r>
    </w:p>
    <w:p>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pPr>
        <w:pStyle w:val="2"/>
        <w:rPr>
          <w:rFonts w:hint="eastAsia"/>
          <w:highlight w:val="none"/>
        </w:rPr>
      </w:pPr>
    </w:p>
    <w:p>
      <w:pPr>
        <w:pStyle w:val="2"/>
        <w:rPr>
          <w:rFonts w:hint="eastAsia" w:ascii="宋体" w:hAnsi="宋体" w:eastAsia="宋体" w:cs="宋体"/>
          <w:b/>
          <w:color w:val="000000"/>
          <w:sz w:val="36"/>
          <w:szCs w:val="36"/>
          <w:highlight w:val="none"/>
          <w:shd w:val="clear" w:color="auto" w:fill="FFFFFF"/>
        </w:rPr>
      </w:pPr>
    </w:p>
    <w:p>
      <w:pPr>
        <w:shd w:val="clear" w:color="auto" w:fill="FFFFFF"/>
        <w:wordWrap w:val="0"/>
        <w:spacing w:after="0" w:line="70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法定代表人资格证明书、法定代表人授权委托书(格式)</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投标人名称：</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地 址：</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w:t>
      </w:r>
    </w:p>
    <w:p>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姓名：</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身份证码：</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。系</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(投标人名称)的法定代表人。</w:t>
      </w:r>
    </w:p>
    <w:p>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特此证明。</w:t>
      </w:r>
    </w:p>
    <w:p>
      <w:pPr>
        <w:pStyle w:val="17"/>
        <w:widowControl/>
        <w:shd w:val="clear" w:color="auto" w:fill="FFFFFF"/>
        <w:wordWrap w:val="0"/>
        <w:spacing w:line="420" w:lineRule="atLeas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投标人：</w:t>
      </w:r>
      <w:r>
        <w:rPr>
          <w:rFonts w:hint="eastAsia" w:ascii="宋体" w:hAnsi="宋体" w:eastAsia="宋体" w:cs="宋体"/>
          <w:color w:val="000000"/>
          <w:highlight w:val="none"/>
          <w:u w:val="single"/>
          <w:shd w:val="clear" w:color="auto" w:fill="FFFFFF"/>
        </w:rPr>
        <w:t>           (盖章)</w:t>
      </w:r>
    </w:p>
    <w:p>
      <w:pPr>
        <w:pStyle w:val="17"/>
        <w:widowControl/>
        <w:shd w:val="clear" w:color="auto" w:fill="FFFFFF"/>
        <w:wordWrap w:val="0"/>
        <w:spacing w:line="420"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日  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pStyle w:val="2"/>
        <w:rPr>
          <w:rFonts w:hint="eastAsia" w:ascii="宋体" w:hAnsi="宋体" w:eastAsia="宋体" w:cs="宋体"/>
          <w:highlight w:val="none"/>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pPr>
        <w:pStyle w:val="2"/>
        <w:rPr>
          <w:rFonts w:hint="eastAsia" w:ascii="宋体" w:hAnsi="宋体" w:eastAsia="宋体" w:cs="宋体"/>
          <w:highlight w:val="none"/>
        </w:rPr>
      </w:pPr>
    </w:p>
    <w:p>
      <w:pPr>
        <w:shd w:val="clear" w:color="auto" w:fill="FFFFFF"/>
        <w:wordWrap w:val="0"/>
        <w:spacing w:after="0" w:line="420" w:lineRule="atLeast"/>
        <w:jc w:val="both"/>
        <w:rPr>
          <w:rFonts w:hint="eastAsia" w:ascii="宋体" w:hAnsi="宋体" w:eastAsia="宋体" w:cs="宋体"/>
          <w:b/>
          <w:color w:val="000000"/>
          <w:sz w:val="32"/>
          <w:szCs w:val="32"/>
          <w:highlight w:val="none"/>
          <w:shd w:val="clear" w:color="auto" w:fill="FFFFFF"/>
        </w:rPr>
      </w:pPr>
    </w:p>
    <w:p>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本人</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(姓名)系</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(投标人名称)的法定代表人，现授权委托</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(姓名)为我方代理人，以我方名义签署、澄清、说明、补正、递交、撤回、修改</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(招标人名称)的</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(项目名称)施工投标文件、参加开标、签订合同和处理有关事宜，其法律后果由我方承担。</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代理人无转委托权。</w:t>
      </w:r>
    </w:p>
    <w:p>
      <w:pPr>
        <w:pStyle w:val="17"/>
        <w:widowControl/>
        <w:shd w:val="clear" w:color="auto" w:fill="FFFFFF"/>
        <w:wordWrap w:val="0"/>
        <w:spacing w:line="420" w:lineRule="atLeast"/>
        <w:ind w:firstLine="508"/>
        <w:jc w:val="left"/>
        <w:rPr>
          <w:rFonts w:hint="eastAsia" w:ascii="宋体" w:hAnsi="宋体" w:eastAsia="宋体" w:cs="宋体"/>
          <w:color w:val="000000"/>
          <w:sz w:val="21"/>
          <w:szCs w:val="21"/>
          <w:highlight w:val="none"/>
        </w:rPr>
      </w:pPr>
      <w:r>
        <w:rPr>
          <w:rFonts w:hint="eastAsia" w:ascii="宋体" w:hAnsi="宋体" w:eastAsia="宋体" w:cs="宋体"/>
          <w:color w:val="000000"/>
          <w:highlight w:val="none"/>
          <w:shd w:val="clear" w:color="auto" w:fill="FFFFFF"/>
        </w:rPr>
        <w:t> </w:t>
      </w:r>
    </w:p>
    <w:p>
      <w:pPr>
        <w:shd w:val="clear" w:color="auto" w:fill="FFFFFF"/>
        <w:spacing w:after="0" w:line="640" w:lineRule="atLeast"/>
        <w:ind w:right="96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w:t>
      </w:r>
    </w:p>
    <w:p>
      <w:pPr>
        <w:shd w:val="clear" w:color="auto" w:fill="FFFFFF"/>
        <w:spacing w:after="0" w:line="640" w:lineRule="atLeast"/>
        <w:ind w:right="960" w:firstLine="48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法定代表人身份证号码：</w:t>
      </w:r>
      <w:r>
        <w:rPr>
          <w:rFonts w:hint="eastAsia" w:ascii="宋体" w:hAnsi="宋体" w:eastAsia="宋体" w:cs="宋体"/>
          <w:color w:val="000000"/>
          <w:sz w:val="24"/>
          <w:szCs w:val="24"/>
          <w:highlight w:val="none"/>
          <w:u w:val="single"/>
          <w:shd w:val="clear" w:color="auto" w:fill="FFFFFF"/>
        </w:rPr>
        <w:t>               </w:t>
      </w:r>
    </w:p>
    <w:p>
      <w:pPr>
        <w:shd w:val="clear" w:color="auto" w:fill="FFFFFF"/>
        <w:spacing w:after="0" w:line="640" w:lineRule="atLeast"/>
        <w:ind w:right="108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w:t>
      </w: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（盖章或签字）</w:t>
      </w:r>
    </w:p>
    <w:p>
      <w:pPr>
        <w:shd w:val="clear" w:color="auto" w:fill="FFFFFF"/>
        <w:wordWrap w:val="0"/>
        <w:spacing w:after="0" w:line="640" w:lineRule="atLeast"/>
        <w:ind w:right="840"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委托代理人身份证号码：</w:t>
      </w:r>
      <w:r>
        <w:rPr>
          <w:rFonts w:hint="eastAsia" w:ascii="宋体" w:hAnsi="宋体" w:eastAsia="宋体" w:cs="宋体"/>
          <w:color w:val="000000"/>
          <w:sz w:val="24"/>
          <w:szCs w:val="24"/>
          <w:highlight w:val="none"/>
          <w:u w:val="single"/>
          <w:shd w:val="clear" w:color="auto" w:fill="FFFFFF"/>
        </w:rPr>
        <w:t>           </w:t>
      </w:r>
    </w:p>
    <w:p>
      <w:pPr>
        <w:shd w:val="clear" w:color="auto" w:fill="FFFFFF"/>
        <w:spacing w:after="0" w:line="640" w:lineRule="atLeast"/>
        <w:ind w:firstLine="1200" w:firstLineChars="500"/>
        <w:jc w:val="both"/>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u w:val="single"/>
          <w:shd w:val="clear" w:color="auto" w:fill="FFFFFF"/>
        </w:rPr>
        <w:t>  </w:t>
      </w:r>
      <w:r>
        <w:rPr>
          <w:rFonts w:hint="eastAsia" w:ascii="宋体" w:hAnsi="宋体" w:eastAsia="宋体" w:cs="宋体"/>
          <w:color w:val="000000"/>
          <w:sz w:val="24"/>
          <w:szCs w:val="24"/>
          <w:highlight w:val="none"/>
          <w:shd w:val="clear" w:color="auto" w:fill="FFFFFF"/>
        </w:rPr>
        <w:t>年</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月</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shd w:val="clear" w:color="auto" w:fill="FFFFFF"/>
        </w:rPr>
        <w:t>日</w:t>
      </w:r>
    </w:p>
    <w:p>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w:t>
      </w: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color w:val="000000"/>
          <w:sz w:val="24"/>
          <w:szCs w:val="24"/>
          <w:shd w:val="clear" w:color="auto" w:fill="FFFFFF"/>
        </w:rPr>
      </w:pPr>
    </w:p>
    <w:p>
      <w:pPr>
        <w:numPr>
          <w:ilvl w:val="0"/>
          <w:numId w:val="0"/>
        </w:numPr>
        <w:spacing w:line="240" w:lineRule="auto"/>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sz w:val="24"/>
          <w:szCs w:val="24"/>
          <w:lang w:val="en-US" w:eastAsia="zh-CN"/>
        </w:rPr>
        <w:t>免缴投标保证金承诺函(格式)</w:t>
      </w:r>
    </w:p>
    <w:p>
      <w:pPr>
        <w:numPr>
          <w:ilvl w:val="0"/>
          <w:numId w:val="0"/>
        </w:numPr>
        <w:spacing w:line="240" w:lineRule="auto"/>
        <w:jc w:val="center"/>
        <w:rPr>
          <w:rFonts w:hint="eastAsia" w:ascii="宋体" w:hAnsi="宋体" w:eastAsia="宋体" w:cs="宋体"/>
          <w:sz w:val="24"/>
          <w:szCs w:val="24"/>
          <w:lang w:val="en-US" w:eastAsia="zh-CN"/>
        </w:rPr>
      </w:pPr>
    </w:p>
    <w:p>
      <w:pPr>
        <w:numPr>
          <w:ilvl w:val="0"/>
          <w:numId w:val="0"/>
        </w:numPr>
        <w:spacing w:line="240" w:lineRule="auto"/>
        <w:jc w:val="center"/>
        <w:rPr>
          <w:rFonts w:hint="eastAsia" w:ascii="宋体" w:hAnsi="宋体" w:eastAsia="宋体" w:cs="宋体"/>
          <w:sz w:val="24"/>
          <w:szCs w:val="24"/>
          <w:lang w:val="en-US" w:eastAsia="zh-CN"/>
        </w:rPr>
      </w:pPr>
    </w:p>
    <w:p>
      <w:pPr>
        <w:numPr>
          <w:ilvl w:val="0"/>
          <w:numId w:val="0"/>
        </w:num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免缴投标保证金承诺函</w:t>
      </w:r>
    </w:p>
    <w:p>
      <w:pPr>
        <w:numPr>
          <w:ilvl w:val="0"/>
          <w:numId w:val="0"/>
        </w:numPr>
        <w:spacing w:line="240" w:lineRule="auto"/>
        <w:jc w:val="center"/>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我司参加</w:t>
      </w:r>
      <w:r>
        <w:rPr>
          <w:rFonts w:hint="eastAsia" w:ascii="宋体" w:hAnsi="宋体" w:eastAsia="宋体" w:cs="宋体"/>
          <w:sz w:val="24"/>
          <w:szCs w:val="24"/>
          <w:u w:val="single"/>
          <w:lang w:val="en-US" w:eastAsia="zh-CN"/>
        </w:rPr>
        <w:t xml:space="preserve">    (招标项目名称及标段)  </w:t>
      </w:r>
      <w:r>
        <w:rPr>
          <w:rFonts w:hint="eastAsia" w:ascii="宋体" w:hAnsi="宋体" w:eastAsia="宋体" w:cs="宋体"/>
          <w:sz w:val="24"/>
          <w:szCs w:val="24"/>
          <w:lang w:val="en-US" w:eastAsia="zh-CN"/>
        </w:rPr>
        <w:t>投标活动，符合闽发改规(2023)7号文件规定的允许免缴投标保证金情形，现免缴投标保证金参与投标。我司承诺按照招标文件要求依法履行投标人义务。若我司存在下列任何一种事实的，收到你方书面通知，我司在7日内无条件向你方全额付清本招标文件规定的投标保证金金额：</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(1)无正当理由不与招标人订立合同，在签订合同时向贵方提出附加条件，或者未按照招标文件要求提交履约保证金。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(2)存在招标文件第17.5项规定投标保证金不予退还的情形。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(3)法律、法规规定的其他情形。</w:t>
      </w:r>
    </w:p>
    <w:p>
      <w:pPr>
        <w:pStyle w:val="2"/>
        <w:ind w:left="440"/>
        <w:rPr>
          <w:rFonts w:hint="eastAsia" w:ascii="宋体" w:hAnsi="宋体" w:eastAsia="宋体" w:cs="宋体"/>
          <w:color w:val="000000"/>
          <w:kern w:val="0"/>
          <w:sz w:val="24"/>
          <w:highlight w:val="none"/>
          <w:shd w:val="clear" w:color="auto" w:fill="FFFFFF"/>
        </w:rPr>
      </w:pPr>
    </w:p>
    <w:p>
      <w:pPr>
        <w:pStyle w:val="2"/>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w:t>
      </w:r>
      <w:r>
        <w:rPr>
          <w:rFonts w:hint="eastAsia" w:ascii="宋体" w:hAnsi="宋体" w:cs="宋体"/>
          <w:b/>
          <w:bCs/>
          <w:color w:val="000000"/>
          <w:kern w:val="0"/>
          <w:sz w:val="32"/>
          <w:szCs w:val="32"/>
          <w:highlight w:val="none"/>
          <w:shd w:val="clear" w:color="auto" w:fill="FFFFFF"/>
          <w:lang w:val="en-US" w:eastAsia="zh-CN"/>
        </w:rPr>
        <w:t>审核</w:t>
      </w:r>
      <w:r>
        <w:rPr>
          <w:rFonts w:hint="eastAsia" w:ascii="宋体" w:hAnsi="宋体" w:eastAsia="宋体" w:cs="宋体"/>
          <w:b/>
          <w:bCs/>
          <w:color w:val="000000"/>
          <w:kern w:val="0"/>
          <w:sz w:val="32"/>
          <w:szCs w:val="32"/>
          <w:highlight w:val="none"/>
          <w:shd w:val="clear" w:color="auto" w:fill="FFFFFF"/>
        </w:rPr>
        <w:t>价文件（另附）</w:t>
      </w:r>
    </w:p>
    <w:p>
      <w:pPr>
        <w:spacing w:line="220" w:lineRule="atLeast"/>
        <w:rPr>
          <w:rFonts w:hint="eastAsia" w:ascii="宋体" w:hAnsi="宋体" w:eastAsia="宋体" w:cs="宋体"/>
          <w:highlight w:val="none"/>
        </w:rPr>
      </w:pPr>
    </w:p>
    <w:sectPr>
      <w:footerReference r:id="rId5" w:type="default"/>
      <w:footerReference r:id="rId6" w:type="even"/>
      <w:pgSz w:w="11907" w:h="16840"/>
      <w:pgMar w:top="1517" w:right="1587" w:bottom="1077" w:left="1520" w:header="720" w:footer="720" w:gutter="0"/>
      <w:pgNumType w:fmt="numberInDash"/>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ind w:firstLine="40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- 18 -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3"/>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- 44 -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jY2VjNWI5Nzg3NGYyNzlhODkyZGJjMjk2NWYyODYifQ=="/>
  </w:docVars>
  <w:rsids>
    <w:rsidRoot w:val="00000000"/>
    <w:rsid w:val="0603772F"/>
    <w:rsid w:val="078C1772"/>
    <w:rsid w:val="090F6DD7"/>
    <w:rsid w:val="0F5B3A98"/>
    <w:rsid w:val="12EA0F15"/>
    <w:rsid w:val="15262A3E"/>
    <w:rsid w:val="15ED6832"/>
    <w:rsid w:val="166C36C2"/>
    <w:rsid w:val="1AB9508F"/>
    <w:rsid w:val="1B3A57C2"/>
    <w:rsid w:val="1B7F3D85"/>
    <w:rsid w:val="1C3C46E8"/>
    <w:rsid w:val="20D0058D"/>
    <w:rsid w:val="217449B6"/>
    <w:rsid w:val="21B50F32"/>
    <w:rsid w:val="237F379C"/>
    <w:rsid w:val="23B5012E"/>
    <w:rsid w:val="23DA6CA9"/>
    <w:rsid w:val="25426B4D"/>
    <w:rsid w:val="27CE4CCE"/>
    <w:rsid w:val="2AEA707F"/>
    <w:rsid w:val="2B6D7F59"/>
    <w:rsid w:val="2BCF442B"/>
    <w:rsid w:val="2ED770BF"/>
    <w:rsid w:val="2F186483"/>
    <w:rsid w:val="2F85730C"/>
    <w:rsid w:val="303B67D9"/>
    <w:rsid w:val="325D2C7A"/>
    <w:rsid w:val="34BE7566"/>
    <w:rsid w:val="35850C39"/>
    <w:rsid w:val="36502A02"/>
    <w:rsid w:val="368A48D1"/>
    <w:rsid w:val="37241318"/>
    <w:rsid w:val="383B2724"/>
    <w:rsid w:val="3C022F3B"/>
    <w:rsid w:val="3C573479"/>
    <w:rsid w:val="3CCB2FDC"/>
    <w:rsid w:val="3FE27B3B"/>
    <w:rsid w:val="44646849"/>
    <w:rsid w:val="45FE0AA3"/>
    <w:rsid w:val="495D74FE"/>
    <w:rsid w:val="499A3263"/>
    <w:rsid w:val="4AED554F"/>
    <w:rsid w:val="4C11167B"/>
    <w:rsid w:val="50C06442"/>
    <w:rsid w:val="511F6C7F"/>
    <w:rsid w:val="51D57098"/>
    <w:rsid w:val="53C42FA4"/>
    <w:rsid w:val="55A367AC"/>
    <w:rsid w:val="572A7D33"/>
    <w:rsid w:val="59383D51"/>
    <w:rsid w:val="5FAE6003"/>
    <w:rsid w:val="669D7BF0"/>
    <w:rsid w:val="6C8E4CC5"/>
    <w:rsid w:val="6D1938A6"/>
    <w:rsid w:val="6D2564EA"/>
    <w:rsid w:val="700F137B"/>
    <w:rsid w:val="709818B7"/>
    <w:rsid w:val="70E0426A"/>
    <w:rsid w:val="7268793E"/>
    <w:rsid w:val="729F0E51"/>
    <w:rsid w:val="73DC20FC"/>
    <w:rsid w:val="73E533FF"/>
    <w:rsid w:val="750E49EE"/>
    <w:rsid w:val="77C96049"/>
    <w:rsid w:val="79991DC3"/>
    <w:rsid w:val="79CB25CA"/>
    <w:rsid w:val="7D3C11A4"/>
    <w:rsid w:val="7ECB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ascii="宋体" w:hAnsi="宋体" w:eastAsia="宋体" w:cs="宋体"/>
      <w:b/>
      <w:bCs/>
      <w:color w:val="000000"/>
      <w:spacing w:val="0"/>
      <w:kern w:val="2"/>
      <w:sz w:val="24"/>
      <w:szCs w:val="24"/>
      <w:highlight w:val="none"/>
      <w:shd w:val="clear" w:color="auto" w:fill="FFFFFF"/>
      <w:lang w:val="en-US" w:eastAsia="zh-CN" w:bidi="ar-SA"/>
    </w:rPr>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12718</Words>
  <Characters>13702</Characters>
  <Paragraphs>1342</Paragraphs>
  <TotalTime>6</TotalTime>
  <ScaleCrop>false</ScaleCrop>
  <LinksUpToDate>false</LinksUpToDate>
  <CharactersWithSpaces>15271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建城</cp:lastModifiedBy>
  <cp:lastPrinted>2024-07-10T07:53:00Z</cp:lastPrinted>
  <dcterms:modified xsi:type="dcterms:W3CDTF">2025-05-16T02:09:25Z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42BEB976C8174E549A98AFCA17715355_13</vt:lpwstr>
  </property>
</Properties>
</file>