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tabs>
          <w:tab w:val="left" w:pos="8310"/>
        </w:tabs>
        <w:spacing w:before="240" w:after="240"/>
        <w:jc w:val="center"/>
        <w:rPr>
          <w:rFonts w:hint="eastAsia" w:ascii="宋体" w:hAnsi="宋体" w:eastAsia="宋体" w:cs="宋体"/>
          <w:b/>
          <w:bCs/>
          <w:color w:val="000000"/>
          <w:sz w:val="52"/>
          <w:szCs w:val="52"/>
          <w:u w:val="none"/>
          <w:lang w:eastAsia="zh-CN"/>
        </w:rPr>
      </w:pPr>
      <w:r>
        <w:rPr>
          <w:rFonts w:hint="eastAsia" w:ascii="宋体" w:hAnsi="宋体" w:eastAsia="宋体" w:cs="宋体"/>
          <w:b/>
          <w:bCs/>
          <w:color w:val="000000"/>
          <w:sz w:val="52"/>
          <w:szCs w:val="52"/>
          <w:u w:val="none"/>
          <w:lang w:eastAsia="zh-CN"/>
        </w:rPr>
        <w:t>锦峰村古驿道提升工程</w:t>
      </w:r>
    </w:p>
    <w:p>
      <w:pPr>
        <w:pStyle w:val="2"/>
        <w:rPr>
          <w:rFonts w:hint="eastAsia" w:ascii="宋体" w:hAnsi="宋体" w:eastAsia="宋体" w:cs="宋体"/>
          <w:b/>
          <w:bCs/>
          <w:color w:val="000000"/>
          <w:sz w:val="52"/>
          <w:szCs w:val="52"/>
          <w:u w:val="none"/>
          <w:lang w:eastAsia="zh-CN"/>
        </w:rPr>
      </w:pP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1100" w:lineRule="exact"/>
        <w:ind w:firstLine="0"/>
        <w:rPr>
          <w:rFonts w:ascii="宋体" w:hAnsi="宋体" w:cs="宋体"/>
          <w:color w:val="000000"/>
          <w:sz w:val="30"/>
          <w:szCs w:val="30"/>
        </w:rPr>
      </w:pPr>
    </w:p>
    <w:p>
      <w:pPr>
        <w:pStyle w:val="8"/>
        <w:wordWrap w:val="0"/>
        <w:spacing w:line="1100" w:lineRule="exact"/>
        <w:ind w:left="1500" w:hanging="1500" w:hangingChars="500"/>
        <w:rPr>
          <w:rFonts w:hint="default" w:ascii="宋体" w:hAnsi="宋体" w:cs="宋体"/>
          <w:color w:val="000000"/>
          <w:sz w:val="30"/>
          <w:szCs w:val="30"/>
          <w:u w:val="single"/>
          <w:lang w:val="en-US"/>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锦峰村古驿道提升工程</w:t>
      </w:r>
      <w:r>
        <w:rPr>
          <w:rFonts w:hint="eastAsia" w:ascii="宋体" w:hAnsi="宋体" w:cs="宋体"/>
          <w:color w:val="000000"/>
          <w:sz w:val="30"/>
          <w:szCs w:val="30"/>
          <w:u w:val="single"/>
          <w:lang w:val="en-US" w:eastAsia="zh-CN"/>
        </w:rPr>
        <w:t xml:space="preserve"> </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5</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20</w:t>
      </w:r>
      <w:r>
        <w:rPr>
          <w:rFonts w:hint="eastAsia" w:ascii="宋体" w:hAnsi="宋体" w:cs="宋体"/>
          <w:color w:val="000000"/>
          <w:sz w:val="30"/>
          <w:szCs w:val="30"/>
          <w:u w:val="single"/>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5</w:t>
      </w:r>
      <w:r>
        <w:rPr>
          <w:rFonts w:hint="eastAsia" w:ascii="宋体" w:hAnsi="宋体" w:cs="宋体"/>
          <w:sz w:val="28"/>
        </w:rPr>
        <w:t>年</w:t>
      </w:r>
      <w:r>
        <w:rPr>
          <w:rFonts w:hint="eastAsia" w:ascii="宋体" w:hAnsi="宋体" w:cs="宋体"/>
          <w:sz w:val="28"/>
          <w:u w:val="single"/>
          <w:lang w:val="en-US" w:eastAsia="zh-CN"/>
        </w:rPr>
        <w:t>8</w:t>
      </w:r>
      <w:r>
        <w:rPr>
          <w:rFonts w:hint="eastAsia" w:ascii="宋体" w:hAnsi="宋体" w:cs="宋体"/>
          <w:sz w:val="28"/>
        </w:rPr>
        <w:t>月</w:t>
      </w: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 xml:space="preserve">锦峰村古驿道提升工程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 xml:space="preserve">仙游县书峰乡锦峰村民委员会 </w:t>
      </w:r>
      <w:r>
        <w:rPr>
          <w:rFonts w:ascii="宋体" w:hAnsi="宋体" w:eastAsia="宋体" w:cs="宋体"/>
          <w:sz w:val="24"/>
          <w:szCs w:val="24"/>
        </w:rPr>
        <w:t>委托</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lang w:val="zh-TW" w:eastAsia="zh-CN"/>
        </w:rPr>
        <w:t>上级拨款</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105</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ilvl w:val="0"/>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ilvl w:val="0"/>
          <w:numId w:val="0"/>
        </w:numPr>
        <w:tabs>
          <w:tab w:val="left" w:pos="900"/>
          <w:tab w:val="left" w:pos="1100"/>
        </w:tabs>
        <w:spacing w:line="300" w:lineRule="auto"/>
        <w:ind w:left="510" w:leftChars="0"/>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widowControl w:val="0"/>
        <w:adjustRightInd/>
        <w:snapToGrid/>
        <w:spacing w:after="0" w:line="400" w:lineRule="exact"/>
        <w:ind w:firstLine="240" w:firstLineChars="100"/>
        <w:jc w:val="both"/>
        <w:rPr>
          <w:rFonts w:hint="eastAsia" w:ascii="宋体" w:hAnsi="宋体" w:eastAsia="宋体" w:cs="宋体"/>
          <w:kern w:val="2"/>
          <w:sz w:val="24"/>
          <w:szCs w:val="24"/>
          <w:lang w:val="zh-TW" w:eastAsia="zh-CN"/>
        </w:rPr>
      </w:pPr>
      <w:r>
        <w:rPr>
          <w:rFonts w:ascii="宋体" w:hAnsi="宋体" w:eastAsia="宋体" w:cs="宋体"/>
          <w:kern w:val="2"/>
          <w:sz w:val="24"/>
          <w:szCs w:val="24"/>
          <w:lang w:val="zh-TW" w:eastAsia="zh-TW"/>
        </w:rPr>
        <w:t>工程最高限价及其组成和计算方法：</w:t>
      </w:r>
      <w:r>
        <w:rPr>
          <w:rFonts w:hint="eastAsia" w:ascii="宋体" w:hAnsi="宋体" w:eastAsia="宋体" w:cs="宋体"/>
          <w:kern w:val="2"/>
          <w:sz w:val="24"/>
          <w:szCs w:val="24"/>
          <w:lang w:val="zh-TW" w:eastAsia="zh-CN"/>
        </w:rPr>
        <w:t>（如下）</w:t>
      </w:r>
    </w:p>
    <w:p>
      <w:pPr>
        <w:widowControl w:val="0"/>
        <w:adjustRightInd/>
        <w:snapToGrid/>
        <w:spacing w:after="0" w:line="400" w:lineRule="exact"/>
        <w:ind w:firstLine="240" w:firstLineChars="100"/>
        <w:jc w:val="both"/>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zh-TW" w:eastAsia="zh-CN"/>
        </w:rPr>
        <w:t>小规模工程最高限价</w:t>
      </w:r>
      <w:r>
        <w:rPr>
          <w:rFonts w:hint="eastAsia" w:ascii="宋体" w:hAnsi="宋体" w:eastAsia="宋体" w:cs="宋体"/>
          <w:kern w:val="2"/>
          <w:sz w:val="24"/>
          <w:szCs w:val="24"/>
          <w:lang w:val="en-US" w:eastAsia="zh-CN"/>
        </w:rPr>
        <w:t>=（工程预算审核价-不可竞争费）</w:t>
      </w:r>
      <w:r>
        <w:rPr>
          <w:rFonts w:hint="eastAsia" w:ascii="宋体" w:hAnsi="宋体" w:cs="宋体" w:eastAsiaTheme="minorEastAsia"/>
          <w:kern w:val="0"/>
          <w:sz w:val="24"/>
          <w:highlight w:val="none"/>
          <w:shd w:val="clear" w:color="auto" w:fill="FFFFFF"/>
        </w:rPr>
        <w:t>×</w:t>
      </w:r>
      <w:r>
        <w:rPr>
          <w:rFonts w:hint="eastAsia" w:ascii="宋体" w:hAnsi="宋体" w:eastAsia="宋体" w:cs="宋体"/>
          <w:kern w:val="2"/>
          <w:sz w:val="24"/>
          <w:szCs w:val="24"/>
          <w:lang w:val="en-US" w:eastAsia="zh-CN"/>
        </w:rPr>
        <w:t>（1-下浮率）+不可竞争费</w:t>
      </w:r>
    </w:p>
    <w:p>
      <w:pPr>
        <w:widowControl w:val="0"/>
        <w:adjustRightInd/>
        <w:snapToGrid/>
        <w:spacing w:after="0" w:line="400" w:lineRule="exact"/>
        <w:ind w:firstLine="2160" w:firstLineChars="900"/>
        <w:jc w:val="both"/>
        <w:rPr>
          <w:rFonts w:hint="eastAsia" w:ascii="宋体" w:hAnsi="宋体" w:cs="宋体" w:eastAsiaTheme="minorEastAsia"/>
          <w:kern w:val="0"/>
          <w:sz w:val="24"/>
          <w:highlight w:val="none"/>
          <w:shd w:val="clear" w:color="auto" w:fill="FFFFFF"/>
          <w:lang w:val="en-US" w:eastAsia="zh-CN"/>
        </w:rPr>
      </w:pP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val="zh-TW"/>
        </w:rPr>
        <w:t>（</w:t>
      </w:r>
      <w:r>
        <w:rPr>
          <w:rFonts w:hint="eastAsia" w:ascii="宋体" w:hAnsi="宋体" w:eastAsia="宋体" w:cs="宋体"/>
          <w:kern w:val="0"/>
          <w:sz w:val="24"/>
          <w:highlight w:val="none"/>
          <w:shd w:val="clear" w:color="auto" w:fill="FFFFFF"/>
          <w:lang w:eastAsia="zh-CN"/>
        </w:rPr>
        <w:t>1055992</w:t>
      </w:r>
      <w:r>
        <w:rPr>
          <w:rFonts w:hint="eastAsia" w:ascii="宋体" w:hAnsi="宋体" w:cs="宋体" w:eastAsiaTheme="minorEastAsia"/>
          <w:kern w:val="0"/>
          <w:sz w:val="24"/>
          <w:highlight w:val="none"/>
          <w:shd w:val="clear" w:color="auto" w:fill="FFFFFF"/>
        </w:rPr>
        <w:t>元-</w:t>
      </w:r>
      <w:r>
        <w:rPr>
          <w:rFonts w:hint="eastAsia" w:ascii="宋体" w:hAnsi="宋体" w:cs="宋体" w:eastAsiaTheme="minorEastAsia"/>
          <w:kern w:val="0"/>
          <w:sz w:val="24"/>
          <w:highlight w:val="none"/>
          <w:shd w:val="clear" w:color="auto" w:fill="FFFFFF"/>
          <w:lang w:eastAsia="zh-CN"/>
        </w:rPr>
        <w:t>28796</w:t>
      </w:r>
      <w:r>
        <w:rPr>
          <w:rFonts w:hint="eastAsia" w:ascii="宋体" w:hAnsi="宋体" w:cs="宋体" w:eastAsiaTheme="minorEastAsia"/>
          <w:kern w:val="0"/>
          <w:sz w:val="24"/>
          <w:highlight w:val="none"/>
          <w:shd w:val="clear" w:color="auto" w:fill="FFFFFF"/>
        </w:rPr>
        <w:t>元</w:t>
      </w:r>
      <w:r>
        <w:rPr>
          <w:rFonts w:hint="eastAsia" w:ascii="宋体" w:hAnsi="宋体" w:cs="宋体" w:eastAsiaTheme="minorEastAsia"/>
          <w:kern w:val="0"/>
          <w:sz w:val="24"/>
          <w:highlight w:val="none"/>
          <w:shd w:val="clear" w:color="auto" w:fill="FFFFFF"/>
          <w:lang w:val="en-US" w:eastAsia="zh-CN"/>
        </w:rPr>
        <w:t>-50000元</w:t>
      </w:r>
      <w:r>
        <w:rPr>
          <w:rFonts w:hint="eastAsia" w:ascii="宋体" w:hAnsi="宋体" w:cs="宋体" w:eastAsiaTheme="minorEastAsia"/>
          <w:kern w:val="0"/>
          <w:sz w:val="24"/>
          <w:highlight w:val="none"/>
          <w:shd w:val="clear" w:color="auto" w:fill="FFFFFF"/>
        </w:rPr>
        <w:t>）×（1－1</w:t>
      </w:r>
      <w:r>
        <w:rPr>
          <w:rFonts w:hint="eastAsia" w:ascii="宋体" w:hAnsi="宋体" w:cs="宋体" w:eastAsiaTheme="minorEastAsia"/>
          <w:kern w:val="0"/>
          <w:sz w:val="24"/>
          <w:highlight w:val="none"/>
          <w:shd w:val="clear" w:color="auto" w:fill="FFFFFF"/>
          <w:lang w:val="en-US" w:eastAsia="zh-CN"/>
        </w:rPr>
        <w:t>0</w:t>
      </w:r>
      <w:r>
        <w:rPr>
          <w:rFonts w:hint="eastAsia" w:ascii="宋体" w:hAnsi="宋体" w:cs="宋体" w:eastAsiaTheme="minorEastAsia"/>
          <w:kern w:val="0"/>
          <w:sz w:val="24"/>
          <w:highlight w:val="none"/>
          <w:shd w:val="clear" w:color="auto" w:fill="FFFFFF"/>
        </w:rPr>
        <w:t>%）+</w:t>
      </w:r>
      <w:r>
        <w:rPr>
          <w:rFonts w:hint="eastAsia" w:ascii="宋体" w:hAnsi="宋体" w:cs="宋体" w:eastAsiaTheme="minorEastAsia"/>
          <w:kern w:val="0"/>
          <w:sz w:val="24"/>
          <w:highlight w:val="none"/>
          <w:shd w:val="clear" w:color="auto" w:fill="FFFFFF"/>
          <w:lang w:eastAsia="zh-CN"/>
        </w:rPr>
        <w:t>28796</w:t>
      </w:r>
      <w:r>
        <w:rPr>
          <w:rFonts w:hint="eastAsia" w:ascii="宋体" w:hAnsi="宋体" w:cs="宋体" w:eastAsiaTheme="minorEastAsia"/>
          <w:kern w:val="0"/>
          <w:sz w:val="24"/>
          <w:highlight w:val="none"/>
          <w:shd w:val="clear" w:color="auto" w:fill="FFFFFF"/>
        </w:rPr>
        <w:t>元</w:t>
      </w:r>
      <w:r>
        <w:rPr>
          <w:rFonts w:hint="eastAsia" w:ascii="宋体" w:hAnsi="宋体" w:cs="宋体" w:eastAsiaTheme="minorEastAsia"/>
          <w:kern w:val="0"/>
          <w:sz w:val="24"/>
          <w:highlight w:val="none"/>
          <w:shd w:val="clear" w:color="auto" w:fill="FFFFFF"/>
          <w:lang w:val="en-US" w:eastAsia="zh-CN"/>
        </w:rPr>
        <w:t>+50000元</w:t>
      </w:r>
    </w:p>
    <w:p>
      <w:pPr>
        <w:widowControl w:val="0"/>
        <w:adjustRightInd/>
        <w:snapToGrid/>
        <w:spacing w:after="0" w:line="400" w:lineRule="exact"/>
        <w:ind w:firstLine="2160" w:firstLineChars="900"/>
        <w:jc w:val="both"/>
        <w:rPr>
          <w:rFonts w:ascii="宋体" w:hAnsi="宋体" w:eastAsia="宋体" w:cs="宋体"/>
          <w:kern w:val="2"/>
          <w:sz w:val="24"/>
          <w:szCs w:val="24"/>
          <w:highlight w:val="none"/>
          <w:lang w:val="zh-TW" w:eastAsia="zh-TW"/>
        </w:rPr>
      </w:pPr>
      <w:r>
        <w:rPr>
          <w:rFonts w:ascii="宋体" w:hAnsi="宋体" w:eastAsia="宋体" w:cs="宋体"/>
          <w:kern w:val="2"/>
          <w:sz w:val="24"/>
          <w:szCs w:val="24"/>
          <w:highlight w:val="none"/>
        </w:rPr>
        <w:t>=</w:t>
      </w:r>
      <w:r>
        <w:rPr>
          <w:rFonts w:hint="eastAsia" w:ascii="宋体" w:hAnsi="宋体" w:cs="宋体" w:eastAsiaTheme="minorEastAsia"/>
          <w:kern w:val="0"/>
          <w:sz w:val="24"/>
          <w:highlight w:val="none"/>
          <w:shd w:val="clear" w:color="auto" w:fill="FFFFFF"/>
        </w:rPr>
        <w:t xml:space="preserve"> </w:t>
      </w:r>
      <w:r>
        <w:rPr>
          <w:rFonts w:hint="eastAsia" w:ascii="宋体" w:hAnsi="宋体" w:cs="宋体" w:eastAsiaTheme="minorEastAsia"/>
          <w:kern w:val="0"/>
          <w:sz w:val="24"/>
          <w:highlight w:val="none"/>
          <w:shd w:val="clear" w:color="auto" w:fill="FFFFFF"/>
          <w:lang w:eastAsia="zh-CN"/>
        </w:rPr>
        <w:t>958272</w:t>
      </w:r>
      <w:r>
        <w:rPr>
          <w:rFonts w:hint="eastAsia" w:ascii="宋体" w:hAnsi="宋体" w:cs="宋体" w:eastAsiaTheme="minorEastAsia"/>
          <w:kern w:val="0"/>
          <w:sz w:val="24"/>
          <w:highlight w:val="none"/>
          <w:shd w:val="clear" w:color="auto" w:fill="FFFFFF"/>
        </w:rPr>
        <w:t>元</w:t>
      </w:r>
      <w:r>
        <w:rPr>
          <w:rFonts w:ascii="宋体" w:hAnsi="宋体" w:eastAsia="宋体" w:cs="宋体"/>
          <w:kern w:val="2"/>
          <w:sz w:val="24"/>
          <w:szCs w:val="24"/>
          <w:highlight w:val="none"/>
          <w:lang w:val="zh-TW" w:eastAsia="zh-TW"/>
        </w:rPr>
        <w:t xml:space="preserve"> ；</w:t>
      </w:r>
    </w:p>
    <w:p>
      <w:pPr>
        <w:widowControl w:val="0"/>
        <w:adjustRightInd/>
        <w:snapToGrid/>
        <w:spacing w:after="0" w:line="400" w:lineRule="exact"/>
        <w:ind w:firstLine="240" w:firstLineChars="10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zh-TW" w:eastAsia="zh-CN"/>
        </w:rPr>
        <w:t>本工程按园林工程下浮率为</w:t>
      </w:r>
      <w:r>
        <w:rPr>
          <w:rFonts w:hint="eastAsia" w:ascii="宋体" w:hAnsi="宋体" w:eastAsia="宋体" w:cs="宋体"/>
          <w:kern w:val="2"/>
          <w:sz w:val="24"/>
          <w:szCs w:val="24"/>
          <w:highlight w:val="none"/>
          <w:lang w:val="en-US" w:eastAsia="zh-CN"/>
        </w:rPr>
        <w:t>10%，不可竞争费包括：安全文明施工费28796元，暂列金50000元</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75</w:t>
      </w:r>
      <w:r>
        <w:rPr>
          <w:rFonts w:ascii="宋体" w:hAnsi="宋体" w:eastAsia="宋体" w:cs="宋体"/>
          <w:sz w:val="24"/>
          <w:szCs w:val="24"/>
          <w:lang w:val="zh-TW" w:eastAsia="zh-TW"/>
        </w:rPr>
        <w:t>个日历天</w:t>
      </w:r>
      <w:r>
        <w:rPr>
          <w:rFonts w:ascii="宋体" w:hAnsi="宋体" w:eastAsia="宋体" w:cs="宋体"/>
          <w:sz w:val="24"/>
          <w:szCs w:val="24"/>
          <w:lang w:val="zh-TW"/>
        </w:rPr>
        <w:t>；</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en-US" w:eastAsia="zh-CN"/>
        </w:rPr>
        <w:t>3</w:t>
      </w:r>
      <w:r>
        <w:rPr>
          <w:rFonts w:hint="eastAsia"/>
          <w:lang w:val="zh-TW"/>
        </w:rPr>
        <w:t>.1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spacing w:line="276" w:lineRule="auto"/>
        <w:ind w:firstLine="540"/>
        <w:rPr>
          <w:rFonts w:hint="default" w:ascii="宋体" w:hAnsi="宋体" w:eastAsia="宋体" w:cs="宋体"/>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2</w:t>
      </w:r>
      <w:r>
        <w:rPr>
          <w:rFonts w:hint="eastAsia" w:ascii="宋体" w:hAnsi="宋体" w:cs="宋体"/>
          <w:sz w:val="24"/>
        </w:rPr>
        <w:t>本招标项目要求投标人具备</w:t>
      </w:r>
      <w:r>
        <w:rPr>
          <w:rFonts w:hint="eastAsia" w:ascii="宋体" w:hAnsi="宋体" w:cs="宋体"/>
          <w:b w:val="0"/>
          <w:bCs w:val="0"/>
          <w:kern w:val="0"/>
          <w:sz w:val="24"/>
          <w:u w:val="none" w:color="auto"/>
          <w:shd w:val="clear" w:color="auto" w:fill="FFFFFF"/>
        </w:rPr>
        <w:t>企业法人营业执照中经营范围</w:t>
      </w:r>
      <w:r>
        <w:rPr>
          <w:rFonts w:hint="eastAsia" w:ascii="宋体" w:hAnsi="宋体" w:cs="宋体"/>
          <w:b/>
          <w:bCs/>
          <w:kern w:val="0"/>
          <w:sz w:val="24"/>
          <w:u w:val="single"/>
          <w:shd w:val="clear" w:color="auto" w:fill="FFFFFF"/>
        </w:rPr>
        <w:t>含有园林绿化施工或园林景观等</w:t>
      </w:r>
      <w:r>
        <w:rPr>
          <w:rFonts w:hint="eastAsia" w:ascii="宋体" w:hAnsi="宋体" w:cs="宋体"/>
          <w:kern w:val="0"/>
          <w:sz w:val="24"/>
          <w:shd w:val="clear" w:color="auto" w:fill="FFFFFF"/>
        </w:rPr>
        <w:t>；</w:t>
      </w:r>
    </w:p>
    <w:p>
      <w:pPr>
        <w:widowControl/>
        <w:tabs>
          <w:tab w:val="left" w:pos="510"/>
          <w:tab w:val="left" w:pos="900"/>
          <w:tab w:val="left" w:pos="1100"/>
        </w:tabs>
        <w:wordWrap w:val="0"/>
        <w:adjustRightInd/>
        <w:snapToGrid/>
        <w:spacing w:after="0" w:line="500" w:lineRule="exact"/>
        <w:ind w:firstLine="480" w:firstLineChars="200"/>
        <w:jc w:val="both"/>
        <w:rPr>
          <w:rFonts w:ascii="宋体" w:hAnsi="宋体" w:eastAsia="宋体" w:cs="宋体"/>
          <w:kern w:val="2"/>
          <w:sz w:val="24"/>
          <w:szCs w:val="24"/>
        </w:rPr>
      </w:pPr>
      <w:r>
        <w:rPr>
          <w:rFonts w:hint="eastAsia" w:ascii="宋体" w:hAnsi="宋体" w:cs="宋体" w:eastAsiaTheme="minorEastAsia"/>
          <w:sz w:val="24"/>
          <w:lang w:val="en-US" w:eastAsia="zh-CN"/>
        </w:rPr>
        <w:t>3</w:t>
      </w:r>
      <w:r>
        <w:rPr>
          <w:rFonts w:ascii="宋体" w:hAnsi="宋体" w:cs="宋体"/>
          <w:sz w:val="24"/>
        </w:rPr>
        <w:t>.</w:t>
      </w:r>
      <w:r>
        <w:rPr>
          <w:rFonts w:hint="eastAsia" w:ascii="宋体" w:hAnsi="宋体" w:eastAsia="宋体" w:cs="宋体"/>
          <w:sz w:val="24"/>
          <w:lang w:val="en-US" w:eastAsia="zh-CN"/>
        </w:rPr>
        <w:t>3</w:t>
      </w:r>
      <w:r>
        <w:rPr>
          <w:rFonts w:hint="eastAsia" w:ascii="宋体" w:hAnsi="宋体" w:cs="宋体" w:eastAsiaTheme="minorEastAsia"/>
          <w:kern w:val="2"/>
          <w:sz w:val="24"/>
        </w:rPr>
        <w:t>投标人拟担任本招标项目的项目负责人须具有</w:t>
      </w:r>
      <w:r>
        <w:rPr>
          <w:rFonts w:hint="eastAsia" w:ascii="宋体" w:hAnsi="宋体" w:cs="宋体" w:eastAsiaTheme="minorEastAsia"/>
          <w:b/>
          <w:bCs/>
          <w:kern w:val="2"/>
          <w:sz w:val="24"/>
          <w:u w:val="single"/>
        </w:rPr>
        <w:t>园林类专业中级及以上职称</w:t>
      </w:r>
      <w:r>
        <w:rPr>
          <w:rFonts w:hint="eastAsia" w:ascii="宋体" w:hAnsi="宋体" w:cs="宋体" w:eastAsiaTheme="minorEastAsia"/>
          <w:b/>
          <w:bCs/>
          <w:kern w:val="2"/>
          <w:sz w:val="24"/>
        </w:rPr>
        <w:t>；</w:t>
      </w:r>
      <w:r>
        <w:rPr>
          <w:rFonts w:hint="eastAsia" w:ascii="宋体" w:hAnsi="宋体" w:cs="宋体" w:eastAsiaTheme="minorEastAsia"/>
          <w:kern w:val="2"/>
          <w:sz w:val="24"/>
        </w:rPr>
        <w:t>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社保管理部门出具的自本招标项目投标截止之日的上一个月为始点并往前追溯连续缴费累计六个月及以上原件所署单位为准。社保由上级单位统筹缴纳的，还应提供上级单位出具的统筹缴纳证明。</w:t>
      </w:r>
    </w:p>
    <w:p>
      <w:pPr>
        <w:pStyle w:val="66"/>
        <w:framePr w:wrap="auto" w:vAnchor="margin" w:hAnchor="text" w:yAlign="inline"/>
        <w:spacing w:line="380" w:lineRule="exact"/>
        <w:ind w:firstLine="540"/>
        <w:rPr>
          <w:rFonts w:hint="default" w:ascii="宋体" w:hAnsi="宋体" w:eastAsia="宋体" w:cs="宋体"/>
          <w:sz w:val="24"/>
          <w:szCs w:val="24"/>
        </w:rPr>
      </w:pP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400" w:lineRule="exact"/>
        <w:ind w:firstLine="480" w:firstLineChars="200"/>
        <w:rPr>
          <w:rFonts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sz w:val="24"/>
          <w:shd w:val="clear" w:color="auto" w:fill="FFFFFF"/>
          <w:lang w:eastAsia="zh-CN"/>
        </w:rPr>
        <w:t xml:space="preserve"> 958272</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hint="eastAsia" w:ascii="宋体" w:hAnsi="宋体" w:eastAsia="宋体" w:cs="宋体"/>
          <w:sz w:val="24"/>
          <w:szCs w:val="24"/>
          <w:lang w:eastAsia="zh-CN"/>
        </w:rPr>
        <w:t>园林绿化8%-11%、即852862元—881610元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w:t>
      </w:r>
      <w:r>
        <w:rPr>
          <w:rFonts w:hint="eastAsia" w:ascii="宋体" w:hAnsi="宋体" w:eastAsia="宋体" w:cs="宋体"/>
          <w:b/>
          <w:bCs/>
          <w:color w:val="auto"/>
          <w:sz w:val="24"/>
          <w:szCs w:val="24"/>
          <w:lang w:val="zh-TW" w:eastAsia="zh-CN"/>
        </w:rPr>
        <w:t>园林绿化：0.89、0.895、0.9、0.905、0.91、0.915、0.92；</w:t>
      </w:r>
      <w:r>
        <w:rPr>
          <w:rFonts w:ascii="宋体" w:hAnsi="宋体" w:eastAsia="宋体" w:cs="宋体"/>
          <w:b/>
          <w:bCs/>
          <w:color w:val="auto"/>
          <w:sz w:val="24"/>
          <w:szCs w:val="24"/>
          <w:lang w:val="zh-TW" w:eastAsia="zh-TW"/>
        </w:rPr>
        <w:t>）</w:t>
      </w:r>
      <w:r>
        <w:rPr>
          <w:rFonts w:ascii="宋体" w:hAnsi="宋体"/>
          <w:sz w:val="24"/>
        </w:rPr>
        <w:t>。</w:t>
      </w:r>
    </w:p>
    <w:p>
      <w:pPr>
        <w:pStyle w:val="66"/>
        <w:framePr w:wrap="auto" w:vAnchor="margin" w:hAnchor="text" w:yAlign="inline"/>
        <w:spacing w:line="240" w:lineRule="auto"/>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240" w:lineRule="auto"/>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240" w:lineRule="auto"/>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24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5</w:t>
      </w:r>
      <w:r>
        <w:rPr>
          <w:sz w:val="24"/>
          <w:lang w:val="zh-TW" w:eastAsia="zh-TW"/>
        </w:rPr>
        <w:t>年</w:t>
      </w:r>
      <w:r>
        <w:rPr>
          <w:rFonts w:hint="eastAsia"/>
          <w:sz w:val="24"/>
          <w:lang w:val="en-US" w:eastAsia="zh-CN"/>
        </w:rPr>
        <w:t>8</w:t>
      </w:r>
      <w:r>
        <w:rPr>
          <w:sz w:val="24"/>
          <w:lang w:val="zh-TW" w:eastAsia="zh-TW"/>
        </w:rPr>
        <w:t>月</w:t>
      </w:r>
      <w:r>
        <w:rPr>
          <w:rFonts w:hint="eastAsia"/>
          <w:sz w:val="24"/>
          <w:lang w:val="en-US" w:eastAsia="zh-CN"/>
        </w:rPr>
        <w:t>5</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cs="Arial Unicode MS" w:eastAsiaTheme="minorEastAsia"/>
          <w:b/>
          <w:bCs/>
          <w:kern w:val="2"/>
          <w:sz w:val="24"/>
          <w:szCs w:val="21"/>
          <w:u w:color="000000"/>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壹万玖</w:t>
      </w:r>
      <w:r>
        <w:rPr>
          <w:rFonts w:hint="eastAsia" w:ascii="宋体" w:hAnsi="宋体" w:eastAsia="宋体" w:cs="宋体"/>
          <w:b/>
          <w:color w:val="000000"/>
          <w:kern w:val="2"/>
          <w:sz w:val="24"/>
          <w:szCs w:val="24"/>
          <w:u w:val="single" w:color="000000"/>
          <w:lang w:val="zh-TW" w:eastAsia="zh-CN"/>
        </w:rPr>
        <w:t>仟</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19000</w:t>
      </w:r>
      <w:r>
        <w:rPr>
          <w:rFonts w:ascii="宋体" w:hAnsi="宋体" w:eastAsia="宋体" w:cs="宋体"/>
          <w:b/>
          <w:color w:val="000000"/>
          <w:kern w:val="2"/>
          <w:sz w:val="24"/>
          <w:szCs w:val="24"/>
          <w:u w:val="single" w:color="000000"/>
          <w:lang w:val="zh-TW"/>
        </w:rPr>
        <w:t>元）</w:t>
      </w:r>
      <w:r>
        <w:rPr>
          <w:rFonts w:ascii="宋体" w:hAnsi="宋体" w:eastAsia="宋体" w:cs="宋体"/>
          <w:color w:val="000000"/>
          <w:kern w:val="2"/>
          <w:sz w:val="24"/>
          <w:szCs w:val="24"/>
          <w:u w:color="000000"/>
          <w:lang w:val="zh-TW" w:eastAsia="zh-TW"/>
        </w:rPr>
        <w:t>，</w:t>
      </w:r>
      <w:r>
        <w:rPr>
          <w:rFonts w:hint="eastAsia" w:ascii="宋体" w:hAnsi="宋体" w:eastAsia="宋体" w:cs="Arial Unicode MS"/>
          <w:color w:val="000000"/>
          <w:kern w:val="2"/>
          <w:sz w:val="24"/>
          <w:szCs w:val="24"/>
          <w:u w:color="000000"/>
          <w:lang w:eastAsia="zh-CN"/>
        </w:rPr>
        <w:t>详见招标文件</w:t>
      </w:r>
      <w:r>
        <w:rPr>
          <w:rFonts w:ascii="宋体" w:hAnsi="宋体" w:eastAsia="宋体" w:cs="Arial Unicode MS"/>
          <w:color w:val="000000"/>
          <w:kern w:val="2"/>
          <w:sz w:val="24"/>
          <w:szCs w:val="24"/>
          <w:u w:color="000000"/>
        </w:rPr>
        <w:t>。</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8</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11</w:t>
      </w:r>
      <w:r>
        <w:rPr>
          <w:rFonts w:ascii="宋体" w:hAnsi="宋体" w:eastAsia="宋体" w:cs="宋体"/>
          <w:sz w:val="24"/>
          <w:szCs w:val="24"/>
          <w:u w:val="single"/>
          <w:lang w:val="zh-TW" w:eastAsia="zh-TW"/>
        </w:rPr>
        <w:t>日</w:t>
      </w:r>
      <w:r>
        <w:rPr>
          <w:rFonts w:hint="eastAsia" w:ascii="宋体" w:hAnsi="宋体" w:eastAsia="宋体" w:cs="宋体"/>
          <w:sz w:val="24"/>
          <w:szCs w:val="24"/>
          <w:u w:val="single"/>
          <w:lang w:val="en-US" w:eastAsia="zh-CN"/>
        </w:rPr>
        <w:t>9</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hint="eastAsia" w:ascii="宋体" w:hAnsi="宋体" w:eastAsia="宋体" w:cs="宋体"/>
          <w:sz w:val="24"/>
          <w:szCs w:val="24"/>
          <w:lang w:val="en-US" w:eastAsia="zh-CN"/>
        </w:rPr>
        <w:t>8</w:t>
      </w:r>
      <w:r>
        <w:rPr>
          <w:rFonts w:ascii="宋体" w:hAnsi="宋体" w:eastAsia="宋体" w:cs="宋体"/>
          <w:sz w:val="24"/>
          <w:szCs w:val="24"/>
          <w:lang w:val="zh-TW"/>
        </w:rPr>
        <w:t>.</w:t>
      </w:r>
      <w:r>
        <w:rPr>
          <w:rFonts w:ascii="宋体" w:hAnsi="宋体" w:eastAsia="宋体" w:cs="宋体"/>
          <w:sz w:val="24"/>
          <w:szCs w:val="24"/>
          <w:lang w:val="zh-TW" w:eastAsia="zh-TW"/>
        </w:rPr>
        <w:t>合同签订</w:t>
      </w:r>
    </w:p>
    <w:p>
      <w:pPr>
        <w:pStyle w:val="70"/>
        <w:spacing w:line="360" w:lineRule="auto"/>
        <w:ind w:left="510" w:firstLine="480"/>
        <w:rPr>
          <w:rFonts w:cs="新宋体" w:asciiTheme="minorEastAsia" w:hAnsiTheme="minorEastAsia" w:eastAsiaTheme="minorEastAsia"/>
          <w:b/>
          <w:bCs/>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b/>
          <w:bCs/>
          <w:sz w:val="24"/>
          <w:u w:val="single"/>
          <w:lang w:eastAsia="zh-CN"/>
        </w:rPr>
        <w:t>待工程竣工（交工、完工）验收合格后</w:t>
      </w:r>
      <w:r>
        <w:rPr>
          <w:rFonts w:hint="eastAsia" w:cs="新宋体" w:asciiTheme="minorEastAsia" w:hAnsiTheme="minorEastAsia" w:eastAsiaTheme="minorEastAsia"/>
          <w:b/>
          <w:bCs/>
          <w:sz w:val="24"/>
          <w:u w:val="single"/>
        </w:rPr>
        <w:t>支付至工程结算</w:t>
      </w:r>
      <w:r>
        <w:rPr>
          <w:rFonts w:hint="eastAsia" w:cs="新宋体" w:asciiTheme="minorEastAsia" w:hAnsiTheme="minorEastAsia" w:eastAsiaTheme="minorEastAsia"/>
          <w:b/>
          <w:bCs/>
          <w:sz w:val="24"/>
          <w:u w:val="single"/>
          <w:lang w:eastAsia="zh-CN"/>
        </w:rPr>
        <w:t>审核</w:t>
      </w:r>
      <w:r>
        <w:rPr>
          <w:rFonts w:hint="eastAsia" w:cs="新宋体" w:asciiTheme="minorEastAsia" w:hAnsiTheme="minorEastAsia" w:eastAsiaTheme="minorEastAsia"/>
          <w:b/>
          <w:bCs/>
          <w:sz w:val="24"/>
          <w:u w:val="single"/>
        </w:rPr>
        <w:t>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10</w:t>
      </w:r>
      <w:r>
        <w:rPr>
          <w:rFonts w:ascii="宋体" w:hAnsi="宋体" w:eastAsia="宋体" w:cs="宋体"/>
          <w:sz w:val="24"/>
          <w:szCs w:val="24"/>
        </w:rPr>
        <w:t>.</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hint="eastAsia" w:ascii="宋体" w:hAnsi="宋体" w:eastAsia="宋体" w:cs="宋体"/>
          <w:sz w:val="24"/>
          <w:szCs w:val="24"/>
          <w:lang w:val="en-US" w:eastAsia="zh-CN"/>
        </w:rPr>
        <w:t>11</w:t>
      </w:r>
      <w:r>
        <w:rPr>
          <w:rFonts w:ascii="宋体" w:hAnsi="宋体" w:eastAsia="宋体" w:cs="宋体"/>
          <w:sz w:val="24"/>
          <w:szCs w:val="24"/>
        </w:rPr>
        <w:t>.</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锦峰村古驿道提升工程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105</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bCs/>
          <w:color w:val="000000"/>
          <w:sz w:val="24"/>
          <w:szCs w:val="24"/>
          <w:u w:val="single"/>
          <w:shd w:val="clear" w:color="auto" w:fill="FFFFFF"/>
          <w:lang w:val="en-US" w:eastAsia="zh-CN"/>
        </w:rPr>
        <w:t>75</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widowControl/>
        <w:tabs>
          <w:tab w:val="left" w:pos="510"/>
          <w:tab w:val="left" w:pos="900"/>
          <w:tab w:val="left" w:pos="1100"/>
        </w:tabs>
        <w:wordWrap w:val="0"/>
        <w:adjustRightInd/>
        <w:snapToGrid/>
        <w:spacing w:after="0" w:line="500" w:lineRule="exact"/>
        <w:ind w:firstLine="480" w:firstLineChars="200"/>
        <w:jc w:val="both"/>
        <w:rPr>
          <w:rFonts w:ascii="宋体" w:hAnsi="宋体" w:eastAsia="宋体" w:cs="宋体"/>
          <w:bCs/>
          <w:color w:val="000000" w:themeColor="text1"/>
          <w:sz w:val="24"/>
          <w:szCs w:val="24"/>
          <w:shd w:val="clear" w:color="auto" w:fill="FFFFFF"/>
        </w:rPr>
      </w:pPr>
      <w:r>
        <w:rPr>
          <w:rFonts w:hint="eastAsia" w:ascii="宋体" w:hAnsi="宋体" w:eastAsia="宋体" w:cs="宋体"/>
          <w:bCs/>
          <w:color w:val="000000"/>
          <w:sz w:val="24"/>
          <w:szCs w:val="24"/>
          <w:shd w:val="clear" w:color="auto" w:fill="FFFFFF"/>
        </w:rPr>
        <w:t>2)</w:t>
      </w:r>
      <w:r>
        <w:rPr>
          <w:rFonts w:hint="eastAsia" w:ascii="宋体" w:hAnsi="宋体" w:eastAsia="宋体" w:cs="宋体"/>
          <w:sz w:val="24"/>
        </w:rPr>
        <w:t>本招标项目要求投标人具备</w:t>
      </w:r>
      <w:r>
        <w:rPr>
          <w:rFonts w:hint="eastAsia" w:ascii="宋体" w:hAnsi="宋体" w:eastAsia="宋体" w:cs="宋体"/>
          <w:b w:val="0"/>
          <w:bCs w:val="0"/>
          <w:kern w:val="0"/>
          <w:sz w:val="24"/>
          <w:u w:val="none"/>
          <w:shd w:val="clear" w:color="auto" w:fill="FFFFFF"/>
        </w:rPr>
        <w:t>企业法人营</w:t>
      </w:r>
      <w:r>
        <w:rPr>
          <w:rFonts w:hint="eastAsia" w:ascii="宋体" w:hAnsi="宋体" w:cs="宋体"/>
          <w:b w:val="0"/>
          <w:bCs w:val="0"/>
          <w:kern w:val="0"/>
          <w:sz w:val="24"/>
          <w:u w:val="none"/>
          <w:shd w:val="clear" w:color="auto" w:fill="FFFFFF"/>
        </w:rPr>
        <w:t>业执照中经营范围</w:t>
      </w:r>
      <w:r>
        <w:rPr>
          <w:rFonts w:hint="eastAsia" w:ascii="宋体" w:hAnsi="宋体" w:cs="宋体"/>
          <w:b/>
          <w:bCs/>
          <w:kern w:val="0"/>
          <w:sz w:val="24"/>
          <w:u w:val="single"/>
          <w:shd w:val="clear" w:color="auto" w:fill="FFFFFF"/>
        </w:rPr>
        <w:t>含有园林绿化施工或园林景观等</w:t>
      </w:r>
      <w:r>
        <w:rPr>
          <w:rFonts w:hint="eastAsia" w:ascii="宋体" w:hAnsi="宋体" w:cs="宋体"/>
          <w:kern w:val="0"/>
          <w:sz w:val="24"/>
          <w:shd w:val="clear" w:color="auto" w:fill="FFFFFF"/>
        </w:rPr>
        <w:t>；</w:t>
      </w:r>
      <w:r>
        <w:rPr>
          <w:rFonts w:hint="eastAsia" w:ascii="宋体" w:hAnsi="宋体" w:cs="宋体" w:eastAsiaTheme="minorEastAsia"/>
          <w:kern w:val="2"/>
          <w:sz w:val="24"/>
        </w:rPr>
        <w:t>投标人拟担任本招标项目的项目负责人须具有</w:t>
      </w:r>
      <w:r>
        <w:rPr>
          <w:rFonts w:hint="eastAsia" w:ascii="宋体" w:hAnsi="宋体" w:cs="宋体" w:eastAsiaTheme="minorEastAsia"/>
          <w:b/>
          <w:bCs/>
          <w:kern w:val="2"/>
          <w:sz w:val="24"/>
          <w:u w:val="single"/>
        </w:rPr>
        <w:t>园林类专业中级及以上职称</w:t>
      </w:r>
      <w:r>
        <w:rPr>
          <w:rFonts w:hint="eastAsia" w:ascii="宋体" w:hAnsi="宋体" w:cs="宋体" w:eastAsiaTheme="minorEastAsia"/>
          <w:b/>
          <w:bCs/>
          <w:kern w:val="2"/>
          <w:sz w:val="24"/>
        </w:rPr>
        <w:t>；</w:t>
      </w:r>
      <w:r>
        <w:rPr>
          <w:rFonts w:hint="eastAsia" w:ascii="宋体" w:hAnsi="宋体" w:cs="宋体" w:eastAsiaTheme="minorEastAsia"/>
          <w:kern w:val="2"/>
          <w:sz w:val="24"/>
        </w:rPr>
        <w:t>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社保管理部门出具的自本招标项目投标截止之日的上一个月为始点并往前追溯连续缴费累计六个月及以上原件所署单位为准。社保由上级单位统筹缴纳的，还应提供上级单位出具的统筹缴纳证明。</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8</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7</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5</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8</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8</w:t>
      </w:r>
      <w:r>
        <w:rPr>
          <w:rFonts w:ascii="宋体" w:hAnsi="宋体" w:eastAsia="宋体" w:cs="宋体"/>
          <w:color w:val="000000" w:themeColor="text1"/>
          <w:spacing w:val="-6"/>
          <w:sz w:val="24"/>
          <w:szCs w:val="24"/>
          <w:u w:color="0000FF"/>
          <w:lang w:val="zh-TW" w:eastAsia="zh-TW"/>
        </w:rPr>
        <w:t>日</w:t>
      </w:r>
      <w:r>
        <w:rPr>
          <w:rFonts w:hint="eastAsia" w:ascii="宋体" w:hAnsi="宋体" w:eastAsia="宋体" w:cs="宋体"/>
          <w:color w:val="000000" w:themeColor="text1"/>
          <w:sz w:val="24"/>
          <w:szCs w:val="24"/>
          <w:u w:color="0000FF"/>
          <w:lang w:val="en-US" w:eastAsia="zh-CN"/>
        </w:rPr>
        <w:t>11</w:t>
      </w:r>
      <w:r>
        <w:rPr>
          <w:rFonts w:ascii="宋体" w:hAnsi="宋体" w:eastAsia="宋体" w:cs="宋体"/>
          <w:color w:val="000000" w:themeColor="text1"/>
          <w:sz w:val="24"/>
          <w:szCs w:val="24"/>
          <w:u w:color="0000FF"/>
        </w:rPr>
        <w:t>:30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1055992</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hint="eastAsia" w:cs="宋体" w:asciiTheme="minorEastAsia" w:hAnsiTheme="minorEastAsia" w:eastAsiaTheme="minorEastAsia"/>
          <w:sz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1055992</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28796</w:t>
      </w:r>
      <w:r>
        <w:rPr>
          <w:rFonts w:hint="eastAsia" w:cs="宋体" w:asciiTheme="minorEastAsia" w:hAnsiTheme="minorEastAsia" w:eastAsiaTheme="minorEastAsia"/>
          <w:sz w:val="24"/>
          <w:shd w:val="clear" w:color="auto" w:fill="FFFFFF"/>
        </w:rPr>
        <w:t>元</w:t>
      </w:r>
      <w:r>
        <w:rPr>
          <w:rFonts w:hint="eastAsia" w:ascii="宋体" w:hAnsi="宋体" w:cs="宋体"/>
          <w:kern w:val="0"/>
          <w:sz w:val="24"/>
          <w:highlight w:val="none"/>
          <w:shd w:val="clear" w:color="auto" w:fill="FFFFFF"/>
          <w:lang w:val="en-US" w:eastAsia="zh-CN"/>
        </w:rPr>
        <w:t>-50000元</w:t>
      </w:r>
      <w:r>
        <w:rPr>
          <w:rFonts w:hint="eastAsia" w:cs="宋体" w:asciiTheme="minorEastAsia" w:hAnsiTheme="minorEastAsia" w:eastAsiaTheme="minorEastAsia"/>
          <w:sz w:val="24"/>
          <w:shd w:val="clear" w:color="auto" w:fill="FFFFFF"/>
        </w:rPr>
        <w:t>）×（1－1</w:t>
      </w:r>
      <w:r>
        <w:rPr>
          <w:rFonts w:hint="eastAsia" w:cs="宋体" w:asciiTheme="minorEastAsia" w:hAnsiTheme="minorEastAsia" w:eastAsiaTheme="minorEastAsia"/>
          <w:sz w:val="24"/>
          <w:shd w:val="clear" w:color="auto" w:fill="FFFFFF"/>
          <w:lang w:val="en-US" w:eastAsia="zh-CN"/>
        </w:rPr>
        <w:t>0</w:t>
      </w:r>
      <w:r>
        <w:rPr>
          <w:rFonts w:hint="eastAsia"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lang w:eastAsia="zh-CN"/>
        </w:rPr>
        <w:t>28796</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val="en-US" w:eastAsia="zh-CN"/>
        </w:rPr>
        <w:t>+</w:t>
      </w:r>
      <w:r>
        <w:rPr>
          <w:rFonts w:hint="eastAsia" w:ascii="宋体" w:hAnsi="宋体" w:cs="宋体"/>
          <w:kern w:val="0"/>
          <w:sz w:val="24"/>
          <w:highlight w:val="none"/>
          <w:shd w:val="clear" w:color="auto" w:fill="FFFFFF"/>
          <w:lang w:val="en-US" w:eastAsia="zh-CN"/>
        </w:rPr>
        <w:t>50000元</w:t>
      </w:r>
    </w:p>
    <w:p>
      <w:pPr>
        <w:shd w:val="clear" w:color="auto" w:fill="FFFFFF"/>
        <w:wordWrap w:val="0"/>
        <w:spacing w:after="0" w:line="360" w:lineRule="atLeast"/>
        <w:ind w:firstLine="2400" w:firstLineChars="100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958272</w:t>
      </w:r>
      <w:r>
        <w:rPr>
          <w:rFonts w:hint="eastAsia" w:cs="宋体" w:asciiTheme="minorEastAsia" w:hAnsiTheme="minorEastAsia" w:eastAsiaTheme="minorEastAsia"/>
          <w:sz w:val="24"/>
          <w:shd w:val="clear" w:color="auto" w:fill="FFFFFF"/>
        </w:rPr>
        <w:t>元</w:t>
      </w:r>
    </w:p>
    <w:p>
      <w:pPr>
        <w:widowControl w:val="0"/>
        <w:adjustRightInd/>
        <w:snapToGrid/>
        <w:spacing w:after="0" w:line="400" w:lineRule="exact"/>
        <w:ind w:firstLine="240" w:firstLineChars="100"/>
        <w:jc w:val="left"/>
        <w:rPr>
          <w:rFonts w:ascii="宋体" w:hAnsi="宋体" w:eastAsia="宋体" w:cs="宋体"/>
          <w:color w:val="000000"/>
          <w:sz w:val="21"/>
          <w:szCs w:val="21"/>
        </w:rPr>
      </w:pPr>
      <w:r>
        <w:rPr>
          <w:rFonts w:hint="eastAsia" w:ascii="宋体" w:hAnsi="宋体" w:eastAsia="宋体" w:cs="宋体"/>
          <w:kern w:val="2"/>
          <w:sz w:val="24"/>
          <w:szCs w:val="24"/>
          <w:highlight w:val="none"/>
          <w:lang w:val="zh-TW" w:eastAsia="zh-CN"/>
        </w:rPr>
        <w:t>本工程按园林工程下浮率为</w:t>
      </w:r>
      <w:r>
        <w:rPr>
          <w:rFonts w:hint="eastAsia" w:ascii="宋体" w:hAnsi="宋体" w:eastAsia="宋体" w:cs="宋体"/>
          <w:kern w:val="2"/>
          <w:sz w:val="24"/>
          <w:szCs w:val="24"/>
          <w:highlight w:val="none"/>
          <w:lang w:val="en-US" w:eastAsia="zh-CN"/>
        </w:rPr>
        <w:t>10%，不可竞争费包括：安全文明施工费28796元，暂列金50000元</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w:t>
      </w:r>
      <w:r>
        <w:rPr>
          <w:rFonts w:hint="eastAsia" w:ascii="宋体" w:hAnsi="宋体" w:eastAsia="宋体" w:cs="宋体"/>
          <w:color w:val="000000"/>
          <w:sz w:val="24"/>
          <w:lang w:val="en-US" w:eastAsia="zh-CN"/>
        </w:rPr>
        <w:t>0</w:t>
      </w:r>
      <w:r>
        <w:rPr>
          <w:rFonts w:hint="eastAsia" w:ascii="宋体" w:hAnsi="宋体" w:eastAsia="宋体" w:cs="宋体"/>
          <w:color w:val="000000"/>
          <w:sz w:val="24"/>
        </w:rPr>
        <w:t>％。</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hint="eastAsia" w:ascii="宋体" w:hAnsi="宋体" w:eastAsia="宋体" w:cs="宋体"/>
          <w:b w:val="0"/>
          <w:bCs/>
          <w:sz w:val="24"/>
          <w:szCs w:val="24"/>
          <w:lang w:val="en-US" w:eastAsia="zh-CN"/>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w:t>
      </w:r>
      <w:r>
        <w:rPr>
          <w:rFonts w:hint="eastAsia" w:ascii="宋体" w:hAnsi="宋体" w:eastAsia="宋体" w:cs="宋体"/>
          <w:b w:val="0"/>
          <w:bCs/>
          <w:sz w:val="24"/>
          <w:szCs w:val="24"/>
          <w:lang w:val="en-US" w:eastAsia="zh-CN"/>
        </w:rPr>
        <w:t>免缴投标保证金承诺函</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eastAsia="zh-CN"/>
        </w:rPr>
        <w:t>壹万玖仟</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en-US" w:eastAsia="zh-CN"/>
        </w:rPr>
        <w:t>19000</w:t>
      </w:r>
      <w:r>
        <w:rPr>
          <w:rFonts w:ascii="宋体" w:hAnsi="宋体" w:eastAsia="宋体" w:cs="宋体"/>
          <w:b/>
          <w:sz w:val="24"/>
          <w:szCs w:val="24"/>
          <w:u w:val="single"/>
          <w:lang w:val="zh-TW"/>
        </w:rPr>
        <w:t>元）</w:t>
      </w:r>
      <w:r>
        <w:rPr>
          <w:rFonts w:hint="eastAsia" w:ascii="宋体" w:hAnsi="宋体" w:eastAsia="宋体" w:cs="宋体"/>
          <w:bCs/>
          <w:sz w:val="24"/>
          <w:szCs w:val="24"/>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w:t>
      </w:r>
      <w:bookmarkStart w:id="1" w:name="OLE_LINK1"/>
      <w:r>
        <w:rPr>
          <w:rFonts w:hint="eastAsia" w:ascii="宋体" w:hAnsi="宋体" w:eastAsia="宋体" w:cs="宋体"/>
          <w:b w:val="0"/>
          <w:bCs/>
          <w:color w:val="0000FF"/>
          <w:sz w:val="24"/>
          <w:szCs w:val="24"/>
          <w:lang w:val="en-US" w:eastAsia="zh-CN"/>
        </w:rPr>
        <w:t>全国企业信用信息公示系统</w:t>
      </w:r>
      <w:bookmarkEnd w:id="1"/>
      <w:r>
        <w:rPr>
          <w:rFonts w:hint="eastAsia" w:ascii="宋体" w:hAnsi="宋体" w:eastAsia="宋体" w:cs="宋体"/>
          <w:b w:val="0"/>
          <w:bCs/>
          <w:color w:val="0000FF"/>
          <w:sz w:val="24"/>
          <w:szCs w:val="24"/>
          <w:lang w:val="en-US" w:eastAsia="zh-CN"/>
        </w:rPr>
        <w:t>（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3</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5</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8</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11</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lang w:val="en-US" w:eastAsia="zh-CN"/>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5</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8</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11</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lang w:val="en-US" w:eastAsia="zh-CN"/>
        </w:rPr>
        <w:t>9</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30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lang w:eastAsia="zh-CN"/>
        </w:rPr>
        <w:t>园林绿化8%-11%、即852862元—881610元</w:t>
      </w:r>
      <w:r>
        <w:rPr>
          <w:rFonts w:hint="eastAsia" w:cs="宋体" w:asciiTheme="minorEastAsia" w:hAnsiTheme="minorEastAsia" w:eastAsiaTheme="minorEastAsia"/>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eastAsia="zh-CN"/>
        </w:rPr>
        <w:t>园林绿化：0.89、0.895、0.9、0.905、0.91、0.915、0.92</w:t>
      </w:r>
      <w:r>
        <w:rPr>
          <w:rFonts w:hint="eastAsia" w:ascii="宋体" w:hAnsi="宋体" w:eastAsia="宋体" w:cs="宋体"/>
          <w:color w:val="000000"/>
          <w:sz w:val="24"/>
          <w:szCs w:val="24"/>
          <w:shd w:val="clear" w:color="auto" w:fill="FFFFFF"/>
          <w:lang w:val="zh-TW" w:eastAsia="zh-TW"/>
        </w:rPr>
        <w:t>）确定。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w:t>
      </w:r>
      <w:r>
        <w:rPr>
          <w:rFonts w:hint="eastAsia" w:ascii="宋体" w:hAnsi="宋体" w:eastAsia="宋体" w:cs="宋体"/>
          <w:color w:val="000000"/>
          <w:sz w:val="24"/>
          <w:szCs w:val="24"/>
          <w:shd w:val="clear" w:color="auto" w:fill="FFFFFF"/>
          <w:lang w:eastAsia="zh-CN"/>
        </w:rPr>
        <w:t>园林绿化：0.89、0.895、0.9、0.905、0.91、0.915、0.92</w:t>
      </w:r>
      <w:r>
        <w:rPr>
          <w:rFonts w:hint="eastAsia" w:ascii="宋体" w:hAnsi="宋体" w:eastAsia="宋体" w:cs="宋体"/>
          <w:color w:val="000000"/>
          <w:sz w:val="24"/>
          <w:szCs w:val="24"/>
          <w:shd w:val="clear" w:color="auto" w:fill="FFFFFF"/>
        </w:rPr>
        <w:t>）确定；分别用1号球，2号球……来代表</w:t>
      </w:r>
      <w:r>
        <w:rPr>
          <w:rFonts w:hint="eastAsia" w:ascii="宋体" w:hAnsi="宋体" w:eastAsia="宋体" w:cs="宋体"/>
          <w:color w:val="000000"/>
          <w:sz w:val="24"/>
          <w:szCs w:val="24"/>
          <w:shd w:val="clear" w:color="auto" w:fill="FFFFFF"/>
          <w:lang w:eastAsia="zh-CN"/>
        </w:rPr>
        <w:t>园林绿化</w:t>
      </w:r>
      <w:r>
        <w:rPr>
          <w:rFonts w:hint="eastAsia" w:ascii="宋体" w:hAnsi="宋体" w:eastAsia="宋体" w:cs="宋体"/>
          <w:color w:val="000000"/>
          <w:sz w:val="24"/>
          <w:szCs w:val="24"/>
          <w:shd w:val="clear" w:color="auto" w:fill="FFFFFF"/>
        </w:rPr>
        <w:t>数字（</w:t>
      </w:r>
      <w:r>
        <w:rPr>
          <w:rFonts w:hint="eastAsia" w:ascii="宋体" w:hAnsi="宋体" w:eastAsia="宋体" w:cs="宋体"/>
          <w:color w:val="000000"/>
          <w:sz w:val="24"/>
          <w:szCs w:val="24"/>
          <w:shd w:val="clear" w:color="auto" w:fill="FFFFFF"/>
          <w:lang w:eastAsia="zh-CN"/>
        </w:rPr>
        <w:t>园林绿化：0.89、0.895、0.9、0.905、0.91、0.915、0.92</w:t>
      </w:r>
      <w:r>
        <w:rPr>
          <w:rFonts w:hint="eastAsia" w:ascii="宋体" w:hAnsi="宋体" w:eastAsia="宋体" w:cs="宋体"/>
          <w:color w:val="000000"/>
          <w:sz w:val="24"/>
          <w:szCs w:val="24"/>
          <w:shd w:val="clear" w:color="auto" w:fill="FFFFFF"/>
        </w:rPr>
        <w:t>），例如招标人抽中1号球本项目的</w:t>
      </w:r>
      <w:r>
        <w:rPr>
          <w:rFonts w:hint="eastAsia" w:ascii="宋体" w:hAnsi="宋体" w:eastAsia="宋体" w:cs="宋体"/>
          <w:color w:val="000000"/>
          <w:sz w:val="24"/>
          <w:szCs w:val="24"/>
          <w:shd w:val="clear" w:color="auto" w:fill="FFFFFF"/>
          <w:lang w:eastAsia="zh-CN"/>
        </w:rPr>
        <w:t>园林绿化</w:t>
      </w:r>
      <w:r>
        <w:rPr>
          <w:rFonts w:hint="eastAsia" w:ascii="宋体" w:hAnsi="宋体" w:eastAsia="宋体" w:cs="宋体"/>
          <w:color w:val="000000"/>
          <w:sz w:val="24"/>
          <w:szCs w:val="24"/>
          <w:shd w:val="clear" w:color="auto" w:fill="FFFFFF"/>
        </w:rPr>
        <w:t>数字为0.</w:t>
      </w:r>
      <w:r>
        <w:rPr>
          <w:rFonts w:hint="eastAsia" w:ascii="宋体" w:hAnsi="宋体" w:eastAsia="宋体" w:cs="宋体"/>
          <w:color w:val="000000"/>
          <w:sz w:val="24"/>
          <w:szCs w:val="24"/>
          <w:shd w:val="clear" w:color="auto" w:fill="FFFFFF"/>
          <w:lang w:val="en-US" w:eastAsia="zh-CN"/>
        </w:rPr>
        <w:t>89</w:t>
      </w:r>
      <w:r>
        <w:rPr>
          <w:rFonts w:hint="eastAsia" w:ascii="宋体" w:hAnsi="宋体" w:eastAsia="宋体" w:cs="宋体"/>
          <w:color w:val="000000"/>
          <w:sz w:val="24"/>
          <w:szCs w:val="24"/>
          <w:shd w:val="clear" w:color="auto" w:fill="FFFFFF"/>
        </w:rPr>
        <w:t>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3614" w:firstLineChars="1200"/>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2"/>
        <w:ind w:left="0" w:leftChars="0" w:firstLine="0" w:firstLineChars="0"/>
        <w:rPr>
          <w:rFonts w:ascii="宋体" w:hAnsi="宋体" w:cs="宋体"/>
        </w:rPr>
      </w:pPr>
    </w:p>
    <w:p>
      <w:pPr>
        <w:pStyle w:val="3"/>
        <w:spacing w:before="200" w:after="120" w:line="360" w:lineRule="auto"/>
        <w:jc w:val="center"/>
        <w:rPr>
          <w:rFonts w:hint="eastAsia" w:ascii="宋体" w:hAnsi="宋体" w:cs="宋体"/>
        </w:rPr>
      </w:pPr>
    </w:p>
    <w:p>
      <w:pPr>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2" w:name="EB7c7a561840ef49a797d77440ab1e08b5"/>
    </w:p>
    <w:bookmarkEnd w:id="2"/>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3" w:name="__RefHeading___Toc256000038"/>
      <w:bookmarkEnd w:id="3"/>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spacing w:after="0"/>
        <w:rPr>
          <w:rFonts w:ascii="宋体" w:hAnsi="宋体" w:eastAsia="宋体" w:cs="宋体"/>
          <w:b/>
          <w:color w:val="000000"/>
          <w:sz w:val="52"/>
          <w:szCs w:val="52"/>
        </w:rPr>
      </w:pPr>
    </w:p>
    <w:p>
      <w:pPr>
        <w:pStyle w:val="2"/>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pStyle w:val="16"/>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6"/>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6"/>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6"/>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6"/>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pStyle w:val="16"/>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6"/>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6"/>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6"/>
        <w:suppressAutoHyphens/>
        <w:spacing w:line="300" w:lineRule="auto"/>
        <w:rPr>
          <w:rFonts w:ascii="宋体" w:hAnsi="宋体" w:cs="宋体"/>
        </w:rPr>
      </w:pPr>
      <w:r>
        <w:rPr>
          <w:rFonts w:hint="eastAsia" w:ascii="宋体" w:hAnsi="宋体" w:cs="宋体"/>
          <w:color w:val="000000"/>
          <w:u w:val="single"/>
        </w:rPr>
        <w:t xml:space="preserve">   </w:t>
      </w: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6"/>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6"/>
        <w:suppressAutoHyphens/>
        <w:spacing w:line="300" w:lineRule="auto"/>
        <w:ind w:firstLine="480"/>
        <w:rPr>
          <w:rFonts w:ascii="宋体" w:hAnsi="宋体" w:cs="宋体"/>
        </w:rPr>
      </w:pPr>
      <w:r>
        <w:rPr>
          <w:rFonts w:hint="eastAsia" w:ascii="宋体" w:hAnsi="宋体" w:cs="宋体"/>
          <w:kern w:val="1"/>
        </w:rPr>
        <w:t>3.5.1 分包的一般约定</w:t>
      </w:r>
    </w:p>
    <w:p>
      <w:pPr>
        <w:pStyle w:val="16"/>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6"/>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6"/>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6"/>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6"/>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6"/>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6"/>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待工程竣工（交工、完工）验收合格</w:t>
      </w:r>
      <w:r>
        <w:rPr>
          <w:rFonts w:hint="eastAsia" w:ascii="宋体" w:hAnsi="宋体" w:eastAsia="宋体" w:cs="宋体"/>
          <w:color w:val="000000"/>
          <w:sz w:val="24"/>
          <w:szCs w:val="24"/>
          <w:u w:val="single"/>
          <w:lang w:eastAsia="zh-CN"/>
        </w:rPr>
        <w:t>后</w:t>
      </w:r>
      <w:r>
        <w:rPr>
          <w:rFonts w:hint="eastAsia" w:ascii="宋体" w:hAnsi="宋体" w:eastAsia="宋体" w:cs="宋体"/>
          <w:color w:val="000000"/>
          <w:sz w:val="24"/>
          <w:szCs w:val="24"/>
          <w:u w:val="single"/>
        </w:rPr>
        <w:t>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6"/>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6"/>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hint="eastAsia" w:ascii="宋体" w:hAnsi="宋体" w:eastAsia="宋体" w:cs="宋体"/>
          <w:color w:val="000000"/>
          <w:kern w:val="2"/>
          <w:sz w:val="32"/>
          <w:szCs w:val="32"/>
        </w:rPr>
      </w:pPr>
    </w:p>
    <w:p>
      <w:pPr>
        <w:keepNext/>
        <w:keepLines/>
        <w:widowControl w:val="0"/>
        <w:snapToGrid/>
        <w:spacing w:after="0" w:line="360" w:lineRule="auto"/>
        <w:ind w:left="420"/>
        <w:jc w:val="center"/>
        <w:textAlignment w:val="baseline"/>
        <w:outlineLvl w:val="1"/>
        <w:rPr>
          <w:rFonts w:hint="eastAsia" w:ascii="宋体" w:hAnsi="宋体" w:eastAsia="宋体" w:cs="宋体"/>
          <w:color w:val="000000"/>
          <w:kern w:val="2"/>
          <w:sz w:val="32"/>
          <w:szCs w:val="32"/>
        </w:rPr>
      </w:pPr>
    </w:p>
    <w:p>
      <w:pPr>
        <w:keepNext/>
        <w:keepLines/>
        <w:widowControl w:val="0"/>
        <w:snapToGrid/>
        <w:spacing w:after="0" w:line="360" w:lineRule="auto"/>
        <w:ind w:left="420"/>
        <w:jc w:val="center"/>
        <w:textAlignment w:val="baseline"/>
        <w:outlineLvl w:val="1"/>
        <w:rPr>
          <w:rFonts w:hint="eastAsia" w:ascii="宋体" w:hAnsi="宋体" w:eastAsia="宋体" w:cs="宋体"/>
          <w:color w:val="000000"/>
          <w:kern w:val="2"/>
          <w:sz w:val="32"/>
          <w:szCs w:val="32"/>
        </w:rPr>
      </w:pP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bookmarkStart w:id="4" w:name="_GoBack"/>
      <w:bookmarkEnd w:id="4"/>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2"/>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锦峰村古驿道提升工程</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hint="eastAsia" w:eastAsia="宋体" w:cs="宋体" w:asciiTheme="minorEastAsia" w:hAnsiTheme="minorEastAsia"/>
          <w:b/>
          <w:bCs/>
          <w:sz w:val="28"/>
          <w:szCs w:val="28"/>
          <w:lang w:val="zh-TW" w:eastAsia="zh-CN"/>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pStyle w:val="2"/>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numPr>
          <w:ilvl w:val="0"/>
          <w:numId w:val="0"/>
        </w:numPr>
        <w:ind w:firstLine="560" w:firstLineChars="200"/>
        <w:jc w:val="both"/>
        <w:rPr>
          <w:rFonts w:cs="宋体" w:asciiTheme="minorEastAsia" w:hAnsiTheme="minorEastAsia" w:eastAsiaTheme="minorEastAsia"/>
          <w:b/>
          <w:bCs/>
          <w:sz w:val="30"/>
          <w:szCs w:val="30"/>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w:t>
      </w:r>
      <w:r>
        <w:rPr>
          <w:rFonts w:hint="eastAsia" w:ascii="宋体" w:hAnsi="宋体" w:eastAsia="宋体" w:cs="宋体"/>
          <w:b/>
          <w:bCs w:val="0"/>
          <w:sz w:val="28"/>
          <w:szCs w:val="28"/>
          <w:lang w:val="en-US" w:eastAsia="zh-CN"/>
        </w:rPr>
        <w:t>免缴投标保证金承诺函</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ind w:left="0" w:leftChars="0" w:firstLine="0" w:firstLineChars="0"/>
        <w:rPr>
          <w:lang w:val="zh-TW"/>
        </w:rPr>
      </w:pPr>
    </w:p>
    <w:p>
      <w:pPr>
        <w:pStyle w:val="66"/>
        <w:framePr w:wrap="auto" w:vAnchor="margin" w:hAnchor="text" w:yAlign="inline"/>
        <w:jc w:val="center"/>
        <w:rPr>
          <w:rFonts w:hint="default" w:ascii="宋体" w:hAnsi="宋体" w:eastAsia="宋体" w:cs="宋体"/>
          <w:b/>
          <w:bCs/>
          <w:sz w:val="32"/>
          <w:szCs w:val="32"/>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6"/>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0" w:leftChars="0"/>
        <w:rPr>
          <w:rFonts w:ascii="宋体" w:hAnsi="宋体" w:cs="宋体"/>
        </w:rPr>
      </w:pPr>
    </w:p>
    <w:p>
      <w:pPr>
        <w:pStyle w:val="2"/>
        <w:ind w:left="0" w:leftChars="0"/>
        <w:rPr>
          <w:rFonts w:ascii="宋体" w:hAnsi="宋体" w:cs="宋体"/>
        </w:rPr>
      </w:pPr>
    </w:p>
    <w:p>
      <w:pPr>
        <w:pStyle w:val="2"/>
        <w:ind w:left="0" w:leftChars="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rPr>
          <w:sz w:val="24"/>
        </w:rPr>
      </w:pPr>
      <w:r>
        <w:rPr>
          <w:rFonts w:hint="eastAsia"/>
          <w:sz w:val="24"/>
        </w:rPr>
        <w:t>附身份证复印件</w:t>
      </w:r>
    </w:p>
    <w:p>
      <w:pPr>
        <w:pStyle w:val="2"/>
        <w:ind w:left="440"/>
      </w:pPr>
    </w:p>
    <w:p>
      <w:pPr>
        <w:pStyle w:val="2"/>
        <w:ind w:left="440"/>
      </w:pPr>
    </w:p>
    <w:p>
      <w:pPr>
        <w:pStyle w:val="2"/>
        <w:ind w:left="440"/>
      </w:pPr>
    </w:p>
    <w:p>
      <w:pPr>
        <w:pStyle w:val="2"/>
        <w:ind w:left="440"/>
      </w:pPr>
    </w:p>
    <w:p>
      <w:pPr>
        <w:shd w:val="clear" w:color="auto" w:fill="FFFFFF"/>
        <w:wordWrap w:val="0"/>
        <w:spacing w:after="0" w:line="315" w:lineRule="atLeast"/>
        <w:ind w:firstLine="480"/>
        <w:rPr>
          <w:rFonts w:ascii="宋体" w:hAnsi="宋体" w:cs="宋体"/>
          <w:color w:val="000000"/>
          <w:kern w:val="0"/>
          <w:sz w:val="24"/>
          <w:shd w:val="clear" w:color="auto" w:fill="FFFFFF"/>
        </w:rPr>
      </w:pPr>
      <w:r>
        <w:rPr>
          <w:rFonts w:hint="eastAsia" w:ascii="宋体" w:hAnsi="宋体" w:eastAsia="宋体" w:cs="宋体"/>
          <w:color w:val="000000"/>
          <w:sz w:val="24"/>
          <w:szCs w:val="24"/>
          <w:shd w:val="clear" w:color="auto" w:fill="FFFFFF"/>
        </w:rPr>
        <w:t> </w:t>
      </w:r>
    </w:p>
    <w:p>
      <w:pPr>
        <w:pStyle w:val="2"/>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2"/>
        <w:numPr>
          <w:ilvl w:val="0"/>
          <w:numId w:val="0"/>
        </w:numPr>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- 39 -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44 -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62</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EB0A"/>
    <w:multiLevelType w:val="singleLevel"/>
    <w:tmpl w:val="927DEB0A"/>
    <w:lvl w:ilvl="0" w:tentative="0">
      <w:start w:val="5"/>
      <w:numFmt w:val="chineseCounting"/>
      <w:suff w:val="space"/>
      <w:lvlText w:val="第%1章"/>
      <w:lvlJc w:val="left"/>
      <w:rPr>
        <w:rFonts w:hint="eastAsia"/>
      </w:rPr>
    </w:lvl>
  </w:abstractNum>
  <w:abstractNum w:abstractNumId="1">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2F5"/>
    <w:rsid w:val="000035D9"/>
    <w:rsid w:val="00005B64"/>
    <w:rsid w:val="00010F27"/>
    <w:rsid w:val="00013A23"/>
    <w:rsid w:val="00016942"/>
    <w:rsid w:val="000179FC"/>
    <w:rsid w:val="00022746"/>
    <w:rsid w:val="00024B46"/>
    <w:rsid w:val="000261EE"/>
    <w:rsid w:val="0004382F"/>
    <w:rsid w:val="00046061"/>
    <w:rsid w:val="0004612D"/>
    <w:rsid w:val="00053320"/>
    <w:rsid w:val="00065C65"/>
    <w:rsid w:val="0007157B"/>
    <w:rsid w:val="00071FD9"/>
    <w:rsid w:val="00074A0F"/>
    <w:rsid w:val="00074BCE"/>
    <w:rsid w:val="000824EE"/>
    <w:rsid w:val="0008331F"/>
    <w:rsid w:val="00090C55"/>
    <w:rsid w:val="00096601"/>
    <w:rsid w:val="00097E8D"/>
    <w:rsid w:val="000A49C3"/>
    <w:rsid w:val="000A79DA"/>
    <w:rsid w:val="000B0966"/>
    <w:rsid w:val="000B29A2"/>
    <w:rsid w:val="000C02C4"/>
    <w:rsid w:val="000C3027"/>
    <w:rsid w:val="000C47CF"/>
    <w:rsid w:val="000D4733"/>
    <w:rsid w:val="000E0B22"/>
    <w:rsid w:val="000F2937"/>
    <w:rsid w:val="000F371C"/>
    <w:rsid w:val="00102EB6"/>
    <w:rsid w:val="00104A87"/>
    <w:rsid w:val="001074FA"/>
    <w:rsid w:val="00107B68"/>
    <w:rsid w:val="001134E6"/>
    <w:rsid w:val="00113E81"/>
    <w:rsid w:val="00117C2C"/>
    <w:rsid w:val="00126E58"/>
    <w:rsid w:val="00127288"/>
    <w:rsid w:val="0013323D"/>
    <w:rsid w:val="001359DA"/>
    <w:rsid w:val="00135F17"/>
    <w:rsid w:val="00142397"/>
    <w:rsid w:val="00146481"/>
    <w:rsid w:val="00160B1B"/>
    <w:rsid w:val="00165044"/>
    <w:rsid w:val="00165898"/>
    <w:rsid w:val="00166B6F"/>
    <w:rsid w:val="00186BD8"/>
    <w:rsid w:val="00186F81"/>
    <w:rsid w:val="001878D4"/>
    <w:rsid w:val="00187F56"/>
    <w:rsid w:val="001A6F53"/>
    <w:rsid w:val="001C19B2"/>
    <w:rsid w:val="001C2591"/>
    <w:rsid w:val="001C7B11"/>
    <w:rsid w:val="001D1C3B"/>
    <w:rsid w:val="001E140B"/>
    <w:rsid w:val="001E4452"/>
    <w:rsid w:val="001E5D7B"/>
    <w:rsid w:val="001F4BED"/>
    <w:rsid w:val="002100F0"/>
    <w:rsid w:val="00210EA1"/>
    <w:rsid w:val="00215E20"/>
    <w:rsid w:val="002268BE"/>
    <w:rsid w:val="00226ACC"/>
    <w:rsid w:val="00232C82"/>
    <w:rsid w:val="0023482C"/>
    <w:rsid w:val="00247B4D"/>
    <w:rsid w:val="00250338"/>
    <w:rsid w:val="0025423D"/>
    <w:rsid w:val="0025519B"/>
    <w:rsid w:val="0025537E"/>
    <w:rsid w:val="00255B10"/>
    <w:rsid w:val="00255D37"/>
    <w:rsid w:val="00273324"/>
    <w:rsid w:val="00273BC5"/>
    <w:rsid w:val="00281D1E"/>
    <w:rsid w:val="00282956"/>
    <w:rsid w:val="00284D1C"/>
    <w:rsid w:val="00285D68"/>
    <w:rsid w:val="002A12DD"/>
    <w:rsid w:val="002A55BF"/>
    <w:rsid w:val="002B11B3"/>
    <w:rsid w:val="002B25C7"/>
    <w:rsid w:val="002C2114"/>
    <w:rsid w:val="002D571D"/>
    <w:rsid w:val="002D57D5"/>
    <w:rsid w:val="002E5856"/>
    <w:rsid w:val="002F17B1"/>
    <w:rsid w:val="00303FE9"/>
    <w:rsid w:val="003042F8"/>
    <w:rsid w:val="00304573"/>
    <w:rsid w:val="00316C49"/>
    <w:rsid w:val="00323AA8"/>
    <w:rsid w:val="00323B43"/>
    <w:rsid w:val="00324A97"/>
    <w:rsid w:val="003308E7"/>
    <w:rsid w:val="00331FDA"/>
    <w:rsid w:val="00332311"/>
    <w:rsid w:val="00333A62"/>
    <w:rsid w:val="003425AA"/>
    <w:rsid w:val="00354A6C"/>
    <w:rsid w:val="00356802"/>
    <w:rsid w:val="00365C87"/>
    <w:rsid w:val="00366DC9"/>
    <w:rsid w:val="003749BC"/>
    <w:rsid w:val="00385953"/>
    <w:rsid w:val="0039233D"/>
    <w:rsid w:val="00392A5C"/>
    <w:rsid w:val="003A22F6"/>
    <w:rsid w:val="003A43B4"/>
    <w:rsid w:val="003A7B40"/>
    <w:rsid w:val="003B0005"/>
    <w:rsid w:val="003B324D"/>
    <w:rsid w:val="003B4459"/>
    <w:rsid w:val="003C1D73"/>
    <w:rsid w:val="003C2A47"/>
    <w:rsid w:val="003C5B57"/>
    <w:rsid w:val="003C674F"/>
    <w:rsid w:val="003C7291"/>
    <w:rsid w:val="003D37D8"/>
    <w:rsid w:val="003D5689"/>
    <w:rsid w:val="003E296C"/>
    <w:rsid w:val="003E73C2"/>
    <w:rsid w:val="003F11F2"/>
    <w:rsid w:val="004006B4"/>
    <w:rsid w:val="00404402"/>
    <w:rsid w:val="00410B7E"/>
    <w:rsid w:val="004239B1"/>
    <w:rsid w:val="00425BA7"/>
    <w:rsid w:val="00425E6A"/>
    <w:rsid w:val="00426133"/>
    <w:rsid w:val="00434F25"/>
    <w:rsid w:val="004358AB"/>
    <w:rsid w:val="004406DC"/>
    <w:rsid w:val="0046442E"/>
    <w:rsid w:val="00465730"/>
    <w:rsid w:val="004678A4"/>
    <w:rsid w:val="00473918"/>
    <w:rsid w:val="00480504"/>
    <w:rsid w:val="0048076A"/>
    <w:rsid w:val="004A3217"/>
    <w:rsid w:val="004A44B5"/>
    <w:rsid w:val="004A6F02"/>
    <w:rsid w:val="004A7B2F"/>
    <w:rsid w:val="004B79C9"/>
    <w:rsid w:val="004C1020"/>
    <w:rsid w:val="004C7A84"/>
    <w:rsid w:val="004D0DCD"/>
    <w:rsid w:val="004D2007"/>
    <w:rsid w:val="004D2325"/>
    <w:rsid w:val="004D3FA3"/>
    <w:rsid w:val="004D5728"/>
    <w:rsid w:val="004E40E1"/>
    <w:rsid w:val="004E49BB"/>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1EA1"/>
    <w:rsid w:val="0053208E"/>
    <w:rsid w:val="0053483D"/>
    <w:rsid w:val="00537D8F"/>
    <w:rsid w:val="00540903"/>
    <w:rsid w:val="00557944"/>
    <w:rsid w:val="00571E3F"/>
    <w:rsid w:val="0057285A"/>
    <w:rsid w:val="00575B4E"/>
    <w:rsid w:val="00577499"/>
    <w:rsid w:val="00581BD4"/>
    <w:rsid w:val="005861C5"/>
    <w:rsid w:val="00595D2A"/>
    <w:rsid w:val="005963F9"/>
    <w:rsid w:val="005A5287"/>
    <w:rsid w:val="005A6EEE"/>
    <w:rsid w:val="005B43E1"/>
    <w:rsid w:val="005B7D03"/>
    <w:rsid w:val="005C51FC"/>
    <w:rsid w:val="005C5217"/>
    <w:rsid w:val="005D4A21"/>
    <w:rsid w:val="005E0330"/>
    <w:rsid w:val="005E13D6"/>
    <w:rsid w:val="005E4D97"/>
    <w:rsid w:val="005E6656"/>
    <w:rsid w:val="005F0C89"/>
    <w:rsid w:val="005F1F5C"/>
    <w:rsid w:val="005F28C0"/>
    <w:rsid w:val="0060392B"/>
    <w:rsid w:val="006053A2"/>
    <w:rsid w:val="0061357F"/>
    <w:rsid w:val="00614F48"/>
    <w:rsid w:val="00620BDF"/>
    <w:rsid w:val="00622751"/>
    <w:rsid w:val="00625AB5"/>
    <w:rsid w:val="00630117"/>
    <w:rsid w:val="0063292D"/>
    <w:rsid w:val="00636EAA"/>
    <w:rsid w:val="006739F7"/>
    <w:rsid w:val="00682C2A"/>
    <w:rsid w:val="00682CE5"/>
    <w:rsid w:val="00683DF9"/>
    <w:rsid w:val="00685484"/>
    <w:rsid w:val="006877F3"/>
    <w:rsid w:val="00695DE4"/>
    <w:rsid w:val="006A0C91"/>
    <w:rsid w:val="006A6937"/>
    <w:rsid w:val="006B3D6B"/>
    <w:rsid w:val="006C273A"/>
    <w:rsid w:val="006C3191"/>
    <w:rsid w:val="006D43DF"/>
    <w:rsid w:val="006E5C86"/>
    <w:rsid w:val="006E76E7"/>
    <w:rsid w:val="006F0A4B"/>
    <w:rsid w:val="007047F6"/>
    <w:rsid w:val="0070569D"/>
    <w:rsid w:val="00705D6F"/>
    <w:rsid w:val="00706D9B"/>
    <w:rsid w:val="00710888"/>
    <w:rsid w:val="00714DF2"/>
    <w:rsid w:val="0071662C"/>
    <w:rsid w:val="007220A8"/>
    <w:rsid w:val="00724E29"/>
    <w:rsid w:val="00731601"/>
    <w:rsid w:val="00732AB5"/>
    <w:rsid w:val="00734366"/>
    <w:rsid w:val="00735ACC"/>
    <w:rsid w:val="00740AD7"/>
    <w:rsid w:val="00745A20"/>
    <w:rsid w:val="007460AE"/>
    <w:rsid w:val="00747EAA"/>
    <w:rsid w:val="00751B3C"/>
    <w:rsid w:val="00754945"/>
    <w:rsid w:val="00770F30"/>
    <w:rsid w:val="00771773"/>
    <w:rsid w:val="00771ED4"/>
    <w:rsid w:val="00773BA7"/>
    <w:rsid w:val="00783568"/>
    <w:rsid w:val="007862B4"/>
    <w:rsid w:val="007905FC"/>
    <w:rsid w:val="00794F53"/>
    <w:rsid w:val="007B3DD8"/>
    <w:rsid w:val="007B4B0A"/>
    <w:rsid w:val="007B6794"/>
    <w:rsid w:val="007C35E4"/>
    <w:rsid w:val="007C4CBD"/>
    <w:rsid w:val="007C77E0"/>
    <w:rsid w:val="007D060B"/>
    <w:rsid w:val="007D0E04"/>
    <w:rsid w:val="007D644F"/>
    <w:rsid w:val="007D7DC5"/>
    <w:rsid w:val="007E21FD"/>
    <w:rsid w:val="007E3F19"/>
    <w:rsid w:val="007E3F64"/>
    <w:rsid w:val="007E5D55"/>
    <w:rsid w:val="007F23B6"/>
    <w:rsid w:val="007F6548"/>
    <w:rsid w:val="007F6B22"/>
    <w:rsid w:val="00803AA4"/>
    <w:rsid w:val="00807673"/>
    <w:rsid w:val="00814F81"/>
    <w:rsid w:val="008172DF"/>
    <w:rsid w:val="0082708C"/>
    <w:rsid w:val="008304BF"/>
    <w:rsid w:val="00836A94"/>
    <w:rsid w:val="00843398"/>
    <w:rsid w:val="0084367F"/>
    <w:rsid w:val="00844720"/>
    <w:rsid w:val="008475CC"/>
    <w:rsid w:val="008555C1"/>
    <w:rsid w:val="008656D9"/>
    <w:rsid w:val="00865CF7"/>
    <w:rsid w:val="008663A7"/>
    <w:rsid w:val="00866FCA"/>
    <w:rsid w:val="0086716B"/>
    <w:rsid w:val="00872F5B"/>
    <w:rsid w:val="008779BF"/>
    <w:rsid w:val="00885B27"/>
    <w:rsid w:val="008903E9"/>
    <w:rsid w:val="00891651"/>
    <w:rsid w:val="0089435E"/>
    <w:rsid w:val="00896C4E"/>
    <w:rsid w:val="00897DD8"/>
    <w:rsid w:val="008A5B61"/>
    <w:rsid w:val="008B7726"/>
    <w:rsid w:val="008C218E"/>
    <w:rsid w:val="008C4232"/>
    <w:rsid w:val="008D2B48"/>
    <w:rsid w:val="008D6951"/>
    <w:rsid w:val="008E10BE"/>
    <w:rsid w:val="008E7BD0"/>
    <w:rsid w:val="00900CE9"/>
    <w:rsid w:val="009067DA"/>
    <w:rsid w:val="0091068B"/>
    <w:rsid w:val="00910F7D"/>
    <w:rsid w:val="00911D62"/>
    <w:rsid w:val="0091274B"/>
    <w:rsid w:val="00914B92"/>
    <w:rsid w:val="0092616B"/>
    <w:rsid w:val="009341EC"/>
    <w:rsid w:val="009345BB"/>
    <w:rsid w:val="009363E6"/>
    <w:rsid w:val="00940F49"/>
    <w:rsid w:val="0094273A"/>
    <w:rsid w:val="00943322"/>
    <w:rsid w:val="00955E72"/>
    <w:rsid w:val="00956D3D"/>
    <w:rsid w:val="009706DB"/>
    <w:rsid w:val="00974233"/>
    <w:rsid w:val="0097460D"/>
    <w:rsid w:val="009A5937"/>
    <w:rsid w:val="009A780A"/>
    <w:rsid w:val="009C016F"/>
    <w:rsid w:val="009C6472"/>
    <w:rsid w:val="009C7AC5"/>
    <w:rsid w:val="009C7B89"/>
    <w:rsid w:val="009D0C85"/>
    <w:rsid w:val="009D2016"/>
    <w:rsid w:val="009D26F7"/>
    <w:rsid w:val="009D42C7"/>
    <w:rsid w:val="009D7A06"/>
    <w:rsid w:val="009E1BAC"/>
    <w:rsid w:val="009E70F5"/>
    <w:rsid w:val="009F4FCF"/>
    <w:rsid w:val="00A00D99"/>
    <w:rsid w:val="00A029C4"/>
    <w:rsid w:val="00A03CEE"/>
    <w:rsid w:val="00A06D41"/>
    <w:rsid w:val="00A14336"/>
    <w:rsid w:val="00A17A36"/>
    <w:rsid w:val="00A20F9B"/>
    <w:rsid w:val="00A35DFF"/>
    <w:rsid w:val="00A4069B"/>
    <w:rsid w:val="00A407D0"/>
    <w:rsid w:val="00A40DDA"/>
    <w:rsid w:val="00A44AE3"/>
    <w:rsid w:val="00A5158F"/>
    <w:rsid w:val="00A51E5C"/>
    <w:rsid w:val="00A52047"/>
    <w:rsid w:val="00A57A79"/>
    <w:rsid w:val="00A57BAB"/>
    <w:rsid w:val="00A64AEF"/>
    <w:rsid w:val="00A6580A"/>
    <w:rsid w:val="00A672D1"/>
    <w:rsid w:val="00A718E1"/>
    <w:rsid w:val="00A75B51"/>
    <w:rsid w:val="00A8135A"/>
    <w:rsid w:val="00A82C0A"/>
    <w:rsid w:val="00A87A36"/>
    <w:rsid w:val="00A924A7"/>
    <w:rsid w:val="00AA40E7"/>
    <w:rsid w:val="00AB1696"/>
    <w:rsid w:val="00AC466E"/>
    <w:rsid w:val="00AD2B2B"/>
    <w:rsid w:val="00AD3BB9"/>
    <w:rsid w:val="00AD3C94"/>
    <w:rsid w:val="00AD7216"/>
    <w:rsid w:val="00AF17C1"/>
    <w:rsid w:val="00AF1995"/>
    <w:rsid w:val="00AF1E3A"/>
    <w:rsid w:val="00AF6001"/>
    <w:rsid w:val="00B02026"/>
    <w:rsid w:val="00B05124"/>
    <w:rsid w:val="00B0625C"/>
    <w:rsid w:val="00B113DB"/>
    <w:rsid w:val="00B15B89"/>
    <w:rsid w:val="00B16AD6"/>
    <w:rsid w:val="00B23530"/>
    <w:rsid w:val="00B250AA"/>
    <w:rsid w:val="00B427D4"/>
    <w:rsid w:val="00B45427"/>
    <w:rsid w:val="00B46453"/>
    <w:rsid w:val="00B51587"/>
    <w:rsid w:val="00B5754B"/>
    <w:rsid w:val="00B63D2F"/>
    <w:rsid w:val="00B64F9A"/>
    <w:rsid w:val="00B650AB"/>
    <w:rsid w:val="00B65C5B"/>
    <w:rsid w:val="00B956CE"/>
    <w:rsid w:val="00BA5DC0"/>
    <w:rsid w:val="00BD06BC"/>
    <w:rsid w:val="00BD4295"/>
    <w:rsid w:val="00BD7DB0"/>
    <w:rsid w:val="00BE30CD"/>
    <w:rsid w:val="00BE3178"/>
    <w:rsid w:val="00BE6E05"/>
    <w:rsid w:val="00C02454"/>
    <w:rsid w:val="00C02F58"/>
    <w:rsid w:val="00C108A5"/>
    <w:rsid w:val="00C14035"/>
    <w:rsid w:val="00C214C4"/>
    <w:rsid w:val="00C26255"/>
    <w:rsid w:val="00C416AB"/>
    <w:rsid w:val="00C46647"/>
    <w:rsid w:val="00C602F2"/>
    <w:rsid w:val="00C6094F"/>
    <w:rsid w:val="00C62511"/>
    <w:rsid w:val="00C7012E"/>
    <w:rsid w:val="00C80D87"/>
    <w:rsid w:val="00C904EC"/>
    <w:rsid w:val="00C93683"/>
    <w:rsid w:val="00C94206"/>
    <w:rsid w:val="00C97510"/>
    <w:rsid w:val="00CA2466"/>
    <w:rsid w:val="00CB5A7E"/>
    <w:rsid w:val="00CC1849"/>
    <w:rsid w:val="00CC41E7"/>
    <w:rsid w:val="00CD0364"/>
    <w:rsid w:val="00CD0410"/>
    <w:rsid w:val="00CD0DEA"/>
    <w:rsid w:val="00CD4527"/>
    <w:rsid w:val="00CD6B1B"/>
    <w:rsid w:val="00CE2C59"/>
    <w:rsid w:val="00CE591B"/>
    <w:rsid w:val="00CF34F0"/>
    <w:rsid w:val="00CF65A1"/>
    <w:rsid w:val="00D13B89"/>
    <w:rsid w:val="00D16730"/>
    <w:rsid w:val="00D31D50"/>
    <w:rsid w:val="00D32C62"/>
    <w:rsid w:val="00D37953"/>
    <w:rsid w:val="00D45BAB"/>
    <w:rsid w:val="00D5009C"/>
    <w:rsid w:val="00D6440F"/>
    <w:rsid w:val="00D65100"/>
    <w:rsid w:val="00D65A67"/>
    <w:rsid w:val="00D70CE9"/>
    <w:rsid w:val="00D7106F"/>
    <w:rsid w:val="00D8223D"/>
    <w:rsid w:val="00D85228"/>
    <w:rsid w:val="00D91FA6"/>
    <w:rsid w:val="00D920C1"/>
    <w:rsid w:val="00D960E6"/>
    <w:rsid w:val="00D96184"/>
    <w:rsid w:val="00DA4499"/>
    <w:rsid w:val="00DB4E23"/>
    <w:rsid w:val="00DC03EB"/>
    <w:rsid w:val="00DC1E24"/>
    <w:rsid w:val="00DC36BE"/>
    <w:rsid w:val="00DD1F73"/>
    <w:rsid w:val="00DD6DDC"/>
    <w:rsid w:val="00DE2C07"/>
    <w:rsid w:val="00DE4648"/>
    <w:rsid w:val="00E00795"/>
    <w:rsid w:val="00E01D5B"/>
    <w:rsid w:val="00E02618"/>
    <w:rsid w:val="00E050A6"/>
    <w:rsid w:val="00E1221F"/>
    <w:rsid w:val="00E12AFB"/>
    <w:rsid w:val="00E1459A"/>
    <w:rsid w:val="00E338CF"/>
    <w:rsid w:val="00E34D8C"/>
    <w:rsid w:val="00E35645"/>
    <w:rsid w:val="00E455DD"/>
    <w:rsid w:val="00E508AB"/>
    <w:rsid w:val="00E50970"/>
    <w:rsid w:val="00E53AB0"/>
    <w:rsid w:val="00E62770"/>
    <w:rsid w:val="00E747FC"/>
    <w:rsid w:val="00E85393"/>
    <w:rsid w:val="00E93012"/>
    <w:rsid w:val="00E9403C"/>
    <w:rsid w:val="00EA148C"/>
    <w:rsid w:val="00EA3489"/>
    <w:rsid w:val="00EA61DA"/>
    <w:rsid w:val="00EB1DEC"/>
    <w:rsid w:val="00EB6772"/>
    <w:rsid w:val="00EC203B"/>
    <w:rsid w:val="00EC7A2E"/>
    <w:rsid w:val="00ED1C83"/>
    <w:rsid w:val="00ED2773"/>
    <w:rsid w:val="00EE766A"/>
    <w:rsid w:val="00EF5AA3"/>
    <w:rsid w:val="00EF7008"/>
    <w:rsid w:val="00F0256E"/>
    <w:rsid w:val="00F05780"/>
    <w:rsid w:val="00F077BC"/>
    <w:rsid w:val="00F20F04"/>
    <w:rsid w:val="00F23EB2"/>
    <w:rsid w:val="00F243B7"/>
    <w:rsid w:val="00F24AE9"/>
    <w:rsid w:val="00F25E5E"/>
    <w:rsid w:val="00F32263"/>
    <w:rsid w:val="00F338F5"/>
    <w:rsid w:val="00F33E85"/>
    <w:rsid w:val="00F50192"/>
    <w:rsid w:val="00F52386"/>
    <w:rsid w:val="00F602BE"/>
    <w:rsid w:val="00F61114"/>
    <w:rsid w:val="00F61492"/>
    <w:rsid w:val="00F6341A"/>
    <w:rsid w:val="00F67B1D"/>
    <w:rsid w:val="00F74FF0"/>
    <w:rsid w:val="00F7555D"/>
    <w:rsid w:val="00F814C8"/>
    <w:rsid w:val="00F83841"/>
    <w:rsid w:val="00F8776C"/>
    <w:rsid w:val="00F87860"/>
    <w:rsid w:val="00FA0F62"/>
    <w:rsid w:val="00FB4D83"/>
    <w:rsid w:val="00FB78FF"/>
    <w:rsid w:val="00FC05FC"/>
    <w:rsid w:val="00FC3051"/>
    <w:rsid w:val="00FC346A"/>
    <w:rsid w:val="00FC464A"/>
    <w:rsid w:val="00FE664A"/>
    <w:rsid w:val="01144C0E"/>
    <w:rsid w:val="018641CA"/>
    <w:rsid w:val="02851A13"/>
    <w:rsid w:val="03CB181A"/>
    <w:rsid w:val="03F56E48"/>
    <w:rsid w:val="03FD0463"/>
    <w:rsid w:val="047A5593"/>
    <w:rsid w:val="048B7990"/>
    <w:rsid w:val="04B64A9B"/>
    <w:rsid w:val="060641F0"/>
    <w:rsid w:val="0632502B"/>
    <w:rsid w:val="06F07A50"/>
    <w:rsid w:val="07EF7237"/>
    <w:rsid w:val="080D02A8"/>
    <w:rsid w:val="087B1E75"/>
    <w:rsid w:val="0A4C7DAD"/>
    <w:rsid w:val="0A782678"/>
    <w:rsid w:val="0AE11E61"/>
    <w:rsid w:val="0BBE78D7"/>
    <w:rsid w:val="0BC96D1F"/>
    <w:rsid w:val="0BED17C9"/>
    <w:rsid w:val="0D197FE3"/>
    <w:rsid w:val="0D3B26F3"/>
    <w:rsid w:val="0DDD4208"/>
    <w:rsid w:val="0DFE2F24"/>
    <w:rsid w:val="0E5D5FEB"/>
    <w:rsid w:val="0EAF7EE8"/>
    <w:rsid w:val="0ED07054"/>
    <w:rsid w:val="0F00502D"/>
    <w:rsid w:val="0F2B4D90"/>
    <w:rsid w:val="0F5A2700"/>
    <w:rsid w:val="0FC80D35"/>
    <w:rsid w:val="0FEF456D"/>
    <w:rsid w:val="1000774B"/>
    <w:rsid w:val="10796412"/>
    <w:rsid w:val="11252464"/>
    <w:rsid w:val="117923B6"/>
    <w:rsid w:val="122F22A3"/>
    <w:rsid w:val="12893913"/>
    <w:rsid w:val="128B2612"/>
    <w:rsid w:val="129E1502"/>
    <w:rsid w:val="13A2214E"/>
    <w:rsid w:val="140C2170"/>
    <w:rsid w:val="147E5BD5"/>
    <w:rsid w:val="14B240DE"/>
    <w:rsid w:val="16A327C1"/>
    <w:rsid w:val="172D5B12"/>
    <w:rsid w:val="175A3C46"/>
    <w:rsid w:val="1771429A"/>
    <w:rsid w:val="18285BF1"/>
    <w:rsid w:val="188B6B54"/>
    <w:rsid w:val="1C195AC0"/>
    <w:rsid w:val="1C1A021E"/>
    <w:rsid w:val="1C7D79C3"/>
    <w:rsid w:val="1D02378E"/>
    <w:rsid w:val="1D1D4023"/>
    <w:rsid w:val="1D7007BF"/>
    <w:rsid w:val="1DB276C0"/>
    <w:rsid w:val="1E295670"/>
    <w:rsid w:val="1E3B6CF8"/>
    <w:rsid w:val="1E465208"/>
    <w:rsid w:val="1F0A4444"/>
    <w:rsid w:val="1F3E5D80"/>
    <w:rsid w:val="1FE1397F"/>
    <w:rsid w:val="200A1ECA"/>
    <w:rsid w:val="2050678E"/>
    <w:rsid w:val="20506E01"/>
    <w:rsid w:val="207F5560"/>
    <w:rsid w:val="20FC638B"/>
    <w:rsid w:val="2125165C"/>
    <w:rsid w:val="21B622BD"/>
    <w:rsid w:val="21B87F3A"/>
    <w:rsid w:val="21C568F0"/>
    <w:rsid w:val="222E55E4"/>
    <w:rsid w:val="22380D80"/>
    <w:rsid w:val="225F11C0"/>
    <w:rsid w:val="229C4546"/>
    <w:rsid w:val="2363263F"/>
    <w:rsid w:val="23BB6118"/>
    <w:rsid w:val="23CF7775"/>
    <w:rsid w:val="2407690B"/>
    <w:rsid w:val="242A7E00"/>
    <w:rsid w:val="243F695C"/>
    <w:rsid w:val="245412CE"/>
    <w:rsid w:val="24811ABB"/>
    <w:rsid w:val="24BE1264"/>
    <w:rsid w:val="24F03700"/>
    <w:rsid w:val="25087A69"/>
    <w:rsid w:val="252B7382"/>
    <w:rsid w:val="252C0BD5"/>
    <w:rsid w:val="259530C4"/>
    <w:rsid w:val="25AB4D8D"/>
    <w:rsid w:val="25F2726F"/>
    <w:rsid w:val="26087773"/>
    <w:rsid w:val="26A20B54"/>
    <w:rsid w:val="27CB04BB"/>
    <w:rsid w:val="27D82B3A"/>
    <w:rsid w:val="282A2EFA"/>
    <w:rsid w:val="2845379F"/>
    <w:rsid w:val="289F530B"/>
    <w:rsid w:val="2915101A"/>
    <w:rsid w:val="2ACB0237"/>
    <w:rsid w:val="2BCF2633"/>
    <w:rsid w:val="2C755FE3"/>
    <w:rsid w:val="2D254F95"/>
    <w:rsid w:val="2E3A656E"/>
    <w:rsid w:val="2E89732D"/>
    <w:rsid w:val="2EC1483C"/>
    <w:rsid w:val="2EDF1AB6"/>
    <w:rsid w:val="2FBC67C4"/>
    <w:rsid w:val="2FF1247C"/>
    <w:rsid w:val="30130A0E"/>
    <w:rsid w:val="30ED358D"/>
    <w:rsid w:val="31132938"/>
    <w:rsid w:val="315649DE"/>
    <w:rsid w:val="319D6621"/>
    <w:rsid w:val="31AB0563"/>
    <w:rsid w:val="320A5240"/>
    <w:rsid w:val="324A3FF5"/>
    <w:rsid w:val="32C67906"/>
    <w:rsid w:val="33A50104"/>
    <w:rsid w:val="345A6439"/>
    <w:rsid w:val="34C65F69"/>
    <w:rsid w:val="34E75E20"/>
    <w:rsid w:val="35663CE5"/>
    <w:rsid w:val="35C645B7"/>
    <w:rsid w:val="36B17C5F"/>
    <w:rsid w:val="36DB08CE"/>
    <w:rsid w:val="37985945"/>
    <w:rsid w:val="399F601F"/>
    <w:rsid w:val="39B06BA7"/>
    <w:rsid w:val="3BAD382D"/>
    <w:rsid w:val="3BB20634"/>
    <w:rsid w:val="3BC056B5"/>
    <w:rsid w:val="3C190CD0"/>
    <w:rsid w:val="3C4658C1"/>
    <w:rsid w:val="3C582355"/>
    <w:rsid w:val="3C6217A0"/>
    <w:rsid w:val="3D685E0E"/>
    <w:rsid w:val="3D70123A"/>
    <w:rsid w:val="3E1D5FF5"/>
    <w:rsid w:val="3E6C5CB8"/>
    <w:rsid w:val="3FDF1425"/>
    <w:rsid w:val="40840198"/>
    <w:rsid w:val="413439F2"/>
    <w:rsid w:val="41AF2209"/>
    <w:rsid w:val="41CA22E1"/>
    <w:rsid w:val="42093CD4"/>
    <w:rsid w:val="42CF7FD0"/>
    <w:rsid w:val="42F22631"/>
    <w:rsid w:val="4412299C"/>
    <w:rsid w:val="441777CD"/>
    <w:rsid w:val="449538DC"/>
    <w:rsid w:val="450100AF"/>
    <w:rsid w:val="45291F17"/>
    <w:rsid w:val="45832553"/>
    <w:rsid w:val="45BE5DE5"/>
    <w:rsid w:val="463D16AC"/>
    <w:rsid w:val="46AB3F0E"/>
    <w:rsid w:val="46AC140F"/>
    <w:rsid w:val="479A4756"/>
    <w:rsid w:val="48075298"/>
    <w:rsid w:val="48262C13"/>
    <w:rsid w:val="48F45154"/>
    <w:rsid w:val="49A555CB"/>
    <w:rsid w:val="4A1B72E0"/>
    <w:rsid w:val="4B020E88"/>
    <w:rsid w:val="4B046B3E"/>
    <w:rsid w:val="4B182006"/>
    <w:rsid w:val="4B4A4C51"/>
    <w:rsid w:val="4B8909E1"/>
    <w:rsid w:val="4BF05499"/>
    <w:rsid w:val="4C2B4CEB"/>
    <w:rsid w:val="4C7470FA"/>
    <w:rsid w:val="4D5F3D23"/>
    <w:rsid w:val="4E5139A6"/>
    <w:rsid w:val="4E9C7FB1"/>
    <w:rsid w:val="4EDE56A5"/>
    <w:rsid w:val="4FED6BF6"/>
    <w:rsid w:val="50545AC5"/>
    <w:rsid w:val="5084709B"/>
    <w:rsid w:val="51322AF5"/>
    <w:rsid w:val="51A927D1"/>
    <w:rsid w:val="52C51261"/>
    <w:rsid w:val="549D145C"/>
    <w:rsid w:val="54CB0E06"/>
    <w:rsid w:val="55313373"/>
    <w:rsid w:val="557D48BB"/>
    <w:rsid w:val="55CA58A4"/>
    <w:rsid w:val="5652067B"/>
    <w:rsid w:val="579815D9"/>
    <w:rsid w:val="581420CC"/>
    <w:rsid w:val="58640CB6"/>
    <w:rsid w:val="58E41F6A"/>
    <w:rsid w:val="59824C60"/>
    <w:rsid w:val="59ED671C"/>
    <w:rsid w:val="59EF3692"/>
    <w:rsid w:val="5A177DDF"/>
    <w:rsid w:val="5B753374"/>
    <w:rsid w:val="5C4A2B15"/>
    <w:rsid w:val="5C760908"/>
    <w:rsid w:val="5C7A2558"/>
    <w:rsid w:val="5CE47A83"/>
    <w:rsid w:val="5CF651D2"/>
    <w:rsid w:val="5D005013"/>
    <w:rsid w:val="5DFC5A9F"/>
    <w:rsid w:val="5E016EF4"/>
    <w:rsid w:val="5EC372D6"/>
    <w:rsid w:val="602908C2"/>
    <w:rsid w:val="62174690"/>
    <w:rsid w:val="63786938"/>
    <w:rsid w:val="6411267A"/>
    <w:rsid w:val="65F3292C"/>
    <w:rsid w:val="671D5948"/>
    <w:rsid w:val="67626224"/>
    <w:rsid w:val="67737E04"/>
    <w:rsid w:val="67C91589"/>
    <w:rsid w:val="680A598F"/>
    <w:rsid w:val="68AA2527"/>
    <w:rsid w:val="692A6177"/>
    <w:rsid w:val="6A202361"/>
    <w:rsid w:val="6A256DA0"/>
    <w:rsid w:val="6AAA578F"/>
    <w:rsid w:val="6B241227"/>
    <w:rsid w:val="6B8C3057"/>
    <w:rsid w:val="6C314349"/>
    <w:rsid w:val="6CDA5ADC"/>
    <w:rsid w:val="6D3120A2"/>
    <w:rsid w:val="6D624474"/>
    <w:rsid w:val="6D6A714F"/>
    <w:rsid w:val="6E411A61"/>
    <w:rsid w:val="6EE86318"/>
    <w:rsid w:val="6F327DA1"/>
    <w:rsid w:val="6F7862B5"/>
    <w:rsid w:val="6F787878"/>
    <w:rsid w:val="6F9D04EF"/>
    <w:rsid w:val="6FE479ED"/>
    <w:rsid w:val="70153D8A"/>
    <w:rsid w:val="702E6FA6"/>
    <w:rsid w:val="70866C8A"/>
    <w:rsid w:val="70EE18E9"/>
    <w:rsid w:val="71010407"/>
    <w:rsid w:val="71892CD0"/>
    <w:rsid w:val="73416B4E"/>
    <w:rsid w:val="738F7A10"/>
    <w:rsid w:val="7483496B"/>
    <w:rsid w:val="74DC51B0"/>
    <w:rsid w:val="75306238"/>
    <w:rsid w:val="76A52E1F"/>
    <w:rsid w:val="771E2A8D"/>
    <w:rsid w:val="789920E0"/>
    <w:rsid w:val="78DF07A3"/>
    <w:rsid w:val="791505C8"/>
    <w:rsid w:val="794C1B10"/>
    <w:rsid w:val="798A07AF"/>
    <w:rsid w:val="7A832839"/>
    <w:rsid w:val="7B1C32AE"/>
    <w:rsid w:val="7B4C4049"/>
    <w:rsid w:val="7BE715C8"/>
    <w:rsid w:val="7C236153"/>
    <w:rsid w:val="7C9D3A6D"/>
    <w:rsid w:val="7CF73011"/>
    <w:rsid w:val="7D6372EA"/>
    <w:rsid w:val="7DF72CB0"/>
    <w:rsid w:val="7E957D20"/>
    <w:rsid w:val="7F2A39A8"/>
    <w:rsid w:val="7F3A692C"/>
    <w:rsid w:val="7F710808"/>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3"/>
    <w:qFormat/>
    <w:uiPriority w:val="0"/>
    <w:rPr>
      <w:rFonts w:ascii="Times New Roman" w:hAnsi="Times New Roman" w:eastAsia="宋体" w:cs="Times New Roman"/>
      <w:b/>
      <w:bCs/>
      <w:kern w:val="44"/>
      <w:sz w:val="44"/>
      <w:szCs w:val="44"/>
    </w:rPr>
  </w:style>
  <w:style w:type="character" w:customStyle="1" w:styleId="27">
    <w:name w:val="标题 2 Char"/>
    <w:basedOn w:val="19"/>
    <w:link w:val="4"/>
    <w:qFormat/>
    <w:uiPriority w:val="0"/>
    <w:rPr>
      <w:rFonts w:ascii="Arial" w:hAnsi="Arial" w:eastAsia="黑体" w:cs="Times New Roman"/>
      <w:b/>
      <w:bCs/>
      <w:kern w:val="2"/>
      <w:sz w:val="32"/>
      <w:szCs w:val="32"/>
    </w:rPr>
  </w:style>
  <w:style w:type="character" w:customStyle="1" w:styleId="28">
    <w:name w:val="标题 3 Char"/>
    <w:basedOn w:val="19"/>
    <w:link w:val="5"/>
    <w:qFormat/>
    <w:uiPriority w:val="0"/>
    <w:rPr>
      <w:rFonts w:ascii="Times New Roman" w:hAnsi="Times New Roman" w:eastAsia="宋体" w:cs="Times New Roman"/>
      <w:b/>
      <w:bCs/>
      <w:kern w:val="2"/>
      <w:sz w:val="32"/>
      <w:szCs w:val="32"/>
    </w:rPr>
  </w:style>
  <w:style w:type="character" w:customStyle="1" w:styleId="29">
    <w:name w:val="标题 4 Char"/>
    <w:basedOn w:val="19"/>
    <w:link w:val="6"/>
    <w:qFormat/>
    <w:uiPriority w:val="0"/>
    <w:rPr>
      <w:rFonts w:ascii="Arial" w:hAnsi="Arial" w:eastAsia="黑体" w:cs="Times New Roman"/>
      <w:b/>
      <w:bCs/>
      <w:kern w:val="2"/>
      <w:sz w:val="28"/>
      <w:szCs w:val="28"/>
    </w:rPr>
  </w:style>
  <w:style w:type="character" w:customStyle="1" w:styleId="30">
    <w:name w:val="标题 5 Char"/>
    <w:basedOn w:val="19"/>
    <w:link w:val="7"/>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2"/>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8"/>
    <w:qFormat/>
    <w:uiPriority w:val="0"/>
    <w:rPr>
      <w:rFonts w:ascii="Times New Roman" w:hAnsi="Times New Roman" w:eastAsia="宋体" w:cs="Times New Roman"/>
      <w:kern w:val="2"/>
      <w:sz w:val="21"/>
      <w:szCs w:val="20"/>
    </w:rPr>
  </w:style>
  <w:style w:type="character" w:customStyle="1" w:styleId="34">
    <w:name w:val="正文文本缩进 Char"/>
    <w:basedOn w:val="19"/>
    <w:link w:val="9"/>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4"/>
    <w:next w:val="5"/>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1"/>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5896</Words>
  <Characters>33613</Characters>
  <Lines>280</Lines>
  <Paragraphs>78</Paragraphs>
  <TotalTime>2</TotalTime>
  <ScaleCrop>false</ScaleCrop>
  <LinksUpToDate>false</LinksUpToDate>
  <CharactersWithSpaces>39431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2025-06-10T07:21:00Z</cp:lastPrinted>
  <dcterms:modified xsi:type="dcterms:W3CDTF">2025-08-05T02:48:36Z</dcterms:modified>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