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4F" w:rsidRDefault="008A7D80"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-6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仙游县应急管理局安全生产当场行政处罚情况表</w:t>
      </w:r>
    </w:p>
    <w:p w:rsidR="00926A4F" w:rsidRDefault="00926A4F" w:rsidP="008A7D80">
      <w:pPr>
        <w:pStyle w:val="-1"/>
        <w:ind w:firstLine="643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147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2010"/>
        <w:gridCol w:w="1605"/>
        <w:gridCol w:w="2198"/>
        <w:gridCol w:w="1755"/>
        <w:gridCol w:w="1620"/>
        <w:gridCol w:w="1590"/>
        <w:gridCol w:w="1560"/>
        <w:gridCol w:w="1200"/>
      </w:tblGrid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案件序号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被处罚单位（个人）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处罚依据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处罚时间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罚款缴纳时间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处罚金额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所属乡镇（街道办、管委会）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承办单位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仙游县红景天红木家具有限公司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）项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仙游县枫亭锦盛标杆厂负责人张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仙游县龙华镇亿佳鞋业加工厂负责人阮某某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926A4F">
        <w:trPr>
          <w:trHeight w:val="1181"/>
        </w:trPr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仙游县度尾镇万年红古典家具厂负责人卢某某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员工不熟悉本岗位操作规程及岗位风险事项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度尾镇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926A4F">
        <w:trPr>
          <w:trHeight w:val="1328"/>
        </w:trPr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仙游县金达螺丝有限公司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员工不清楚本岗位操作风险，员工安全教育培培训不到位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赖店镇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县应急局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大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仙游县精榀阁古典家具有限公司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未按规定定期组织安全生产事故应急救援演练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《安全生产法》第九十七条第一款第（六）项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大济镇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鲤南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福建汇仁酒业有限公司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鲤南镇</w:t>
            </w:r>
          </w:p>
        </w:tc>
      </w:tr>
      <w:tr w:rsidR="00926A4F">
        <w:trPr>
          <w:trHeight w:val="1061"/>
        </w:trPr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仙游县翔鑫鞋面加工厂吴某某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仙游县恒友鞋材有限公司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仙游县九九红古典家具有限公司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3"/>
                <w:szCs w:val="13"/>
              </w:rPr>
              <w:t>鲤城街道办事处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[2022]1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仙游县盖尾镇鹏飞鞋面加工厂王某某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仙榜应急罚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仙游县榜头建清木雕门市部何某某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榜头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仙龙应急罚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仙游县超能电子厂陈某某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龙华镇</w:t>
            </w:r>
          </w:p>
        </w:tc>
      </w:tr>
      <w:tr w:rsidR="00926A4F">
        <w:trPr>
          <w:trHeight w:val="1241"/>
        </w:trPr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仙郊应急罚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仙游县郊尾镇启航鞋面加工厂陈某某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郊尾镇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lastRenderedPageBreak/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仙游县枫亭镇朝鑫鞋面加工厂毛某某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仙枫应急罚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仙游县枫亭郑旭升鞋厂郑某某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枫亭镇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仙政鲤应急罚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仙游县鲤城东晋鞋店李某某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堵塞生产经营场所的逃生通道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《安全生产法》第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鲤城街道办事处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鲤城街道办事处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仙盖应急罚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[2022]2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仙游县盖尾镇苏绍萍鞋面加工厂苏某某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盖尾镇</w:t>
            </w:r>
          </w:p>
        </w:tc>
      </w:tr>
      <w:tr w:rsidR="00926A4F">
        <w:tc>
          <w:tcPr>
            <w:tcW w:w="1245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仙应急罚当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[2022]4</w:t>
            </w: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2010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仙游县度尾永开工艺品店张某某</w:t>
            </w:r>
          </w:p>
        </w:tc>
        <w:tc>
          <w:tcPr>
            <w:tcW w:w="160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未按规定对员工进行安全生产教育培训</w:t>
            </w:r>
          </w:p>
        </w:tc>
        <w:tc>
          <w:tcPr>
            <w:tcW w:w="2198" w:type="dxa"/>
            <w:vAlign w:val="center"/>
          </w:tcPr>
          <w:p w:rsidR="00926A4F" w:rsidRDefault="008A7D8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《生产经营单位安全培训规定》第三十条第一款第二项</w:t>
            </w:r>
          </w:p>
        </w:tc>
        <w:tc>
          <w:tcPr>
            <w:tcW w:w="1755" w:type="dxa"/>
            <w:vAlign w:val="center"/>
          </w:tcPr>
          <w:p w:rsidR="00926A4F" w:rsidRDefault="008A7D8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62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59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1560" w:type="dxa"/>
            <w:vAlign w:val="center"/>
          </w:tcPr>
          <w:p w:rsidR="00926A4F" w:rsidRDefault="008A7D8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度尾镇</w:t>
            </w:r>
          </w:p>
        </w:tc>
        <w:tc>
          <w:tcPr>
            <w:tcW w:w="1200" w:type="dxa"/>
            <w:vAlign w:val="center"/>
          </w:tcPr>
          <w:p w:rsidR="00926A4F" w:rsidRDefault="008A7D8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县应急局</w:t>
            </w:r>
          </w:p>
        </w:tc>
      </w:tr>
    </w:tbl>
    <w:p w:rsidR="00926A4F" w:rsidRDefault="00926A4F"/>
    <w:p w:rsidR="00926A4F" w:rsidRDefault="00926A4F"/>
    <w:sectPr w:rsidR="00926A4F" w:rsidSect="00926A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3BA0209"/>
    <w:rsid w:val="005A0121"/>
    <w:rsid w:val="008A7D80"/>
    <w:rsid w:val="00926A4F"/>
    <w:rsid w:val="02FC06E5"/>
    <w:rsid w:val="03BA0209"/>
    <w:rsid w:val="128C70C4"/>
    <w:rsid w:val="15544382"/>
    <w:rsid w:val="155E7AE6"/>
    <w:rsid w:val="15FC7888"/>
    <w:rsid w:val="1B426B40"/>
    <w:rsid w:val="1DBE07B8"/>
    <w:rsid w:val="1FEF2915"/>
    <w:rsid w:val="25237125"/>
    <w:rsid w:val="2CEF13A9"/>
    <w:rsid w:val="2D5F3ECA"/>
    <w:rsid w:val="33AE54DD"/>
    <w:rsid w:val="37092728"/>
    <w:rsid w:val="38733C01"/>
    <w:rsid w:val="3C5B091F"/>
    <w:rsid w:val="3D466CC7"/>
    <w:rsid w:val="3FEA0A20"/>
    <w:rsid w:val="40473BF8"/>
    <w:rsid w:val="40CB48AB"/>
    <w:rsid w:val="45FD10C0"/>
    <w:rsid w:val="463E7832"/>
    <w:rsid w:val="48E06685"/>
    <w:rsid w:val="4B906A7C"/>
    <w:rsid w:val="4D961231"/>
    <w:rsid w:val="56781CEB"/>
    <w:rsid w:val="587D0869"/>
    <w:rsid w:val="5A696CF6"/>
    <w:rsid w:val="5AED2C66"/>
    <w:rsid w:val="638800A8"/>
    <w:rsid w:val="656158CE"/>
    <w:rsid w:val="684415D9"/>
    <w:rsid w:val="6DFA764F"/>
    <w:rsid w:val="6FF34244"/>
    <w:rsid w:val="74A22636"/>
    <w:rsid w:val="74CF0839"/>
    <w:rsid w:val="766344C2"/>
    <w:rsid w:val="79AE49A2"/>
    <w:rsid w:val="7C176EEB"/>
    <w:rsid w:val="7D90356D"/>
    <w:rsid w:val="7E03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-1"/>
    <w:qFormat/>
    <w:rsid w:val="00926A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uiPriority w:val="99"/>
    <w:qFormat/>
    <w:rsid w:val="00926A4F"/>
    <w:pPr>
      <w:ind w:firstLineChars="200" w:firstLine="200"/>
      <w:jc w:val="left"/>
    </w:pPr>
    <w:rPr>
      <w:rFonts w:eastAsia="仿宋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Administrator</cp:lastModifiedBy>
  <cp:revision>2</cp:revision>
  <cp:lastPrinted>2022-05-25T03:23:00Z</cp:lastPrinted>
  <dcterms:created xsi:type="dcterms:W3CDTF">2022-07-05T02:17:00Z</dcterms:created>
  <dcterms:modified xsi:type="dcterms:W3CDTF">2022-07-05T02:17:00Z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