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Autospacing="0" w:afterAutospacing="0" w:line="360" w:lineRule="auto"/>
        <w:jc w:val="center"/>
        <w:rPr>
          <w:rFonts w:hint="eastAsia" w:ascii="宋体" w:hAnsi="宋体" w:eastAsia="宋体" w:cs="宋体"/>
          <w:color w:val="auto"/>
          <w:sz w:val="28"/>
          <w:szCs w:val="28"/>
          <w:highlight w:val="none"/>
        </w:rPr>
      </w:pPr>
      <w:r>
        <w:rPr>
          <w:rStyle w:val="7"/>
          <w:rFonts w:hint="eastAsia" w:ascii="宋体" w:hAnsi="宋体" w:eastAsia="宋体" w:cs="宋体"/>
          <w:color w:val="auto"/>
          <w:sz w:val="28"/>
          <w:szCs w:val="28"/>
          <w:highlight w:val="none"/>
        </w:rPr>
        <w:t>依法缴纳社会保障资金证明材料</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highlight w:val="none"/>
          <w:u w:val="single"/>
        </w:rPr>
      </w:pPr>
      <w:r>
        <w:rPr>
          <w:rFonts w:hint="eastAsia" w:ascii="宋体" w:hAnsi="宋体" w:eastAsia="宋体" w:cs="宋体"/>
          <w:color w:val="auto"/>
          <w:sz w:val="24"/>
          <w:szCs w:val="24"/>
          <w:highlight w:val="none"/>
        </w:rPr>
        <w:t> </w:t>
      </w:r>
      <w:r>
        <w:rPr>
          <w:rFonts w:hint="eastAsia" w:ascii="宋体" w:hAnsi="宋体" w:eastAsia="宋体" w:cs="宋体"/>
          <w:color w:val="auto"/>
          <w:highlight w:val="none"/>
        </w:rPr>
        <w:t>致：</w:t>
      </w:r>
      <w:r>
        <w:rPr>
          <w:rFonts w:hint="eastAsia" w:ascii="宋体" w:hAnsi="宋体" w:eastAsia="宋体" w:cs="宋体"/>
          <w:color w:val="auto"/>
          <w:highlight w:val="none"/>
          <w:u w:val="single"/>
        </w:rPr>
        <w:t>（征集人或采购代理机构）</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1、依法缴纳社会保障资金的供应商</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）法人（包括企业、事业单位和社会团体）的</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现附上自</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日至</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日我方缴纳的社会保险凭据（限：税务机关/社会保障资金管理机关的专用收据或社会保险缴纳清单，或社会保险的银行缴款收讫凭证）复印件，上述证明材料真实有效，否则我方负全部责任。</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）非法人（包括其他组织、自然人）的</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日至</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日我方缴纳的社会保险凭据（限：税务机关/社会保障资金管理机关的专用收据或社会保险缴纳清单，或社会保险的银行缴款收讫凭证）复印件，上述证明材料真实有效，否则我方负全部责任。</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2、依法不需要缴纳社会保障资金的供应商</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）现附上我方依法不需要缴纳社会保障资金证明材料复印件，上述证明材料真实有效，否则我方负全部责任。</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★注意：</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1、请供应商按照实际情况编制填写，在相应的（）中打“√”，并按照本格式的要求提供相应证明材料的复印件。</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2、供应商提供的社会保险凭据复印件应符合下列规定：</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提交响应文件截止时间</w:t>
      </w:r>
      <w:r>
        <w:rPr>
          <w:rFonts w:hint="eastAsia" w:ascii="宋体" w:hAnsi="宋体" w:eastAsia="宋体" w:cs="宋体"/>
          <w:color w:val="auto"/>
          <w:sz w:val="24"/>
          <w:szCs w:val="24"/>
          <w:highlight w:val="none"/>
        </w:rPr>
        <w:t>前（不含</w:t>
      </w:r>
      <w:r>
        <w:rPr>
          <w:rFonts w:hint="eastAsia" w:ascii="宋体" w:hAnsi="宋体" w:eastAsia="宋体" w:cs="宋体"/>
          <w:color w:val="auto"/>
          <w:sz w:val="24"/>
          <w:szCs w:val="24"/>
          <w:highlight w:val="none"/>
          <w:lang w:eastAsia="zh-CN"/>
        </w:rPr>
        <w:t>提交响应文件截止时间</w:t>
      </w:r>
      <w:r>
        <w:rPr>
          <w:rFonts w:hint="eastAsia" w:ascii="宋体" w:hAnsi="宋体" w:eastAsia="宋体" w:cs="宋体"/>
          <w:color w:val="auto"/>
          <w:sz w:val="24"/>
          <w:szCs w:val="24"/>
          <w:highlight w:val="none"/>
        </w:rPr>
        <w:t>的当月）已依法缴纳社会保障资金的供应商，提供</w:t>
      </w:r>
      <w:r>
        <w:rPr>
          <w:rFonts w:hint="eastAsia" w:ascii="宋体" w:hAnsi="宋体" w:eastAsia="宋体" w:cs="宋体"/>
          <w:color w:val="auto"/>
          <w:sz w:val="24"/>
          <w:szCs w:val="24"/>
          <w:highlight w:val="none"/>
          <w:lang w:eastAsia="zh-CN"/>
        </w:rPr>
        <w:t>提交响应文件截止时间</w:t>
      </w:r>
      <w:r>
        <w:rPr>
          <w:rFonts w:hint="eastAsia" w:ascii="宋体" w:hAnsi="宋体" w:eastAsia="宋体" w:cs="宋体"/>
          <w:color w:val="auto"/>
          <w:sz w:val="24"/>
          <w:szCs w:val="24"/>
          <w:highlight w:val="none"/>
        </w:rPr>
        <w:t>前六个月（不含</w:t>
      </w:r>
      <w:r>
        <w:rPr>
          <w:rFonts w:hint="eastAsia" w:ascii="宋体" w:hAnsi="宋体" w:eastAsia="宋体" w:cs="宋体"/>
          <w:color w:val="auto"/>
          <w:sz w:val="24"/>
          <w:szCs w:val="24"/>
          <w:highlight w:val="none"/>
          <w:lang w:eastAsia="zh-CN"/>
        </w:rPr>
        <w:t>提交响应文件截止时间</w:t>
      </w:r>
      <w:r>
        <w:rPr>
          <w:rFonts w:hint="eastAsia" w:ascii="宋体" w:hAnsi="宋体" w:eastAsia="宋体" w:cs="宋体"/>
          <w:color w:val="auto"/>
          <w:sz w:val="24"/>
          <w:szCs w:val="24"/>
          <w:highlight w:val="none"/>
        </w:rPr>
        <w:t>的当月）中任一月份的社会保险凭据复印件。</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提交响应文件截止时间</w:t>
      </w:r>
      <w:r>
        <w:rPr>
          <w:rFonts w:hint="eastAsia" w:ascii="宋体" w:hAnsi="宋体" w:eastAsia="宋体" w:cs="宋体"/>
          <w:color w:val="auto"/>
          <w:sz w:val="24"/>
          <w:szCs w:val="24"/>
          <w:highlight w:val="none"/>
        </w:rPr>
        <w:t>的当月成立且已依法缴纳社会保障资金的供应商，提供</w:t>
      </w:r>
      <w:r>
        <w:rPr>
          <w:rFonts w:hint="eastAsia" w:ascii="宋体" w:hAnsi="宋体" w:eastAsia="宋体" w:cs="宋体"/>
          <w:color w:val="auto"/>
          <w:sz w:val="24"/>
          <w:szCs w:val="24"/>
          <w:highlight w:val="none"/>
          <w:lang w:eastAsia="zh-CN"/>
        </w:rPr>
        <w:t>提交响应文件截止时间</w:t>
      </w:r>
      <w:r>
        <w:rPr>
          <w:rFonts w:hint="eastAsia" w:ascii="宋体" w:hAnsi="宋体" w:eastAsia="宋体" w:cs="宋体"/>
          <w:color w:val="auto"/>
          <w:sz w:val="24"/>
          <w:szCs w:val="24"/>
          <w:highlight w:val="none"/>
        </w:rPr>
        <w:t>当月的社会保险凭据复印件。</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r>
        <w:rPr>
          <w:rFonts w:hint="eastAsia" w:ascii="宋体" w:hAnsi="宋体" w:eastAsia="宋体" w:cs="宋体"/>
          <w:color w:val="auto"/>
          <w:sz w:val="24"/>
          <w:szCs w:val="24"/>
          <w:highlight w:val="none"/>
          <w:lang w:eastAsia="zh-CN"/>
        </w:rPr>
        <w:t>提交响应文件截止时间</w:t>
      </w:r>
      <w:r>
        <w:rPr>
          <w:rFonts w:hint="eastAsia" w:ascii="宋体" w:hAnsi="宋体" w:eastAsia="宋体" w:cs="宋体"/>
          <w:color w:val="auto"/>
          <w:sz w:val="24"/>
          <w:szCs w:val="24"/>
          <w:highlight w:val="none"/>
        </w:rPr>
        <w:t>的当月成立但因税务机关/社会保障资金管理机关原因导致其尚未依法缴纳社会保障资金的供应商，提供依法缴纳社会保障资金承诺书原件（格式自拟），该承诺书视同社会保险凭据。</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3、供应商提供的相应证明材料复印件均应符合：内容完整、清晰、整洁，并由供应商加盖其单位公章。</w:t>
      </w: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sz w:val="24"/>
          <w:szCs w:val="24"/>
          <w:highlight w:val="none"/>
        </w:rPr>
      </w:pPr>
    </w:p>
    <w:p>
      <w:pPr>
        <w:pStyle w:val="4"/>
        <w:keepNext w:val="0"/>
        <w:keepLines w:val="0"/>
        <w:pageBreakBefore w:val="0"/>
        <w:widowControl/>
        <w:kinsoku/>
        <w:wordWrap/>
        <w:overflowPunct/>
        <w:topLinePunct w:val="0"/>
        <w:autoSpaceDE/>
        <w:autoSpaceDN/>
        <w:bidi w:val="0"/>
        <w:adjustRightInd/>
        <w:snapToGrid/>
        <w:spacing w:beforeAutospacing="0" w:afterAutospacing="0"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（全称并加盖单位公章）</w:t>
      </w:r>
      <w:bookmarkStart w:id="0" w:name="_GoBack"/>
      <w:bookmarkEnd w:id="0"/>
    </w:p>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E10ADD"/>
    <w:rsid w:val="3DD03F78"/>
    <w:rsid w:val="6BB67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heading"/>
    <w:basedOn w:val="1"/>
    <w:next w:val="3"/>
    <w:unhideWhenUsed/>
    <w:qFormat/>
    <w:uiPriority w:val="99"/>
    <w:rPr>
      <w:szCs w:val="21"/>
    </w:rPr>
  </w:style>
  <w:style w:type="paragraph" w:styleId="3">
    <w:name w:val="index 1"/>
    <w:basedOn w:val="1"/>
    <w:next w:val="1"/>
    <w:unhideWhenUsed/>
    <w:qFormat/>
    <w:uiPriority w:val="99"/>
  </w:style>
  <w:style w:type="paragraph" w:styleId="4">
    <w:name w:val="Normal (Web)"/>
    <w:basedOn w:val="1"/>
    <w:next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2024-04-17T10:02:00Z</dcterms:created>
  <dc:creator>Administrator</dc:creator>
  <cp:lastModifiedBy>YY</cp:lastModifiedBy>
  <dcterms:modified xsi:type="dcterms:W3CDTF">2024-04-17T10:10:20Z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5E584672F651427585C5C00F4C9E29A2</vt:lpwstr>
  </property>
</Properties>
</file>