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color w:val="333333"/>
          <w:kern w:val="0"/>
          <w:sz w:val="28"/>
          <w:szCs w:val="28"/>
          <w:lang w:val="en-US" w:eastAsia="zh-CN"/>
        </w:rPr>
        <w:t>2</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1426"/>
        <w:gridCol w:w="1041"/>
        <w:gridCol w:w="1022"/>
        <w:gridCol w:w="1174"/>
        <w:gridCol w:w="4970"/>
        <w:gridCol w:w="1311"/>
        <w:gridCol w:w="1286"/>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仙游县发展和改革局关于重新审批仙游县体育中心田径场塑胶跑道及场地设施提升工程项目建议书暨可行性研究报告的批复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仙游县文化体育和旅游局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项目包含标准田径场跑道提升，建筑面积12360平方米；田径场西侧看台屋盖修缮，建筑面积4111.2平方米，配套相关场地设施。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1074.12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仙发改网审〔2025〕4号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2025/2/10</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仙游县发展和改革局关于重新审批仙游县全民健身中心提升工程项目建议书暨可行性研究报告的批复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仙游县文化体育和旅游局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总建筑面积约9746.68平方米。其中：1、室外游泳池提升改造为室内恒温，建筑面积1936.2平方米；2、露天球场提升改造为室内场地，建筑面积5700平方米；3、室外篮球场地提升，建筑面积1300平方米；4、配套消防改造工程，建筑面积540.48平方米；配套相关场地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2760.78</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仙发改网审〔2025〕5号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2025/2/10</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仙游县发展和改革局关于重新审批仙游县青少年足球训练基地项目建议书暨可行性研究报告的批复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仙游县文化体育和旅游局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仙游县赖店镇土山社区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项目新建11人制标准化足球场一个，总占地面积7140平方米；重新修建400米标准塑胶跑道，总占地面积4200平方米；配套相关场地设施。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650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仙发改网审〔2025〕6号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2025/2/10</w:t>
            </w:r>
          </w:p>
        </w:tc>
      </w:tr>
      <w:tr w14:paraId="63F4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F1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3B9">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仙游县发展和改革局关于龙华镇爱和村十八路水渠治理工程项目建议书暨可行性研究报告的批复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县级政府投资的农业、林业、水利、海洋与渔业、气象项目可行性研究报告审批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9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仙游县龙华镇爱和村</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A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该水渠全长831.8米、宽度0.7米的水渠进行修缮、拓宽及加固。本项目不涉及新增建设用地，无硬化</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CC7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B4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仙发改网审〔2025〕7号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96D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2025/2/11</w:t>
            </w:r>
          </w:p>
        </w:tc>
      </w:tr>
      <w:tr w14:paraId="63B4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C2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90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仙游县发展和改革局关于仙游县龙华镇灯塔社区龙中新村项目建议书的批复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E6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县级政府投资的其他项目建议书审批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6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03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总用地面积2115.79平方米，建设住宅10幢（每户建筑占地70.8平方米），建筑总占地面积708平方米，总建筑面积1911.6平方米，配套建设排水、给水、照明、绿化、停车场等。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90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442.92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5E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仙发改网审〔2025〕8号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DD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2025/2/24</w:t>
            </w:r>
          </w:p>
        </w:tc>
      </w:tr>
      <w:tr w14:paraId="51AE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F7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D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仙游县发展和改革局关于蜚山第一小学东侧路可行性研究报告暨初步设计及概算的批复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9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A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仙游县鲤城街道坝垄社区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CD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用地面积0.75144公顷。包含2条市政道路，长度393.654米。其中南北向306.522米，道路红线宽度24米，道路等级为城市次干路,双向四车道，设计速度30km/h；东西向长度87.132米，道路红线宽度18米，道路等级为城市支路，双向二车道，设计速度20km/h，采用水泥路面。主要建设内容包含道路工程、交通工程、给排水工程（含雨水管、污水管、消防栓等）及绿化、路灯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5E5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1015.87</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58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仙发改网审〔2025〕10号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3A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2025/2/20</w:t>
            </w:r>
          </w:p>
        </w:tc>
      </w:tr>
      <w:tr w14:paraId="5484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0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D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仙游县发展和改革局关于鲤北金融街地块东北侧广场可行性研究报告暨初步设计及概算的批复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C0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仙游县鲤城街道坝垄社区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E9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该项目用地面积0.39622公顷，绿化种植面积3141平方米，其余进行铺装。主要建设内容为绿化工程、道路铺装工程、给排水工程（含雨水管、污水管、消防栓等）以及景观灯等配套工程.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49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498.96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B0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仙发改网审〔2025〕11号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0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2025/2/20</w:t>
            </w:r>
          </w:p>
        </w:tc>
      </w:tr>
      <w:tr w14:paraId="3AD8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14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E7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仙游县发展和改革局关于鲤北金融街地块南侧绿化工程可行性研究报告暨初步设计及概算的批复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AC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F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0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仙游县鲤城街道坝垄社区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19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该项目用地面积0.39622公顷，绿化种植面积3141平方米，其余进行铺装。主要建设内容为绿化工程、道路铺装工程、给排水工程（含雨水管、污水管、消防栓等）以及景观灯等配套工程。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A3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6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仙发改网审〔2025〕12号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1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2025/2/20</w:t>
            </w:r>
          </w:p>
        </w:tc>
      </w:tr>
      <w:tr w14:paraId="0A23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A4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仙游县发展和改革局关于重新审批滨溪大道（下昆至紫泽段）项目建议书暨可行性研究报告的批复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C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仙游县城市建设投资有限公司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2C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总用地面积约52611平方米，位于仙游县榜头镇，起点接滨溪大道西段，终点顺接X241县道，道路总长1443.5米，双向六车道，水泥混凝土路面，设计道路红线宽度40米，设计速度50km/h，城市主干路。项目主要建设内容包括路基路面工程、桥梁工程、市政综合管线、道路交通设施及其他附属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4F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2831.86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01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仙发改网审〔2025〕13号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02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2025/2/26</w:t>
            </w:r>
          </w:p>
        </w:tc>
      </w:tr>
    </w:tbl>
    <w:p w14:paraId="7F24F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1D324CF6"/>
    <w:rsid w:val="202D7E61"/>
    <w:rsid w:val="25BD2AA6"/>
    <w:rsid w:val="27166AF6"/>
    <w:rsid w:val="2DC368F2"/>
    <w:rsid w:val="2F0E2E72"/>
    <w:rsid w:val="337935FE"/>
    <w:rsid w:val="4BE44913"/>
    <w:rsid w:val="534F5D39"/>
    <w:rsid w:val="5ACD37E9"/>
    <w:rsid w:val="67762D65"/>
    <w:rsid w:val="71C34407"/>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1391</Words>
  <Characters>1606</Characters>
  <Lines>0</Lines>
  <Paragraphs>0</Paragraphs>
  <TotalTime>6</TotalTime>
  <ScaleCrop>false</ScaleCrop>
  <LinksUpToDate>false</LinksUpToDate>
  <CharactersWithSpaces>1607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2025-02-28T02:30:00Z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C4BF7430243B4A9DAC30819DA932884B_13</vt:lpwstr>
  </property>
  <property fmtid="{D5CDD505-2E9C-101B-9397-08002B2CF9AE}" pid="4" name="KSOTemplateDocerSaveRecord">
    <vt:lpwstr>eyJoZGlkIjoiOTZlMjhmMWMyYzBiMGEzMzI2ODEyNjg1NzMxMDU1NTAiLCJ1c2VySWQiOiI3MTIzMzA3MTQifQ==</vt:lpwstr>
  </property>
</Properties>
</file>