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9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0" w:type="dxa"/>
            <w:vAlign w:val="top"/>
          </w:tcPr>
          <w:p>
            <w:pPr>
              <w:spacing w:line="1600" w:lineRule="exact"/>
              <w:jc w:val="distribute"/>
              <w:rPr>
                <w:rFonts w:ascii="方正小标宋简体" w:eastAsia="方正小标宋简体"/>
                <w:spacing w:val="-60"/>
                <w:sz w:val="72"/>
                <w:szCs w:val="72"/>
              </w:rPr>
            </w:pPr>
            <w:r>
              <w:rPr>
                <w:rFonts w:ascii="方正小标宋简体" w:hAnsi="Calibri" w:eastAsia="方正小标宋简体" w:cs="黑体"/>
                <w:spacing w:val="-60"/>
                <w:kern w:val="2"/>
                <w:sz w:val="72"/>
                <w:szCs w:val="72"/>
                <w:lang w:val="en-US" w:eastAsia="zh-CN" w:bidi="ar-SA"/>
              </w:rPr>
              <w:pict>
                <v:shape id="_x0000_i1025" o:spt="136" type="#_x0000_t136" style="height:44.25pt;width:372.75pt;" fillcolor="#000000" filled="t" o:preferrelative="t" stroked="t" coordsize="21600,21600" adj="10800">
                  <v:path/>
                  <v:fill on="t" focussize="0,0"/>
                  <v:stroke color="#000000" color2="#FFFFFF" miterlimit="2"/>
                  <v:imagedata gain="65536f" blacklevel="0f" gamma="0" o:title=""/>
                  <o:lock v:ext="edit" position="f" selection="f" grouping="f" rotation="f" cropping="f" text="f" aspectratio="f"/>
                  <v:textpath on="t" fitshape="t" fitpath="t" trim="t" xscale="f" string="莆田市工业和信息化局" style="font-family:方正小标宋简体;font-size:36pt;v-text-align:center;v-text-spacing:74056f;"/>
                  <w10:wrap type="none"/>
                  <w10:anchorlock/>
                </v:shape>
              </w:pict>
            </w:r>
          </w:p>
        </w:tc>
        <w:tc>
          <w:tcPr>
            <w:tcW w:w="1400" w:type="dxa"/>
            <w:vMerge w:val="restart"/>
            <w:vAlign w:val="center"/>
          </w:tcPr>
          <w:p>
            <w:pPr>
              <w:spacing w:line="1600" w:lineRule="exact"/>
              <w:jc w:val="center"/>
              <w:rPr>
                <w:rFonts w:ascii="方正小标宋简体" w:eastAsia="方正小标宋简体"/>
                <w:spacing w:val="-40"/>
                <w:sz w:val="72"/>
                <w:szCs w:val="72"/>
              </w:rPr>
            </w:pPr>
            <w:r>
              <w:rPr>
                <w:rFonts w:ascii="方正小标宋简体" w:hAnsi="Calibri" w:eastAsia="方正小标宋简体" w:cs="黑体"/>
                <w:spacing w:val="-40"/>
                <w:kern w:val="2"/>
                <w:sz w:val="72"/>
                <w:szCs w:val="72"/>
                <w:lang w:val="en-US" w:eastAsia="zh-CN" w:bidi="ar-SA"/>
              </w:rPr>
              <w:pict>
                <v:shape id="_x0000_i1028" o:spt="136" type="#_x0000_t136" style="height:42pt;width:60pt;" fillcolor="#000000" filled="t" o:preferrelative="t" stroked="t" coordsize="21600,21600" adj="10800">
                  <v:path/>
                  <v:fill on="t" focussize="0,0"/>
                  <v:stroke color="#000000" color2="#FFFFFF" miterlimit="2"/>
                  <v:imagedata gain="65536f" blacklevel="0f" gamma="0" o:title=""/>
                  <o:lock v:ext="edit" position="f" selection="f" grouping="f" rotation="f" cropping="f" text="f" aspectratio="f"/>
                  <v:textpath on="t" fitshape="t" fitpath="t" trim="t" xscale="f" string="文件" style="font-family:方正小标宋简体;font-size:36pt;v-text-align:center;"/>
                  <w10:wrap type="none"/>
                  <w10:anchorlock/>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0" w:type="dxa"/>
            <w:vAlign w:val="top"/>
          </w:tcPr>
          <w:p>
            <w:pPr>
              <w:tabs>
                <w:tab w:val="left" w:pos="630"/>
              </w:tabs>
              <w:spacing w:line="1600" w:lineRule="exact"/>
              <w:jc w:val="distribute"/>
              <w:rPr>
                <w:rFonts w:ascii="方正小标宋简体" w:eastAsia="方正小标宋简体"/>
                <w:sz w:val="72"/>
                <w:szCs w:val="72"/>
              </w:rPr>
            </w:pPr>
            <w:r>
              <w:rPr>
                <w:rFonts w:ascii="方正小标宋简体" w:hAnsi="Calibri" w:eastAsia="方正小标宋简体" w:cs="黑体"/>
                <w:spacing w:val="-60"/>
                <w:kern w:val="2"/>
                <w:sz w:val="72"/>
                <w:szCs w:val="72"/>
                <w:lang w:val="en-US" w:eastAsia="zh-CN" w:bidi="ar-SA"/>
              </w:rPr>
              <w:pict>
                <v:shape id="_x0000_i1029" o:spt="136" type="#_x0000_t136" style="height:44.25pt;width:375.75pt;" fillcolor="#000000" filled="t" o:preferrelative="t" stroked="t" coordsize="21600,21600" adj="10800">
                  <v:path/>
                  <v:fill on="t" focussize="0,0"/>
                  <v:stroke color="#000000" color2="#FFFFFF" miterlimit="2"/>
                  <v:imagedata gain="65536f" blacklevel="0f" gamma="0" o:title=""/>
                  <o:lock v:ext="edit" position="f" selection="f" grouping="f" rotation="f" cropping="f" text="f" aspectratio="f"/>
                  <v:textpath on="t" fitshape="t" fitpath="t" trim="t" xscale="f" string="莆田市财政局" style="font-family:方正小标宋简体;font-size:36pt;v-text-align:center;v-text-spacing:124518f;"/>
                  <w10:wrap type="none"/>
                  <w10:anchorlock/>
                </v:shape>
              </w:pict>
            </w:r>
          </w:p>
        </w:tc>
        <w:tc>
          <w:tcPr>
            <w:tcW w:w="1400" w:type="dxa"/>
            <w:vMerge w:val="continue"/>
            <w:vAlign w:val="top"/>
          </w:tcPr>
          <w:p>
            <w:pPr>
              <w:spacing w:line="1600" w:lineRule="exact"/>
              <w:rPr>
                <w:rFonts w:ascii="方正小标宋简体" w:eastAsia="方正小标宋简体"/>
                <w:sz w:val="72"/>
                <w:szCs w:val="72"/>
              </w:rPr>
            </w:pPr>
          </w:p>
        </w:tc>
      </w:tr>
    </w:tbl>
    <w:p>
      <w:pPr>
        <w:spacing w:line="500" w:lineRule="exact"/>
        <w:rPr>
          <w:sz w:val="32"/>
          <w:szCs w:val="32"/>
        </w:rPr>
      </w:pPr>
    </w:p>
    <w:p>
      <w:pPr>
        <w:spacing w:line="500" w:lineRule="exact"/>
        <w:rPr>
          <w:sz w:val="32"/>
          <w:szCs w:val="32"/>
        </w:rPr>
      </w:pPr>
    </w:p>
    <w:p>
      <w:pPr>
        <w:spacing w:line="500" w:lineRule="exact"/>
        <w:jc w:val="center"/>
        <w:rPr>
          <w:rFonts w:ascii="楷体_GB2312" w:eastAsia="楷体_GB2312"/>
          <w:sz w:val="32"/>
          <w:szCs w:val="32"/>
        </w:rPr>
      </w:pPr>
      <w:r>
        <w:rPr>
          <w:rFonts w:hint="eastAsia" w:ascii="仿宋" w:hAnsi="仿宋" w:eastAsia="仿宋"/>
          <w:sz w:val="32"/>
          <w:szCs w:val="32"/>
        </w:rPr>
        <w:t>莆市工信投资〔</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w:t>
      </w:r>
      <w:r>
        <w:rPr>
          <w:rFonts w:hint="eastAsia" w:ascii="仿宋" w:hAnsi="仿宋" w:eastAsia="仿宋"/>
          <w:sz w:val="32"/>
          <w:szCs w:val="32"/>
          <w:lang w:val="en-US" w:eastAsia="zh-CN"/>
        </w:rPr>
        <w:t>283</w:t>
      </w:r>
      <w:r>
        <w:rPr>
          <w:rFonts w:hint="eastAsia" w:ascii="仿宋" w:hAnsi="仿宋" w:eastAsia="仿宋"/>
          <w:sz w:val="32"/>
          <w:szCs w:val="32"/>
        </w:rPr>
        <w:t>号</w:t>
      </w:r>
    </w:p>
    <w:p>
      <w:pPr>
        <w:spacing w:line="500" w:lineRule="exact"/>
        <w:rPr>
          <w:sz w:val="32"/>
          <w:szCs w:val="32"/>
        </w:rPr>
      </w:pPr>
      <w:r>
        <w:rPr>
          <w:rFonts w:ascii="Calibri" w:hAnsi="Calibri" w:eastAsia="宋体" w:cs="黑体"/>
          <w:kern w:val="2"/>
          <w:sz w:val="21"/>
          <w:szCs w:val="22"/>
          <w:lang w:val="en-US" w:eastAsia="zh-CN" w:bidi="ar-SA"/>
        </w:rPr>
        <w:pict>
          <v:line id="直线 1029" o:spid="_x0000_s1030" o:spt="20" style="position:absolute;left:0pt;flip:y;margin-left:-10.35pt;margin-top:5.6pt;height:0.05pt;width:460.35pt;z-index:2516582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p>
    <w:p>
      <w:pPr>
        <w:widowControl w:val="0"/>
        <w:wordWrap/>
        <w:adjustRightInd/>
        <w:snapToGrid/>
        <w:spacing w:before="0" w:after="0" w:line="540" w:lineRule="exact"/>
        <w:ind w:left="0" w:leftChars="0" w:right="0"/>
        <w:jc w:val="center"/>
        <w:textAlignment w:val="auto"/>
        <w:outlineLvl w:val="9"/>
        <w:rPr>
          <w:rFonts w:hint="eastAsia" w:ascii="方正小标宋简体" w:hAnsi="方正小标宋简体" w:eastAsia="方正小标宋简体" w:cs="方正小标宋简体"/>
          <w:b w:val="0"/>
          <w:bCs w:val="0"/>
          <w:spacing w:val="-5"/>
          <w:sz w:val="44"/>
          <w:szCs w:val="44"/>
        </w:rPr>
      </w:pPr>
      <w:r>
        <w:rPr>
          <w:rFonts w:hint="eastAsia" w:ascii="方正小标宋简体" w:hAnsi="方正小标宋简体" w:eastAsia="方正小标宋简体" w:cs="方正小标宋简体"/>
          <w:b w:val="0"/>
          <w:bCs w:val="0"/>
          <w:spacing w:val="-5"/>
          <w:sz w:val="44"/>
          <w:szCs w:val="44"/>
        </w:rPr>
        <w:t>莆田市工业和信息化局 莆田市财政局关于印发</w:t>
      </w:r>
    </w:p>
    <w:p>
      <w:pPr>
        <w:widowControl w:val="0"/>
        <w:wordWrap/>
        <w:adjustRightInd/>
        <w:snapToGrid/>
        <w:spacing w:before="0" w:after="0" w:line="540" w:lineRule="exact"/>
        <w:ind w:left="0" w:leftChars="0"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2020年度省级工业企业技改专项转移</w:t>
      </w:r>
    </w:p>
    <w:p>
      <w:pPr>
        <w:widowControl w:val="0"/>
        <w:wordWrap/>
        <w:adjustRightInd/>
        <w:snapToGrid/>
        <w:spacing w:before="0" w:after="0" w:line="540" w:lineRule="exact"/>
        <w:ind w:left="0" w:leftChars="0"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支付资金扶持项目申报指南的通知</w:t>
      </w:r>
    </w:p>
    <w:p>
      <w:pPr>
        <w:widowControl w:val="0"/>
        <w:wordWrap/>
        <w:adjustRightInd/>
        <w:snapToGrid/>
        <w:spacing w:before="0" w:after="0" w:line="540" w:lineRule="exact"/>
        <w:ind w:left="0" w:leftChars="0" w:right="0"/>
        <w:jc w:val="center"/>
        <w:textAlignment w:val="auto"/>
        <w:outlineLvl w:val="9"/>
        <w:rPr>
          <w:rFonts w:ascii="黑体" w:hAnsi="黑体" w:eastAsia="黑体"/>
          <w:sz w:val="32"/>
          <w:szCs w:val="32"/>
        </w:rPr>
      </w:pPr>
    </w:p>
    <w:p>
      <w:pPr>
        <w:widowControl w:val="0"/>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各县（区、管委会）工信部门、财政局：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贯彻落实《福建省人民政府关于印发新一轮企业技术改造专项行动计划的通知》（闽政〔2015〕61号）、《福建省人民政府办公厅关于印发新一轮促进工业和信息化龙头企业改造升级行动计划（2018-2020）的通知》（闽政办〔2018〕50号）等文件精神，根据《福建省财政厅 福建省工业和信息化厅关于下达2020年省级工业企业技改专项转移支付资金的通知》（闽财企指〔2020〕26号），现将申报2020年度省级工业企业技改专项转移支付资金扶持项目有关事项通知如下： </w:t>
      </w:r>
    </w:p>
    <w:p>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 xml:space="preserve">一、申报要求 </w:t>
      </w:r>
    </w:p>
    <w:p>
      <w:pPr>
        <w:widowControl w:val="0"/>
        <w:wordWrap/>
        <w:adjustRightInd/>
        <w:snapToGrid/>
        <w:spacing w:before="0" w:after="0" w:line="540" w:lineRule="exact"/>
        <w:ind w:left="0" w:leftChars="0" w:right="0" w:firstLine="643" w:firstLineChars="20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（一）申报条件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1.制造业投资项目按现行投资管理规定完成备案或核准且已开工建设，并已列入福建省重点技术改造</w:t>
      </w:r>
      <w:r>
        <w:rPr>
          <w:rFonts w:hint="eastAsia" w:ascii="仿宋_GB2312" w:hAnsi="仿宋_GB2312" w:eastAsia="仿宋_GB2312" w:cs="仿宋_GB2312"/>
          <w:sz w:val="32"/>
          <w:szCs w:val="32"/>
          <w:lang w:eastAsia="zh-CN"/>
        </w:rPr>
        <w:t>项目库或列为省级工业和信息化龙头企业</w:t>
      </w:r>
      <w:r>
        <w:rPr>
          <w:rFonts w:hint="eastAsia" w:ascii="仿宋_GB2312" w:hAnsi="仿宋_GB2312" w:eastAsia="仿宋_GB2312" w:cs="仿宋_GB2312"/>
          <w:sz w:val="32"/>
          <w:szCs w:val="32"/>
        </w:rPr>
        <w:t xml:space="preserve">的制造业项目。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2.2019年8月1日至2020年7月31日期间购置的设备（含技术和软件）金额1000万元以上。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3.项目承担企业（或新建项目的控股投资方）2019年或2020年已缴税收（含政策性税收优惠及退税部分）在200万元以上。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4.企业自觉遵守安全生产、环保相关规定。 </w:t>
      </w:r>
    </w:p>
    <w:p>
      <w:pPr>
        <w:widowControl w:val="0"/>
        <w:wordWrap/>
        <w:adjustRightInd/>
        <w:snapToGrid/>
        <w:spacing w:before="0" w:after="0" w:line="540" w:lineRule="exact"/>
        <w:ind w:left="0" w:leftChars="0" w:right="0" w:firstLine="643" w:firstLineChars="200"/>
        <w:jc w:val="both"/>
        <w:textAlignment w:val="auto"/>
        <w:outlineLvl w:val="9"/>
        <w:rPr>
          <w:rFonts w:hint="eastAsia" w:ascii="仿宋_GB2312" w:hAnsi="仿宋_GB2312" w:eastAsia="仿宋_GB2312" w:cs="仿宋_GB2312"/>
          <w:b/>
          <w:sz w:val="32"/>
          <w:szCs w:val="32"/>
        </w:rPr>
      </w:pPr>
      <w:r>
        <w:rPr>
          <w:rFonts w:hint="eastAsia" w:ascii="楷体_GB2312" w:hAnsi="楷体_GB2312" w:eastAsia="楷体_GB2312" w:cs="楷体_GB2312"/>
          <w:b/>
          <w:sz w:val="32"/>
          <w:szCs w:val="32"/>
        </w:rPr>
        <w:t xml:space="preserve">（二）支持重点与补助标准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重点支持企业设备更新、科技成果转化、产品升级换代、发展新兴产业等技术改造项目建设，优先支持龙头企业、项目投资大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 xml:space="preserve">企业、高成长企业、高技术企业。对符合条件的项目，按项目设备投资额的5%给予补助，单家企业最高不超过200万元。租赁合同明确合同到期后固定资产产权归属企业的融资租赁方式可视同采购设备享受技改补助政策。 </w:t>
      </w:r>
    </w:p>
    <w:p>
      <w:pPr>
        <w:widowControl w:val="0"/>
        <w:wordWrap/>
        <w:adjustRightInd/>
        <w:snapToGrid/>
        <w:spacing w:before="0" w:after="0" w:line="540" w:lineRule="exact"/>
        <w:ind w:left="0" w:leftChars="0" w:right="0" w:firstLine="643" w:firstLineChars="20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（三）申报材料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1.福建省企业技术改造设备投资专项资金申请表（附件1）。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2.福建省企业技术改造设备投资额情况汇总表（附件2）。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3.项目审批（备案或核准）文件复印件。 </w:t>
      </w:r>
    </w:p>
    <w:p>
      <w:pPr>
        <w:widowControl w:val="0"/>
        <w:wordWrap/>
        <w:adjustRightInd/>
        <w:snapToGrid/>
        <w:spacing w:before="0" w:after="0" w:line="540" w:lineRule="exact"/>
        <w:ind w:left="0" w:leftChars="0" w:right="0" w:firstLine="628" w:firstLineChars="200"/>
        <w:jc w:val="both"/>
        <w:textAlignment w:val="auto"/>
        <w:outlineLvl w:val="9"/>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4.税务机关出具的企业2019年或2020年已缴税收证明材料。</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5.购置设备发票复印件（需发票汇总表）。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6.通过融资租赁方式实施技术改造的项目，须提供设备租赁合同。</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7.营业执照复印件。</w:t>
      </w:r>
    </w:p>
    <w:p>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 xml:space="preserve">二、申报程序及时间 </w:t>
      </w:r>
    </w:p>
    <w:p>
      <w:pPr>
        <w:widowControl w:val="0"/>
        <w:wordWrap/>
        <w:adjustRightInd/>
        <w:snapToGrid/>
        <w:spacing w:before="0" w:after="0" w:line="540" w:lineRule="exact"/>
        <w:ind w:left="0" w:leftChars="0" w:right="0" w:firstLine="643" w:firstLineChars="20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（一）申报程序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实行网上和纸质同步进行，纸质申报材料应装订成册、一式4份（申报材料为复印件的应加盖项目申报单位公章，确保与原件一致），并随附项目单位对申报材料真实性负责的声明（附件3），项目申报电子材料需登入市工信局网站（http://jxw.putian.gov.cn/）“惠企政策项目管理系统”栏目实行网上办理，并发至市工信局投资科邮箱，电子版应与纸质材料一致。 </w:t>
      </w:r>
    </w:p>
    <w:p>
      <w:pPr>
        <w:widowControl w:val="0"/>
        <w:wordWrap/>
        <w:adjustRightInd/>
        <w:snapToGrid/>
        <w:spacing w:before="0" w:after="0" w:line="540" w:lineRule="exact"/>
        <w:ind w:left="0" w:leftChars="0" w:right="0" w:firstLine="643" w:firstLineChars="200"/>
        <w:jc w:val="both"/>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（二）申报时间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企业网上和纸质申报截止日期为11月27日，县（区、管委会）工信、财政部门初审后于12月4日前正式联合行文上报市工信局、财政局。 </w:t>
      </w:r>
    </w:p>
    <w:p>
      <w:pPr>
        <w:widowControl w:val="0"/>
        <w:wordWrap/>
        <w:adjustRightInd/>
        <w:snapToGrid/>
        <w:spacing w:before="0" w:after="0" w:line="540" w:lineRule="exact"/>
        <w:ind w:left="0" w:leftChars="0" w:righ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三、项目申报联系方式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市工信局投资科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联系人：林志达；电话：2213328；邮箱：168tz168@163.com</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四、其他要求</w:t>
      </w:r>
      <w:r>
        <w:rPr>
          <w:rFonts w:hint="eastAsia" w:ascii="仿宋_GB2312" w:hAnsi="仿宋_GB2312" w:eastAsia="仿宋_GB2312" w:cs="仿宋_GB2312"/>
          <w:b/>
          <w:sz w:val="32"/>
          <w:szCs w:val="32"/>
        </w:rPr>
        <w:t xml:space="preserve">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（一）各县（区、管委会）工信部门要做好企业网上项目申报指导工作，并按节点时间做好初审等工作。相关申报表格可在市工信局门户网站http://jxw.putian.gov.cn/ “</w:t>
      </w:r>
      <w:r>
        <w:rPr>
          <w:rFonts w:hint="eastAsia" w:ascii="仿宋_GB2312" w:hAnsi="仿宋_GB2312" w:eastAsia="仿宋_GB2312" w:cs="仿宋_GB2312"/>
          <w:sz w:val="32"/>
          <w:szCs w:val="32"/>
          <w:lang w:eastAsia="zh-CN"/>
        </w:rPr>
        <w:t>通知公告</w:t>
      </w:r>
      <w:r>
        <w:rPr>
          <w:rFonts w:hint="eastAsia" w:ascii="仿宋_GB2312" w:hAnsi="仿宋_GB2312" w:eastAsia="仿宋_GB2312" w:cs="仿宋_GB2312"/>
          <w:sz w:val="32"/>
          <w:szCs w:val="32"/>
        </w:rPr>
        <w:t xml:space="preserve">”栏目下载。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（二）除省里规定可以重复</w:t>
      </w:r>
      <w:r>
        <w:rPr>
          <w:rFonts w:hint="eastAsia" w:ascii="仿宋_GB2312" w:hAnsi="仿宋_GB2312" w:eastAsia="仿宋_GB2312" w:cs="仿宋_GB2312"/>
          <w:sz w:val="32"/>
          <w:szCs w:val="32"/>
          <w:lang w:eastAsia="zh-CN"/>
        </w:rPr>
        <w:t>享受补助</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外，同一企业同一年度内不重复享受省级财政资金补助，以先下达资金为准；同一企业同一项目已获得中央财政资金的，除按规定需省级配套外，不再安排资金。</w:t>
      </w:r>
      <w:r>
        <w:rPr>
          <w:rFonts w:hint="eastAsia" w:ascii="仿宋_GB2312" w:hAnsi="仿宋_GB2312" w:eastAsia="仿宋_GB2312" w:cs="仿宋_GB2312"/>
          <w:sz w:val="32"/>
          <w:szCs w:val="32"/>
          <w:lang w:eastAsia="zh-CN"/>
        </w:rPr>
        <w:t>统筹省、市项目申报情况，优化资金安排。</w:t>
      </w:r>
      <w:r>
        <w:rPr>
          <w:rFonts w:hint="eastAsia" w:ascii="仿宋_GB2312" w:hAnsi="仿宋_GB2312" w:eastAsia="仿宋_GB2312" w:cs="仿宋_GB2312"/>
          <w:sz w:val="32"/>
          <w:szCs w:val="32"/>
        </w:rPr>
        <w:t xml:space="preserve">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各县（区、管委会）工信、财政部门要建立健全监管制度，加强对项目和专项资金使用情况的跟踪、核查和监督，确保财政资金安全有效。对项目实施单位提交的专项资金申报材料应认真核实，严格把关。要充分发挥本单位财务部门、纪检监察机构的作用，加强对项目组织申报和实施全过程的监督，确保项目推荐的公正性和规范化以及项目顺利实施，自觉接受监督检查。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（四）专项资金必须专款专用，任何单位不得以任何理由、任何形式截留挪用。对违反规定的，依照国家有关规定进行处理。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附件：1.福建省企业技术改造设备投资专项资金申请表 </w:t>
      </w:r>
    </w:p>
    <w:p>
      <w:pPr>
        <w:widowControl w:val="0"/>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2.福建省企业技术改造设备投资额情况汇总表</w:t>
      </w:r>
    </w:p>
    <w:p>
      <w:pPr>
        <w:widowControl w:val="0"/>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3.企业声明 </w:t>
      </w:r>
    </w:p>
    <w:p>
      <w:pPr>
        <w:widowControl w:val="0"/>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rPr>
      </w:pP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莆田市工业和信息化局          莆田市财政局 </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2020年11月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Style w:val="11"/>
          <w:rFonts w:hint="eastAsia" w:ascii="仿宋_GB2312" w:hAnsi="仿宋_GB2312" w:eastAsia="仿宋_GB2312" w:cs="仿宋_GB2312"/>
          <w:spacing w:val="0"/>
          <w:sz w:val="32"/>
          <w:szCs w:val="32"/>
          <w:lang w:eastAsia="zh-CN"/>
        </w:rPr>
        <w:t>（此件主动公开）</w:t>
      </w:r>
    </w:p>
    <w:p>
      <w:pPr>
        <w:widowControl/>
        <w:spacing w:line="0" w:lineRule="atLeast"/>
        <w:rPr>
          <w:rFonts w:hint="eastAsia" w:ascii="黑体" w:hAnsi="黑体" w:eastAsia="黑体"/>
          <w:color w:val="000000"/>
          <w:sz w:val="32"/>
          <w:szCs w:val="32"/>
        </w:rPr>
      </w:pPr>
    </w:p>
    <w:p>
      <w:pPr>
        <w:widowControl/>
        <w:spacing w:line="0" w:lineRule="atLeast"/>
        <w:rPr>
          <w:rFonts w:hint="eastAsia" w:ascii="黑体" w:hAnsi="黑体" w:eastAsia="黑体"/>
          <w:color w:val="000000"/>
          <w:sz w:val="32"/>
          <w:szCs w:val="32"/>
        </w:rPr>
      </w:pPr>
    </w:p>
    <w:p>
      <w:pPr>
        <w:widowControl/>
        <w:spacing w:line="0" w:lineRule="atLeast"/>
        <w:rPr>
          <w:rFonts w:ascii="方正小标宋简体" w:hAnsi="方正小标宋简体" w:eastAsia="黑体" w:cs="方正小标宋简体"/>
          <w:bCs/>
          <w:color w:val="000000"/>
          <w:kern w:val="0"/>
          <w:sz w:val="36"/>
          <w:szCs w:val="36"/>
        </w:rPr>
      </w:pPr>
      <w:bookmarkStart w:id="2" w:name="_GoBack"/>
      <w:bookmarkEnd w:id="2"/>
      <w:r>
        <w:rPr>
          <w:rFonts w:hint="eastAsia" w:ascii="黑体" w:hAnsi="黑体" w:eastAsia="黑体"/>
          <w:color w:val="000000"/>
          <w:sz w:val="32"/>
          <w:szCs w:val="32"/>
        </w:rPr>
        <w:t>附件1</w:t>
      </w:r>
    </w:p>
    <w:p>
      <w:pPr>
        <w:widowControl/>
        <w:spacing w:afterLines="50" w:line="0" w:lineRule="atLeast"/>
        <w:jc w:val="center"/>
        <w:rPr>
          <w:rFonts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bCs/>
          <w:color w:val="000000"/>
          <w:kern w:val="0"/>
          <w:sz w:val="36"/>
          <w:szCs w:val="36"/>
        </w:rPr>
        <w:t>福建省企业技术改造设备投资专项资金申请表</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578"/>
        <w:gridCol w:w="1736"/>
        <w:gridCol w:w="475"/>
        <w:gridCol w:w="316"/>
        <w:gridCol w:w="1580"/>
        <w:gridCol w:w="158"/>
        <w:gridCol w:w="47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38" w:type="dxa"/>
            <w:vMerge w:val="restart"/>
            <w:vAlign w:val="center"/>
          </w:tcPr>
          <w:p>
            <w:pPr>
              <w:widowControl/>
              <w:jc w:val="center"/>
              <w:rPr>
                <w:rFonts w:ascii="宋体" w:hAnsi="宋体" w:cs="宋体"/>
                <w:color w:val="000000"/>
                <w:kern w:val="0"/>
                <w:sz w:val="22"/>
              </w:rPr>
            </w:pPr>
            <w:r>
              <w:rPr>
                <w:rFonts w:hint="eastAsia" w:ascii="宋体" w:hAnsi="宋体" w:cs="宋体"/>
                <w:color w:val="000000"/>
                <w:kern w:val="0"/>
                <w:sz w:val="22"/>
              </w:rPr>
              <w:t>企业基本</w:t>
            </w:r>
          </w:p>
          <w:p>
            <w:pPr>
              <w:widowControl/>
              <w:jc w:val="center"/>
              <w:rPr>
                <w:rFonts w:ascii="宋体" w:hAnsi="宋体" w:cs="宋体"/>
                <w:color w:val="000000"/>
                <w:kern w:val="0"/>
                <w:sz w:val="22"/>
              </w:rPr>
            </w:pPr>
            <w:r>
              <w:rPr>
                <w:rFonts w:hint="eastAsia" w:ascii="宋体" w:hAnsi="宋体" w:cs="宋体"/>
                <w:color w:val="000000"/>
                <w:kern w:val="0"/>
                <w:sz w:val="22"/>
              </w:rPr>
              <w:t>情况</w:t>
            </w:r>
          </w:p>
        </w:tc>
        <w:tc>
          <w:tcPr>
            <w:tcW w:w="1578" w:type="dxa"/>
            <w:vAlign w:val="center"/>
          </w:tcPr>
          <w:p>
            <w:pPr>
              <w:widowControl/>
              <w:spacing w:line="300" w:lineRule="exact"/>
              <w:jc w:val="center"/>
              <w:rPr>
                <w:rFonts w:ascii="宋体" w:hAnsi="宋体" w:cs="宋体"/>
                <w:color w:val="000000"/>
                <w:kern w:val="0"/>
                <w:sz w:val="22"/>
              </w:rPr>
            </w:pPr>
            <w:r>
              <w:rPr>
                <w:rFonts w:hint="eastAsia" w:ascii="宋体" w:hAnsi="宋体" w:cs="宋体"/>
                <w:color w:val="000000"/>
                <w:kern w:val="0"/>
                <w:sz w:val="22"/>
              </w:rPr>
              <w:t>项目承担</w:t>
            </w:r>
            <w:r>
              <w:rPr>
                <w:rFonts w:hint="eastAsia" w:ascii="宋体" w:hAnsi="宋体" w:cs="宋体"/>
                <w:color w:val="000000"/>
                <w:kern w:val="0"/>
                <w:sz w:val="22"/>
              </w:rPr>
              <w:br w:type="textWrapping"/>
            </w:r>
            <w:r>
              <w:rPr>
                <w:rFonts w:hint="eastAsia" w:ascii="宋体" w:hAnsi="宋体" w:cs="宋体"/>
                <w:color w:val="000000"/>
                <w:kern w:val="0"/>
                <w:sz w:val="22"/>
              </w:rPr>
              <w:t>企业全称</w:t>
            </w:r>
          </w:p>
        </w:tc>
        <w:tc>
          <w:tcPr>
            <w:tcW w:w="2527" w:type="dxa"/>
            <w:gridSpan w:val="3"/>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8" w:type="dxa"/>
            <w:gridSpan w:val="2"/>
            <w:vAlign w:val="center"/>
          </w:tcPr>
          <w:p>
            <w:pPr>
              <w:widowControl/>
              <w:jc w:val="center"/>
              <w:rPr>
                <w:rFonts w:ascii="宋体" w:hAnsi="宋体" w:cs="宋体"/>
                <w:color w:val="000000"/>
                <w:kern w:val="0"/>
                <w:sz w:val="22"/>
              </w:rPr>
            </w:pPr>
            <w:r>
              <w:rPr>
                <w:rFonts w:hint="eastAsia" w:ascii="宋体" w:hAnsi="宋体" w:cs="宋体"/>
                <w:color w:val="000000"/>
                <w:kern w:val="0"/>
                <w:sz w:val="22"/>
              </w:rPr>
              <w:t>法定代表人</w:t>
            </w:r>
          </w:p>
        </w:tc>
        <w:tc>
          <w:tcPr>
            <w:tcW w:w="2279" w:type="dxa"/>
            <w:gridSpan w:val="2"/>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联系人</w:t>
            </w:r>
          </w:p>
        </w:tc>
        <w:tc>
          <w:tcPr>
            <w:tcW w:w="2527" w:type="dxa"/>
            <w:gridSpan w:val="3"/>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38" w:type="dxa"/>
            <w:gridSpan w:val="2"/>
            <w:vAlign w:val="center"/>
          </w:tcPr>
          <w:p>
            <w:pPr>
              <w:widowControl/>
              <w:jc w:val="center"/>
              <w:rPr>
                <w:rFonts w:ascii="宋体" w:hAnsi="宋体" w:cs="宋体"/>
                <w:color w:val="000000"/>
                <w:kern w:val="0"/>
                <w:sz w:val="22"/>
              </w:rPr>
            </w:pPr>
            <w:r>
              <w:rPr>
                <w:rFonts w:hint="eastAsia" w:ascii="宋体" w:hAnsi="宋体" w:cs="宋体"/>
                <w:color w:val="000000"/>
                <w:kern w:val="0"/>
                <w:sz w:val="22"/>
              </w:rPr>
              <w:t>联系电话/手机</w:t>
            </w:r>
          </w:p>
        </w:tc>
        <w:tc>
          <w:tcPr>
            <w:tcW w:w="2279" w:type="dxa"/>
            <w:gridSpan w:val="2"/>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（请填写手机号）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地址</w:t>
            </w:r>
          </w:p>
        </w:tc>
        <w:tc>
          <w:tcPr>
            <w:tcW w:w="2527" w:type="dxa"/>
            <w:gridSpan w:val="3"/>
            <w:vAlign w:val="center"/>
          </w:tcPr>
          <w:p>
            <w:pPr>
              <w:rPr>
                <w:rFonts w:ascii="宋体" w:hAnsi="宋体" w:cs="宋体"/>
                <w:color w:val="000000"/>
              </w:rPr>
            </w:pPr>
          </w:p>
        </w:tc>
        <w:tc>
          <w:tcPr>
            <w:tcW w:w="4017" w:type="dxa"/>
            <w:gridSpan w:val="4"/>
            <w:vAlign w:val="center"/>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38" w:type="dxa"/>
            <w:vMerge w:val="restart"/>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项目基本</w:t>
            </w:r>
          </w:p>
          <w:p>
            <w:pPr>
              <w:widowControl/>
              <w:jc w:val="center"/>
              <w:rPr>
                <w:rFonts w:ascii="宋体" w:hAnsi="宋体" w:cs="宋体"/>
                <w:color w:val="000000"/>
                <w:kern w:val="0"/>
                <w:sz w:val="22"/>
              </w:rPr>
            </w:pPr>
            <w:r>
              <w:rPr>
                <w:rFonts w:hint="eastAsia" w:ascii="宋体" w:hAnsi="宋体" w:cs="宋体"/>
                <w:color w:val="000000"/>
                <w:kern w:val="0"/>
                <w:sz w:val="22"/>
              </w:rPr>
              <w:t>情况</w:t>
            </w:r>
          </w:p>
        </w:tc>
        <w:tc>
          <w:tcPr>
            <w:tcW w:w="1578"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项目名称</w:t>
            </w:r>
          </w:p>
        </w:tc>
        <w:tc>
          <w:tcPr>
            <w:tcW w:w="2527" w:type="dxa"/>
            <w:gridSpan w:val="3"/>
            <w:vAlign w:val="center"/>
          </w:tcPr>
          <w:p>
            <w:pPr>
              <w:widowControl/>
              <w:jc w:val="center"/>
              <w:rPr>
                <w:rFonts w:ascii="宋体" w:hAnsi="宋体" w:cs="宋体"/>
                <w:color w:val="000000"/>
                <w:kern w:val="0"/>
                <w:sz w:val="22"/>
              </w:rPr>
            </w:pPr>
          </w:p>
        </w:tc>
        <w:tc>
          <w:tcPr>
            <w:tcW w:w="2212" w:type="dxa"/>
            <w:gridSpan w:val="3"/>
            <w:vAlign w:val="center"/>
          </w:tcPr>
          <w:p>
            <w:pPr>
              <w:spacing w:line="300" w:lineRule="exact"/>
              <w:jc w:val="center"/>
              <w:rPr>
                <w:rFonts w:ascii="宋体" w:hAnsi="宋体" w:cs="宋体"/>
                <w:color w:val="000000"/>
                <w:kern w:val="0"/>
                <w:sz w:val="22"/>
              </w:rPr>
            </w:pPr>
            <w:r>
              <w:rPr>
                <w:rFonts w:hint="eastAsia" w:ascii="宋体" w:hAnsi="宋体" w:cs="宋体"/>
                <w:color w:val="000000"/>
                <w:kern w:val="0"/>
                <w:sz w:val="22"/>
              </w:rPr>
              <w:t>项目承担企业</w:t>
            </w:r>
          </w:p>
          <w:p>
            <w:pPr>
              <w:spacing w:line="300" w:lineRule="exact"/>
              <w:jc w:val="center"/>
              <w:rPr>
                <w:rFonts w:ascii="宋体" w:hAnsi="宋体" w:cs="宋体"/>
                <w:color w:val="000000"/>
                <w:kern w:val="0"/>
                <w:sz w:val="22"/>
              </w:rPr>
            </w:pPr>
            <w:r>
              <w:rPr>
                <w:rFonts w:hint="eastAsia" w:ascii="宋体" w:hAnsi="宋体" w:cs="宋体"/>
                <w:color w:val="000000"/>
                <w:kern w:val="0"/>
                <w:sz w:val="22"/>
              </w:rPr>
              <w:t>统一社会信用代码</w:t>
            </w:r>
          </w:p>
        </w:tc>
        <w:tc>
          <w:tcPr>
            <w:tcW w:w="1805" w:type="dxa"/>
            <w:vAlign w:val="center"/>
          </w:tcPr>
          <w:p>
            <w:pPr>
              <w:jc w:val="center"/>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8" w:type="dxa"/>
            <w:vMerge w:val="continue"/>
            <w:vAlign w:val="center"/>
          </w:tcPr>
          <w:p>
            <w:pPr>
              <w:widowControl/>
              <w:jc w:val="center"/>
              <w:rPr>
                <w:rFonts w:ascii="宋体" w:hAnsi="宋体" w:cs="宋体"/>
                <w:color w:val="000000"/>
                <w:kern w:val="0"/>
                <w:sz w:val="22"/>
              </w:rPr>
            </w:pPr>
          </w:p>
        </w:tc>
        <w:tc>
          <w:tcPr>
            <w:tcW w:w="1578"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项目建设期</w:t>
            </w:r>
          </w:p>
        </w:tc>
        <w:tc>
          <w:tcPr>
            <w:tcW w:w="6544" w:type="dxa"/>
            <w:gridSpan w:val="7"/>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  年 至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spacing w:line="300" w:lineRule="exact"/>
              <w:jc w:val="center"/>
              <w:rPr>
                <w:rFonts w:ascii="宋体" w:hAnsi="宋体" w:cs="宋体"/>
                <w:color w:val="000000"/>
                <w:kern w:val="0"/>
                <w:sz w:val="22"/>
              </w:rPr>
            </w:pPr>
            <w:r>
              <w:rPr>
                <w:rFonts w:hint="eastAsia" w:ascii="宋体" w:hAnsi="宋体" w:cs="宋体"/>
                <w:color w:val="000000"/>
                <w:kern w:val="0"/>
                <w:sz w:val="22"/>
              </w:rPr>
              <w:t>项目主要</w:t>
            </w:r>
            <w:r>
              <w:rPr>
                <w:rFonts w:hint="eastAsia" w:ascii="宋体" w:hAnsi="宋体" w:cs="宋体"/>
                <w:color w:val="000000"/>
                <w:kern w:val="0"/>
                <w:sz w:val="22"/>
              </w:rPr>
              <w:br w:type="textWrapping"/>
            </w:r>
            <w:r>
              <w:rPr>
                <w:rFonts w:hint="eastAsia" w:ascii="宋体" w:hAnsi="宋体" w:cs="宋体"/>
                <w:color w:val="000000"/>
                <w:kern w:val="0"/>
                <w:sz w:val="22"/>
              </w:rPr>
              <w:t>建设内容</w:t>
            </w:r>
          </w:p>
        </w:tc>
        <w:tc>
          <w:tcPr>
            <w:tcW w:w="6544" w:type="dxa"/>
            <w:gridSpan w:val="7"/>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请填写：项目建设地点、占地面积、建筑面积、采用的技术、工艺、购置的主要设备、建设的生产线名称及条数、建设规模、生产纲领、产值、产品应用的领域等。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项目总投资</w:t>
            </w:r>
          </w:p>
        </w:tc>
        <w:tc>
          <w:tcPr>
            <w:tcW w:w="6544" w:type="dxa"/>
            <w:gridSpan w:val="7"/>
            <w:vAlign w:val="center"/>
          </w:tcPr>
          <w:p>
            <w:pPr>
              <w:widowControl/>
              <w:rPr>
                <w:rFonts w:ascii="宋体" w:hAnsi="宋体" w:cs="宋体"/>
                <w:color w:val="000000"/>
                <w:kern w:val="0"/>
                <w:sz w:val="22"/>
              </w:rPr>
            </w:pPr>
            <w:r>
              <w:rPr>
                <w:rFonts w:hint="eastAsia" w:ascii="宋体" w:hAnsi="宋体" w:cs="宋体"/>
                <w:color w:val="000000"/>
                <w:kern w:val="0"/>
                <w:sz w:val="22"/>
              </w:rPr>
              <w:t xml:space="preserve">   </w:t>
            </w:r>
            <w:r>
              <w:rPr>
                <w:rFonts w:hint="eastAsia" w:ascii="宋体" w:hAnsi="宋体" w:cs="宋体"/>
                <w:color w:val="000000"/>
                <w:kern w:val="0"/>
                <w:sz w:val="16"/>
                <w:szCs w:val="16"/>
              </w:rPr>
              <w:t xml:space="preserve">  </w:t>
            </w:r>
            <w:r>
              <w:rPr>
                <w:rFonts w:hint="eastAsia" w:ascii="宋体" w:hAnsi="宋体" w:cs="宋体"/>
                <w:color w:val="000000"/>
                <w:kern w:val="0"/>
                <w:sz w:val="22"/>
              </w:rPr>
              <w:t xml:space="preserve">万元，其中2019年8月1日至2020年7月31日期间购置的设备投资额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spacing w:line="300" w:lineRule="exact"/>
              <w:jc w:val="center"/>
              <w:rPr>
                <w:rFonts w:ascii="宋体" w:hAnsi="宋体" w:cs="宋体"/>
                <w:color w:val="000000"/>
                <w:kern w:val="0"/>
                <w:sz w:val="22"/>
              </w:rPr>
            </w:pPr>
            <w:r>
              <w:rPr>
                <w:rFonts w:hint="eastAsia" w:ascii="宋体" w:hAnsi="宋体" w:cs="宋体"/>
                <w:color w:val="000000"/>
                <w:kern w:val="0"/>
                <w:sz w:val="22"/>
              </w:rPr>
              <w:t>2019年或2020年已缴</w:t>
            </w:r>
          </w:p>
          <w:p>
            <w:pPr>
              <w:widowControl/>
              <w:spacing w:line="300" w:lineRule="exact"/>
              <w:jc w:val="center"/>
              <w:rPr>
                <w:rFonts w:ascii="宋体" w:hAnsi="宋体" w:cs="宋体"/>
                <w:color w:val="000000"/>
                <w:kern w:val="0"/>
                <w:sz w:val="22"/>
              </w:rPr>
            </w:pPr>
            <w:r>
              <w:rPr>
                <w:rFonts w:hint="eastAsia" w:ascii="宋体" w:hAnsi="宋体" w:cs="宋体"/>
                <w:color w:val="000000"/>
                <w:kern w:val="0"/>
                <w:sz w:val="22"/>
              </w:rPr>
              <w:t>税收</w:t>
            </w:r>
          </w:p>
        </w:tc>
        <w:tc>
          <w:tcPr>
            <w:tcW w:w="2211" w:type="dxa"/>
            <w:gridSpan w:val="2"/>
            <w:vAlign w:val="center"/>
          </w:tcPr>
          <w:p>
            <w:pPr>
              <w:widowControl/>
              <w:jc w:val="center"/>
              <w:rPr>
                <w:rFonts w:ascii="宋体" w:hAnsi="宋体" w:cs="宋体"/>
                <w:color w:val="000000"/>
                <w:kern w:val="0"/>
                <w:sz w:val="22"/>
              </w:rPr>
            </w:pPr>
            <w:r>
              <w:rPr>
                <w:rFonts w:hint="eastAsia" w:ascii="宋体" w:hAnsi="宋体" w:cs="宋体"/>
                <w:color w:val="000000"/>
                <w:kern w:val="0"/>
                <w:sz w:val="22"/>
              </w:rPr>
              <w:t>　        万元</w:t>
            </w:r>
          </w:p>
        </w:tc>
        <w:tc>
          <w:tcPr>
            <w:tcW w:w="1896" w:type="dxa"/>
            <w:gridSpan w:val="2"/>
            <w:vAlign w:val="center"/>
          </w:tcPr>
          <w:p>
            <w:pPr>
              <w:spacing w:line="300" w:lineRule="exact"/>
              <w:jc w:val="center"/>
              <w:rPr>
                <w:rFonts w:ascii="宋体" w:hAnsi="宋体" w:cs="宋体"/>
                <w:color w:val="000000"/>
                <w:kern w:val="0"/>
                <w:sz w:val="22"/>
              </w:rPr>
            </w:pPr>
            <w:r>
              <w:rPr>
                <w:rFonts w:hint="eastAsia" w:ascii="宋体" w:hAnsi="宋体" w:cs="宋体"/>
                <w:color w:val="000000"/>
                <w:kern w:val="0"/>
                <w:sz w:val="22"/>
              </w:rPr>
              <w:t>项目核准或备案文号</w:t>
            </w:r>
          </w:p>
        </w:tc>
        <w:tc>
          <w:tcPr>
            <w:tcW w:w="2437" w:type="dxa"/>
            <w:gridSpan w:val="3"/>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spacing w:line="300" w:lineRule="exact"/>
              <w:jc w:val="center"/>
              <w:rPr>
                <w:rFonts w:ascii="宋体" w:hAnsi="宋体" w:cs="宋体"/>
                <w:color w:val="000000"/>
                <w:kern w:val="0"/>
                <w:sz w:val="22"/>
              </w:rPr>
            </w:pPr>
            <w:r>
              <w:rPr>
                <w:rFonts w:hint="eastAsia" w:ascii="宋体" w:hAnsi="宋体" w:cs="宋体"/>
                <w:color w:val="000000"/>
                <w:kern w:val="0"/>
                <w:sz w:val="22"/>
              </w:rPr>
              <w:t>申请类型</w:t>
            </w:r>
          </w:p>
        </w:tc>
        <w:tc>
          <w:tcPr>
            <w:tcW w:w="6544" w:type="dxa"/>
            <w:gridSpan w:val="7"/>
            <w:vAlign w:val="center"/>
          </w:tcPr>
          <w:p>
            <w:pPr>
              <w:widowControl/>
              <w:rPr>
                <w:rFonts w:ascii="宋体" w:hAnsi="宋体" w:cs="宋体"/>
                <w:color w:val="000000"/>
                <w:kern w:val="0"/>
                <w:sz w:val="22"/>
              </w:rPr>
            </w:pPr>
            <w:r>
              <w:rPr>
                <w:rFonts w:hint="eastAsia" w:ascii="宋体" w:hAnsi="宋体" w:cs="宋体"/>
                <w:color w:val="000000"/>
                <w:kern w:val="0"/>
                <w:sz w:val="22"/>
              </w:rPr>
              <w:t xml:space="preserve">     见注2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38" w:type="dxa"/>
            <w:vMerge w:val="continue"/>
            <w:vAlign w:val="center"/>
          </w:tcPr>
          <w:p>
            <w:pPr>
              <w:widowControl/>
              <w:jc w:val="left"/>
              <w:rPr>
                <w:rFonts w:ascii="宋体" w:hAnsi="宋体" w:cs="宋体"/>
                <w:color w:val="000000"/>
                <w:kern w:val="0"/>
                <w:sz w:val="22"/>
              </w:rPr>
            </w:pPr>
          </w:p>
        </w:tc>
        <w:tc>
          <w:tcPr>
            <w:tcW w:w="1578" w:type="dxa"/>
            <w:vAlign w:val="center"/>
          </w:tcPr>
          <w:p>
            <w:pPr>
              <w:widowControl/>
              <w:spacing w:line="300" w:lineRule="exact"/>
              <w:jc w:val="center"/>
              <w:rPr>
                <w:rFonts w:ascii="宋体" w:hAnsi="宋体" w:cs="宋体"/>
                <w:color w:val="000000"/>
                <w:kern w:val="0"/>
                <w:sz w:val="22"/>
              </w:rPr>
            </w:pPr>
            <w:r>
              <w:rPr>
                <w:rFonts w:hint="eastAsia" w:ascii="宋体" w:hAnsi="宋体" w:cs="宋体"/>
                <w:color w:val="000000"/>
                <w:kern w:val="0"/>
                <w:sz w:val="22"/>
              </w:rPr>
              <w:t>达产后预期</w:t>
            </w:r>
          </w:p>
          <w:p>
            <w:pPr>
              <w:widowControl/>
              <w:jc w:val="center"/>
              <w:rPr>
                <w:rFonts w:ascii="宋体" w:hAnsi="宋体" w:cs="宋体"/>
                <w:color w:val="000000"/>
                <w:kern w:val="0"/>
                <w:sz w:val="22"/>
              </w:rPr>
            </w:pPr>
            <w:r>
              <w:rPr>
                <w:rFonts w:hint="eastAsia" w:ascii="宋体" w:hAnsi="宋体" w:cs="宋体"/>
                <w:color w:val="000000"/>
                <w:kern w:val="0"/>
                <w:sz w:val="22"/>
              </w:rPr>
              <w:t>新增效益</w:t>
            </w:r>
          </w:p>
        </w:tc>
        <w:tc>
          <w:tcPr>
            <w:tcW w:w="6544" w:type="dxa"/>
            <w:gridSpan w:val="7"/>
            <w:vAlign w:val="center"/>
          </w:tcPr>
          <w:p>
            <w:pPr>
              <w:widowControl/>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9560" w:type="dxa"/>
            <w:gridSpan w:val="9"/>
            <w:vAlign w:val="center"/>
          </w:tcPr>
          <w:p>
            <w:pPr>
              <w:widowControl/>
              <w:jc w:val="left"/>
              <w:rPr>
                <w:rFonts w:ascii="宋体" w:hAnsi="宋体" w:cs="宋体"/>
                <w:color w:val="000000"/>
                <w:kern w:val="0"/>
                <w:sz w:val="22"/>
              </w:rPr>
            </w:pPr>
            <w:r>
              <w:rPr>
                <w:rFonts w:hint="eastAsia" w:ascii="宋体" w:hAnsi="宋体" w:cs="宋体"/>
                <w:color w:val="000000"/>
                <w:kern w:val="0"/>
                <w:sz w:val="22"/>
              </w:rPr>
              <w:t>本申请表所填内容属实。如有不实，本单位愿意承担一切法律责任。</w:t>
            </w:r>
          </w:p>
          <w:p>
            <w:pPr>
              <w:widowControl/>
              <w:jc w:val="left"/>
              <w:rPr>
                <w:rFonts w:ascii="宋体" w:hAnsi="宋体" w:cs="宋体"/>
                <w:color w:val="000000"/>
                <w:kern w:val="0"/>
                <w:sz w:val="22"/>
              </w:rPr>
            </w:pPr>
            <w:r>
              <w:rPr>
                <w:rFonts w:hint="eastAsia" w:ascii="宋体" w:hAnsi="宋体" w:cs="宋体"/>
                <w:color w:val="000000"/>
                <w:kern w:val="0"/>
                <w:sz w:val="22"/>
              </w:rPr>
              <w:br w:type="textWrapping"/>
            </w:r>
            <w:r>
              <w:rPr>
                <w:rFonts w:hint="eastAsia" w:ascii="宋体" w:hAnsi="宋体" w:cs="宋体"/>
                <w:color w:val="000000"/>
                <w:kern w:val="0"/>
                <w:sz w:val="22"/>
              </w:rPr>
              <w:t xml:space="preserve">  企业法定代表人：                                申报企业（公章）:</w:t>
            </w:r>
          </w:p>
          <w:p>
            <w:pPr>
              <w:widowControl/>
              <w:jc w:val="left"/>
              <w:rPr>
                <w:rFonts w:ascii="宋体" w:hAnsi="宋体" w:cs="宋体"/>
                <w:color w:val="000000"/>
                <w:kern w:val="0"/>
                <w:sz w:val="22"/>
              </w:rPr>
            </w:pPr>
            <w:r>
              <w:rPr>
                <w:rFonts w:hint="eastAsia" w:ascii="宋体" w:hAnsi="宋体" w:cs="宋体"/>
                <w:color w:val="000000"/>
                <w:kern w:val="0"/>
                <w:sz w:val="22"/>
              </w:rPr>
              <w:t>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4752" w:type="dxa"/>
            <w:gridSpan w:val="3"/>
            <w:vAlign w:val="center"/>
          </w:tcPr>
          <w:p>
            <w:pPr>
              <w:widowControl/>
              <w:jc w:val="left"/>
              <w:rPr>
                <w:rFonts w:ascii="宋体" w:hAnsi="宋体" w:cs="宋体"/>
                <w:color w:val="000000"/>
                <w:kern w:val="0"/>
                <w:sz w:val="22"/>
              </w:rPr>
            </w:pPr>
            <w:r>
              <w:rPr>
                <w:rFonts w:hint="eastAsia" w:ascii="宋体" w:hAnsi="宋体" w:cs="宋体"/>
                <w:color w:val="000000"/>
                <w:kern w:val="0"/>
                <w:sz w:val="22"/>
              </w:rPr>
              <w:t>县（区、管委会）工信部门推荐审核意见：</w:t>
            </w: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 xml:space="preserve">推荐单位负责人： </w:t>
            </w:r>
          </w:p>
          <w:p>
            <w:pPr>
              <w:widowControl/>
              <w:spacing w:line="300" w:lineRule="exact"/>
              <w:jc w:val="left"/>
              <w:rPr>
                <w:rFonts w:ascii="宋体" w:hAnsi="宋体" w:cs="宋体"/>
                <w:color w:val="000000"/>
                <w:kern w:val="0"/>
                <w:sz w:val="22"/>
              </w:rPr>
            </w:pP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推荐单位:（公章）</w:t>
            </w:r>
          </w:p>
          <w:p>
            <w:pPr>
              <w:widowControl/>
              <w:jc w:val="left"/>
              <w:rPr>
                <w:rFonts w:ascii="宋体" w:hAnsi="宋体" w:cs="宋体"/>
                <w:color w:val="000000"/>
                <w:kern w:val="0"/>
                <w:sz w:val="22"/>
              </w:rPr>
            </w:pPr>
            <w:r>
              <w:rPr>
                <w:rFonts w:hint="eastAsia" w:ascii="宋体" w:hAnsi="宋体" w:cs="宋体"/>
                <w:color w:val="000000"/>
                <w:kern w:val="0"/>
                <w:sz w:val="22"/>
              </w:rPr>
              <w:t xml:space="preserve">               日期:    年     月    日</w:t>
            </w:r>
          </w:p>
        </w:tc>
        <w:tc>
          <w:tcPr>
            <w:tcW w:w="4808" w:type="dxa"/>
            <w:gridSpan w:val="6"/>
            <w:vAlign w:val="center"/>
          </w:tcPr>
          <w:p>
            <w:pPr>
              <w:widowControl/>
              <w:jc w:val="left"/>
              <w:rPr>
                <w:rFonts w:ascii="宋体" w:hAnsi="宋体" w:cs="宋体"/>
                <w:color w:val="000000"/>
                <w:kern w:val="0"/>
                <w:sz w:val="22"/>
              </w:rPr>
            </w:pPr>
            <w:bookmarkStart w:id="0" w:name="OLE_LINK1"/>
            <w:r>
              <w:rPr>
                <w:rFonts w:hint="eastAsia" w:ascii="宋体" w:hAnsi="宋体" w:cs="宋体"/>
                <w:color w:val="000000"/>
                <w:kern w:val="0"/>
                <w:sz w:val="22"/>
              </w:rPr>
              <w:t>县（区、管委会）财政部门推荐审核意见：</w:t>
            </w: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推荐单位负责人：</w:t>
            </w:r>
          </w:p>
          <w:p>
            <w:pPr>
              <w:widowControl/>
              <w:spacing w:line="300" w:lineRule="exact"/>
              <w:jc w:val="left"/>
              <w:rPr>
                <w:rFonts w:ascii="宋体" w:hAnsi="宋体" w:cs="宋体"/>
                <w:color w:val="000000"/>
                <w:kern w:val="0"/>
                <w:sz w:val="22"/>
              </w:rPr>
            </w:pP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推荐单位:（公章）</w:t>
            </w:r>
          </w:p>
          <w:p>
            <w:pPr>
              <w:widowControl/>
              <w:jc w:val="left"/>
              <w:rPr>
                <w:rFonts w:ascii="宋体" w:hAnsi="宋体" w:cs="宋体"/>
                <w:color w:val="000000"/>
                <w:kern w:val="0"/>
                <w:sz w:val="22"/>
              </w:rPr>
            </w:pPr>
            <w:r>
              <w:rPr>
                <w:rFonts w:hint="eastAsia" w:ascii="宋体" w:hAnsi="宋体" w:cs="宋体"/>
                <w:color w:val="000000"/>
                <w:kern w:val="0"/>
                <w:sz w:val="22"/>
              </w:rPr>
              <w:t xml:space="preserve">                日期:    年     月    日</w:t>
            </w:r>
            <w:bookmarkEnd w:id="0"/>
          </w:p>
        </w:tc>
      </w:tr>
    </w:tbl>
    <w:p>
      <w:pPr>
        <w:widowControl/>
        <w:spacing w:line="240" w:lineRule="exact"/>
        <w:rPr>
          <w:rFonts w:ascii="宋体" w:hAnsi="宋体" w:cs="宋体"/>
          <w:color w:val="000000"/>
          <w:kern w:val="0"/>
          <w:szCs w:val="21"/>
        </w:rPr>
      </w:pPr>
      <w:r>
        <w:rPr>
          <w:rFonts w:hint="eastAsia" w:ascii="宋体" w:hAnsi="宋体" w:cs="宋体"/>
          <w:color w:val="000000"/>
          <w:kern w:val="0"/>
          <w:szCs w:val="21"/>
        </w:rPr>
        <w:t xml:space="preserve">注：1、本表一律用计算机制作。 </w:t>
      </w:r>
    </w:p>
    <w:p>
      <w:pPr>
        <w:widowControl/>
        <w:spacing w:line="240" w:lineRule="exact"/>
        <w:ind w:firstLine="420" w:firstLineChars="200"/>
        <w:rPr>
          <w:rFonts w:ascii="宋体" w:hAnsi="宋体"/>
          <w:color w:val="000000"/>
          <w:szCs w:val="21"/>
        </w:rPr>
      </w:pPr>
      <w:r>
        <w:rPr>
          <w:rFonts w:hint="eastAsia" w:ascii="宋体" w:hAnsi="宋体" w:cs="宋体"/>
          <w:color w:val="000000"/>
          <w:kern w:val="0"/>
          <w:szCs w:val="21"/>
        </w:rPr>
        <w:t>2、申请类型为：</w:t>
      </w:r>
      <w:r>
        <w:rPr>
          <w:rFonts w:hint="eastAsia" w:ascii="宋体" w:hAnsi="宋体"/>
          <w:color w:val="000000"/>
          <w:szCs w:val="21"/>
        </w:rPr>
        <w:t>省级龙头企业技术改造、非省级龙头企业技术改造、省级龙头企业融资租赁</w:t>
      </w:r>
    </w:p>
    <w:p>
      <w:pPr>
        <w:widowControl/>
        <w:spacing w:line="240" w:lineRule="exact"/>
        <w:ind w:firstLine="420" w:firstLineChars="200"/>
        <w:rPr>
          <w:rFonts w:ascii="宋体" w:hAnsi="宋体"/>
          <w:color w:val="000000"/>
          <w:szCs w:val="21"/>
        </w:rPr>
      </w:pPr>
      <w:r>
        <w:rPr>
          <w:rFonts w:hint="eastAsia" w:ascii="宋体" w:hAnsi="宋体"/>
          <w:color w:val="000000"/>
          <w:szCs w:val="21"/>
        </w:rPr>
        <w:t xml:space="preserve">   方式实施技术改造、非省级龙头企业融资租赁方式实施技术改造四种类型。</w:t>
      </w:r>
    </w:p>
    <w:p>
      <w:pPr>
        <w:spacing w:line="240" w:lineRule="exact"/>
        <w:ind w:right="272"/>
        <w:rPr>
          <w:rFonts w:ascii="宋体" w:hAnsi="宋体"/>
          <w:color w:val="000000"/>
          <w:szCs w:val="21"/>
        </w:rPr>
        <w:sectPr>
          <w:footerReference r:id="rId3" w:type="default"/>
          <w:pgSz w:w="11906" w:h="16838"/>
          <w:pgMar w:top="2098" w:right="1531" w:bottom="1984" w:left="1531" w:header="851" w:footer="992" w:gutter="0"/>
          <w:pgNumType w:fmt="numberInDash"/>
          <w:cols w:space="720" w:num="1"/>
          <w:docGrid w:type="lines" w:linePitch="318" w:charSpace="0"/>
        </w:sectPr>
      </w:pPr>
      <w:r>
        <w:rPr>
          <w:rFonts w:hint="eastAsia" w:ascii="宋体" w:hAnsi="宋体"/>
          <w:color w:val="000000"/>
          <w:szCs w:val="21"/>
        </w:rPr>
        <w:t xml:space="preserve">    3、表中总投资、产值、预计新增效益等数据仅做统计使用。</w:t>
      </w:r>
    </w:p>
    <w:p>
      <w:pPr>
        <w:widowControl/>
        <w:spacing w:line="0" w:lineRule="atLeast"/>
        <w:rPr>
          <w:rFonts w:ascii="方正小标宋简体" w:hAnsi="方正小标宋简体" w:eastAsia="方正小标宋简体" w:cs="方正小标宋简体"/>
          <w:bCs/>
          <w:color w:val="000000"/>
          <w:kern w:val="0"/>
          <w:sz w:val="36"/>
          <w:szCs w:val="36"/>
        </w:rPr>
      </w:pPr>
      <w:bookmarkStart w:id="1" w:name="OLE_LINK3"/>
      <w:r>
        <w:rPr>
          <w:rFonts w:hint="eastAsia" w:ascii="黑体" w:hAnsi="黑体" w:eastAsia="黑体"/>
          <w:color w:val="000000"/>
          <w:sz w:val="32"/>
          <w:szCs w:val="32"/>
        </w:rPr>
        <w:t>附件2</w:t>
      </w:r>
      <w:bookmarkEnd w:id="1"/>
    </w:p>
    <w:tbl>
      <w:tblPr>
        <w:tblStyle w:val="4"/>
        <w:tblW w:w="14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2552"/>
        <w:gridCol w:w="1209"/>
        <w:gridCol w:w="2835"/>
        <w:gridCol w:w="1559"/>
        <w:gridCol w:w="1701"/>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195" w:type="dxa"/>
            <w:gridSpan w:val="7"/>
            <w:vAlign w:val="center"/>
          </w:tcPr>
          <w:p>
            <w:pPr>
              <w:widowControl/>
              <w:spacing w:line="0" w:lineRule="atLeast"/>
              <w:jc w:val="center"/>
              <w:rPr>
                <w:rFonts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bCs/>
                <w:color w:val="000000"/>
                <w:kern w:val="0"/>
                <w:sz w:val="36"/>
                <w:szCs w:val="36"/>
              </w:rPr>
              <w:t>福建省企业技术改造设备投资额情况汇总表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4195" w:type="dxa"/>
            <w:gridSpan w:val="7"/>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  单位名称：　　　　　　　　　　　　期间：　　年　 月 　日－ 　年　 月　 日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序号</w:t>
            </w:r>
          </w:p>
        </w:tc>
        <w:tc>
          <w:tcPr>
            <w:tcW w:w="255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设备名称</w:t>
            </w:r>
          </w:p>
        </w:tc>
        <w:tc>
          <w:tcPr>
            <w:tcW w:w="120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规格型号</w:t>
            </w:r>
          </w:p>
        </w:tc>
        <w:tc>
          <w:tcPr>
            <w:tcW w:w="283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单位</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数量</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申报金额</w:t>
            </w:r>
          </w:p>
        </w:tc>
        <w:tc>
          <w:tcPr>
            <w:tcW w:w="36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color w:val="000000"/>
                <w:kern w:val="0"/>
                <w:sz w:val="24"/>
              </w:rPr>
            </w:pPr>
            <w:r>
              <w:rPr>
                <w:rFonts w:hint="eastAsia" w:ascii="宋体" w:hAnsi="宋体" w:cs="宋体"/>
                <w:color w:val="000000"/>
                <w:kern w:val="0"/>
                <w:sz w:val="24"/>
              </w:rPr>
              <w:t>供货单位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bl>
    <w:p>
      <w:pPr>
        <w:spacing w:line="560" w:lineRule="exact"/>
        <w:ind w:right="272"/>
        <w:rPr>
          <w:rFonts w:ascii="黑体" w:hAnsi="黑体" w:eastAsia="黑体"/>
          <w:color w:val="000000"/>
          <w:sz w:val="32"/>
          <w:szCs w:val="32"/>
        </w:rPr>
        <w:sectPr>
          <w:pgSz w:w="16840" w:h="11907" w:orient="landscape"/>
          <w:pgMar w:top="1588" w:right="1985" w:bottom="1474" w:left="1701" w:header="1134" w:footer="992" w:gutter="0"/>
          <w:pgNumType w:fmt="numberInDash"/>
          <w:cols w:space="720" w:num="1"/>
          <w:docGrid w:type="lines" w:linePitch="480" w:charSpace="0"/>
        </w:sectPr>
      </w:pPr>
    </w:p>
    <w:p>
      <w:pPr>
        <w:widowControl/>
        <w:spacing w:line="0" w:lineRule="atLeast"/>
        <w:rPr>
          <w:rFonts w:ascii="黑体" w:hAnsi="黑体" w:eastAsia="黑体"/>
          <w:sz w:val="32"/>
          <w:szCs w:val="32"/>
        </w:rPr>
      </w:pPr>
      <w:r>
        <w:rPr>
          <w:rFonts w:hint="eastAsia" w:ascii="黑体" w:hAnsi="黑体" w:eastAsia="黑体"/>
          <w:sz w:val="32"/>
          <w:szCs w:val="32"/>
        </w:rPr>
        <w:t>附件3</w:t>
      </w:r>
    </w:p>
    <w:p>
      <w:pPr>
        <w:pStyle w:val="7"/>
        <w:spacing w:line="600" w:lineRule="exact"/>
        <w:ind w:left="750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8"/>
        <w:spacing w:line="560" w:lineRule="exact"/>
        <w:ind w:firstLine="0" w:firstLineChars="0"/>
        <w:jc w:val="left"/>
        <w:rPr>
          <w:sz w:val="24"/>
          <w:szCs w:val="24"/>
        </w:rPr>
      </w:pPr>
    </w:p>
    <w:p>
      <w:pPr>
        <w:spacing w:line="600" w:lineRule="exact"/>
        <w:rPr>
          <w:rFonts w:ascii="仿宋_GB2312" w:hAnsi="仿宋_GB2312" w:cs="仿宋_GB2312"/>
          <w:sz w:val="32"/>
          <w:szCs w:val="32"/>
        </w:rPr>
      </w:pPr>
      <w:r>
        <w:rPr>
          <w:rFonts w:hint="eastAsia" w:ascii="仿宋_GB2312" w:hAnsi="仿宋_GB2312" w:cs="仿宋_GB2312"/>
          <w:sz w:val="32"/>
          <w:szCs w:val="32"/>
        </w:rPr>
        <w:t xml:space="preserve">    1、本单位自愿向莆田市工业和信息化局提出2020年度省级工业企业技改专项转移支付资金扶持项目补助申请。</w:t>
      </w:r>
    </w:p>
    <w:p>
      <w:pPr>
        <w:spacing w:line="600" w:lineRule="exact"/>
        <w:ind w:firstLine="640" w:firstLineChars="200"/>
        <w:jc w:val="left"/>
        <w:rPr>
          <w:rFonts w:ascii="仿宋_GB2312" w:hAnsi="仿宋_GB2312" w:cs="仿宋_GB2312"/>
          <w:sz w:val="32"/>
          <w:szCs w:val="32"/>
        </w:rPr>
      </w:pPr>
      <w:r>
        <w:rPr>
          <w:rFonts w:hint="eastAsia" w:ascii="仿宋_GB2312" w:hAnsi="仿宋_GB2312" w:cs="仿宋_GB2312"/>
          <w:sz w:val="32"/>
          <w:szCs w:val="32"/>
        </w:rPr>
        <w:t>2、本单位自愿提供2020年度省级工业企业技改专项转移支付资金扶持项目审核、管理所需的数据资料，并为其审查工作提供方便。</w:t>
      </w:r>
    </w:p>
    <w:p>
      <w:pPr>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3、本单位所提供的申报材料内容和数据均属实，若出现问题，愿承担一切责任。</w:t>
      </w:r>
    </w:p>
    <w:p>
      <w:pPr>
        <w:spacing w:line="600" w:lineRule="exact"/>
        <w:rPr>
          <w:rFonts w:ascii="仿宋_GB2312" w:hAnsi="仿宋_GB2312" w:cs="仿宋_GB2312"/>
          <w:sz w:val="32"/>
          <w:szCs w:val="32"/>
        </w:rPr>
      </w:pPr>
    </w:p>
    <w:p>
      <w:pPr>
        <w:spacing w:line="600" w:lineRule="exact"/>
        <w:rPr>
          <w:rFonts w:ascii="仿宋_GB2312" w:hAnsi="仿宋_GB2312" w:cs="仿宋_GB2312"/>
          <w:sz w:val="32"/>
          <w:szCs w:val="32"/>
        </w:rPr>
      </w:pPr>
      <w:r>
        <w:rPr>
          <w:rFonts w:hint="eastAsia" w:ascii="仿宋_GB2312" w:hAnsi="仿宋_GB2312" w:cs="仿宋_GB2312"/>
          <w:sz w:val="32"/>
          <w:szCs w:val="32"/>
        </w:rPr>
        <w:t xml:space="preserve">    申请单位法人代表（签名）：</w:t>
      </w:r>
    </w:p>
    <w:p>
      <w:pPr>
        <w:spacing w:line="600" w:lineRule="exact"/>
        <w:rPr>
          <w:rFonts w:ascii="仿宋_GB2312" w:hAnsi="仿宋_GB2312" w:cs="仿宋_GB2312"/>
          <w:sz w:val="32"/>
          <w:szCs w:val="32"/>
        </w:rPr>
      </w:pPr>
    </w:p>
    <w:p>
      <w:pPr>
        <w:spacing w:line="600" w:lineRule="exact"/>
        <w:rPr>
          <w:rFonts w:ascii="仿宋_GB2312" w:hAnsi="仿宋_GB2312" w:cs="仿宋_GB2312"/>
          <w:sz w:val="32"/>
          <w:szCs w:val="32"/>
          <w:vertAlign w:val="subscript"/>
        </w:rPr>
      </w:pPr>
      <w:r>
        <w:rPr>
          <w:rFonts w:hint="eastAsia" w:ascii="仿宋_GB2312" w:hAnsi="仿宋_GB2312" w:cs="仿宋_GB2312"/>
          <w:sz w:val="32"/>
          <w:szCs w:val="32"/>
        </w:rPr>
        <w:t xml:space="preserve">    申请单位名称及公章：</w:t>
      </w:r>
    </w:p>
    <w:p>
      <w:pPr>
        <w:spacing w:line="600" w:lineRule="exact"/>
        <w:ind w:firstLine="1760" w:firstLineChars="550"/>
        <w:rPr>
          <w:rFonts w:ascii="仿宋_GB2312" w:hAnsi="仿宋_GB2312" w:cs="仿宋_GB2312"/>
          <w:sz w:val="32"/>
          <w:szCs w:val="32"/>
        </w:rPr>
      </w:pPr>
      <w:r>
        <w:rPr>
          <w:rFonts w:hint="eastAsia" w:ascii="仿宋_GB2312" w:hAnsi="仿宋_GB2312" w:cs="仿宋_GB2312"/>
          <w:sz w:val="32"/>
          <w:szCs w:val="32"/>
        </w:rPr>
        <w:t xml:space="preserve">                        </w:t>
      </w:r>
    </w:p>
    <w:p>
      <w:pPr>
        <w:spacing w:line="600" w:lineRule="exact"/>
        <w:ind w:firstLine="1760" w:firstLineChars="550"/>
        <w:rPr>
          <w:rFonts w:ascii="仿宋_GB2312" w:hAnsi="仿宋_GB2312" w:cs="仿宋_GB2312"/>
          <w:sz w:val="32"/>
          <w:szCs w:val="32"/>
        </w:rPr>
      </w:pPr>
    </w:p>
    <w:p>
      <w:pPr>
        <w:spacing w:line="600" w:lineRule="exact"/>
        <w:ind w:firstLine="1760" w:firstLineChars="550"/>
        <w:jc w:val="right"/>
        <w:rPr>
          <w:rFonts w:ascii="仿宋_GB2312" w:hAnsi="仿宋_GB2312" w:cs="仿宋_GB2312"/>
          <w:sz w:val="32"/>
          <w:szCs w:val="32"/>
        </w:rPr>
      </w:pPr>
      <w:r>
        <w:rPr>
          <w:rFonts w:hint="eastAsia" w:ascii="仿宋_GB2312" w:hAnsi="仿宋_GB2312" w:cs="仿宋_GB2312"/>
          <w:sz w:val="32"/>
          <w:szCs w:val="32"/>
        </w:rPr>
        <w:t>　年    月    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val="0"/>
        <w:pBdr>
          <w:top w:val="single" w:color="auto" w:sz="4" w:space="0"/>
          <w:bottom w:val="single" w:color="auto" w:sz="4" w:space="0"/>
        </w:pBdr>
        <w:wordWrap/>
        <w:adjustRightInd/>
        <w:snapToGrid/>
        <w:spacing w:before="0" w:after="0" w:line="520" w:lineRule="exact"/>
        <w:ind w:left="0" w:leftChars="0" w:right="0" w:firstLine="0" w:firstLineChars="0"/>
        <w:jc w:val="both"/>
        <w:textAlignment w:val="auto"/>
        <w:outlineLvl w:val="9"/>
        <w:rPr>
          <w:rFonts w:ascii="仿宋" w:hAnsi="仿宋" w:eastAsia="仿宋"/>
          <w:sz w:val="32"/>
          <w:szCs w:val="32"/>
        </w:rPr>
      </w:pPr>
      <w:r>
        <w:rPr>
          <w:rFonts w:hint="eastAsia" w:ascii="仿宋_GB2312" w:hAnsi="仿宋_GB2312" w:eastAsia="仿宋_GB2312" w:cs="仿宋_GB2312"/>
          <w:sz w:val="28"/>
          <w:szCs w:val="28"/>
          <w:lang w:eastAsia="zh-CN"/>
        </w:rPr>
        <w:t>莆田市工业和信息化局办公室　　　　　　</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eastAsia="zh-CN"/>
        </w:rPr>
        <w:t>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60745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customStyle="1" w:styleId="7">
    <w:name w:val="公文正文"/>
    <w:basedOn w:val="1"/>
    <w:qFormat/>
    <w:uiPriority w:val="0"/>
    <w:rPr>
      <w:sz w:val="32"/>
    </w:rPr>
  </w:style>
  <w:style w:type="paragraph" w:customStyle="1" w:styleId="8">
    <w:name w:val="列出段落1"/>
    <w:basedOn w:val="1"/>
    <w:qFormat/>
    <w:uiPriority w:val="0"/>
    <w:pPr>
      <w:ind w:firstLine="420" w:firstLineChars="200"/>
    </w:pPr>
    <w:rPr>
      <w:rFonts w:ascii="Calibri" w:hAnsi="Calibri" w:eastAsia="宋体"/>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460</Words>
  <Characters>2626</Characters>
  <Lines>21</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2019-09-11T01:55:00Z</dcterms:created>
  <dc:creator>home go</dc:creator>
  <cp:lastModifiedBy>林志达</cp:lastModifiedBy>
  <cp:lastPrinted>2020-11-20T07:31:00Z</cp:lastPrinted>
  <dcterms:modified xsi:type="dcterms:W3CDTF">2020-11-20T08:44:54Z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