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66" w:type="dxa"/>
        <w:tblLayout w:type="fixed"/>
        <w:tblCellMar>
          <w:left w:w="15" w:type="dxa"/>
          <w:right w:w="15" w:type="dxa"/>
        </w:tblCellMar>
        <w:tblLook w:val="04A0"/>
      </w:tblPr>
      <w:tblGrid>
        <w:gridCol w:w="555"/>
        <w:gridCol w:w="1260"/>
        <w:gridCol w:w="1812"/>
        <w:gridCol w:w="1208"/>
        <w:gridCol w:w="1559"/>
        <w:gridCol w:w="1276"/>
        <w:gridCol w:w="1417"/>
        <w:gridCol w:w="2410"/>
        <w:gridCol w:w="1843"/>
        <w:gridCol w:w="2126"/>
      </w:tblGrid>
      <w:tr w:rsidR="006029E6" w:rsidTr="00100C54">
        <w:trPr>
          <w:trHeight w:val="510"/>
        </w:trPr>
        <w:tc>
          <w:tcPr>
            <w:tcW w:w="15466" w:type="dxa"/>
            <w:gridSpan w:val="10"/>
            <w:tcBorders>
              <w:bottom w:val="single" w:sz="4" w:space="0" w:color="auto"/>
            </w:tcBorders>
            <w:vAlign w:val="center"/>
          </w:tcPr>
          <w:p w:rsidR="006029E6" w:rsidRDefault="006B30B9">
            <w:pPr>
              <w:autoSpaceDN w:val="0"/>
              <w:jc w:val="center"/>
              <w:textAlignment w:val="center"/>
              <w:rPr>
                <w:rFonts w:ascii="仿宋" w:eastAsia="仿宋" w:hAnsi="仿宋" w:cs="仿宋"/>
                <w:b/>
                <w:color w:val="000000"/>
                <w:sz w:val="28"/>
                <w:szCs w:val="28"/>
              </w:rPr>
            </w:pPr>
            <w:r>
              <w:rPr>
                <w:rFonts w:ascii="仿宋" w:eastAsia="仿宋" w:hAnsi="仿宋" w:cs="仿宋" w:hint="eastAsia"/>
                <w:b/>
                <w:color w:val="000000"/>
                <w:sz w:val="28"/>
                <w:szCs w:val="28"/>
              </w:rPr>
              <w:t>2022</w:t>
            </w:r>
            <w:r w:rsidR="00100C54">
              <w:rPr>
                <w:rFonts w:ascii="仿宋" w:eastAsia="仿宋" w:hAnsi="仿宋" w:cs="仿宋" w:hint="eastAsia"/>
                <w:b/>
                <w:color w:val="000000"/>
                <w:sz w:val="28"/>
                <w:szCs w:val="28"/>
              </w:rPr>
              <w:t>年</w:t>
            </w:r>
            <w:bookmarkStart w:id="0" w:name="_GoBack"/>
            <w:bookmarkEnd w:id="0"/>
            <w:r w:rsidR="00100C54">
              <w:rPr>
                <w:rFonts w:ascii="仿宋" w:eastAsia="仿宋" w:hAnsi="仿宋" w:cs="仿宋" w:hint="eastAsia"/>
                <w:b/>
                <w:color w:val="000000"/>
                <w:sz w:val="28"/>
                <w:szCs w:val="28"/>
              </w:rPr>
              <w:t>仙游县农业农村局农业行政处罚案件信息公开公示表</w:t>
            </w:r>
          </w:p>
        </w:tc>
      </w:tr>
      <w:tr w:rsidR="006029E6" w:rsidTr="00100C54">
        <w:trPr>
          <w:trHeight w:val="570"/>
        </w:trPr>
        <w:tc>
          <w:tcPr>
            <w:tcW w:w="555"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w:t>
            </w:r>
            <w:r>
              <w:rPr>
                <w:rFonts w:ascii="仿宋" w:eastAsia="仿宋" w:hAnsi="仿宋" w:cs="仿宋" w:hint="eastAsia"/>
                <w:color w:val="000000"/>
                <w:sz w:val="28"/>
                <w:szCs w:val="28"/>
              </w:rPr>
              <w:br/>
              <w:t>决定书案号</w:t>
            </w:r>
          </w:p>
        </w:tc>
        <w:tc>
          <w:tcPr>
            <w:tcW w:w="1812"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案件名称</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行政相对人名称</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违法企业或其他组织组织机构代码</w:t>
            </w:r>
          </w:p>
        </w:tc>
        <w:tc>
          <w:tcPr>
            <w:tcW w:w="1276"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法定代表人（负责人）</w:t>
            </w:r>
          </w:p>
        </w:tc>
        <w:tc>
          <w:tcPr>
            <w:tcW w:w="1417"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主要违法事实</w:t>
            </w:r>
          </w:p>
        </w:tc>
        <w:tc>
          <w:tcPr>
            <w:tcW w:w="2410"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行政处罚的种类和依据</w:t>
            </w:r>
          </w:p>
        </w:tc>
        <w:tc>
          <w:tcPr>
            <w:tcW w:w="1843"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行政处罚的履行</w:t>
            </w:r>
            <w:r>
              <w:rPr>
                <w:rFonts w:ascii="仿宋" w:eastAsia="仿宋" w:hAnsi="仿宋" w:cs="仿宋" w:hint="eastAsia"/>
                <w:color w:val="000000"/>
                <w:sz w:val="28"/>
                <w:szCs w:val="28"/>
              </w:rPr>
              <w:br/>
              <w:t>方式和期限</w:t>
            </w:r>
          </w:p>
        </w:tc>
        <w:tc>
          <w:tcPr>
            <w:tcW w:w="2126"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作出处罚决定</w:t>
            </w:r>
          </w:p>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的行政执法机</w:t>
            </w:r>
          </w:p>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关名称和日期</w:t>
            </w:r>
          </w:p>
        </w:tc>
      </w:tr>
      <w:tr w:rsidR="006029E6" w:rsidRPr="00B35150" w:rsidTr="00100C54">
        <w:trPr>
          <w:trHeight w:val="375"/>
        </w:trPr>
        <w:tc>
          <w:tcPr>
            <w:tcW w:w="555" w:type="dxa"/>
            <w:tcBorders>
              <w:top w:val="single" w:sz="4" w:space="0" w:color="auto"/>
              <w:left w:val="single" w:sz="4" w:space="0" w:color="auto"/>
              <w:bottom w:val="single" w:sz="4" w:space="0" w:color="auto"/>
              <w:right w:val="single" w:sz="4" w:space="0" w:color="auto"/>
            </w:tcBorders>
            <w:vAlign w:val="center"/>
          </w:tcPr>
          <w:p w:rsidR="006029E6" w:rsidRPr="00B35150" w:rsidRDefault="0044206C" w:rsidP="00B35150">
            <w:pPr>
              <w:autoSpaceDN w:val="0"/>
              <w:spacing w:line="360" w:lineRule="exact"/>
              <w:jc w:val="center"/>
              <w:textAlignment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1</w:t>
            </w:r>
          </w:p>
        </w:tc>
        <w:tc>
          <w:tcPr>
            <w:tcW w:w="1260" w:type="dxa"/>
            <w:tcBorders>
              <w:top w:val="single" w:sz="4" w:space="0" w:color="auto"/>
              <w:left w:val="single" w:sz="4" w:space="0" w:color="auto"/>
              <w:bottom w:val="single" w:sz="4" w:space="0" w:color="auto"/>
              <w:right w:val="single" w:sz="4" w:space="0" w:color="auto"/>
            </w:tcBorders>
            <w:vAlign w:val="center"/>
          </w:tcPr>
          <w:p w:rsidR="006029E6" w:rsidRPr="00B35150" w:rsidRDefault="00C27F09" w:rsidP="00B35150">
            <w:pPr>
              <w:autoSpaceDN w:val="0"/>
              <w:spacing w:line="360" w:lineRule="exact"/>
              <w:jc w:val="center"/>
              <w:textAlignment w:val="center"/>
              <w:rPr>
                <w:rFonts w:ascii="仿宋" w:eastAsia="仿宋" w:hAnsi="仿宋" w:cs="仿宋"/>
                <w:kern w:val="0"/>
                <w:sz w:val="28"/>
                <w:szCs w:val="28"/>
                <w:shd w:val="clear" w:color="auto" w:fill="FFFFFF"/>
              </w:rPr>
            </w:pPr>
            <w:r w:rsidRPr="00C27F09">
              <w:rPr>
                <w:rFonts w:ascii="仿宋" w:eastAsia="仿宋" w:hAnsi="仿宋" w:cs="仿宋" w:hint="eastAsia"/>
                <w:kern w:val="0"/>
                <w:sz w:val="28"/>
                <w:szCs w:val="28"/>
                <w:shd w:val="clear" w:color="auto" w:fill="FFFFFF"/>
              </w:rPr>
              <w:t>仙农（肥料）罚〔2022〕7号</w:t>
            </w:r>
          </w:p>
        </w:tc>
        <w:tc>
          <w:tcPr>
            <w:tcW w:w="1812" w:type="dxa"/>
            <w:tcBorders>
              <w:top w:val="single" w:sz="4" w:space="0" w:color="auto"/>
              <w:left w:val="single" w:sz="4" w:space="0" w:color="auto"/>
              <w:bottom w:val="single" w:sz="4" w:space="0" w:color="auto"/>
              <w:right w:val="single" w:sz="4" w:space="0" w:color="auto"/>
            </w:tcBorders>
            <w:vAlign w:val="center"/>
          </w:tcPr>
          <w:p w:rsidR="006029E6" w:rsidRPr="00B35150" w:rsidRDefault="00C27F09" w:rsidP="00B35150">
            <w:pPr>
              <w:autoSpaceDN w:val="0"/>
              <w:spacing w:line="360" w:lineRule="exact"/>
              <w:jc w:val="center"/>
              <w:textAlignment w:val="center"/>
              <w:rPr>
                <w:rFonts w:ascii="仿宋" w:eastAsia="仿宋" w:hAnsi="仿宋" w:cs="仿宋"/>
                <w:kern w:val="0"/>
                <w:sz w:val="28"/>
                <w:szCs w:val="28"/>
                <w:shd w:val="clear" w:color="auto" w:fill="FFFFFF"/>
              </w:rPr>
            </w:pPr>
            <w:r w:rsidRPr="00C27F09">
              <w:rPr>
                <w:rFonts w:ascii="仿宋" w:eastAsia="仿宋" w:hAnsi="仿宋" w:cs="仿宋" w:hint="eastAsia"/>
                <w:kern w:val="0"/>
                <w:sz w:val="28"/>
                <w:szCs w:val="28"/>
                <w:shd w:val="clear" w:color="auto" w:fill="FFFFFF"/>
              </w:rPr>
              <w:t>福建汉诺农业科技有限公司生产销售有效成分或含量与登记批准的内容不符的肥料案</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Pr="00B35150" w:rsidRDefault="00C27F09" w:rsidP="00B35150">
            <w:pPr>
              <w:autoSpaceDN w:val="0"/>
              <w:spacing w:line="360" w:lineRule="exact"/>
              <w:jc w:val="center"/>
              <w:textAlignment w:val="center"/>
              <w:rPr>
                <w:rFonts w:ascii="仿宋" w:eastAsia="仿宋" w:hAnsi="仿宋" w:cs="仿宋"/>
                <w:kern w:val="0"/>
                <w:sz w:val="28"/>
                <w:szCs w:val="28"/>
                <w:shd w:val="clear" w:color="auto" w:fill="FFFFFF"/>
              </w:rPr>
            </w:pPr>
            <w:r w:rsidRPr="00C27F09">
              <w:rPr>
                <w:rFonts w:ascii="仿宋" w:eastAsia="仿宋" w:hAnsi="仿宋" w:cs="仿宋" w:hint="eastAsia"/>
                <w:kern w:val="0"/>
                <w:sz w:val="28"/>
                <w:szCs w:val="28"/>
                <w:shd w:val="clear" w:color="auto" w:fill="FFFFFF"/>
              </w:rPr>
              <w:t>福建汉诺农业科技有限公司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Pr="00B35150" w:rsidRDefault="00C27F09" w:rsidP="00B35150">
            <w:pPr>
              <w:autoSpaceDN w:val="0"/>
              <w:spacing w:line="360" w:lineRule="exact"/>
              <w:jc w:val="center"/>
              <w:textAlignment w:val="center"/>
              <w:rPr>
                <w:rFonts w:ascii="仿宋" w:eastAsia="仿宋" w:hAnsi="仿宋" w:cs="仿宋"/>
                <w:kern w:val="0"/>
                <w:sz w:val="28"/>
                <w:szCs w:val="28"/>
                <w:shd w:val="clear" w:color="auto" w:fill="FFFFFF"/>
              </w:rPr>
            </w:pPr>
            <w:r w:rsidRPr="00C27F09">
              <w:rPr>
                <w:rFonts w:ascii="仿宋" w:eastAsia="仿宋" w:hAnsi="仿宋" w:cs="仿宋"/>
                <w:kern w:val="0"/>
                <w:sz w:val="28"/>
                <w:szCs w:val="28"/>
                <w:shd w:val="clear" w:color="auto" w:fill="FFFFFF"/>
              </w:rPr>
              <w:t>91350322MA32TLRR2A</w:t>
            </w:r>
          </w:p>
        </w:tc>
        <w:tc>
          <w:tcPr>
            <w:tcW w:w="1276" w:type="dxa"/>
            <w:tcBorders>
              <w:top w:val="single" w:sz="4" w:space="0" w:color="auto"/>
              <w:left w:val="single" w:sz="4" w:space="0" w:color="auto"/>
              <w:bottom w:val="single" w:sz="4" w:space="0" w:color="auto"/>
              <w:right w:val="single" w:sz="4" w:space="0" w:color="auto"/>
            </w:tcBorders>
            <w:vAlign w:val="center"/>
          </w:tcPr>
          <w:p w:rsidR="006029E6" w:rsidRPr="00B35150" w:rsidRDefault="00C27F09" w:rsidP="00B35150">
            <w:pPr>
              <w:autoSpaceDN w:val="0"/>
              <w:spacing w:line="360" w:lineRule="exact"/>
              <w:jc w:val="center"/>
              <w:textAlignment w:val="center"/>
              <w:rPr>
                <w:rFonts w:ascii="仿宋" w:eastAsia="仿宋" w:hAnsi="仿宋" w:cs="仿宋"/>
                <w:kern w:val="0"/>
                <w:sz w:val="28"/>
                <w:szCs w:val="28"/>
                <w:shd w:val="clear" w:color="auto" w:fill="FFFFFF"/>
              </w:rPr>
            </w:pPr>
            <w:r w:rsidRPr="00C27F09">
              <w:rPr>
                <w:rFonts w:ascii="仿宋" w:eastAsia="仿宋" w:hAnsi="仿宋" w:cs="仿宋" w:hint="eastAsia"/>
                <w:kern w:val="0"/>
                <w:sz w:val="28"/>
                <w:szCs w:val="28"/>
                <w:shd w:val="clear" w:color="auto" w:fill="FFFFFF"/>
              </w:rPr>
              <w:t>刘伟</w:t>
            </w:r>
          </w:p>
        </w:tc>
        <w:tc>
          <w:tcPr>
            <w:tcW w:w="1417" w:type="dxa"/>
            <w:tcBorders>
              <w:top w:val="single" w:sz="4" w:space="0" w:color="auto"/>
              <w:left w:val="single" w:sz="4" w:space="0" w:color="auto"/>
              <w:bottom w:val="single" w:sz="4" w:space="0" w:color="auto"/>
              <w:right w:val="single" w:sz="4" w:space="0" w:color="auto"/>
            </w:tcBorders>
            <w:vAlign w:val="center"/>
          </w:tcPr>
          <w:p w:rsidR="006029E6" w:rsidRPr="00B35150" w:rsidRDefault="00C27F09">
            <w:pPr>
              <w:autoSpaceDN w:val="0"/>
              <w:spacing w:line="360" w:lineRule="exact"/>
              <w:jc w:val="center"/>
              <w:textAlignment w:val="center"/>
              <w:rPr>
                <w:rFonts w:ascii="仿宋" w:eastAsia="仿宋" w:hAnsi="仿宋" w:cs="仿宋"/>
                <w:kern w:val="0"/>
                <w:sz w:val="28"/>
                <w:szCs w:val="28"/>
                <w:shd w:val="clear" w:color="auto" w:fill="FFFFFF"/>
              </w:rPr>
            </w:pPr>
            <w:r w:rsidRPr="00C27F09">
              <w:rPr>
                <w:rFonts w:ascii="仿宋" w:eastAsia="仿宋" w:hAnsi="仿宋" w:cs="仿宋" w:hint="eastAsia"/>
                <w:kern w:val="0"/>
                <w:sz w:val="28"/>
                <w:szCs w:val="28"/>
                <w:shd w:val="clear" w:color="auto" w:fill="FFFFFF"/>
              </w:rPr>
              <w:t>生产销售有效成分或含量与登记批准的内容不符的肥料</w:t>
            </w:r>
            <w:r w:rsidR="007844DD" w:rsidRPr="00B35150">
              <w:rPr>
                <w:rFonts w:ascii="仿宋" w:eastAsia="仿宋" w:hAnsi="仿宋" w:cs="仿宋" w:hint="eastAsia"/>
                <w:kern w:val="0"/>
                <w:sz w:val="28"/>
                <w:szCs w:val="28"/>
                <w:shd w:val="clear" w:color="auto" w:fill="FFFFFF"/>
              </w:rPr>
              <w:t>。</w:t>
            </w:r>
          </w:p>
        </w:tc>
        <w:tc>
          <w:tcPr>
            <w:tcW w:w="2410" w:type="dxa"/>
            <w:tcBorders>
              <w:top w:val="single" w:sz="4" w:space="0" w:color="auto"/>
              <w:left w:val="single" w:sz="4" w:space="0" w:color="auto"/>
              <w:bottom w:val="single" w:sz="4" w:space="0" w:color="auto"/>
              <w:right w:val="single" w:sz="4" w:space="0" w:color="auto"/>
            </w:tcBorders>
            <w:vAlign w:val="center"/>
          </w:tcPr>
          <w:p w:rsidR="006029E6" w:rsidRPr="00B35150" w:rsidRDefault="007844DD"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警告;罚款。依据《肥料登记管理办法》第二十六条第（三）项之规定予以处罚。</w:t>
            </w:r>
          </w:p>
        </w:tc>
        <w:tc>
          <w:tcPr>
            <w:tcW w:w="1843"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收到决定书之日起15天之内将罚款交缴至国库</w:t>
            </w:r>
          </w:p>
        </w:tc>
        <w:tc>
          <w:tcPr>
            <w:tcW w:w="2126" w:type="dxa"/>
            <w:tcBorders>
              <w:top w:val="single" w:sz="4" w:space="0" w:color="auto"/>
              <w:left w:val="single" w:sz="4" w:space="0" w:color="auto"/>
              <w:bottom w:val="single" w:sz="4" w:space="0" w:color="auto"/>
              <w:right w:val="single" w:sz="4" w:space="0" w:color="auto"/>
            </w:tcBorders>
            <w:vAlign w:val="center"/>
          </w:tcPr>
          <w:p w:rsidR="00D16399"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仙游县农业农村局</w:t>
            </w:r>
          </w:p>
          <w:p w:rsidR="006029E6" w:rsidRPr="00B35150" w:rsidRDefault="00D16399" w:rsidP="00E85419">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202</w:t>
            </w:r>
            <w:r w:rsidR="00E85419">
              <w:rPr>
                <w:rFonts w:ascii="仿宋" w:eastAsia="仿宋" w:hAnsi="仿宋" w:cs="仿宋" w:hint="eastAsia"/>
                <w:kern w:val="0"/>
                <w:sz w:val="28"/>
                <w:szCs w:val="28"/>
                <w:shd w:val="clear" w:color="auto" w:fill="FFFFFF"/>
              </w:rPr>
              <w:t>3</w:t>
            </w:r>
            <w:r w:rsidRPr="00B35150">
              <w:rPr>
                <w:rFonts w:ascii="仿宋" w:eastAsia="仿宋" w:hAnsi="仿宋" w:cs="仿宋" w:hint="eastAsia"/>
                <w:kern w:val="0"/>
                <w:sz w:val="28"/>
                <w:szCs w:val="28"/>
                <w:shd w:val="clear" w:color="auto" w:fill="FFFFFF"/>
              </w:rPr>
              <w:t>年</w:t>
            </w:r>
            <w:r w:rsidR="00E85419">
              <w:rPr>
                <w:rFonts w:ascii="仿宋" w:eastAsia="仿宋" w:hAnsi="仿宋" w:cs="仿宋" w:hint="eastAsia"/>
                <w:kern w:val="0"/>
                <w:sz w:val="28"/>
                <w:szCs w:val="28"/>
                <w:shd w:val="clear" w:color="auto" w:fill="FFFFFF"/>
              </w:rPr>
              <w:t>1</w:t>
            </w:r>
            <w:r w:rsidRPr="00B35150">
              <w:rPr>
                <w:rFonts w:ascii="仿宋" w:eastAsia="仿宋" w:hAnsi="仿宋" w:cs="仿宋" w:hint="eastAsia"/>
                <w:kern w:val="0"/>
                <w:sz w:val="28"/>
                <w:szCs w:val="28"/>
                <w:shd w:val="clear" w:color="auto" w:fill="FFFFFF"/>
              </w:rPr>
              <w:t>月</w:t>
            </w:r>
            <w:r w:rsidR="00E85419">
              <w:rPr>
                <w:rFonts w:ascii="仿宋" w:eastAsia="仿宋" w:hAnsi="仿宋" w:cs="仿宋" w:hint="eastAsia"/>
                <w:kern w:val="0"/>
                <w:sz w:val="28"/>
                <w:szCs w:val="28"/>
                <w:shd w:val="clear" w:color="auto" w:fill="FFFFFF"/>
              </w:rPr>
              <w:t>4</w:t>
            </w:r>
            <w:r w:rsidRPr="00B35150">
              <w:rPr>
                <w:rFonts w:ascii="仿宋" w:eastAsia="仿宋" w:hAnsi="仿宋" w:cs="仿宋" w:hint="eastAsia"/>
                <w:kern w:val="0"/>
                <w:sz w:val="28"/>
                <w:szCs w:val="28"/>
                <w:shd w:val="clear" w:color="auto" w:fill="FFFFFF"/>
              </w:rPr>
              <w:t>日</w:t>
            </w:r>
          </w:p>
        </w:tc>
      </w:tr>
    </w:tbl>
    <w:p w:rsidR="006029E6" w:rsidRPr="00B35150" w:rsidRDefault="006029E6" w:rsidP="00B35150">
      <w:pPr>
        <w:autoSpaceDN w:val="0"/>
        <w:spacing w:line="360" w:lineRule="exact"/>
        <w:jc w:val="center"/>
        <w:textAlignment w:val="center"/>
        <w:rPr>
          <w:rFonts w:ascii="仿宋" w:eastAsia="仿宋" w:hAnsi="仿宋" w:cs="仿宋"/>
          <w:kern w:val="0"/>
          <w:sz w:val="28"/>
          <w:szCs w:val="28"/>
          <w:shd w:val="clear" w:color="auto" w:fill="FFFFFF"/>
        </w:rPr>
      </w:pPr>
    </w:p>
    <w:sectPr w:rsidR="006029E6" w:rsidRPr="00B35150" w:rsidSect="006029E6">
      <w:pgSz w:w="16838" w:h="11906" w:orient="landscape"/>
      <w:pgMar w:top="1803" w:right="1440" w:bottom="1803" w:left="144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8373194"/>
    <w:rsid w:val="00100C54"/>
    <w:rsid w:val="00101AD4"/>
    <w:rsid w:val="0044206C"/>
    <w:rsid w:val="004640ED"/>
    <w:rsid w:val="006029E6"/>
    <w:rsid w:val="006B30B9"/>
    <w:rsid w:val="007611B8"/>
    <w:rsid w:val="007844DD"/>
    <w:rsid w:val="00836A2E"/>
    <w:rsid w:val="00B1019D"/>
    <w:rsid w:val="00B271AE"/>
    <w:rsid w:val="00B35150"/>
    <w:rsid w:val="00C27F09"/>
    <w:rsid w:val="00D16399"/>
    <w:rsid w:val="00D3619A"/>
    <w:rsid w:val="00E85419"/>
    <w:rsid w:val="034E1F56"/>
    <w:rsid w:val="04334F94"/>
    <w:rsid w:val="1A3616C6"/>
    <w:rsid w:val="27CB5CC4"/>
    <w:rsid w:val="2D69202A"/>
    <w:rsid w:val="41E22035"/>
    <w:rsid w:val="4C5F2366"/>
    <w:rsid w:val="5D6D0ED8"/>
    <w:rsid w:val="65AF2B65"/>
    <w:rsid w:val="68373194"/>
    <w:rsid w:val="73181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9E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2021-05-12T08:06:00Z</cp:lastPrinted>
  <dcterms:created xsi:type="dcterms:W3CDTF">2021-05-12T06:33:00Z</dcterms:created>
  <dcterms:modified xsi:type="dcterms:W3CDTF">2023-01-05T02:38:00Z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8B6E63A1899E4FE083EA07CE22A04905</vt:lpwstr>
  </property>
</Properties>
</file>