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sz w:val="44"/>
          <w:szCs w:val="44"/>
          <w:lang w:eastAsia="zh-CN"/>
        </w:rPr>
      </w:pPr>
      <w:r>
        <w:rPr>
          <w:rFonts w:hint="eastAsia" w:ascii="宋体" w:hAnsi="宋体" w:eastAsia="宋体" w:cs="宋体"/>
          <w:b w:val="0"/>
          <w:bCs w:val="0"/>
          <w:sz w:val="44"/>
          <w:szCs w:val="44"/>
        </w:rPr>
        <mc:AlternateContent>
          <mc:Choice Requires="wps">
            <w:drawing>
              <wp:anchor distT="0" distB="0" distL="114300" distR="114300" simplePos="0" relativeHeight="251666432" behindDoc="0" locked="0" layoutInCell="1" allowOverlap="1">
                <wp:simplePos x="0" y="0"/>
                <wp:positionH relativeFrom="column">
                  <wp:posOffset>6142355</wp:posOffset>
                </wp:positionH>
                <wp:positionV relativeFrom="paragraph">
                  <wp:posOffset>384810</wp:posOffset>
                </wp:positionV>
                <wp:extent cx="3010535" cy="5325110"/>
                <wp:effectExtent l="4445" t="4445" r="13970" b="23495"/>
                <wp:wrapNone/>
                <wp:docPr id="11" name="圆角矩形 100"/>
                <wp:cNvGraphicFramePr/>
                <a:graphic xmlns:a="http://schemas.openxmlformats.org/drawingml/2006/main">
                  <a:graphicData uri="http://schemas.microsoft.com/office/word/2010/wordprocessingShape">
                    <wps:wsp>
                      <wps:cNvSpPr/>
                      <wps:spPr>
                        <a:xfrm>
                          <a:off x="0" y="0"/>
                          <a:ext cx="3010535" cy="532511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办理实名制登记的城乡劳动者（含外省来闽务工人员），参加各级公共就业人才服务机构、省级重点以上技工院校（职业院校），以及列入人社部门公布的承担补贴性培训项目机构目录的职业培训机构组织实施的短期职业技能培训。参考标准：500元/人。急需紧缺职业（工种）上浮不超过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楷体_GB2312" w:hAnsi="楷体_GB2312" w:eastAsia="楷体_GB2312" w:cs="楷体_GB2312"/>
                                <w:b w:val="0"/>
                                <w:bCs w:val="0"/>
                                <w:color w:val="auto"/>
                                <w:spacing w:val="0"/>
                                <w:sz w:val="18"/>
                                <w:szCs w:val="18"/>
                                <w:lang w:val="en-US" w:eastAsia="zh-CN"/>
                              </w:rPr>
                              <w:t>3、</w:t>
                            </w:r>
                            <w:r>
                              <w:rPr>
                                <w:rFonts w:hint="eastAsia" w:ascii="宋体" w:hAnsi="宋体" w:eastAsia="宋体" w:cs="宋体"/>
                                <w:b w:val="0"/>
                                <w:bCs w:val="0"/>
                                <w:color w:val="auto"/>
                                <w:spacing w:val="0"/>
                                <w:sz w:val="18"/>
                                <w:szCs w:val="18"/>
                                <w:lang w:val="en-US" w:eastAsia="zh-CN"/>
                              </w:rPr>
                              <w:t>培训学时规范：</w:t>
                            </w:r>
                            <w:r>
                              <w:rPr>
                                <w:rFonts w:hint="eastAsia" w:ascii="仿宋_GB2312" w:hAnsi="仿宋_GB2312" w:cs="仿宋_GB2312"/>
                                <w:b w:val="0"/>
                                <w:bCs w:val="0"/>
                                <w:color w:val="auto"/>
                                <w:spacing w:val="0"/>
                                <w:sz w:val="18"/>
                                <w:szCs w:val="18"/>
                                <w:lang w:val="en-US" w:eastAsia="zh-CN"/>
                              </w:rPr>
                              <w:t>职业技能培训总学时不低于20学时，可开展理论课或理论课+实操课培训，每学时不低于45分钟（30-44分钟为0.5学时，45分钟为1学时）。允许培训单位申报培训学时超过规定的总学时，但应满足下列要求：理论课可采取线上、线下，或线上线下相结合方式开展，不低于规定学时的60%；实操课应以线下方式开展，不高于规定学时的40%。</w:t>
                            </w:r>
                          </w:p>
                          <w:p>
                            <w:pPr>
                              <w:pStyle w:val="2"/>
                              <w:spacing w:before="0" w:beforeAutospacing="0" w:after="0" w:afterAutospacing="0"/>
                              <w:jc w:val="left"/>
                              <w:rPr>
                                <w:rFonts w:hint="default" w:ascii="宋体" w:hAnsi="宋体" w:eastAsia="宋体" w:cs="宋体"/>
                                <w:sz w:val="21"/>
                                <w:szCs w:val="21"/>
                                <w:lang w:val="en-US"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483.65pt;margin-top:30.3pt;height:419.3pt;width:237.05pt;z-index:251666432;v-text-anchor:middle;mso-width-relative:page;mso-height-relative:page;" filled="f" stroked="t" coordsize="21600,21600" arcsize="0.166666666666667" o:gfxdata="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O/ps2wAAAAsBAAAP&#10;AAAAAAAAAAEAIAAAACIAAABkcnMvZG93bnJldi54bWxQSwECFAAUAAAACACHTuJAfv7tJE4CAACW&#10;BAAADgAAAAAAAAABACAAAAAqAQAAZHJzL2Uyb0RvYy54bWxQSwUGAAAAAAYABgBZAQAA6gUAAAAA&#10;">
                <v:fill on="f" focussize="0,0"/>
                <v:stroke weight="0.5pt" color="#000000" joinstyle="miter"/>
                <v:imagedata o:title=""/>
                <o:lock v:ext="edit" aspectratio="f"/>
                <v:textbox inset="1mm,1mm,1mm,1mm">
                  <w:txbxContent>
                    <w:p>
                      <w:pPr>
                        <w:keepNext w:val="0"/>
                        <w:keepLines w:val="0"/>
                        <w:pageBreakBefore w:val="0"/>
                        <w:widowControl w:val="0"/>
                        <w:kinsoku/>
                        <w:wordWrap/>
                        <w:overflowPunct w:val="0"/>
                        <w:topLinePunct w:val="0"/>
                        <w:autoSpaceDE/>
                        <w:autoSpaceDN/>
                        <w:bidi w:val="0"/>
                        <w:adjustRightInd/>
                        <w:snapToGrid/>
                        <w:spacing w:before="0" w:beforeLines="0" w:line="400" w:lineRule="exact"/>
                        <w:ind w:right="0" w:rightChars="0"/>
                        <w:textAlignment w:val="auto"/>
                        <w:outlineLvl w:val="9"/>
                        <w:rPr>
                          <w:rFonts w:hint="eastAsia" w:cs="宋体"/>
                          <w:sz w:val="18"/>
                          <w:szCs w:val="18"/>
                          <w:lang w:eastAsia="zh-CN"/>
                        </w:rPr>
                      </w:pPr>
                      <w:r>
                        <w:rPr>
                          <w:rFonts w:hint="eastAsia" w:cs="宋体"/>
                          <w:sz w:val="18"/>
                          <w:szCs w:val="18"/>
                          <w:lang w:eastAsia="zh-CN"/>
                        </w:rPr>
                        <w:t>备注：</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办理实名制登记的城乡劳动者（含外省来闽务工人员），参加各级公共就业人才服务机构、省级重点以上技工院校（职业院校），以及列入人社部门公布的承担补贴性培训项目机构目录的职业培训机构组织实施的短期职业技能培训。参考标准：500元/人。急需紧缺职业（工种）上浮不超过30%</w:t>
                      </w:r>
                    </w:p>
                    <w:p>
                      <w:pPr>
                        <w:keepNext w:val="0"/>
                        <w:keepLines w:val="0"/>
                        <w:pageBreakBefore w:val="0"/>
                        <w:widowControl w:val="0"/>
                        <w:numPr>
                          <w:ilvl w:val="0"/>
                          <w:numId w:val="1"/>
                        </w:numPr>
                        <w:kinsoku/>
                        <w:wordWrap/>
                        <w:overflowPunct w:val="0"/>
                        <w:topLinePunct w:val="0"/>
                        <w:autoSpaceDE/>
                        <w:autoSpaceDN/>
                        <w:bidi w:val="0"/>
                        <w:adjustRightInd/>
                        <w:snapToGrid/>
                        <w:spacing w:before="0" w:beforeLines="0" w:line="400" w:lineRule="exact"/>
                        <w:ind w:left="0" w:leftChars="0" w:right="0" w:rightChars="0" w:firstLine="0" w:firstLine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仿宋_GB2312" w:hAnsi="仿宋_GB2312" w:cs="仿宋_GB2312"/>
                          <w:b w:val="0"/>
                          <w:bCs w:val="0"/>
                          <w:color w:val="auto"/>
                          <w:spacing w:val="0"/>
                          <w:sz w:val="18"/>
                          <w:szCs w:val="18"/>
                          <w:lang w:val="en-US" w:eastAsia="zh-CN"/>
                        </w:rPr>
                        <w:t>培训内容：职业（工种）技能（必修），及企业文化、职业道德、职业规范、质量意识、法律法规、消防安全、环境保护、健康卫生、疫情防控、职业指导等通识类课程（选修）。</w:t>
                      </w: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400" w:lineRule="exact"/>
                        <w:ind w:right="0" w:rightChars="0"/>
                        <w:textAlignment w:val="auto"/>
                        <w:outlineLvl w:val="9"/>
                        <w:rPr>
                          <w:rFonts w:hint="eastAsia" w:ascii="仿宋_GB2312" w:hAnsi="仿宋_GB2312" w:cs="仿宋_GB2312"/>
                          <w:b w:val="0"/>
                          <w:bCs w:val="0"/>
                          <w:color w:val="auto"/>
                          <w:spacing w:val="0"/>
                          <w:sz w:val="18"/>
                          <w:szCs w:val="18"/>
                          <w:lang w:val="en-US" w:eastAsia="zh-CN"/>
                        </w:rPr>
                      </w:pPr>
                      <w:r>
                        <w:rPr>
                          <w:rFonts w:hint="eastAsia" w:ascii="楷体_GB2312" w:hAnsi="楷体_GB2312" w:eastAsia="楷体_GB2312" w:cs="楷体_GB2312"/>
                          <w:b w:val="0"/>
                          <w:bCs w:val="0"/>
                          <w:color w:val="auto"/>
                          <w:spacing w:val="0"/>
                          <w:sz w:val="18"/>
                          <w:szCs w:val="18"/>
                          <w:lang w:val="en-US" w:eastAsia="zh-CN"/>
                        </w:rPr>
                        <w:t>3、</w:t>
                      </w:r>
                      <w:r>
                        <w:rPr>
                          <w:rFonts w:hint="eastAsia" w:ascii="宋体" w:hAnsi="宋体" w:eastAsia="宋体" w:cs="宋体"/>
                          <w:b w:val="0"/>
                          <w:bCs w:val="0"/>
                          <w:color w:val="auto"/>
                          <w:spacing w:val="0"/>
                          <w:sz w:val="18"/>
                          <w:szCs w:val="18"/>
                          <w:lang w:val="en-US" w:eastAsia="zh-CN"/>
                        </w:rPr>
                        <w:t>培训学时规范：</w:t>
                      </w:r>
                      <w:r>
                        <w:rPr>
                          <w:rFonts w:hint="eastAsia" w:ascii="仿宋_GB2312" w:hAnsi="仿宋_GB2312" w:cs="仿宋_GB2312"/>
                          <w:b w:val="0"/>
                          <w:bCs w:val="0"/>
                          <w:color w:val="auto"/>
                          <w:spacing w:val="0"/>
                          <w:sz w:val="18"/>
                          <w:szCs w:val="18"/>
                          <w:lang w:val="en-US" w:eastAsia="zh-CN"/>
                        </w:rPr>
                        <w:t>职业技能培训总学时不低于20学时，可开展理论课或理论课+实操课培训，每学时不低于45分钟（30-44分钟为0.5学时，45分钟为1学时）。允许培训单位申报培训学时超过规定的总学时，但应满足下列要求：理论课可采取线上、线下，或线上线下相结合方式开展，不低于规定学时的60%；实操课应以线下方式开展，不高于规定学时的40%。</w:t>
                      </w:r>
                    </w:p>
                    <w:p>
                      <w:pPr>
                        <w:pStyle w:val="2"/>
                        <w:spacing w:before="0" w:beforeAutospacing="0" w:after="0" w:afterAutospacing="0"/>
                        <w:jc w:val="left"/>
                        <w:rPr>
                          <w:rFonts w:hint="default" w:ascii="宋体" w:hAnsi="宋体" w:eastAsia="宋体" w:cs="宋体"/>
                          <w:sz w:val="21"/>
                          <w:szCs w:val="21"/>
                          <w:lang w:val="en-US" w:eastAsia="zh-CN"/>
                        </w:rPr>
                      </w:pPr>
                    </w:p>
                  </w:txbxContent>
                </v:textbox>
              </v:roundrect>
            </w:pict>
          </mc:Fallback>
        </mc:AlternateContent>
      </w:r>
      <w:r>
        <w:rPr>
          <w:rFonts w:hint="eastAsia" w:ascii="宋体" w:hAnsi="宋体" w:eastAsia="宋体" w:cs="宋体"/>
          <w:b w:val="0"/>
          <w:bCs w:val="0"/>
          <w:sz w:val="44"/>
          <w:szCs w:val="44"/>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433705</wp:posOffset>
                </wp:positionV>
                <wp:extent cx="4752975" cy="704215"/>
                <wp:effectExtent l="4445" t="4445" r="5080" b="15240"/>
                <wp:wrapNone/>
                <wp:docPr id="40" name="圆角矩形 100"/>
                <wp:cNvGraphicFramePr/>
                <a:graphic xmlns:a="http://schemas.openxmlformats.org/drawingml/2006/main">
                  <a:graphicData uri="http://schemas.microsoft.com/office/word/2010/wordprocessingShape">
                    <wps:wsp>
                      <wps:cNvSpPr/>
                      <wps:spPr>
                        <a:xfrm>
                          <a:off x="0" y="0"/>
                          <a:ext cx="4752975" cy="70421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行业主管部门根据行业从业人员情况确定培训项目，委托培训机构，收集培训名单，确定培训时间。培训机构在开班前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p>
                            <w:pPr>
                              <w:pStyle w:val="2"/>
                              <w:spacing w:before="0" w:beforeAutospacing="0" w:after="0" w:afterAutospacing="0"/>
                              <w:jc w:val="left"/>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2.35pt;margin-top:34.15pt;height:55.45pt;width:374.25pt;z-index:251660288;v-text-anchor:middle;mso-width-relative:page;mso-height-relative:page;" filled="f" stroked="t" coordsize="21600,21600" arcsize="0.166666666666667" o:gfxdata="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a6+qP2QAAAAkBAAAP&#10;AAAAAAAAAAEAIAAAACIAAABkcnMvZG93bnJldi54bWxQSwECFAAUAAAACACHTuJAxWEcllACAACV&#10;BAAADgAAAAAAAAABACAAAAAoAQAAZHJzL2Uyb0RvYy54bWxQSwUGAAAAAAYABgBZAQAA6gU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行业主管部门根据行业从业人员情况确定培训项目，委托培训机构，收集培训名单，确定培训时间。培训机构在开班前</w:t>
                      </w:r>
                      <w:r>
                        <w:rPr>
                          <w:rFonts w:hint="eastAsia" w:cs="宋体"/>
                          <w:sz w:val="21"/>
                          <w:szCs w:val="21"/>
                          <w:lang w:val="en-US" w:eastAsia="zh-CN"/>
                        </w:rPr>
                        <w:t>5个工作日前在</w:t>
                      </w:r>
                      <w:r>
                        <w:rPr>
                          <w:rFonts w:hint="eastAsia" w:cs="宋体"/>
                          <w:sz w:val="21"/>
                          <w:szCs w:val="21"/>
                          <w:lang w:eastAsia="zh-CN"/>
                        </w:rPr>
                        <w:t>福建省补贴性系统中录入相关材料</w:t>
                      </w:r>
                    </w:p>
                    <w:p>
                      <w:pPr>
                        <w:pStyle w:val="2"/>
                        <w:spacing w:before="0" w:beforeAutospacing="0" w:after="0" w:afterAutospacing="0"/>
                        <w:jc w:val="left"/>
                        <w:rPr>
                          <w:rFonts w:hint="eastAsia" w:ascii="宋体" w:hAnsi="宋体" w:eastAsia="宋体" w:cs="宋体"/>
                          <w:sz w:val="21"/>
                          <w:szCs w:val="21"/>
                          <w:lang w:eastAsia="zh-CN"/>
                        </w:rPr>
                      </w:pPr>
                    </w:p>
                  </w:txbxContent>
                </v:textbox>
              </v:roundrect>
            </w:pict>
          </mc:Fallback>
        </mc:AlternateContent>
      </w:r>
      <w:r>
        <w:rPr>
          <w:rFonts w:hint="eastAsia" w:ascii="宋体" w:hAnsi="宋体" w:cs="宋体"/>
          <w:b w:val="0"/>
          <w:bCs w:val="0"/>
          <w:sz w:val="44"/>
          <w:szCs w:val="44"/>
          <w:lang w:eastAsia="zh-CN"/>
        </w:rPr>
        <w:t>城乡劳动者</w:t>
      </w:r>
      <w:r>
        <w:rPr>
          <w:rFonts w:hint="eastAsia" w:ascii="宋体" w:hAnsi="宋体" w:eastAsia="宋体" w:cs="宋体"/>
          <w:b w:val="0"/>
          <w:bCs w:val="0"/>
          <w:sz w:val="44"/>
          <w:szCs w:val="44"/>
          <w:lang w:eastAsia="zh-CN"/>
        </w:rPr>
        <w:t>就业技能提升办理</w:t>
      </w:r>
      <w:r>
        <w:rPr>
          <w:rFonts w:hint="eastAsia" w:ascii="宋体" w:hAnsi="宋体" w:eastAsia="宋体" w:cs="宋体"/>
          <w:b w:val="0"/>
          <w:bCs w:val="0"/>
          <w:sz w:val="44"/>
          <w:szCs w:val="44"/>
        </w:rPr>
        <w:t>流程</w:t>
      </w:r>
    </w:p>
    <w:p>
      <w:pPr>
        <w:jc w:val="center"/>
        <w:rPr>
          <w:rFonts w:hint="eastAsia" w:ascii="黑体" w:hAnsi="黑体" w:eastAsia="黑体" w:cs="黑体"/>
          <w:b/>
          <w:sz w:val="40"/>
          <w:szCs w:val="40"/>
          <w:lang w:eastAsia="zh-CN"/>
        </w:rPr>
      </w:pPr>
    </w:p>
    <w:p>
      <w:pPr>
        <w:spacing w:before="156" w:beforeLines="50" w:line="360" w:lineRule="auto"/>
        <w:jc w:val="left"/>
      </w:pPr>
      <w:r>
        <mc:AlternateContent>
          <mc:Choice Requires="wps">
            <w:drawing>
              <wp:anchor distT="0" distB="0" distL="114300" distR="114300" simplePos="0" relativeHeight="251665408" behindDoc="0" locked="0" layoutInCell="1" allowOverlap="1">
                <wp:simplePos x="0" y="0"/>
                <wp:positionH relativeFrom="column">
                  <wp:posOffset>741680</wp:posOffset>
                </wp:positionH>
                <wp:positionV relativeFrom="paragraph">
                  <wp:posOffset>367030</wp:posOffset>
                </wp:positionV>
                <wp:extent cx="3028315" cy="476250"/>
                <wp:effectExtent l="4445" t="4445" r="15240" b="14605"/>
                <wp:wrapNone/>
                <wp:docPr id="8" name="圆角矩形 100"/>
                <wp:cNvGraphicFramePr/>
                <a:graphic xmlns:a="http://schemas.openxmlformats.org/drawingml/2006/main">
                  <a:graphicData uri="http://schemas.microsoft.com/office/word/2010/wordprocessingShape">
                    <wps:wsp>
                      <wps:cNvSpPr/>
                      <wps:spPr>
                        <a:xfrm>
                          <a:off x="0" y="0"/>
                          <a:ext cx="3028315"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firstLine="420" w:firstLineChars="2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58.4pt;margin-top:28.9pt;height:37.5pt;width:238.45pt;z-index:251665408;v-text-anchor:middle;mso-width-relative:page;mso-height-relative:page;" filled="f" stroked="t" coordsize="21600,21600" arcsize="0.166666666666667" o:gfxdata="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cKzENkAAAAKAQAADwAA&#10;AAAAAAABACAAAAAiAAAAZHJzL2Rvd25yZXYueG1sUEsBAhQAFAAAAAgAh07iQGNA/bFOAgAAlAQA&#10;AA4AAAAAAAAAAQAgAAAAKAEAAGRycy9lMm9Eb2MueG1sUEsFBgAAAAAGAAYAWQEAAOgFAAAAAA==&#10;">
                <v:fill on="f" focussize="0,0"/>
                <v:stroke weight="0.5pt" color="#000000" joinstyle="miter"/>
                <v:imagedata o:title=""/>
                <o:lock v:ext="edit" aspectratio="f"/>
                <v:textbox inset="1mm,1mm,1mm,1mm">
                  <w:txbxContent>
                    <w:p>
                      <w:pPr>
                        <w:pStyle w:val="2"/>
                        <w:spacing w:before="0" w:beforeAutospacing="0" w:after="0" w:afterAutospacing="0"/>
                        <w:ind w:firstLine="420" w:firstLineChars="200"/>
                        <w:jc w:val="left"/>
                        <w:rPr>
                          <w:rFonts w:hint="eastAsia" w:ascii="宋体" w:hAnsi="宋体" w:eastAsia="宋体" w:cs="宋体"/>
                          <w:sz w:val="21"/>
                          <w:szCs w:val="21"/>
                          <w:lang w:eastAsia="zh-CN"/>
                        </w:rPr>
                      </w:pPr>
                      <w:r>
                        <w:rPr>
                          <w:rFonts w:hint="eastAsia" w:cs="宋体"/>
                          <w:sz w:val="21"/>
                          <w:szCs w:val="21"/>
                          <w:lang w:eastAsia="zh-CN"/>
                        </w:rPr>
                        <w:t>行业主管部门上报县人社部门申请发券</w:t>
                      </w:r>
                    </w:p>
                  </w:txbxContent>
                </v:textbox>
              </v:roundrect>
            </w:pict>
          </mc:Fallback>
        </mc:AlternateContent>
      </w:r>
    </w:p>
    <w:p>
      <w:pPr>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2130425</wp:posOffset>
                </wp:positionH>
                <wp:positionV relativeFrom="paragraph">
                  <wp:posOffset>3696335</wp:posOffset>
                </wp:positionV>
                <wp:extent cx="6350" cy="322580"/>
                <wp:effectExtent l="47625" t="0" r="60325" b="1270"/>
                <wp:wrapNone/>
                <wp:docPr id="4" name="直接箭头连接符 4"/>
                <wp:cNvGraphicFramePr/>
                <a:graphic xmlns:a="http://schemas.openxmlformats.org/drawingml/2006/main">
                  <a:graphicData uri="http://schemas.microsoft.com/office/word/2010/wordprocessingShape">
                    <wps:wsp>
                      <wps:cNvCnPr>
                        <a:stCxn id="7" idx="2"/>
                      </wps:cNvCnPr>
                      <wps:spPr>
                        <a:xfrm flipH="1">
                          <a:off x="2580640" y="4428490"/>
                          <a:ext cx="6350" cy="32258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7.75pt;margin-top:291.05pt;height:25.4pt;width:0.5pt;z-index:251663360;mso-width-relative:page;mso-height-relative:page;" filled="f" stroked="t" coordsize="21600,21600" o:gfxdata="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WctyfZAAAACwEAAA8AAAAAAAAAAQAgAAAAIgAA&#10;AGRycy9kb3ducmV2LnhtbFBLAQIUABQAAAAIAIdO4kBs39r9QAIAAFAEAAAOAAAAAAAAAAEAIAAA&#10;ACgBAABkcnMvZTJvRG9jLnhtbFBLBQYAAAAABgAGAFkBAADaBQ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2115820</wp:posOffset>
                </wp:positionH>
                <wp:positionV relativeFrom="paragraph">
                  <wp:posOffset>2764790</wp:posOffset>
                </wp:positionV>
                <wp:extent cx="5080" cy="177800"/>
                <wp:effectExtent l="46355" t="0" r="62865" b="12700"/>
                <wp:wrapNone/>
                <wp:docPr id="2" name="直接箭头连接符 2"/>
                <wp:cNvGraphicFramePr/>
                <a:graphic xmlns:a="http://schemas.openxmlformats.org/drawingml/2006/main">
                  <a:graphicData uri="http://schemas.microsoft.com/office/word/2010/wordprocessingShape">
                    <wps:wsp>
                      <wps:cNvCnPr/>
                      <wps:spPr>
                        <a:xfrm>
                          <a:off x="2580640" y="3341370"/>
                          <a:ext cx="5080" cy="177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6.6pt;margin-top:217.7pt;height:14pt;width:0.4pt;z-index:251662336;mso-width-relative:page;mso-height-relative:page;" filled="f" stroked="t" coordsize="21600,21600" o:gfxdata="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uQME2QAAAAsBAAAPAAAAAAAAAAEAIAAAACIAAABkcnMvZG93bnJldi54bWxQSwECFAAU&#10;AAAACACHTuJAE1YZKykCAAAgBAAADgAAAAAAAAABACAAAAAoAQAAZHJzL2Uyb0RvYy54bWxQSwUG&#10;AAAAAAYABgBZAQAAwwUAAAAA&#10;">
                <v:fill on="f" focussize="0,0"/>
                <v:stroke color="#000000 [3200]" joinstyle="round"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2345055</wp:posOffset>
                </wp:positionH>
                <wp:positionV relativeFrom="paragraph">
                  <wp:posOffset>-248920</wp:posOffset>
                </wp:positionV>
                <wp:extent cx="1905" cy="219075"/>
                <wp:effectExtent l="48260" t="0" r="64135" b="9525"/>
                <wp:wrapNone/>
                <wp:docPr id="1" name="直接箭头连接符 1"/>
                <wp:cNvGraphicFramePr/>
                <a:graphic xmlns:a="http://schemas.openxmlformats.org/drawingml/2006/main">
                  <a:graphicData uri="http://schemas.microsoft.com/office/word/2010/wordprocessingShape">
                    <wps:wsp>
                      <wps:cNvCnPr>
                        <a:stCxn id="40" idx="2"/>
                      </wps:cNvCnPr>
                      <wps:spPr>
                        <a:xfrm flipH="1">
                          <a:off x="2656840" y="238887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84.65pt;margin-top:-19.6pt;height:17.25pt;width:0.15pt;z-index:251661312;mso-width-relative:page;mso-height-relative:page;" filled="f" stroked="t" coordsize="21600,21600" o:gfxdata="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4O219gAAAAKAQAADwAAAAAAAAABACAAAAAiAAAAZHJz&#10;L2Rvd25yZXYueG1sUEsBAhQAFAAAAAgAh07iQAgHMpw9AgAAUQQAAA4AAAAAAAAAAQAgAAAAJwEA&#10;AGRycy9lMm9Eb2MueG1sUEsFBgAAAAAGAAYAWQEAANYFAAAAAA==&#10;">
                <v:fill on="f" focussize="0,0"/>
                <v:stroke color="#000000 [3200]" joinstyle="round" endarrow="open"/>
                <v:imagedata o:title=""/>
                <o:lock v:ext="edit" aspectratio="f"/>
              </v:shape>
            </w:pict>
          </mc:Fallback>
        </mc:AlternateContent>
      </w:r>
    </w:p>
    <w:p>
      <w:pPr>
        <w:bidi w:val="0"/>
        <w:rPr>
          <w:rFonts w:ascii="Calibri" w:hAnsi="Calibri" w:eastAsia="宋体" w:cs="Times New Roman"/>
          <w:kern w:val="2"/>
          <w:sz w:val="21"/>
          <w:szCs w:val="22"/>
          <w:lang w:val="en-US" w:eastAsia="zh-CN" w:bidi="ar-SA"/>
        </w:rPr>
      </w:pPr>
    </w:p>
    <w:p>
      <w:pPr>
        <w:tabs>
          <w:tab w:val="left" w:pos="5980"/>
        </w:tabs>
        <w:bidi w:val="0"/>
        <w:jc w:val="left"/>
        <w:rPr>
          <w:lang w:val="en-US" w:eastAsia="zh-CN"/>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3658870</wp:posOffset>
                </wp:positionV>
                <wp:extent cx="5236845" cy="944245"/>
                <wp:effectExtent l="4445" t="4445" r="16510" b="22860"/>
                <wp:wrapNone/>
                <wp:docPr id="22" name="圆角矩形 25"/>
                <wp:cNvGraphicFramePr/>
                <a:graphic xmlns:a="http://schemas.openxmlformats.org/drawingml/2006/main">
                  <a:graphicData uri="http://schemas.microsoft.com/office/word/2010/wordprocessingShape">
                    <wps:wsp>
                      <wps:cNvSpPr/>
                      <wps:spPr>
                        <a:xfrm>
                          <a:off x="0" y="0"/>
                          <a:ext cx="5236845" cy="94424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p>
                            <w:pPr>
                              <w:pStyle w:val="2"/>
                              <w:spacing w:before="0" w:beforeAutospacing="0" w:after="0" w:afterAutospacing="0"/>
                              <w:jc w:val="center"/>
                              <w:rPr>
                                <w:rFonts w:hint="default" w:ascii="宋体" w:hAnsi="宋体" w:eastAsia="宋体" w:cs="宋体"/>
                                <w:sz w:val="21"/>
                                <w:szCs w:val="21"/>
                                <w:lang w:val="en-US" w:eastAsia="zh-CN"/>
                              </w:rPr>
                            </w:pPr>
                          </w:p>
                          <w:p>
                            <w:pPr>
                              <w:pStyle w:val="2"/>
                              <w:spacing w:before="0" w:beforeAutospacing="0" w:after="0" w:afterAutospacing="0"/>
                              <w:jc w:val="center"/>
                              <w:rPr>
                                <w:rFonts w:hint="default" w:ascii="宋体" w:hAnsi="宋体" w:eastAsia="宋体" w:cs="宋体"/>
                                <w:sz w:val="21"/>
                                <w:szCs w:val="21"/>
                                <w:lang w:val="en-US" w:eastAsia="zh-CN"/>
                              </w:rPr>
                            </w:pPr>
                          </w:p>
                        </w:txbxContent>
                      </wps:txbx>
                      <wps:bodyPr vert="horz" wrap="square" lIns="36000" tIns="36000" rIns="36000" bIns="36000" anchor="ctr" upright="1"/>
                    </wps:wsp>
                  </a:graphicData>
                </a:graphic>
              </wp:anchor>
            </w:drawing>
          </mc:Choice>
          <mc:Fallback>
            <w:pict>
              <v:roundrect id="圆角矩形 25" o:spid="_x0000_s1026" o:spt="2" style="position:absolute;left:0pt;margin-left:-0.45pt;margin-top:288.1pt;height:74.35pt;width:412.35pt;z-index:251659264;v-text-anchor:middle;mso-width-relative:page;mso-height-relative:page;" filled="f" stroked="t" coordsize="21600,21600" arcsize="0.166666666666667" o:gfxdata="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VWGm2gAAAAkBAAAP&#10;AAAAAAAAAAEAIAAAACIAAABkcnMvZG93bnJldi54bWxQSwECFAAUAAAACACHTuJAga+zxk8CAACU&#10;BAAADgAAAAAAAAABACAAAAApAQAAZHJzL2Uyb0RvYy54bWxQSwUGAAAAAAYABgBZAQAA6gUAAAAA&#10;">
                <v:fill on="f" focussize="0,0"/>
                <v:stroke weight="0.5pt" color="#000000" joinstyle="miter"/>
                <v:imagedata o:title=""/>
                <o:lock v:ext="edit" aspectratio="f"/>
                <v:textbox inset="1mm,1mm,1mm,1mm">
                  <w:txbxContent>
                    <w:p>
                      <w:pPr>
                        <w:pStyle w:val="2"/>
                        <w:spacing w:before="0" w:beforeAutospacing="0" w:after="0" w:afterAutospacing="0"/>
                        <w:jc w:val="center"/>
                        <w:rPr>
                          <w:rFonts w:hint="default" w:ascii="宋体" w:hAnsi="宋体" w:eastAsia="宋体" w:cs="宋体"/>
                          <w:sz w:val="21"/>
                          <w:szCs w:val="21"/>
                          <w:lang w:val="en-US" w:eastAsia="zh-CN"/>
                        </w:rPr>
                      </w:pPr>
                      <w:r>
                        <w:rPr>
                          <w:rFonts w:hint="eastAsia" w:cs="宋体"/>
                          <w:sz w:val="21"/>
                          <w:szCs w:val="21"/>
                          <w:lang w:eastAsia="zh-CN"/>
                        </w:rPr>
                        <w:t>行业主管部门在</w:t>
                      </w:r>
                      <w:r>
                        <w:rPr>
                          <w:rFonts w:hint="eastAsia" w:cs="宋体"/>
                          <w:sz w:val="21"/>
                          <w:szCs w:val="21"/>
                          <w:lang w:val="en-US" w:eastAsia="zh-CN"/>
                        </w:rPr>
                        <w:t>8个工作日内完成初审、复审，并将初审复审情况确认盖章后上报县人社部门。县人社部门收到本级行业主管部门复审确认后在2个工作日内在福建省补贴性职业培训管理平台进行点击确认 ，并及时将资金兑付申请表上报市人社部门                                                              （陈素群）</w:t>
                      </w:r>
                    </w:p>
                    <w:p>
                      <w:pPr>
                        <w:pStyle w:val="2"/>
                        <w:spacing w:before="0" w:beforeAutospacing="0" w:after="0" w:afterAutospacing="0"/>
                        <w:jc w:val="center"/>
                        <w:rPr>
                          <w:rFonts w:hint="default" w:ascii="宋体" w:hAnsi="宋体" w:eastAsia="宋体" w:cs="宋体"/>
                          <w:sz w:val="21"/>
                          <w:szCs w:val="21"/>
                          <w:lang w:val="en-US" w:eastAsia="zh-CN"/>
                        </w:rPr>
                      </w:pPr>
                    </w:p>
                    <w:p>
                      <w:pPr>
                        <w:pStyle w:val="2"/>
                        <w:spacing w:before="0" w:beforeAutospacing="0" w:after="0" w:afterAutospacing="0"/>
                        <w:jc w:val="center"/>
                        <w:rPr>
                          <w:rFonts w:hint="default" w:ascii="宋体" w:hAnsi="宋体" w:eastAsia="宋体" w:cs="宋体"/>
                          <w:sz w:val="21"/>
                          <w:szCs w:val="21"/>
                          <w:lang w:val="en-US" w:eastAsia="zh-CN"/>
                        </w:rPr>
                      </w:pP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1987550</wp:posOffset>
                </wp:positionH>
                <wp:positionV relativeFrom="paragraph">
                  <wp:posOffset>1651000</wp:posOffset>
                </wp:positionV>
                <wp:extent cx="1905" cy="219075"/>
                <wp:effectExtent l="48260" t="0" r="64135" b="9525"/>
                <wp:wrapNone/>
                <wp:docPr id="9" name="直接箭头连接符 9"/>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56.5pt;margin-top:130pt;height:17.25pt;width:0.15pt;z-index:251670528;mso-width-relative:page;mso-height-relative:page;" filled="f" stroked="t" coordsize="21600,21600" o:gfxdata="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fdcTZ&#10;AAAACwEAAA8AAAAAAAAAAQAgAAAAIgAAAGRycy9kb3ducmV2LnhtbFBLAQIUABQAAAAIAIdO4kDg&#10;aGkYHwIAAB4EAAAOAAAAAAAAAAEAIAAAACgBAABkcnMvZTJvRG9jLnhtbFBLBQYAAAAABgAGAFkB&#10;AAC5BQ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975360</wp:posOffset>
                </wp:positionH>
                <wp:positionV relativeFrom="paragraph">
                  <wp:posOffset>1861820</wp:posOffset>
                </wp:positionV>
                <wp:extent cx="2188845" cy="476250"/>
                <wp:effectExtent l="4445" t="4445" r="16510" b="14605"/>
                <wp:wrapNone/>
                <wp:docPr id="5" name="圆角矩形 111"/>
                <wp:cNvGraphicFramePr/>
                <a:graphic xmlns:a="http://schemas.openxmlformats.org/drawingml/2006/main">
                  <a:graphicData uri="http://schemas.microsoft.com/office/word/2010/wordprocessingShape">
                    <wps:wsp>
                      <wps:cNvSpPr/>
                      <wps:spPr>
                        <a:xfrm>
                          <a:off x="0" y="0"/>
                          <a:ext cx="2188845" cy="4762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1260" w:hanging="1260" w:hangingChars="6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76.8pt;margin-top:146.6pt;height:37.5pt;width:172.35pt;z-index:251669504;v-text-anchor:middle;mso-width-relative:page;mso-height-relative:page;" filled="f" stroked="t" coordsize="21600,21600" arcsize="0.166666666666667" o:gfxdata="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xCNh2wAAAAsB&#10;AAAPAAAAAAAAAAEAIAAAACIAAABkcnMvZG93bnJldi54bWxQSwECFAAUAAAACACHTuJAU9XFdVEC&#10;AACUBAAADgAAAAAAAAABACAAAAAqAQAAZHJzL2Uyb0RvYy54bWxQSwUGAAAAAAYABgBZAQAA7QUA&#10;AAAA&#10;">
                <v:fill on="f" focussize="0,0"/>
                <v:stroke weight="0.5pt" color="#000000" joinstyle="miter"/>
                <v:imagedata o:title=""/>
                <o:lock v:ext="edit" aspectratio="f"/>
                <v:textbox inset="1mm,1mm,1mm,1mm">
                  <w:txbxContent>
                    <w:p>
                      <w:pPr>
                        <w:pStyle w:val="2"/>
                        <w:spacing w:before="0" w:beforeAutospacing="0" w:after="0" w:afterAutospacing="0"/>
                        <w:ind w:left="1260" w:hanging="1260" w:hangingChars="600"/>
                        <w:jc w:val="both"/>
                        <w:rPr>
                          <w:rFonts w:hint="eastAsia" w:ascii="宋体" w:hAnsi="宋体" w:eastAsia="宋体" w:cs="宋体"/>
                          <w:sz w:val="21"/>
                          <w:szCs w:val="21"/>
                          <w:lang w:eastAsia="zh-CN"/>
                        </w:rPr>
                      </w:pPr>
                      <w:r>
                        <w:rPr>
                          <w:rFonts w:hint="eastAsia" w:cs="宋体"/>
                          <w:sz w:val="21"/>
                          <w:szCs w:val="21"/>
                          <w:lang w:eastAsia="zh-CN"/>
                        </w:rPr>
                        <w:t>培训结束后，发放学员合格证书</w:t>
                      </w:r>
                      <w:r>
                        <w:rPr>
                          <w:rFonts w:hint="eastAsia" w:cs="宋体"/>
                          <w:sz w:val="21"/>
                          <w:szCs w:val="21"/>
                          <w:lang w:val="en-US" w:eastAsia="zh-CN"/>
                        </w:rPr>
                        <w:t xml:space="preserve"> </w:t>
                      </w:r>
                      <w:r>
                        <w:rPr>
                          <w:rFonts w:hint="eastAsia" w:cs="宋体"/>
                          <w:sz w:val="21"/>
                          <w:szCs w:val="21"/>
                          <w:lang w:eastAsia="zh-CN"/>
                        </w:rPr>
                        <w:t>（王重娇）</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2557145</wp:posOffset>
                </wp:positionV>
                <wp:extent cx="3654425" cy="742950"/>
                <wp:effectExtent l="4445" t="4445" r="17780" b="14605"/>
                <wp:wrapNone/>
                <wp:docPr id="7" name="圆角矩形 111"/>
                <wp:cNvGraphicFramePr/>
                <a:graphic xmlns:a="http://schemas.openxmlformats.org/drawingml/2006/main">
                  <a:graphicData uri="http://schemas.microsoft.com/office/word/2010/wordprocessingShape">
                    <wps:wsp>
                      <wps:cNvSpPr/>
                      <wps:spPr>
                        <a:xfrm>
                          <a:off x="0" y="0"/>
                          <a:ext cx="3654425" cy="7429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培训结束后，培训机构根据劳动者参训及培训合格情况向福建省补贴性职业培训管理平台提交补贴申请，并同时在线下将培训合格证明的材料向行业主管部门提交补贴申请</w:t>
                            </w:r>
                          </w:p>
                        </w:txbxContent>
                      </wps:txbx>
                      <wps:bodyPr vert="horz" wrap="square" lIns="36000" tIns="36000" rIns="36000" bIns="36000" anchor="ctr" upright="1"/>
                    </wps:wsp>
                  </a:graphicData>
                </a:graphic>
              </wp:anchor>
            </w:drawing>
          </mc:Choice>
          <mc:Fallback>
            <w:pict>
              <v:roundrect id="圆角矩形 111" o:spid="_x0000_s1026" o:spt="2" style="position:absolute;left:0pt;margin-left:24.35pt;margin-top:201.35pt;height:58.5pt;width:287.75pt;z-index:251659264;v-text-anchor:middle;mso-width-relative:page;mso-height-relative:page;" filled="f" stroked="t" coordsize="21600,21600" arcsize="0.166666666666667" o:gfxdata="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5szcNoAAAAKAQAA&#10;DwAAAAAAAAABACAAAAAiAAAAZHJzL2Rvd25yZXYueG1sUEsBAhQAFAAAAAgAh07iQKvnDx5QAgAA&#10;lAQAAA4AAAAAAAAAAQAgAAAAKQEAAGRycy9lMm9Eb2MueG1sUEsFBgAAAAAGAAYAWQEAAOsFAAAA&#10;AA==&#10;">
                <v:fill on="f" focussize="0,0"/>
                <v:stroke weight="0.5pt" color="#000000" joinstyle="miter"/>
                <v:imagedata o:title=""/>
                <o:lock v:ext="edit" aspectratio="f"/>
                <v:textbox inset="1mm,1mm,1mm,1mm">
                  <w:txbxContent>
                    <w:p>
                      <w:pPr>
                        <w:pStyle w:val="2"/>
                        <w:spacing w:before="0" w:beforeAutospacing="0" w:after="0" w:afterAutospacing="0"/>
                        <w:jc w:val="both"/>
                        <w:rPr>
                          <w:rFonts w:hint="eastAsia" w:ascii="宋体" w:hAnsi="宋体" w:eastAsia="宋体" w:cs="宋体"/>
                          <w:sz w:val="21"/>
                          <w:szCs w:val="21"/>
                          <w:lang w:eastAsia="zh-CN"/>
                        </w:rPr>
                      </w:pPr>
                      <w:r>
                        <w:rPr>
                          <w:rFonts w:hint="eastAsia" w:cs="宋体"/>
                          <w:sz w:val="21"/>
                          <w:szCs w:val="21"/>
                          <w:lang w:eastAsia="zh-CN"/>
                        </w:rPr>
                        <w:t>培训结束后，培训机构根据劳动者参训及培训合格情况向福建省补贴性职业培训管理平台提交补贴申请，并同时在线下将培训合格证明的材料向行业主管部门提交补贴申请</w:t>
                      </w:r>
                    </w:p>
                  </w:txbxContent>
                </v:textbox>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2035175</wp:posOffset>
                </wp:positionH>
                <wp:positionV relativeFrom="paragraph">
                  <wp:posOffset>879475</wp:posOffset>
                </wp:positionV>
                <wp:extent cx="1905" cy="219075"/>
                <wp:effectExtent l="48260" t="0" r="64135" b="9525"/>
                <wp:wrapNone/>
                <wp:docPr id="13" name="直接箭头连接符 13"/>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0.25pt;margin-top:69.25pt;height:17.25pt;width:0.15pt;z-index:251668480;mso-width-relative:page;mso-height-relative:page;" filled="f" stroked="t" coordsize="21600,21600" o:gfxdata="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R7Fl1gAA&#10;AAsBAAAPAAAAAAAAAAEAIAAAACIAAABkcnMvZG93bnJldi54bWxQSwECFAAUAAAACACHTuJAmnqu&#10;7iACAAAgBAAADgAAAAAAAAABACAAAAAlAQAAZHJzL2Uyb0RvYy54bWxQSwUGAAAAAAYABgBZAQAA&#10;twUAAAAA&#10;">
                <v:fill on="f" focussize="0,0"/>
                <v:stroke color="#000000 [3200]"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1160145</wp:posOffset>
                </wp:positionH>
                <wp:positionV relativeFrom="paragraph">
                  <wp:posOffset>1136650</wp:posOffset>
                </wp:positionV>
                <wp:extent cx="2028190" cy="514350"/>
                <wp:effectExtent l="4445" t="4445" r="5715" b="14605"/>
                <wp:wrapNone/>
                <wp:docPr id="3" name="圆角矩形 100"/>
                <wp:cNvGraphicFramePr/>
                <a:graphic xmlns:a="http://schemas.openxmlformats.org/drawingml/2006/main">
                  <a:graphicData uri="http://schemas.microsoft.com/office/word/2010/wordprocessingShape">
                    <wps:wsp>
                      <wps:cNvSpPr/>
                      <wps:spPr>
                        <a:xfrm>
                          <a:off x="0" y="0"/>
                          <a:ext cx="2028190" cy="514350"/>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培训机构按照开班的时间，组织领券的劳动者开展技能提升培训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91.35pt;margin-top:89.5pt;height:40.5pt;width:159.7pt;z-index:251659264;v-text-anchor:middle;mso-width-relative:page;mso-height-relative:page;" filled="f" stroked="t" coordsize="21600,21600" arcsize="0.166666666666667" o:gfxdata="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OwpffYAAAACwEAAA8AAAAA&#10;AAAAAQAgAAAAIgAAAGRycy9kb3ducmV2LnhtbFBLAQIUABQAAAAIAIdO4kC/PSuBTQIAAJQEAAAO&#10;AAAAAAAAAAEAIAAAACcBAABkcnMvZTJvRG9jLnhtbFBLBQYAAAAABgAGAFkBAADmBQAAAAA=&#10;">
                <v:fill on="f" focussize="0,0"/>
                <v:stroke weight="0.5pt" color="#000000" joinstyle="miter"/>
                <v:imagedata o:title=""/>
                <o:lock v:ext="edit" aspectratio="f"/>
                <v:textbox inset="1mm,1mm,1mm,1mm">
                  <w:txbxContent>
                    <w:p>
                      <w:pPr>
                        <w:pStyle w:val="2"/>
                        <w:spacing w:before="0" w:beforeAutospacing="0" w:after="0" w:afterAutospacing="0"/>
                        <w:jc w:val="left"/>
                        <w:rPr>
                          <w:rFonts w:hint="eastAsia" w:ascii="宋体" w:hAnsi="宋体" w:eastAsia="宋体" w:cs="宋体"/>
                          <w:sz w:val="21"/>
                          <w:szCs w:val="21"/>
                          <w:lang w:eastAsia="zh-CN"/>
                        </w:rPr>
                      </w:pPr>
                      <w:r>
                        <w:rPr>
                          <w:rFonts w:hint="eastAsia" w:cs="宋体"/>
                          <w:sz w:val="21"/>
                          <w:szCs w:val="21"/>
                          <w:lang w:eastAsia="zh-CN"/>
                        </w:rPr>
                        <w:t>培训机构按照开班的时间，组织领券的劳动者开展技能提升培训</w:t>
                      </w:r>
                    </w:p>
                    <w:p>
                      <w:pPr>
                        <w:pStyle w:val="2"/>
                        <w:spacing w:before="0" w:beforeAutospacing="0" w:after="0" w:afterAutospacing="0"/>
                        <w:jc w:val="both"/>
                        <w:rPr>
                          <w:rFonts w:hint="eastAsia" w:ascii="宋体" w:hAnsi="宋体" w:eastAsia="宋体" w:cs="宋体"/>
                          <w:sz w:val="21"/>
                          <w:szCs w:val="21"/>
                          <w:lang w:eastAsia="zh-CN"/>
                        </w:rP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1122680</wp:posOffset>
                </wp:positionH>
                <wp:positionV relativeFrom="paragraph">
                  <wp:posOffset>250190</wp:posOffset>
                </wp:positionV>
                <wp:extent cx="1991360" cy="610235"/>
                <wp:effectExtent l="4445" t="4445" r="23495" b="13970"/>
                <wp:wrapNone/>
                <wp:docPr id="6" name="圆角矩形 100"/>
                <wp:cNvGraphicFramePr/>
                <a:graphic xmlns:a="http://schemas.openxmlformats.org/drawingml/2006/main">
                  <a:graphicData uri="http://schemas.microsoft.com/office/word/2010/wordprocessingShape">
                    <wps:wsp>
                      <wps:cNvSpPr/>
                      <wps:spPr>
                        <a:xfrm>
                          <a:off x="0" y="0"/>
                          <a:ext cx="1991360" cy="610235"/>
                        </a:xfrm>
                        <a:prstGeom prst="roundRect">
                          <a:avLst>
                            <a:gd name="adj" fmla="val 16667"/>
                          </a:avLst>
                        </a:prstGeom>
                        <a:noFill/>
                        <a:ln w="6350" cap="flat" cmpd="sng">
                          <a:solidFill>
                            <a:srgbClr val="000000"/>
                          </a:solidFill>
                          <a:prstDash val="solid"/>
                          <a:miter/>
                          <a:headEnd type="none" w="med" len="med"/>
                          <a:tailEnd type="none" w="med" len="med"/>
                        </a:ln>
                      </wps:spPr>
                      <wps:txbx>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p>
                            <w:pPr>
                              <w:pStyle w:val="2"/>
                              <w:spacing w:before="0" w:beforeAutospacing="0" w:after="0" w:afterAutospacing="0"/>
                              <w:ind w:firstLine="420" w:firstLineChars="200"/>
                              <w:jc w:val="left"/>
                              <w:rPr>
                                <w:rFonts w:hint="eastAsia" w:ascii="宋体" w:hAnsi="宋体" w:eastAsia="宋体" w:cs="宋体"/>
                                <w:sz w:val="21"/>
                                <w:szCs w:val="21"/>
                                <w:lang w:eastAsia="zh-CN"/>
                              </w:rPr>
                            </w:pPr>
                          </w:p>
                        </w:txbxContent>
                      </wps:txbx>
                      <wps:bodyPr vert="horz" wrap="square" lIns="36000" tIns="36000" rIns="36000" bIns="36000" anchor="ctr" upright="1"/>
                    </wps:wsp>
                  </a:graphicData>
                </a:graphic>
              </wp:anchor>
            </w:drawing>
          </mc:Choice>
          <mc:Fallback>
            <w:pict>
              <v:roundrect id="圆角矩形 100" o:spid="_x0000_s1026" o:spt="2" style="position:absolute;left:0pt;margin-left:88.4pt;margin-top:19.7pt;height:48.05pt;width:156.8pt;z-index:251664384;v-text-anchor:middle;mso-width-relative:page;mso-height-relative:page;" filled="f" stroked="t" coordsize="21600,21600" arcsize="0.166666666666667" o:gfxdata="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ic4kh2QAAAAoBAAAPAAAA&#10;AAAAAAEAIAAAACIAAABkcnMvZG93bnJldi54bWxQSwECFAAUAAAACACHTuJAKlWyfE0CAACUBAAA&#10;DgAAAAAAAAABACAAAAAoAQAAZHJzL2Uyb0RvYy54bWxQSwUGAAAAAAYABgBZAQAA5wUAAAAA&#10;">
                <v:fill on="f" focussize="0,0"/>
                <v:stroke weight="0.5pt" color="#000000" joinstyle="miter"/>
                <v:imagedata o:title=""/>
                <o:lock v:ext="edit" aspectratio="f"/>
                <v:textbox inset="1mm,1mm,1mm,1mm">
                  <w:txbxContent>
                    <w:p>
                      <w:pPr>
                        <w:pStyle w:val="2"/>
                        <w:spacing w:before="0" w:beforeAutospacing="0" w:after="0" w:afterAutospacing="0"/>
                        <w:ind w:left="210" w:leftChars="100" w:firstLine="210" w:firstLineChars="100"/>
                        <w:jc w:val="center"/>
                        <w:rPr>
                          <w:rFonts w:hint="default" w:ascii="宋体" w:hAnsi="宋体" w:eastAsia="宋体" w:cs="宋体"/>
                          <w:sz w:val="21"/>
                          <w:szCs w:val="21"/>
                          <w:lang w:val="en-US" w:eastAsia="zh-CN"/>
                        </w:rPr>
                      </w:pPr>
                      <w:r>
                        <w:rPr>
                          <w:rFonts w:hint="eastAsia" w:cs="宋体"/>
                          <w:sz w:val="21"/>
                          <w:szCs w:val="21"/>
                          <w:lang w:eastAsia="zh-CN"/>
                        </w:rPr>
                        <w:t>县人社部门制券、发券</w:t>
                      </w:r>
                      <w:r>
                        <w:rPr>
                          <w:rFonts w:hint="eastAsia" w:cs="宋体"/>
                          <w:sz w:val="21"/>
                          <w:szCs w:val="21"/>
                          <w:lang w:val="en-US" w:eastAsia="zh-CN"/>
                        </w:rPr>
                        <w:t xml:space="preserve">  (蔡冰娟)</w:t>
                      </w:r>
                    </w:p>
                    <w:p>
                      <w:pPr>
                        <w:pStyle w:val="2"/>
                        <w:spacing w:before="0" w:beforeAutospacing="0" w:after="0" w:afterAutospacing="0"/>
                        <w:ind w:firstLine="420" w:firstLineChars="200"/>
                        <w:jc w:val="left"/>
                        <w:rPr>
                          <w:rFonts w:hint="eastAsia" w:ascii="宋体" w:hAnsi="宋体" w:eastAsia="宋体" w:cs="宋体"/>
                          <w:sz w:val="21"/>
                          <w:szCs w:val="21"/>
                          <w:lang w:eastAsia="zh-CN"/>
                        </w:rPr>
                      </w:pPr>
                    </w:p>
                  </w:txbxContent>
                </v:textbox>
              </v:round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2063750</wp:posOffset>
                </wp:positionH>
                <wp:positionV relativeFrom="paragraph">
                  <wp:posOffset>50800</wp:posOffset>
                </wp:positionV>
                <wp:extent cx="1905" cy="219075"/>
                <wp:effectExtent l="48260" t="0" r="64135" b="9525"/>
                <wp:wrapNone/>
                <wp:docPr id="12" name="直接箭头连接符 12"/>
                <wp:cNvGraphicFramePr/>
                <a:graphic xmlns:a="http://schemas.openxmlformats.org/drawingml/2006/main">
                  <a:graphicData uri="http://schemas.microsoft.com/office/word/2010/wordprocessingShape">
                    <wps:wsp>
                      <wps:cNvCnPr/>
                      <wps:spPr>
                        <a:xfrm flipH="1">
                          <a:off x="0" y="0"/>
                          <a:ext cx="1905" cy="2190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62.5pt;margin-top:4pt;height:17.25pt;width:0.15pt;z-index:251667456;mso-width-relative:page;mso-height-relative:page;" filled="f" stroked="t" coordsize="21600,21600" o:gfxdata="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Bw2tNcA&#10;AAAIAQAADwAAAAAAAAABACAAAAAiAAAAZHJzL2Rvd25yZXYueG1sUEsBAhQAFAAAAAgAh07iQBhN&#10;qdEgAgAAIAQAAA4AAAAAAAAAAQAgAAAAJgEAAGRycy9lMm9Eb2MueG1sUEsFBgAAAAAGAAYAWQEA&#10;ALgFAAAAAA==&#10;">
                <v:fill on="f" focussize="0,0"/>
                <v:stroke color="#000000 [3200]" joinstyle="round" endarrow="open"/>
                <v:imagedata o:title=""/>
                <o:lock v:ext="edit" aspectratio="f"/>
              </v:shape>
            </w:pict>
          </mc:Fallback>
        </mc:AlternateContent>
      </w:r>
      <w:r>
        <w:rPr>
          <w:rFonts w:hint="eastAsia"/>
          <w:lang w:val="en-US" w:eastAsia="zh-CN"/>
        </w:rPr>
        <w:tab/>
      </w:r>
    </w:p>
    <w:sectPr>
      <w:pgSz w:w="16838" w:h="11906" w:orient="landscape"/>
      <w:pgMar w:top="1576" w:right="1157" w:bottom="1576" w:left="115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A6791"/>
    <w:multiLevelType w:val="singleLevel"/>
    <w:tmpl w:val="37DA67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AsImhkaWQiOiIzYTAxM2Q2ZmY0ZWQ0NjA3YmJiYjMyZjdjNTAzNmJkYyIsInVzZXJDb3VudCI6MTB9"/>
  </w:docVars>
  <w:rsids>
    <w:rsidRoot w:val="00000000"/>
    <w:rsid w:val="08BD3B05"/>
    <w:rsid w:val="0C0536EA"/>
    <w:rsid w:val="0EA23216"/>
    <w:rsid w:val="1D1A14D7"/>
    <w:rsid w:val="24E84DAB"/>
    <w:rsid w:val="327621F3"/>
    <w:rsid w:val="348C5750"/>
    <w:rsid w:val="394F180C"/>
    <w:rsid w:val="47F863C4"/>
    <w:rsid w:val="51C24575"/>
    <w:rsid w:val="526E3627"/>
    <w:rsid w:val="7E2D3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unhideWhenUse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15</Characters>
  <Lines>0</Lines>
  <Paragraphs>0</Paragraphs>
  <TotalTime>1</TotalTime>
  <ScaleCrop>false</ScaleCrop>
  <LinksUpToDate>false</LinksUpToDate>
  <CharactersWithSpaces>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2019-12-26T21:17:00Z</dcterms:created>
  <dc:creator>赖文娟</dc:creator>
  <cp:lastModifiedBy>Administrator</cp:lastModifiedBy>
  <dcterms:modified xsi:type="dcterms:W3CDTF">2022-09-08T01:24:52Z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TemplateUUID">
    <vt:lpwstr>v1.0_mb_MXF5VHf71WsDLU5KoRwdgQ==</vt:lpwstr>
  </property>
  <property fmtid="{D5CDD505-2E9C-101B-9397-08002B2CF9AE}" pid="4" name="ICV">
    <vt:lpwstr>4472287BF2055B124B7714630E224F86</vt:lpwstr>
  </property>
</Properties>
</file>