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无力参保的县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级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以上集体所有制企业退休人员</w:t>
      </w:r>
    </w:p>
    <w:p>
      <w:pPr>
        <w:jc w:val="center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老年生活保障金发放审批一次性告知书</w:t>
      </w:r>
    </w:p>
    <w:p>
      <w:pPr>
        <w:rPr>
          <w:rFonts w:cs="Times New Roman"/>
          <w:b/>
          <w:bCs/>
          <w:color w:val="FF0000"/>
          <w:sz w:val="32"/>
          <w:szCs w:val="32"/>
        </w:rPr>
      </w:pPr>
      <w:r>
        <w:rPr>
          <w:rFonts w:hint="eastAsia" w:cs="宋体"/>
          <w:b/>
          <w:bCs/>
          <w:color w:val="FF0000"/>
          <w:sz w:val="32"/>
          <w:szCs w:val="32"/>
        </w:rPr>
        <w:t>一、申请条件：</w:t>
      </w:r>
    </w:p>
    <w:p>
      <w:pPr>
        <w:rPr>
          <w:rFonts w:cs="Times New Roman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 w:cs="宋体"/>
          <w:sz w:val="32"/>
          <w:szCs w:val="32"/>
        </w:rPr>
        <w:t>、经县级以上工商行政管理部门批准注册的县（市、区）属及以上城镇集体企业；</w:t>
      </w:r>
    </w:p>
    <w:p>
      <w:pPr>
        <w:rPr>
          <w:rFonts w:cs="Times New Roman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 w:cs="宋体"/>
          <w:sz w:val="32"/>
          <w:szCs w:val="32"/>
        </w:rPr>
        <w:t>、所在单位无力参加我省城镇企业职工基本养老保险；</w:t>
      </w:r>
    </w:p>
    <w:p>
      <w:pPr>
        <w:rPr>
          <w:rFonts w:cs="Times New Roman"/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 w:cs="宋体"/>
          <w:sz w:val="32"/>
          <w:szCs w:val="32"/>
        </w:rPr>
        <w:t>、</w:t>
      </w:r>
      <w:r>
        <w:rPr>
          <w:sz w:val="32"/>
          <w:szCs w:val="32"/>
        </w:rPr>
        <w:t>1994</w:t>
      </w:r>
      <w:r>
        <w:rPr>
          <w:rFonts w:hint="eastAsia" w:cs="宋体"/>
          <w:sz w:val="32"/>
          <w:szCs w:val="32"/>
        </w:rPr>
        <w:t>年底前经县（市、区）及以上劳动人事部门办理招工手续，达到或超过法定退休年龄的人员。</w:t>
      </w:r>
    </w:p>
    <w:p>
      <w:pPr>
        <w:rPr>
          <w:rFonts w:cs="Times New Roman"/>
          <w:b/>
          <w:bCs/>
          <w:color w:val="FF0000"/>
          <w:sz w:val="32"/>
          <w:szCs w:val="32"/>
        </w:rPr>
      </w:pPr>
      <w:r>
        <w:rPr>
          <w:rFonts w:hint="eastAsia" w:cs="宋体"/>
          <w:b/>
          <w:bCs/>
          <w:color w:val="FF0000"/>
          <w:sz w:val="32"/>
          <w:szCs w:val="32"/>
        </w:rPr>
        <w:t>二、申报材料：</w:t>
      </w:r>
    </w:p>
    <w:p>
      <w:pPr>
        <w:pStyle w:val="4"/>
        <w:numPr>
          <w:ilvl w:val="0"/>
          <w:numId w:val="1"/>
        </w:numPr>
        <w:ind w:firstLineChars="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完整的个人档案材料原件及复印件</w:t>
      </w:r>
      <w:r>
        <w:rPr>
          <w:sz w:val="32"/>
          <w:szCs w:val="32"/>
        </w:rPr>
        <w:t>1</w:t>
      </w:r>
      <w:r>
        <w:rPr>
          <w:rFonts w:hint="eastAsia" w:cs="宋体"/>
          <w:sz w:val="32"/>
          <w:szCs w:val="32"/>
        </w:rPr>
        <w:t>份；</w:t>
      </w:r>
    </w:p>
    <w:p>
      <w:pPr>
        <w:pStyle w:val="4"/>
        <w:numPr>
          <w:ilvl w:val="0"/>
          <w:numId w:val="1"/>
        </w:numPr>
        <w:ind w:firstLineChars="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《营业执照》原件及复印件</w:t>
      </w:r>
      <w:r>
        <w:rPr>
          <w:sz w:val="32"/>
          <w:szCs w:val="32"/>
        </w:rPr>
        <w:t>2</w:t>
      </w:r>
      <w:r>
        <w:rPr>
          <w:rFonts w:hint="eastAsia" w:cs="宋体"/>
          <w:sz w:val="32"/>
          <w:szCs w:val="32"/>
        </w:rPr>
        <w:t>份；</w:t>
      </w:r>
    </w:p>
    <w:p>
      <w:pPr>
        <w:pStyle w:val="4"/>
        <w:numPr>
          <w:ilvl w:val="0"/>
          <w:numId w:val="1"/>
        </w:numPr>
        <w:ind w:firstLineChars="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《审批表》</w:t>
      </w:r>
      <w:r>
        <w:rPr>
          <w:sz w:val="32"/>
          <w:szCs w:val="32"/>
        </w:rPr>
        <w:t>3</w:t>
      </w:r>
      <w:r>
        <w:rPr>
          <w:rFonts w:hint="eastAsia" w:cs="宋体"/>
          <w:sz w:val="32"/>
          <w:szCs w:val="32"/>
        </w:rPr>
        <w:t>份；</w:t>
      </w:r>
    </w:p>
    <w:p>
      <w:pPr>
        <w:pStyle w:val="4"/>
        <w:numPr>
          <w:ilvl w:val="0"/>
          <w:numId w:val="1"/>
        </w:numPr>
        <w:ind w:firstLineChars="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身份证、社会保障卡原件及复印件各</w:t>
      </w:r>
      <w:r>
        <w:rPr>
          <w:sz w:val="32"/>
          <w:szCs w:val="32"/>
        </w:rPr>
        <w:t>2</w:t>
      </w:r>
      <w:r>
        <w:rPr>
          <w:rFonts w:hint="eastAsia" w:cs="宋体"/>
          <w:sz w:val="32"/>
          <w:szCs w:val="32"/>
        </w:rPr>
        <w:t>份；</w:t>
      </w:r>
    </w:p>
    <w:p>
      <w:pPr>
        <w:pStyle w:val="4"/>
        <w:numPr>
          <w:ilvl w:val="0"/>
          <w:numId w:val="1"/>
        </w:numPr>
        <w:ind w:firstLineChars="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主管局（经贸局）公示回执。</w:t>
      </w:r>
    </w:p>
    <w:p>
      <w:pPr>
        <w:pStyle w:val="4"/>
        <w:ind w:firstLine="0" w:firstLineChars="0"/>
        <w:rPr>
          <w:rFonts w:cs="Times New Roman"/>
          <w:b/>
          <w:bCs/>
          <w:color w:val="FF0000"/>
          <w:sz w:val="32"/>
          <w:szCs w:val="32"/>
        </w:rPr>
      </w:pPr>
      <w:r>
        <w:rPr>
          <w:rFonts w:hint="eastAsia" w:cs="宋体"/>
          <w:b/>
          <w:bCs/>
          <w:color w:val="FF0000"/>
          <w:sz w:val="32"/>
          <w:szCs w:val="32"/>
        </w:rPr>
        <w:t>三、办理流程：</w:t>
      </w:r>
    </w:p>
    <w:p>
      <w:pPr>
        <w:pStyle w:val="4"/>
        <w:ind w:firstLine="0" w:firstLineChars="0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原工作单位→主管部门（经贸局）→企业社保→人社局</w:t>
      </w:r>
    </w:p>
    <w:p>
      <w:pPr>
        <w:rPr>
          <w:rFonts w:cs="Times New Roman"/>
          <w:b/>
          <w:bCs/>
          <w:color w:val="FF0000"/>
          <w:sz w:val="32"/>
          <w:szCs w:val="32"/>
        </w:rPr>
      </w:pPr>
      <w:r>
        <w:rPr>
          <w:rFonts w:hint="eastAsia" w:cs="宋体"/>
          <w:b/>
          <w:bCs/>
          <w:color w:val="FF0000"/>
          <w:sz w:val="32"/>
          <w:szCs w:val="32"/>
        </w:rPr>
        <w:t>四、文件依据：</w:t>
      </w:r>
    </w:p>
    <w:p>
      <w:pPr>
        <w:rPr>
          <w:rFonts w:cs="Times New Roman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 w:cs="宋体"/>
          <w:sz w:val="32"/>
          <w:szCs w:val="32"/>
        </w:rPr>
        <w:t>、《福建省无力参保的县</w:t>
      </w:r>
      <w:r>
        <w:rPr>
          <w:rFonts w:hint="eastAsia" w:cs="宋体"/>
          <w:sz w:val="32"/>
          <w:szCs w:val="32"/>
          <w:lang w:eastAsia="zh-CN"/>
        </w:rPr>
        <w:t>级</w:t>
      </w:r>
      <w:bookmarkStart w:id="0" w:name="_GoBack"/>
      <w:bookmarkEnd w:id="0"/>
      <w:r>
        <w:rPr>
          <w:rFonts w:hint="eastAsia" w:cs="宋体"/>
          <w:sz w:val="32"/>
          <w:szCs w:val="32"/>
        </w:rPr>
        <w:t>以上集体所有制企业退休人员老年生活保障金发放办法》（</w:t>
      </w:r>
      <w:r>
        <w:rPr>
          <w:rFonts w:hint="eastAsia" w:cs="宋体"/>
          <w:b/>
          <w:bCs/>
          <w:sz w:val="32"/>
          <w:szCs w:val="32"/>
        </w:rPr>
        <w:t>闽人社文</w:t>
      </w:r>
      <w:r>
        <w:rPr>
          <w:b/>
          <w:bCs/>
          <w:sz w:val="32"/>
          <w:szCs w:val="32"/>
        </w:rPr>
        <w:t>[2010]210</w:t>
      </w:r>
      <w:r>
        <w:rPr>
          <w:rFonts w:hint="eastAsia" w:cs="宋体"/>
          <w:b/>
          <w:bCs/>
          <w:sz w:val="32"/>
          <w:szCs w:val="32"/>
        </w:rPr>
        <w:t>号</w:t>
      </w:r>
      <w:r>
        <w:rPr>
          <w:rFonts w:hint="eastAsia" w:cs="宋体"/>
          <w:sz w:val="32"/>
          <w:szCs w:val="32"/>
        </w:rPr>
        <w:t>）</w:t>
      </w:r>
    </w:p>
    <w:p>
      <w:pPr>
        <w:rPr>
          <w:rFonts w:cs="Times New Roman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 w:cs="宋体"/>
          <w:sz w:val="32"/>
          <w:szCs w:val="32"/>
        </w:rPr>
        <w:t>、莆人社文</w:t>
      </w:r>
      <w:r>
        <w:rPr>
          <w:sz w:val="32"/>
          <w:szCs w:val="32"/>
        </w:rPr>
        <w:t>[2016]26</w:t>
      </w:r>
      <w:r>
        <w:rPr>
          <w:rFonts w:hint="eastAsia" w:cs="宋体"/>
          <w:sz w:val="32"/>
          <w:szCs w:val="32"/>
        </w:rPr>
        <w:t>号、闽人社文</w:t>
      </w:r>
      <w:r>
        <w:rPr>
          <w:sz w:val="32"/>
          <w:szCs w:val="32"/>
        </w:rPr>
        <w:t>[2015]395</w:t>
      </w:r>
      <w:r>
        <w:rPr>
          <w:rFonts w:hint="eastAsia" w:cs="宋体"/>
          <w:sz w:val="32"/>
          <w:szCs w:val="32"/>
        </w:rPr>
        <w:t>号</w:t>
      </w:r>
    </w:p>
    <w:p>
      <w:pPr>
        <w:pStyle w:val="4"/>
        <w:ind w:left="720" w:firstLine="0" w:firstLineChars="0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咨询电话：</w:t>
      </w:r>
      <w:r>
        <w:rPr>
          <w:sz w:val="32"/>
          <w:szCs w:val="32"/>
        </w:rPr>
        <w:t>0594-6762663</w:t>
      </w:r>
    </w:p>
    <w:p>
      <w:pPr>
        <w:pStyle w:val="4"/>
        <w:ind w:left="720" w:firstLine="3360" w:firstLineChars="105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仙游县人力资源和社会保障局</w:t>
      </w:r>
    </w:p>
    <w:sectPr>
      <w:pgSz w:w="11906" w:h="16838"/>
      <w:pgMar w:top="109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0259A"/>
    <w:multiLevelType w:val="multilevel"/>
    <w:tmpl w:val="50C0259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64"/>
    <w:rsid w:val="0003627E"/>
    <w:rsid w:val="00194932"/>
    <w:rsid w:val="001C08D5"/>
    <w:rsid w:val="001C7164"/>
    <w:rsid w:val="001D6532"/>
    <w:rsid w:val="00252650"/>
    <w:rsid w:val="00302D2F"/>
    <w:rsid w:val="00314988"/>
    <w:rsid w:val="003A7623"/>
    <w:rsid w:val="003D6E78"/>
    <w:rsid w:val="003E27CA"/>
    <w:rsid w:val="004567E6"/>
    <w:rsid w:val="00574154"/>
    <w:rsid w:val="005F563D"/>
    <w:rsid w:val="006444D6"/>
    <w:rsid w:val="00661B98"/>
    <w:rsid w:val="00693409"/>
    <w:rsid w:val="006E7113"/>
    <w:rsid w:val="0071249E"/>
    <w:rsid w:val="00716E6E"/>
    <w:rsid w:val="0074202B"/>
    <w:rsid w:val="007449FC"/>
    <w:rsid w:val="007B624D"/>
    <w:rsid w:val="007B78A5"/>
    <w:rsid w:val="00812A19"/>
    <w:rsid w:val="00880108"/>
    <w:rsid w:val="00A11233"/>
    <w:rsid w:val="00A9722A"/>
    <w:rsid w:val="00AF5681"/>
    <w:rsid w:val="00BA0B13"/>
    <w:rsid w:val="00BB1859"/>
    <w:rsid w:val="00CF7B21"/>
    <w:rsid w:val="00D12BA4"/>
    <w:rsid w:val="00D65D18"/>
    <w:rsid w:val="00D767AE"/>
    <w:rsid w:val="00F046C4"/>
    <w:rsid w:val="00F10C8F"/>
    <w:rsid w:val="00F14B91"/>
    <w:rsid w:val="5046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60</Words>
  <Characters>344</Characters>
  <Lines>0</Lines>
  <Paragraphs>0</Paragraphs>
  <TotalTime>394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2018-03-07T08:06:00Z</dcterms:created>
  <dc:creator>Administrator</dc:creator>
  <cp:lastModifiedBy>Sherlock</cp:lastModifiedBy>
  <dcterms:modified xsi:type="dcterms:W3CDTF">2021-09-08T00:35:17Z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