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2C289">
      <w:pPr>
        <w:widowControl/>
        <w:jc w:val="center"/>
        <w:rPr>
          <w:sz w:val="84"/>
          <w:szCs w:val="84"/>
          <w:highlight w:val="none"/>
        </w:rPr>
      </w:pPr>
    </w:p>
    <w:p w14:paraId="7F1B04E8">
      <w:pPr>
        <w:widowControl/>
        <w:jc w:val="center"/>
        <w:rPr>
          <w:sz w:val="84"/>
          <w:szCs w:val="84"/>
          <w:highlight w:val="none"/>
        </w:rPr>
      </w:pPr>
    </w:p>
    <w:p w14:paraId="27B504D8">
      <w:pPr>
        <w:widowControl/>
        <w:jc w:val="center"/>
        <w:rPr>
          <w:sz w:val="84"/>
          <w:szCs w:val="84"/>
          <w:highlight w:val="none"/>
        </w:rPr>
      </w:pPr>
    </w:p>
    <w:p w14:paraId="01C21914">
      <w:pPr>
        <w:widowControl/>
        <w:jc w:val="center"/>
        <w:rPr>
          <w:rFonts w:ascii="方正小标宋简体" w:eastAsia="方正小标宋简体"/>
          <w:sz w:val="84"/>
          <w:szCs w:val="84"/>
          <w:highlight w:val="none"/>
        </w:rPr>
      </w:pPr>
      <w:r>
        <w:rPr>
          <w:rFonts w:hint="default" w:ascii="方正小标宋简体" w:eastAsia="方正小标宋简体"/>
          <w:sz w:val="84"/>
          <w:szCs w:val="84"/>
          <w:highlight w:val="none"/>
          <w:lang w:val="en-US"/>
        </w:rPr>
        <w:t>2024年</w:t>
      </w:r>
      <w:r>
        <w:rPr>
          <w:rFonts w:hint="eastAsia" w:ascii="方正小标宋简体" w:eastAsia="方正小标宋简体"/>
          <w:sz w:val="84"/>
          <w:szCs w:val="84"/>
          <w:highlight w:val="none"/>
        </w:rPr>
        <w:t>度</w:t>
      </w:r>
    </w:p>
    <w:p w14:paraId="18849C80">
      <w:pPr>
        <w:widowControl/>
        <w:jc w:val="center"/>
        <w:rPr>
          <w:rFonts w:ascii="方正小标宋简体" w:eastAsia="方正小标宋简体"/>
          <w:sz w:val="84"/>
          <w:szCs w:val="84"/>
          <w:highlight w:val="none"/>
        </w:rPr>
      </w:pPr>
      <w:r>
        <w:rPr>
          <w:rFonts w:hint="eastAsia" w:ascii="方正小标宋简体" w:eastAsia="方正小标宋简体"/>
          <w:sz w:val="84"/>
          <w:szCs w:val="84"/>
          <w:highlight w:val="none"/>
          <w:lang w:eastAsia="zh-CN"/>
        </w:rPr>
        <w:t>仙游县</w:t>
      </w:r>
      <w:r>
        <w:rPr>
          <w:rFonts w:hint="eastAsia" w:ascii="方正小标宋简体" w:eastAsia="方正小标宋简体"/>
          <w:sz w:val="84"/>
          <w:szCs w:val="84"/>
          <w:highlight w:val="none"/>
          <w:lang w:val="en-US" w:eastAsia="zh-CN"/>
        </w:rPr>
        <w:t>郊尾镇人民政府</w:t>
      </w:r>
      <w:r>
        <w:rPr>
          <w:rFonts w:hint="eastAsia" w:ascii="方正小标宋简体" w:eastAsia="方正小标宋简体"/>
          <w:sz w:val="84"/>
          <w:szCs w:val="84"/>
          <w:highlight w:val="none"/>
        </w:rPr>
        <w:t>部门决算</w:t>
      </w:r>
    </w:p>
    <w:p w14:paraId="34C8E852">
      <w:pPr>
        <w:widowControl/>
        <w:jc w:val="center"/>
        <w:rPr>
          <w:rFonts w:ascii="方正小标宋简体" w:eastAsia="方正小标宋简体"/>
          <w:sz w:val="44"/>
          <w:szCs w:val="44"/>
          <w:highlight w:val="none"/>
        </w:rPr>
      </w:pPr>
    </w:p>
    <w:p w14:paraId="7F1716B8">
      <w:pPr>
        <w:widowControl/>
        <w:jc w:val="center"/>
        <w:rPr>
          <w:rFonts w:ascii="方正小标宋简体" w:eastAsia="方正小标宋简体"/>
          <w:color w:val="FF0000"/>
          <w:sz w:val="84"/>
          <w:szCs w:val="84"/>
          <w:highlight w:val="none"/>
        </w:rPr>
      </w:pPr>
    </w:p>
    <w:p w14:paraId="2148856C">
      <w:pPr>
        <w:widowControl/>
        <w:jc w:val="center"/>
        <w:rPr>
          <w:rFonts w:hint="eastAsia" w:ascii="仿宋" w:hAnsi="仿宋" w:eastAsia="仿宋"/>
          <w:b/>
          <w:sz w:val="32"/>
          <w:szCs w:val="32"/>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7F932D8">
      <w:pPr>
        <w:widowControl/>
        <w:jc w:val="center"/>
        <w:rPr>
          <w:rFonts w:ascii="仿宋" w:hAnsi="仿宋" w:eastAsia="仿宋"/>
          <w:b/>
          <w:sz w:val="32"/>
          <w:szCs w:val="32"/>
          <w:highlight w:val="none"/>
        </w:rPr>
      </w:pPr>
      <w:r>
        <w:rPr>
          <w:rFonts w:hint="eastAsia" w:ascii="仿宋" w:hAnsi="仿宋" w:eastAsia="仿宋"/>
          <w:b/>
          <w:sz w:val="32"/>
          <w:szCs w:val="32"/>
          <w:highlight w:val="none"/>
        </w:rPr>
        <w:t>目 录</w:t>
      </w:r>
    </w:p>
    <w:p w14:paraId="1B0AFA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b/>
          <w:sz w:val="32"/>
          <w:szCs w:val="32"/>
          <w:highlight w:val="none"/>
        </w:rPr>
      </w:pPr>
    </w:p>
    <w:p w14:paraId="5089AEE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b/>
          <w:sz w:val="32"/>
          <w:szCs w:val="32"/>
          <w:highlight w:val="none"/>
        </w:rPr>
        <w:t>第一部分 部门概况</w:t>
      </w:r>
      <w:r>
        <w:rPr>
          <w:rFonts w:hint="eastAsia" w:ascii="仿宋" w:hAnsi="仿宋" w:eastAsia="仿宋"/>
          <w:sz w:val="32"/>
          <w:szCs w:val="32"/>
          <w:highlight w:val="none"/>
        </w:rPr>
        <w:t xml:space="preserve"> ..............................</w:t>
      </w:r>
    </w:p>
    <w:p w14:paraId="5F89D03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一、部门主要职责 ...................................</w:t>
      </w:r>
    </w:p>
    <w:p w14:paraId="27FB90C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二、部门决算单位基本情况 ..........................</w:t>
      </w:r>
    </w:p>
    <w:p w14:paraId="3666D09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三、部门主要工作总结...............................</w:t>
      </w:r>
    </w:p>
    <w:p w14:paraId="23B7A42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b/>
          <w:sz w:val="32"/>
          <w:szCs w:val="32"/>
          <w:highlight w:val="none"/>
        </w:rPr>
        <w:t xml:space="preserve">第二部分 </w:t>
      </w:r>
      <w:r>
        <w:rPr>
          <w:rFonts w:hint="default" w:ascii="仿宋" w:hAnsi="仿宋" w:eastAsia="仿宋" w:cs="仿宋_GB2312"/>
          <w:sz w:val="32"/>
          <w:szCs w:val="32"/>
          <w:highlight w:val="none"/>
          <w:lang w:val="en-US"/>
        </w:rPr>
        <w:t>2024年</w:t>
      </w:r>
      <w:r>
        <w:rPr>
          <w:rFonts w:hint="eastAsia" w:ascii="仿宋" w:hAnsi="仿宋" w:eastAsia="仿宋"/>
          <w:b/>
          <w:sz w:val="32"/>
          <w:szCs w:val="32"/>
          <w:highlight w:val="none"/>
        </w:rPr>
        <w:t>度部门决算表</w:t>
      </w:r>
      <w:r>
        <w:rPr>
          <w:rFonts w:hint="eastAsia" w:ascii="仿宋" w:hAnsi="仿宋" w:eastAsia="仿宋"/>
          <w:sz w:val="32"/>
          <w:szCs w:val="32"/>
          <w:highlight w:val="none"/>
        </w:rPr>
        <w:t xml:space="preserve"> .......................</w:t>
      </w:r>
    </w:p>
    <w:p w14:paraId="7F6A076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一、收入支出决算总表 ...............................</w:t>
      </w:r>
    </w:p>
    <w:p w14:paraId="106890F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二、收入决算表 ............................ .......</w:t>
      </w:r>
    </w:p>
    <w:p w14:paraId="799ADB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三、支出决算表 ...................................</w:t>
      </w:r>
    </w:p>
    <w:p w14:paraId="37ABCA7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四、财政拨款收入支出决算总表 ......................</w:t>
      </w:r>
    </w:p>
    <w:p w14:paraId="777CCAD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五、一般公共预算财政拨款支出决算表 .................</w:t>
      </w:r>
    </w:p>
    <w:p w14:paraId="31B4503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六、</w:t>
      </w:r>
      <w:r>
        <w:rPr>
          <w:rFonts w:hint="eastAsia" w:ascii="仿宋" w:hAnsi="仿宋" w:eastAsia="仿宋"/>
          <w:spacing w:val="-14"/>
          <w:sz w:val="32"/>
          <w:szCs w:val="32"/>
          <w:highlight w:val="none"/>
        </w:rPr>
        <w:t>一般公共预算财政拨款基本支出决算表</w:t>
      </w:r>
      <w:r>
        <w:rPr>
          <w:rFonts w:hint="eastAsia" w:ascii="仿宋" w:hAnsi="仿宋" w:eastAsia="仿宋"/>
          <w:sz w:val="32"/>
          <w:szCs w:val="32"/>
          <w:highlight w:val="none"/>
        </w:rPr>
        <w:t>............... ..</w:t>
      </w:r>
    </w:p>
    <w:p w14:paraId="1B5E997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七、一般公共预算财政拨款“三公”经费支出决算表.......</w:t>
      </w:r>
    </w:p>
    <w:p w14:paraId="5DC15D7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八、政府性基金预算财政拨款收入支出决算表 ...........</w:t>
      </w:r>
    </w:p>
    <w:p w14:paraId="517397E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九、</w:t>
      </w:r>
      <w:r>
        <w:rPr>
          <w:rFonts w:hint="eastAsia" w:ascii="仿宋" w:hAnsi="仿宋" w:eastAsia="仿宋"/>
          <w:spacing w:val="-14"/>
          <w:sz w:val="32"/>
          <w:szCs w:val="32"/>
          <w:highlight w:val="none"/>
        </w:rPr>
        <w:t>国有资本经营预算财政拨款支出决算表</w:t>
      </w:r>
      <w:r>
        <w:rPr>
          <w:rFonts w:hint="eastAsia" w:ascii="仿宋" w:hAnsi="仿宋" w:eastAsia="仿宋"/>
          <w:sz w:val="32"/>
          <w:szCs w:val="32"/>
          <w:highlight w:val="none"/>
        </w:rPr>
        <w:t>.................</w:t>
      </w:r>
    </w:p>
    <w:p w14:paraId="0B1399F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b/>
          <w:sz w:val="32"/>
          <w:szCs w:val="32"/>
          <w:highlight w:val="none"/>
        </w:rPr>
        <w:t xml:space="preserve">第三部分 </w:t>
      </w:r>
      <w:r>
        <w:rPr>
          <w:rFonts w:hint="default" w:ascii="仿宋" w:hAnsi="仿宋" w:eastAsia="仿宋" w:cs="仿宋_GB2312"/>
          <w:sz w:val="32"/>
          <w:szCs w:val="32"/>
          <w:highlight w:val="none"/>
          <w:lang w:val="en-US"/>
        </w:rPr>
        <w:t>2024年</w:t>
      </w:r>
      <w:r>
        <w:rPr>
          <w:rFonts w:hint="eastAsia" w:ascii="仿宋" w:hAnsi="仿宋" w:eastAsia="仿宋"/>
          <w:b/>
          <w:sz w:val="32"/>
          <w:szCs w:val="32"/>
          <w:highlight w:val="none"/>
        </w:rPr>
        <w:t>度部门决算情况说明</w:t>
      </w:r>
      <w:r>
        <w:rPr>
          <w:rFonts w:hint="eastAsia" w:ascii="仿宋" w:hAnsi="仿宋" w:eastAsia="仿宋"/>
          <w:sz w:val="32"/>
          <w:szCs w:val="32"/>
          <w:highlight w:val="none"/>
        </w:rPr>
        <w:t xml:space="preserve"> .................</w:t>
      </w:r>
    </w:p>
    <w:p w14:paraId="224FED5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一、收入支出决算总体情况说明 .......................</w:t>
      </w:r>
    </w:p>
    <w:p w14:paraId="10256EB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二、财政拨款收入支出决算总体情况说明............... .</w:t>
      </w:r>
    </w:p>
    <w:p w14:paraId="7749F87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三、一般公共预算财政拨款支出决算情况说明............</w:t>
      </w:r>
    </w:p>
    <w:p w14:paraId="6D2D078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四、政府性基金预算财政拨款支出决算情况说明 .........</w:t>
      </w:r>
    </w:p>
    <w:p w14:paraId="24BA18D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五、国有资本经营预算财政拨款支出决算情况说明........</w:t>
      </w:r>
    </w:p>
    <w:p w14:paraId="7434756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六、一般公共预算财政拨款基本支出决算情况说明........</w:t>
      </w:r>
    </w:p>
    <w:p w14:paraId="5B6165F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七、一般公共预算财政拨款“三公”经费支出决算情况说明 .........</w:t>
      </w:r>
    </w:p>
    <w:p w14:paraId="5D30C14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八、预算绩效情况说明................................</w:t>
      </w:r>
    </w:p>
    <w:p w14:paraId="565132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九、其他重要事项情况说明...................... ......</w:t>
      </w:r>
    </w:p>
    <w:p w14:paraId="65D0002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b/>
          <w:sz w:val="32"/>
          <w:szCs w:val="32"/>
          <w:highlight w:val="none"/>
        </w:rPr>
        <w:t>第四部分 名词解释</w:t>
      </w:r>
      <w:r>
        <w:rPr>
          <w:rFonts w:hint="eastAsia" w:ascii="仿宋" w:hAnsi="仿宋" w:eastAsia="仿宋"/>
          <w:sz w:val="32"/>
          <w:szCs w:val="32"/>
          <w:highlight w:val="none"/>
        </w:rPr>
        <w:t xml:space="preserve"> .................................</w:t>
      </w:r>
    </w:p>
    <w:p w14:paraId="3C23D91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32"/>
          <w:szCs w:val="32"/>
          <w:highlight w:val="none"/>
        </w:rPr>
      </w:pPr>
      <w:r>
        <w:rPr>
          <w:rFonts w:hint="eastAsia" w:ascii="仿宋" w:hAnsi="仿宋" w:eastAsia="仿宋"/>
          <w:b/>
          <w:sz w:val="32"/>
          <w:szCs w:val="32"/>
          <w:highlight w:val="none"/>
        </w:rPr>
        <w:t>第五部分 附件</w:t>
      </w:r>
      <w:r>
        <w:rPr>
          <w:rFonts w:hint="eastAsia" w:ascii="仿宋" w:hAnsi="仿宋" w:eastAsia="仿宋"/>
          <w:sz w:val="32"/>
          <w:szCs w:val="32"/>
          <w:highlight w:val="none"/>
        </w:rPr>
        <w:t xml:space="preserve"> .....................................</w:t>
      </w:r>
    </w:p>
    <w:p w14:paraId="76922A8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olor w:val="FF0000"/>
          <w:sz w:val="32"/>
          <w:szCs w:val="32"/>
          <w:highlight w:val="none"/>
        </w:rPr>
      </w:pPr>
    </w:p>
    <w:p w14:paraId="6533374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olor w:val="FF0000"/>
          <w:sz w:val="32"/>
          <w:szCs w:val="32"/>
          <w:highlight w:val="none"/>
        </w:rPr>
      </w:pPr>
    </w:p>
    <w:p w14:paraId="44A8871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olor w:val="FF0000"/>
          <w:sz w:val="32"/>
          <w:szCs w:val="32"/>
          <w:highlight w:val="none"/>
        </w:rPr>
      </w:pPr>
    </w:p>
    <w:p w14:paraId="5F398EF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olor w:val="FF0000"/>
          <w:sz w:val="32"/>
          <w:szCs w:val="32"/>
          <w:highlight w:val="none"/>
        </w:rPr>
      </w:pPr>
    </w:p>
    <w:p w14:paraId="4FC2957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olor w:val="FF0000"/>
          <w:sz w:val="32"/>
          <w:szCs w:val="32"/>
          <w:highlight w:val="none"/>
        </w:rPr>
      </w:pPr>
    </w:p>
    <w:p w14:paraId="7F2567A9">
      <w:pPr>
        <w:jc w:val="left"/>
        <w:rPr>
          <w:rFonts w:ascii="仿宋" w:hAnsi="仿宋" w:eastAsia="仿宋"/>
          <w:color w:val="FF0000"/>
          <w:sz w:val="32"/>
          <w:szCs w:val="32"/>
          <w:highlight w:val="none"/>
        </w:rPr>
      </w:pPr>
    </w:p>
    <w:p w14:paraId="366A713E">
      <w:pPr>
        <w:jc w:val="left"/>
        <w:rPr>
          <w:rFonts w:ascii="仿宋" w:hAnsi="仿宋" w:eastAsia="仿宋"/>
          <w:color w:val="FF0000"/>
          <w:sz w:val="32"/>
          <w:szCs w:val="32"/>
          <w:highlight w:val="none"/>
        </w:rPr>
      </w:pPr>
    </w:p>
    <w:p w14:paraId="630AB873">
      <w:pPr>
        <w:jc w:val="left"/>
        <w:rPr>
          <w:rFonts w:ascii="仿宋" w:hAnsi="仿宋" w:eastAsia="仿宋"/>
          <w:color w:val="FF0000"/>
          <w:sz w:val="32"/>
          <w:szCs w:val="32"/>
          <w:highlight w:val="none"/>
        </w:rPr>
      </w:pPr>
    </w:p>
    <w:p w14:paraId="62FBB9E7">
      <w:pPr>
        <w:jc w:val="left"/>
        <w:rPr>
          <w:rFonts w:ascii="仿宋" w:hAnsi="仿宋" w:eastAsia="仿宋"/>
          <w:color w:val="FF0000"/>
          <w:sz w:val="32"/>
          <w:szCs w:val="32"/>
          <w:highlight w:val="none"/>
        </w:rPr>
      </w:pPr>
    </w:p>
    <w:p w14:paraId="39AB908E">
      <w:pPr>
        <w:jc w:val="left"/>
        <w:rPr>
          <w:rFonts w:ascii="仿宋" w:hAnsi="仿宋" w:eastAsia="仿宋"/>
          <w:color w:val="FF0000"/>
          <w:sz w:val="32"/>
          <w:szCs w:val="32"/>
          <w:highlight w:val="none"/>
        </w:rPr>
      </w:pPr>
    </w:p>
    <w:p w14:paraId="547A8F90">
      <w:pPr>
        <w:jc w:val="left"/>
        <w:rPr>
          <w:rFonts w:ascii="仿宋" w:hAnsi="仿宋" w:eastAsia="仿宋"/>
          <w:color w:val="FF0000"/>
          <w:sz w:val="32"/>
          <w:szCs w:val="32"/>
          <w:highlight w:val="none"/>
        </w:rPr>
      </w:pPr>
    </w:p>
    <w:p w14:paraId="04A8C133">
      <w:pPr>
        <w:jc w:val="left"/>
        <w:rPr>
          <w:rFonts w:ascii="仿宋" w:hAnsi="仿宋" w:eastAsia="仿宋"/>
          <w:color w:val="FF0000"/>
          <w:sz w:val="32"/>
          <w:szCs w:val="32"/>
          <w:highlight w:val="none"/>
        </w:rPr>
      </w:pPr>
    </w:p>
    <w:p w14:paraId="7628D1A4">
      <w:pPr>
        <w:jc w:val="left"/>
        <w:rPr>
          <w:rFonts w:ascii="仿宋" w:hAnsi="仿宋" w:eastAsia="仿宋"/>
          <w:color w:val="FF0000"/>
          <w:sz w:val="32"/>
          <w:szCs w:val="32"/>
          <w:highlight w:val="none"/>
        </w:rPr>
      </w:pPr>
    </w:p>
    <w:p w14:paraId="53BECA42">
      <w:pPr>
        <w:jc w:val="left"/>
        <w:rPr>
          <w:rFonts w:ascii="仿宋" w:hAnsi="仿宋" w:eastAsia="仿宋"/>
          <w:color w:val="FF0000"/>
          <w:sz w:val="32"/>
          <w:szCs w:val="32"/>
          <w:highlight w:val="none"/>
        </w:rPr>
      </w:pPr>
    </w:p>
    <w:p w14:paraId="0EF00A41">
      <w:pPr>
        <w:jc w:val="left"/>
        <w:rPr>
          <w:rFonts w:ascii="黑体" w:hAnsi="黑体" w:eastAsia="黑体" w:cs="黑体"/>
          <w:sz w:val="56"/>
          <w:highlight w:val="none"/>
        </w:rPr>
      </w:pPr>
    </w:p>
    <w:p w14:paraId="539D2699">
      <w:pPr>
        <w:jc w:val="left"/>
        <w:rPr>
          <w:rFonts w:ascii="黑体" w:hAnsi="黑体" w:eastAsia="黑体" w:cs="黑体"/>
          <w:sz w:val="56"/>
          <w:highlight w:val="none"/>
        </w:rPr>
      </w:pPr>
    </w:p>
    <w:p w14:paraId="1E39C9AA">
      <w:pPr>
        <w:jc w:val="left"/>
        <w:rPr>
          <w:rFonts w:ascii="黑体" w:hAnsi="黑体" w:eastAsia="黑体" w:cs="黑体"/>
          <w:sz w:val="56"/>
          <w:highlight w:val="none"/>
        </w:rPr>
      </w:pPr>
    </w:p>
    <w:p w14:paraId="3BB0F77A">
      <w:pPr>
        <w:jc w:val="left"/>
        <w:rPr>
          <w:rFonts w:ascii="黑体" w:hAnsi="黑体" w:eastAsia="黑体" w:cs="黑体"/>
          <w:sz w:val="56"/>
          <w:highlight w:val="none"/>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E245D5E">
      <w:pPr>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第一部分</w:t>
      </w:r>
      <w:r>
        <w:rPr>
          <w:rFonts w:hint="eastAsia" w:ascii="方正小标宋简体" w:hAnsi="方正小标宋简体" w:eastAsia="方正小标宋简体" w:cs="方正小标宋简体"/>
          <w:sz w:val="32"/>
          <w:szCs w:val="32"/>
          <w:highlight w:val="none"/>
          <w:lang w:val="en-US" w:eastAsia="zh-CN"/>
        </w:rPr>
        <w:t xml:space="preserve">  </w:t>
      </w:r>
      <w:r>
        <w:rPr>
          <w:rFonts w:hint="eastAsia" w:ascii="方正小标宋简体" w:hAnsi="方正小标宋简体" w:eastAsia="方正小标宋简体" w:cs="方正小标宋简体"/>
          <w:sz w:val="32"/>
          <w:szCs w:val="32"/>
          <w:highlight w:val="none"/>
        </w:rPr>
        <w:t>部门概况</w:t>
      </w:r>
    </w:p>
    <w:p w14:paraId="565994D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一、部门主要职责</w:t>
      </w:r>
    </w:p>
    <w:p w14:paraId="65C184CD">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仙游县郊尾镇人民政府</w:t>
      </w:r>
      <w:r>
        <w:rPr>
          <w:rFonts w:hint="eastAsia" w:ascii="仿宋" w:hAnsi="仿宋" w:eastAsia="仿宋"/>
          <w:sz w:val="32"/>
          <w:szCs w:val="32"/>
        </w:rPr>
        <w:t>的主要职责是：</w:t>
      </w:r>
    </w:p>
    <w:p w14:paraId="108B7909">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1、执行本级人民代表大会决议以及上级国家行政机关的决定和命令；</w:t>
      </w:r>
    </w:p>
    <w:p w14:paraId="7C044513">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2、执行全镇的社会和经济发展计划、预算，管理本镇内的经济、教育、科技、文化、卫生、体育事业和财政、民政、治安、人民调解、安全生产监督管理等行政工作；</w:t>
      </w:r>
    </w:p>
    <w:p w14:paraId="3303EF52">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3、保护社会主义的全民所有财产和劳动群众集体所有财产，保护公民私人所有的合法财产，维护社会秩序，保障公民的人身权利、民主权利和其他权利；</w:t>
      </w:r>
    </w:p>
    <w:p w14:paraId="6D59D9ED">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4、保护各种经济组织的合法权益；</w:t>
      </w:r>
    </w:p>
    <w:p w14:paraId="789A927A">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5、贯彻执行党和国家的民族宗教政策，保障少数民族的权利和尊重少数民族的风俗习惯，尊重民族宗教信仰；</w:t>
      </w:r>
    </w:p>
    <w:p w14:paraId="71FF47F4">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6、保障宪法和法律赋予妇女的男女平等、婚姻自由等各项权利；</w:t>
      </w:r>
    </w:p>
    <w:p w14:paraId="694DAEE5">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7、办理上级人民政府交办的其他事项。</w:t>
      </w:r>
    </w:p>
    <w:p w14:paraId="1655F8C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二、部门决算单位基本情况</w:t>
      </w:r>
    </w:p>
    <w:p w14:paraId="35FFC9B9">
      <w:pPr>
        <w:tabs>
          <w:tab w:val="left" w:pos="7513"/>
        </w:tabs>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从决算单位构成看，</w:t>
      </w:r>
      <w:r>
        <w:rPr>
          <w:rFonts w:hint="eastAsia" w:ascii="仿宋" w:hAnsi="仿宋" w:eastAsia="仿宋"/>
          <w:sz w:val="32"/>
          <w:szCs w:val="32"/>
          <w:lang w:val="en-US" w:eastAsia="zh-CN"/>
        </w:rPr>
        <w:t>仙游县郊尾镇人民政府</w:t>
      </w:r>
      <w:r>
        <w:rPr>
          <w:rFonts w:hint="eastAsia" w:ascii="仿宋" w:hAnsi="仿宋" w:eastAsia="仿宋" w:cs="仿宋_GB2312"/>
          <w:sz w:val="32"/>
          <w:szCs w:val="32"/>
          <w:lang w:val="en-US" w:eastAsia="zh-CN"/>
        </w:rPr>
        <w:t>2023</w:t>
      </w:r>
      <w:r>
        <w:rPr>
          <w:rFonts w:hint="eastAsia" w:ascii="仿宋" w:hAnsi="仿宋" w:eastAsia="仿宋"/>
          <w:sz w:val="32"/>
          <w:szCs w:val="32"/>
        </w:rPr>
        <w:t>年部门决算编制范围的单位详细情况见下表</w:t>
      </w:r>
      <w:r>
        <w:rPr>
          <w:rFonts w:ascii="仿宋" w:hAnsi="仿宋" w:eastAsia="仿宋"/>
          <w:sz w:val="32"/>
          <w:szCs w:val="32"/>
        </w:rPr>
        <w:t>:</w:t>
      </w:r>
    </w:p>
    <w:tbl>
      <w:tblPr>
        <w:tblStyle w:val="6"/>
        <w:tblW w:w="7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7"/>
        <w:gridCol w:w="2488"/>
        <w:gridCol w:w="2655"/>
      </w:tblGrid>
      <w:tr w14:paraId="2243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437" w:type="dxa"/>
            <w:tcBorders>
              <w:top w:val="single" w:color="auto" w:sz="4" w:space="0"/>
              <w:left w:val="single" w:color="auto" w:sz="4" w:space="0"/>
              <w:bottom w:val="single" w:color="auto" w:sz="4" w:space="0"/>
              <w:right w:val="single" w:color="auto" w:sz="4" w:space="0"/>
            </w:tcBorders>
            <w:vAlign w:val="center"/>
          </w:tcPr>
          <w:p w14:paraId="0CE607A9">
            <w:pPr>
              <w:spacing w:line="600" w:lineRule="exact"/>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单位名称</w:t>
            </w:r>
          </w:p>
        </w:tc>
        <w:tc>
          <w:tcPr>
            <w:tcW w:w="2488" w:type="dxa"/>
            <w:tcBorders>
              <w:top w:val="single" w:color="auto" w:sz="4" w:space="0"/>
              <w:left w:val="single" w:color="auto" w:sz="4" w:space="0"/>
              <w:bottom w:val="single" w:color="auto" w:sz="4" w:space="0"/>
              <w:right w:val="single" w:color="auto" w:sz="4" w:space="0"/>
            </w:tcBorders>
            <w:vAlign w:val="center"/>
          </w:tcPr>
          <w:p w14:paraId="298AD199">
            <w:pPr>
              <w:spacing w:line="600" w:lineRule="exact"/>
              <w:jc w:val="center"/>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rPr>
              <w:t>单位</w:t>
            </w:r>
            <w:r>
              <w:rPr>
                <w:rFonts w:hint="eastAsia" w:ascii="仿宋" w:hAnsi="仿宋" w:eastAsia="仿宋" w:cs="仿宋_GB2312"/>
                <w:sz w:val="32"/>
                <w:szCs w:val="32"/>
                <w:highlight w:val="none"/>
                <w:lang w:eastAsia="zh-CN"/>
              </w:rPr>
              <w:t>性质</w:t>
            </w:r>
          </w:p>
        </w:tc>
        <w:tc>
          <w:tcPr>
            <w:tcW w:w="2655" w:type="dxa"/>
            <w:tcBorders>
              <w:top w:val="single" w:color="auto" w:sz="4" w:space="0"/>
              <w:left w:val="single" w:color="auto" w:sz="4" w:space="0"/>
              <w:bottom w:val="single" w:color="auto" w:sz="4" w:space="0"/>
              <w:right w:val="single" w:color="auto" w:sz="4" w:space="0"/>
            </w:tcBorders>
            <w:vAlign w:val="center"/>
          </w:tcPr>
          <w:p w14:paraId="7FCE9199">
            <w:pPr>
              <w:spacing w:line="600" w:lineRule="exact"/>
              <w:jc w:val="center"/>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lang w:eastAsia="zh-CN"/>
              </w:rPr>
              <w:t>在职人数</w:t>
            </w:r>
          </w:p>
        </w:tc>
      </w:tr>
      <w:tr w14:paraId="7E0A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437" w:type="dxa"/>
            <w:tcBorders>
              <w:top w:val="single" w:color="auto" w:sz="4" w:space="0"/>
              <w:left w:val="single" w:color="auto" w:sz="4" w:space="0"/>
              <w:bottom w:val="single" w:color="auto" w:sz="4" w:space="0"/>
              <w:right w:val="single" w:color="auto" w:sz="4" w:space="0"/>
            </w:tcBorders>
            <w:vAlign w:val="top"/>
          </w:tcPr>
          <w:p w14:paraId="44CF592D">
            <w:pPr>
              <w:tabs>
                <w:tab w:val="left" w:pos="7513"/>
              </w:tabs>
              <w:adjustRightInd w:val="0"/>
              <w:snapToGrid w:val="0"/>
              <w:spacing w:line="600" w:lineRule="exact"/>
              <w:rPr>
                <w:rFonts w:hint="default" w:ascii="仿宋" w:hAnsi="仿宋" w:eastAsia="仿宋" w:cs="Times New Roman"/>
                <w:b/>
                <w:bCs/>
                <w:color w:val="FF0000"/>
                <w:sz w:val="32"/>
                <w:szCs w:val="32"/>
                <w:highlight w:val="none"/>
                <w:lang w:val="en-US" w:eastAsia="zh-CN"/>
              </w:rPr>
            </w:pPr>
            <w:r>
              <w:rPr>
                <w:rFonts w:hint="eastAsia" w:ascii="仿宋" w:hAnsi="仿宋" w:eastAsia="仿宋" w:cs="仿宋_GB2312"/>
                <w:sz w:val="32"/>
                <w:szCs w:val="32"/>
                <w:lang w:val="en-US" w:eastAsia="zh-CN"/>
              </w:rPr>
              <w:t>仙游县郊尾镇人民政府</w:t>
            </w:r>
          </w:p>
        </w:tc>
        <w:tc>
          <w:tcPr>
            <w:tcW w:w="2488" w:type="dxa"/>
            <w:tcBorders>
              <w:top w:val="single" w:color="auto" w:sz="4" w:space="0"/>
              <w:left w:val="single" w:color="auto" w:sz="4" w:space="0"/>
              <w:bottom w:val="single" w:color="auto" w:sz="4" w:space="0"/>
              <w:right w:val="single" w:color="auto" w:sz="4" w:space="0"/>
            </w:tcBorders>
            <w:vAlign w:val="top"/>
          </w:tcPr>
          <w:p w14:paraId="1F020696">
            <w:pPr>
              <w:tabs>
                <w:tab w:val="left" w:pos="7513"/>
              </w:tabs>
              <w:adjustRightInd w:val="0"/>
              <w:snapToGrid w:val="0"/>
              <w:spacing w:line="600" w:lineRule="exact"/>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行政单位</w:t>
            </w:r>
          </w:p>
        </w:tc>
        <w:tc>
          <w:tcPr>
            <w:tcW w:w="2655" w:type="dxa"/>
            <w:tcBorders>
              <w:top w:val="single" w:color="auto" w:sz="4" w:space="0"/>
              <w:left w:val="single" w:color="auto" w:sz="4" w:space="0"/>
              <w:bottom w:val="single" w:color="auto" w:sz="4" w:space="0"/>
              <w:right w:val="single" w:color="auto" w:sz="4" w:space="0"/>
            </w:tcBorders>
            <w:vAlign w:val="top"/>
          </w:tcPr>
          <w:p w14:paraId="5571FE84">
            <w:pPr>
              <w:tabs>
                <w:tab w:val="left" w:pos="7513"/>
              </w:tabs>
              <w:adjustRightInd w:val="0"/>
              <w:snapToGrid w:val="0"/>
              <w:spacing w:line="600" w:lineRule="exact"/>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71</w:t>
            </w:r>
          </w:p>
        </w:tc>
      </w:tr>
    </w:tbl>
    <w:p w14:paraId="04788A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三、部门主要工作总结</w:t>
      </w:r>
    </w:p>
    <w:p w14:paraId="208D1B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仿宋_GB2312" w:cs="仿宋_GB2312"/>
          <w:color w:val="auto"/>
          <w:sz w:val="32"/>
          <w:szCs w:val="32"/>
          <w:highlight w:val="none"/>
          <w:u w:val="none" w:color="auto"/>
          <w:lang w:val="en-US" w:eastAsia="zh-CN"/>
        </w:rPr>
      </w:pPr>
      <w:r>
        <w:rPr>
          <w:rFonts w:hint="eastAsia" w:ascii="宋体" w:hAnsi="宋体" w:eastAsia="仿宋_GB2312" w:cs="仿宋_GB2312"/>
          <w:color w:val="auto"/>
          <w:sz w:val="32"/>
          <w:szCs w:val="32"/>
          <w:highlight w:val="none"/>
          <w:u w:val="none" w:color="auto"/>
          <w:lang w:val="en-US" w:eastAsia="zh-CN"/>
        </w:rPr>
        <w:t>一年来</w:t>
      </w:r>
      <w:r>
        <w:rPr>
          <w:rFonts w:hint="eastAsia" w:ascii="宋体" w:hAnsi="宋体" w:eastAsia="仿宋_GB2312" w:cs="仿宋_GB2312"/>
          <w:color w:val="auto"/>
          <w:sz w:val="32"/>
          <w:szCs w:val="32"/>
          <w:highlight w:val="none"/>
          <w:u w:val="none" w:color="auto"/>
        </w:rPr>
        <w:t>，</w:t>
      </w:r>
      <w:r>
        <w:rPr>
          <w:rFonts w:hint="eastAsia" w:ascii="宋体" w:hAnsi="宋体" w:eastAsia="仿宋_GB2312" w:cs="仿宋_GB2312"/>
          <w:color w:val="auto"/>
          <w:sz w:val="32"/>
          <w:szCs w:val="32"/>
          <w:highlight w:val="none"/>
          <w:u w:val="none" w:color="auto"/>
          <w:lang w:val="en-US" w:eastAsia="zh-CN"/>
        </w:rPr>
        <w:t>郊尾镇政府始终坚持以习近平新时代中国特色社会主义思想为指导，全面贯彻落实党的二十大和二十届二中、三中全会精神，坚决贯彻落实习近平总书记重要讲话重要指示批示精神，在上级党委、政府和镇党委的正确领导下，全力以赴抓发展、拼经济、招大商、促振兴、惠民生、保稳定，全方位推进绿色高质量发展，较好完成了镇第十八届人大三次会议确定的目标任务。全年实现规模以上工业产值55亿元，</w:t>
      </w:r>
      <w:r>
        <w:rPr>
          <w:rFonts w:hint="eastAsia" w:ascii="宋体" w:hAnsi="宋体" w:eastAsia="仿宋_GB2312" w:cs="仿宋_GB2312"/>
          <w:color w:val="auto"/>
          <w:sz w:val="32"/>
          <w:szCs w:val="32"/>
          <w:highlight w:val="none"/>
          <w:u w:val="none" w:color="auto"/>
        </w:rPr>
        <w:t>增长</w:t>
      </w:r>
      <w:r>
        <w:rPr>
          <w:rFonts w:hint="eastAsia" w:ascii="宋体" w:hAnsi="宋体" w:eastAsia="仿宋_GB2312" w:cs="仿宋_GB2312"/>
          <w:color w:val="auto"/>
          <w:sz w:val="32"/>
          <w:szCs w:val="32"/>
          <w:highlight w:val="none"/>
          <w:u w:val="none" w:color="auto"/>
          <w:lang w:val="en-US" w:eastAsia="zh-CN"/>
        </w:rPr>
        <w:t>22.3</w:t>
      </w:r>
      <w:r>
        <w:rPr>
          <w:rFonts w:hint="eastAsia" w:ascii="宋体" w:hAnsi="宋体" w:eastAsia="仿宋_GB2312" w:cs="仿宋_GB2312"/>
          <w:color w:val="auto"/>
          <w:sz w:val="32"/>
          <w:szCs w:val="32"/>
          <w:highlight w:val="none"/>
          <w:u w:val="none" w:color="auto"/>
        </w:rPr>
        <w:t>%；全社会固定资产投资</w:t>
      </w:r>
      <w:r>
        <w:rPr>
          <w:rFonts w:hint="eastAsia" w:ascii="宋体" w:hAnsi="宋体" w:eastAsia="仿宋_GB2312" w:cs="仿宋_GB2312"/>
          <w:color w:val="auto"/>
          <w:sz w:val="32"/>
          <w:szCs w:val="32"/>
          <w:highlight w:val="none"/>
          <w:u w:val="none" w:color="auto"/>
          <w:lang w:val="en-US" w:eastAsia="zh-CN"/>
        </w:rPr>
        <w:t>6.5</w:t>
      </w:r>
      <w:r>
        <w:rPr>
          <w:rFonts w:hint="eastAsia" w:ascii="宋体" w:hAnsi="宋体" w:eastAsia="仿宋_GB2312" w:cs="仿宋_GB2312"/>
          <w:color w:val="auto"/>
          <w:sz w:val="32"/>
          <w:szCs w:val="32"/>
          <w:highlight w:val="none"/>
          <w:u w:val="none" w:color="auto"/>
        </w:rPr>
        <w:t>亿元，增长</w:t>
      </w:r>
      <w:r>
        <w:rPr>
          <w:rFonts w:hint="eastAsia" w:ascii="宋体" w:hAnsi="宋体" w:eastAsia="仿宋_GB2312" w:cs="仿宋_GB2312"/>
          <w:color w:val="auto"/>
          <w:sz w:val="32"/>
          <w:szCs w:val="32"/>
          <w:highlight w:val="none"/>
          <w:u w:val="none" w:color="auto"/>
          <w:lang w:val="en-US" w:eastAsia="zh-CN"/>
        </w:rPr>
        <w:t>163</w:t>
      </w:r>
      <w:r>
        <w:rPr>
          <w:rFonts w:hint="eastAsia" w:ascii="宋体" w:hAnsi="宋体" w:eastAsia="仿宋_GB2312" w:cs="仿宋_GB2312"/>
          <w:color w:val="auto"/>
          <w:sz w:val="32"/>
          <w:szCs w:val="32"/>
          <w:highlight w:val="none"/>
          <w:u w:val="none" w:color="auto"/>
        </w:rPr>
        <w:t>%；</w:t>
      </w:r>
      <w:r>
        <w:rPr>
          <w:rFonts w:hint="eastAsia" w:ascii="宋体" w:hAnsi="宋体" w:eastAsia="仿宋_GB2312" w:cs="仿宋_GB2312"/>
          <w:color w:val="auto"/>
          <w:sz w:val="32"/>
          <w:szCs w:val="32"/>
          <w:highlight w:val="none"/>
          <w:u w:val="none" w:color="auto"/>
          <w:lang w:val="en-US" w:eastAsia="zh-CN"/>
        </w:rPr>
        <w:t>居民人均可支配收入30925元，增长5%。一年来的主要工作和成效是：</w:t>
      </w:r>
    </w:p>
    <w:p w14:paraId="5E10CE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仿宋_GB2312" w:cs="仿宋_GB2312"/>
          <w:color w:val="auto"/>
          <w:sz w:val="32"/>
          <w:szCs w:val="32"/>
          <w:highlight w:val="none"/>
          <w:u w:val="none" w:color="auto"/>
          <w:lang w:val="en-US" w:eastAsia="zh-CN"/>
        </w:rPr>
      </w:pPr>
      <w:r>
        <w:rPr>
          <w:rFonts w:hint="eastAsia" w:ascii="宋体" w:hAnsi="宋体" w:eastAsia="仿宋_GB2312" w:cs="仿宋_GB2312"/>
          <w:b/>
          <w:bCs/>
          <w:color w:val="auto"/>
          <w:sz w:val="32"/>
          <w:szCs w:val="32"/>
          <w:highlight w:val="none"/>
          <w:u w:val="none" w:color="auto"/>
          <w:lang w:val="en-US" w:eastAsia="zh-CN"/>
        </w:rPr>
        <w:t>锚定核心目标，经济发展跃上新台阶。</w:t>
      </w:r>
      <w:r>
        <w:rPr>
          <w:rFonts w:hint="eastAsia" w:ascii="宋体" w:hAnsi="宋体" w:eastAsia="仿宋_GB2312" w:cs="仿宋_GB2312"/>
          <w:color w:val="auto"/>
          <w:sz w:val="32"/>
          <w:szCs w:val="32"/>
          <w:highlight w:val="none"/>
          <w:u w:val="none" w:color="auto"/>
          <w:lang w:val="en-US" w:eastAsia="zh-CN"/>
        </w:rPr>
        <w:t>新质生产力加快培育，“三转一市”“四换四名”“四个一批”的实体企业梯次培育工程深入实施，市场主体新增1400余户，总量超12000余户；新增“个转企”120家，“小升规”2家（财多多食品、恒锐电子），“下转上”3家（仙港酒店、兴拓科技、金高峰服饰）。</w:t>
      </w:r>
      <w:r>
        <w:rPr>
          <w:rFonts w:hint="eastAsia" w:ascii="宋体" w:hAnsi="宋体" w:eastAsia="仿宋_GB2312" w:cs="仿宋_GB2312"/>
          <w:b/>
          <w:bCs/>
          <w:color w:val="auto"/>
          <w:sz w:val="32"/>
          <w:szCs w:val="32"/>
          <w:highlight w:val="none"/>
          <w:u w:val="none" w:color="auto"/>
          <w:lang w:val="en-US" w:eastAsia="zh-CN"/>
        </w:rPr>
        <w:t>筑牢工业基石，基础更为坚实。</w:t>
      </w:r>
      <w:r>
        <w:rPr>
          <w:rFonts w:hint="eastAsia" w:ascii="宋体" w:hAnsi="宋体" w:eastAsia="仿宋_GB2312" w:cs="仿宋_GB2312"/>
          <w:color w:val="auto"/>
          <w:sz w:val="32"/>
          <w:szCs w:val="32"/>
          <w:highlight w:val="none"/>
          <w:u w:val="none" w:color="auto"/>
          <w:lang w:val="en-US" w:eastAsia="zh-CN"/>
        </w:rPr>
        <w:t>全镇现有规模以上企业32家，其中产值超亿元7家、超10亿元2家；实施工业投资项目10个、完成投资3.31亿元。</w:t>
      </w:r>
      <w:r>
        <w:rPr>
          <w:rFonts w:hint="eastAsia" w:ascii="宋体" w:hAnsi="宋体" w:eastAsia="仿宋_GB2312" w:cs="仿宋_GB2312"/>
          <w:b/>
          <w:bCs/>
          <w:color w:val="auto"/>
          <w:sz w:val="32"/>
          <w:szCs w:val="32"/>
          <w:highlight w:val="none"/>
          <w:u w:val="none" w:color="auto"/>
          <w:lang w:val="en-US" w:eastAsia="zh-CN"/>
        </w:rPr>
        <w:t>加速产业转型，步伐稳健有力。</w:t>
      </w:r>
      <w:r>
        <w:rPr>
          <w:rFonts w:hint="eastAsia" w:ascii="宋体" w:hAnsi="宋体" w:eastAsia="仿宋_GB2312" w:cs="仿宋_GB2312"/>
          <w:color w:val="auto"/>
          <w:sz w:val="32"/>
          <w:szCs w:val="32"/>
          <w:highlight w:val="none"/>
          <w:u w:val="none" w:color="auto"/>
          <w:lang w:val="en-US" w:eastAsia="zh-CN"/>
        </w:rPr>
        <w:t>全面贯彻“强链、延链、补链”理念，引进</w:t>
      </w:r>
      <w:r>
        <w:rPr>
          <w:rFonts w:hint="eastAsia" w:ascii="宋体" w:hAnsi="宋体" w:eastAsia="仿宋_GB2312" w:cs="仿宋_GB2312"/>
          <w:b w:val="0"/>
          <w:bCs w:val="0"/>
          <w:color w:val="auto"/>
          <w:sz w:val="32"/>
          <w:szCs w:val="32"/>
          <w:highlight w:val="none"/>
          <w:u w:val="none" w:color="auto"/>
          <w:lang w:val="en-US" w:eastAsia="zh-CN"/>
        </w:rPr>
        <w:t>重点鞋服企业</w:t>
      </w:r>
      <w:r>
        <w:rPr>
          <w:rFonts w:hint="eastAsia" w:ascii="宋体" w:hAnsi="宋体" w:eastAsia="仿宋_GB2312" w:cs="仿宋_GB2312"/>
          <w:color w:val="auto"/>
          <w:sz w:val="32"/>
          <w:szCs w:val="32"/>
          <w:highlight w:val="none"/>
          <w:u w:val="none" w:color="auto"/>
          <w:lang w:val="en-US" w:eastAsia="zh-CN"/>
        </w:rPr>
        <w:t>福建煌铭鞋业有限公司，盘活利用腾鸿工艺21亩法拍地及低效厂房，</w:t>
      </w:r>
      <w:r>
        <w:rPr>
          <w:rFonts w:hint="eastAsia" w:ascii="宋体" w:hAnsi="宋体" w:eastAsia="仿宋_GB2312" w:cs="仿宋_GB2312"/>
          <w:b w:val="0"/>
          <w:bCs w:val="0"/>
          <w:color w:val="auto"/>
          <w:sz w:val="32"/>
          <w:szCs w:val="32"/>
          <w:highlight w:val="none"/>
          <w:u w:val="none" w:color="auto"/>
          <w:lang w:val="en-US" w:eastAsia="zh-CN"/>
        </w:rPr>
        <w:t>投资5亿元，</w:t>
      </w:r>
      <w:r>
        <w:rPr>
          <w:rFonts w:hint="eastAsia" w:ascii="宋体" w:hAnsi="宋体" w:eastAsia="仿宋_GB2312" w:cs="仿宋_GB2312"/>
          <w:color w:val="auto"/>
          <w:sz w:val="32"/>
          <w:szCs w:val="32"/>
          <w:highlight w:val="none"/>
          <w:u w:val="none" w:color="auto"/>
          <w:lang w:val="en-US" w:eastAsia="zh-CN"/>
        </w:rPr>
        <w:t>打造创新科技型鞋服企业产业基地；引进美德鞋业公司品牌鞋生产基地项目，投资5亿元，盘活利用鑫源机械47.2亩闲置工业用地，带动郊尾鞋服产业发展。</w:t>
      </w:r>
      <w:r>
        <w:rPr>
          <w:rFonts w:hint="eastAsia" w:ascii="宋体" w:hAnsi="宋体" w:eastAsia="仿宋_GB2312" w:cs="仿宋_GB2312"/>
          <w:b/>
          <w:bCs/>
          <w:color w:val="auto"/>
          <w:sz w:val="32"/>
          <w:szCs w:val="32"/>
          <w:highlight w:val="none"/>
          <w:u w:val="none" w:color="auto"/>
          <w:lang w:val="en-US" w:eastAsia="zh-CN"/>
        </w:rPr>
        <w:t>助力产业升级，做强核心竞争。</w:t>
      </w:r>
      <w:r>
        <w:rPr>
          <w:rFonts w:hint="eastAsia" w:ascii="宋体" w:hAnsi="宋体" w:eastAsia="仿宋_GB2312" w:cs="仿宋_GB2312"/>
          <w:color w:val="auto"/>
          <w:sz w:val="32"/>
          <w:szCs w:val="32"/>
          <w:highlight w:val="none"/>
          <w:u w:val="none" w:color="auto"/>
          <w:lang w:val="en-US" w:eastAsia="zh-CN"/>
        </w:rPr>
        <w:t>用好“两重”“两新”政策，着力打通发展中的堵点、淤点、难点。今年，协展鞋业已全面更新电脑绣花机，通过电脑编程实现绣花产品的大批量生产；祥麟鞋业投资5000万元购置生产设备，投产后可年产品牌鞋1000万双，年产值达10亿元。</w:t>
      </w:r>
      <w:r>
        <w:rPr>
          <w:rFonts w:hint="eastAsia" w:ascii="宋体" w:hAnsi="宋体" w:eastAsia="仿宋_GB2312" w:cs="仿宋_GB2312"/>
          <w:b/>
          <w:bCs/>
          <w:color w:val="auto"/>
          <w:sz w:val="32"/>
          <w:szCs w:val="32"/>
          <w:highlight w:val="none"/>
          <w:u w:val="none" w:color="auto"/>
          <w:lang w:val="en-US" w:eastAsia="zh-CN"/>
        </w:rPr>
        <w:t>深耕现代农业，发展稳步前行。</w:t>
      </w:r>
      <w:r>
        <w:rPr>
          <w:rFonts w:hint="eastAsia" w:ascii="宋体" w:hAnsi="宋体" w:eastAsia="仿宋_GB2312" w:cs="仿宋_GB2312"/>
          <w:color w:val="auto"/>
          <w:sz w:val="32"/>
          <w:szCs w:val="32"/>
          <w:highlight w:val="none"/>
          <w:u w:val="none" w:color="auto"/>
          <w:lang w:val="en-US" w:eastAsia="zh-CN"/>
        </w:rPr>
        <w:t>完成粮食播种10829亩、产量4629.12吨。</w:t>
      </w:r>
    </w:p>
    <w:p w14:paraId="1D2D28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仿宋_GB2312" w:cs="仿宋_GB2312"/>
          <w:color w:val="auto"/>
          <w:sz w:val="32"/>
          <w:szCs w:val="32"/>
          <w:highlight w:val="none"/>
          <w:u w:val="none" w:color="auto"/>
        </w:rPr>
      </w:pPr>
      <w:r>
        <w:rPr>
          <w:rFonts w:hint="eastAsia" w:ascii="宋体" w:hAnsi="宋体" w:eastAsia="仿宋_GB2312" w:cs="仿宋_GB2312"/>
          <w:b/>
          <w:bCs/>
          <w:color w:val="auto"/>
          <w:kern w:val="2"/>
          <w:sz w:val="32"/>
          <w:szCs w:val="32"/>
          <w:highlight w:val="none"/>
          <w:u w:val="none" w:color="auto"/>
          <w:lang w:val="en-US" w:eastAsia="zh-CN" w:bidi="ar-SA"/>
        </w:rPr>
        <w:t>承压奋进前行，项目攻坚取得新突破。</w:t>
      </w:r>
      <w:r>
        <w:rPr>
          <w:rFonts w:hint="eastAsia" w:ascii="宋体" w:hAnsi="宋体" w:eastAsia="仿宋_GB2312" w:cs="仿宋_GB2312"/>
          <w:color w:val="auto"/>
          <w:sz w:val="32"/>
          <w:szCs w:val="32"/>
          <w:highlight w:val="none"/>
          <w:u w:val="none" w:color="auto"/>
        </w:rPr>
        <w:t>重点项目</w:t>
      </w:r>
      <w:r>
        <w:rPr>
          <w:rFonts w:hint="eastAsia" w:ascii="宋体" w:hAnsi="宋体" w:eastAsia="仿宋_GB2312" w:cs="仿宋_GB2312"/>
          <w:color w:val="auto"/>
          <w:sz w:val="32"/>
          <w:szCs w:val="32"/>
          <w:highlight w:val="none"/>
          <w:u w:val="none" w:color="auto"/>
          <w:lang w:val="en-US" w:eastAsia="zh-CN"/>
        </w:rPr>
        <w:t>全力</w:t>
      </w:r>
      <w:r>
        <w:rPr>
          <w:rFonts w:hint="eastAsia" w:ascii="宋体" w:hAnsi="宋体" w:eastAsia="仿宋_GB2312" w:cs="仿宋_GB2312"/>
          <w:color w:val="auto"/>
          <w:sz w:val="32"/>
          <w:szCs w:val="32"/>
          <w:highlight w:val="none"/>
          <w:u w:val="none" w:color="auto"/>
        </w:rPr>
        <w:t>推进，</w:t>
      </w:r>
      <w:r>
        <w:rPr>
          <w:rFonts w:hint="eastAsia" w:ascii="宋体" w:hAnsi="宋体" w:eastAsia="仿宋_GB2312" w:cs="仿宋_GB2312"/>
          <w:color w:val="auto"/>
          <w:sz w:val="32"/>
          <w:szCs w:val="32"/>
          <w:highlight w:val="none"/>
          <w:u w:val="none" w:color="auto"/>
          <w:lang w:val="en-US" w:eastAsia="zh-CN"/>
        </w:rPr>
        <w:t>落实县政府首创并推广项目建设“五证同发”服务模式，致力于将项目开工时间压缩在2个月以内。省市县重点项目累计开工4个、竣工3个。</w:t>
      </w:r>
      <w:r>
        <w:rPr>
          <w:rFonts w:hint="eastAsia" w:ascii="宋体" w:hAnsi="宋体" w:eastAsia="仿宋_GB2312" w:cs="仿宋_GB2312"/>
          <w:color w:val="auto"/>
          <w:sz w:val="32"/>
          <w:szCs w:val="32"/>
          <w:highlight w:val="none"/>
          <w:u w:val="none" w:color="auto"/>
        </w:rPr>
        <w:t>全年策划项目</w:t>
      </w:r>
      <w:r>
        <w:rPr>
          <w:rFonts w:hint="eastAsia" w:ascii="宋体" w:hAnsi="宋体" w:eastAsia="仿宋_GB2312" w:cs="仿宋_GB2312"/>
          <w:color w:val="auto"/>
          <w:sz w:val="32"/>
          <w:szCs w:val="32"/>
          <w:highlight w:val="none"/>
          <w:u w:val="none" w:color="auto"/>
          <w:lang w:val="en-US" w:eastAsia="zh-CN"/>
        </w:rPr>
        <w:t>14</w:t>
      </w:r>
      <w:r>
        <w:rPr>
          <w:rFonts w:hint="eastAsia" w:ascii="宋体" w:hAnsi="宋体" w:eastAsia="仿宋_GB2312" w:cs="仿宋_GB2312"/>
          <w:color w:val="auto"/>
          <w:sz w:val="32"/>
          <w:szCs w:val="32"/>
          <w:highlight w:val="none"/>
          <w:u w:val="none" w:color="auto"/>
        </w:rPr>
        <w:t>个，计划总投资</w:t>
      </w:r>
      <w:r>
        <w:rPr>
          <w:rFonts w:hint="eastAsia" w:ascii="宋体" w:hAnsi="宋体" w:eastAsia="仿宋_GB2312" w:cs="仿宋_GB2312"/>
          <w:color w:val="auto"/>
          <w:sz w:val="32"/>
          <w:szCs w:val="32"/>
          <w:highlight w:val="none"/>
          <w:u w:val="none" w:color="auto"/>
          <w:lang w:val="en-US" w:eastAsia="zh-CN"/>
        </w:rPr>
        <w:t>30.56</w:t>
      </w:r>
      <w:r>
        <w:rPr>
          <w:rFonts w:hint="eastAsia" w:ascii="宋体" w:hAnsi="宋体" w:eastAsia="仿宋_GB2312" w:cs="仿宋_GB2312"/>
          <w:color w:val="auto"/>
          <w:sz w:val="32"/>
          <w:szCs w:val="32"/>
          <w:highlight w:val="none"/>
          <w:u w:val="none" w:color="auto"/>
        </w:rPr>
        <w:t>亿元</w:t>
      </w:r>
      <w:r>
        <w:rPr>
          <w:rFonts w:hint="eastAsia" w:ascii="宋体" w:hAnsi="宋体" w:eastAsia="仿宋_GB2312" w:cs="仿宋_GB2312"/>
          <w:color w:val="auto"/>
          <w:sz w:val="32"/>
          <w:szCs w:val="32"/>
          <w:highlight w:val="none"/>
          <w:u w:val="none" w:color="auto"/>
          <w:lang w:eastAsia="zh-CN"/>
        </w:rPr>
        <w:t>，</w:t>
      </w:r>
      <w:r>
        <w:rPr>
          <w:rFonts w:hint="eastAsia" w:ascii="宋体" w:hAnsi="宋体" w:eastAsia="仿宋_GB2312" w:cs="仿宋_GB2312"/>
          <w:color w:val="auto"/>
          <w:sz w:val="32"/>
          <w:szCs w:val="32"/>
          <w:highlight w:val="none"/>
          <w:u w:val="none" w:color="auto"/>
          <w:lang w:val="en-US" w:eastAsia="zh-CN"/>
        </w:rPr>
        <w:t>省储备粮公司仙游储备库迁建项目</w:t>
      </w:r>
      <w:r>
        <w:rPr>
          <w:rFonts w:hint="eastAsia" w:ascii="仿宋_GB2312" w:hAnsi="仿宋_GB2312" w:eastAsia="仿宋_GB2312" w:cs="仿宋_GB2312"/>
          <w:color w:val="auto"/>
          <w:sz w:val="32"/>
          <w:szCs w:val="32"/>
          <w:highlight w:val="none"/>
          <w:u w:val="none" w:color="auto"/>
          <w:lang w:val="en-US" w:eastAsia="zh-CN"/>
        </w:rPr>
        <w:t>总投资2.9亿元，库区新增建设用地面积约82.3亩，建设粮食仓容为12.53万吨的现代化粮食仓储设施及配套设施，项目已于四月份竣工验收并投入使用；祥麟鞋服研发中心暨生产基地项目</w:t>
      </w:r>
      <w:r>
        <w:rPr>
          <w:rFonts w:hint="eastAsia" w:ascii="仿宋" w:hAnsi="仿宋" w:eastAsia="仿宋" w:cs="仿宋"/>
          <w:color w:val="auto"/>
          <w:sz w:val="32"/>
          <w:szCs w:val="32"/>
          <w:highlight w:val="none"/>
          <w:u w:val="none" w:color="auto"/>
          <w:lang w:val="en-US" w:eastAsia="zh-CN"/>
        </w:rPr>
        <w:t>盘活利用原金田摩配闲置地块及低效厂房，占地</w:t>
      </w:r>
      <w:r>
        <w:rPr>
          <w:rFonts w:hint="eastAsia" w:ascii="宋体" w:hAnsi="宋体" w:eastAsia="仿宋_GB2312" w:cs="仿宋_GB2312"/>
          <w:color w:val="auto"/>
          <w:sz w:val="32"/>
          <w:szCs w:val="32"/>
          <w:highlight w:val="none"/>
          <w:u w:val="none" w:color="auto"/>
          <w:lang w:val="en-US" w:eastAsia="zh-CN"/>
        </w:rPr>
        <w:t>41</w:t>
      </w:r>
      <w:r>
        <w:rPr>
          <w:rFonts w:hint="eastAsia" w:ascii="宋体" w:hAnsi="宋体" w:cs="仿宋_GB2312"/>
          <w:color w:val="auto"/>
          <w:sz w:val="32"/>
          <w:szCs w:val="32"/>
          <w:highlight w:val="none"/>
          <w:u w:val="none" w:color="auto"/>
          <w:lang w:val="en-US" w:eastAsia="zh-CN"/>
        </w:rPr>
        <w:t>.62</w:t>
      </w:r>
      <w:r>
        <w:rPr>
          <w:rFonts w:hint="eastAsia" w:ascii="宋体" w:hAnsi="宋体" w:eastAsia="仿宋_GB2312" w:cs="仿宋_GB2312"/>
          <w:color w:val="auto"/>
          <w:sz w:val="32"/>
          <w:szCs w:val="32"/>
          <w:highlight w:val="none"/>
          <w:u w:val="none" w:color="auto"/>
          <w:lang w:val="en-US" w:eastAsia="zh-CN"/>
        </w:rPr>
        <w:t>亩，</w:t>
      </w:r>
      <w:r>
        <w:rPr>
          <w:rFonts w:hint="eastAsia" w:ascii="仿宋" w:hAnsi="仿宋" w:eastAsia="仿宋" w:cs="仿宋"/>
          <w:color w:val="auto"/>
          <w:sz w:val="32"/>
          <w:szCs w:val="32"/>
          <w:highlight w:val="none"/>
          <w:u w:val="none" w:color="auto"/>
          <w:lang w:val="en-US" w:eastAsia="zh-CN"/>
        </w:rPr>
        <w:t>新建1栋11层综合办公楼、1栋8层标准化厂房、2栋7层研发车间、1栋8层检验检测中心，建设总面积达75000多平方米，项目已全面封顶，现正在进行建筑室内外装修，年底厂房可实现竣工验收，2025年一季度便可投产；洪强电子扩建项目、鼎力电气扩建项目、中宏盛熠扩建项目三个技改项目已达产；</w:t>
      </w:r>
      <w:r>
        <w:rPr>
          <w:rFonts w:hint="eastAsia" w:ascii="仿宋" w:hAnsi="仿宋" w:eastAsia="仿宋" w:cs="仿宋"/>
          <w:b w:val="0"/>
          <w:bCs w:val="0"/>
          <w:color w:val="auto"/>
          <w:kern w:val="0"/>
          <w:sz w:val="32"/>
          <w:szCs w:val="32"/>
          <w:highlight w:val="none"/>
          <w:u w:val="none" w:color="auto"/>
          <w:lang w:val="en-US" w:eastAsia="zh-CN"/>
        </w:rPr>
        <w:t>辉特智慧物流园已净地交付并完成填土方工程，正在对接土地招拍挂；</w:t>
      </w:r>
      <w:r>
        <w:rPr>
          <w:rFonts w:hint="eastAsia" w:ascii="仿宋" w:hAnsi="仿宋" w:eastAsia="仿宋" w:cs="仿宋"/>
          <w:color w:val="auto"/>
          <w:sz w:val="32"/>
          <w:szCs w:val="32"/>
          <w:highlight w:val="none"/>
          <w:u w:val="none" w:color="auto"/>
          <w:lang w:val="en-US" w:eastAsia="zh-CN"/>
        </w:rPr>
        <w:t>郊尾城市综合体项目、</w:t>
      </w:r>
      <w:r>
        <w:rPr>
          <w:rFonts w:hint="eastAsia" w:ascii="仿宋_GB2312" w:hAnsi="仿宋_GB2312" w:eastAsia="仿宋_GB2312" w:cs="仿宋_GB2312"/>
          <w:color w:val="auto"/>
          <w:spacing w:val="0"/>
          <w:w w:val="100"/>
          <w:sz w:val="32"/>
          <w:szCs w:val="32"/>
          <w:highlight w:val="none"/>
          <w:u w:val="none" w:color="auto"/>
          <w:vertAlign w:val="baseline"/>
          <w:lang w:val="en-US" w:eastAsia="zh-CN" w:bidi="ar-SA"/>
        </w:rPr>
        <w:t>郊尾智慧能源（非油品）微集群小微企业园、郊尾中路改造提升工程等项目按时序推进。</w:t>
      </w:r>
    </w:p>
    <w:p w14:paraId="312091E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宋体" w:hAnsi="宋体" w:eastAsia="仿宋_GB2312" w:cs="仿宋_GB2312"/>
          <w:color w:val="auto"/>
          <w:sz w:val="32"/>
          <w:szCs w:val="32"/>
          <w:highlight w:val="none"/>
          <w:u w:val="none" w:color="auto"/>
        </w:rPr>
      </w:pPr>
      <w:r>
        <w:rPr>
          <w:rFonts w:hint="eastAsia" w:ascii="宋体" w:hAnsi="宋体" w:eastAsia="仿宋_GB2312" w:cs="仿宋_GB2312"/>
          <w:b/>
          <w:bCs/>
          <w:color w:val="auto"/>
          <w:kern w:val="2"/>
          <w:sz w:val="32"/>
          <w:szCs w:val="32"/>
          <w:highlight w:val="none"/>
          <w:u w:val="none" w:color="auto"/>
          <w:lang w:val="en-US" w:eastAsia="zh-CN" w:bidi="ar-SA"/>
        </w:rPr>
        <w:t>优化城乡布局，面貌焕新展现新气象。</w:t>
      </w:r>
      <w:r>
        <w:rPr>
          <w:rFonts w:hint="eastAsia" w:ascii="宋体" w:hAnsi="宋体" w:eastAsia="仿宋_GB2312" w:cs="仿宋_GB2312"/>
          <w:color w:val="auto"/>
          <w:sz w:val="32"/>
          <w:szCs w:val="32"/>
          <w:highlight w:val="none"/>
          <w:u w:val="none" w:color="auto"/>
          <w:lang w:val="en-US" w:eastAsia="zh-CN"/>
        </w:rPr>
        <w:t>国土布局和国土空间总体规划编制形成成果，“三区三线”基本划定，完成后溪、湖宅、塘边等7个村</w:t>
      </w:r>
      <w:r>
        <w:rPr>
          <w:rFonts w:hint="eastAsia" w:ascii="宋体" w:hAnsi="宋体" w:eastAsia="仿宋_GB2312" w:cs="仿宋_GB2312"/>
          <w:color w:val="auto"/>
          <w:sz w:val="32"/>
          <w:szCs w:val="32"/>
          <w:highlight w:val="none"/>
          <w:u w:val="none" w:color="auto"/>
        </w:rPr>
        <w:t>村庄规划编制。</w:t>
      </w:r>
      <w:r>
        <w:rPr>
          <w:rFonts w:hint="eastAsia" w:ascii="宋体" w:hAnsi="宋体" w:eastAsia="仿宋_GB2312" w:cs="仿宋_GB2312"/>
          <w:b/>
          <w:bCs/>
          <w:color w:val="auto"/>
          <w:sz w:val="32"/>
          <w:szCs w:val="32"/>
          <w:highlight w:val="none"/>
          <w:u w:val="none" w:color="auto"/>
        </w:rPr>
        <w:t>城</w:t>
      </w:r>
      <w:r>
        <w:rPr>
          <w:rFonts w:hint="eastAsia" w:ascii="宋体" w:hAnsi="宋体" w:eastAsia="仿宋_GB2312" w:cs="仿宋_GB2312"/>
          <w:b/>
          <w:bCs/>
          <w:color w:val="auto"/>
          <w:sz w:val="32"/>
          <w:szCs w:val="32"/>
          <w:highlight w:val="none"/>
          <w:u w:val="none" w:color="auto"/>
          <w:lang w:val="en-US" w:eastAsia="zh-CN"/>
        </w:rPr>
        <w:t>镇</w:t>
      </w:r>
      <w:r>
        <w:rPr>
          <w:rFonts w:hint="eastAsia" w:ascii="宋体" w:hAnsi="宋体" w:eastAsia="仿宋_GB2312" w:cs="仿宋_GB2312"/>
          <w:b/>
          <w:bCs/>
          <w:color w:val="auto"/>
          <w:sz w:val="32"/>
          <w:szCs w:val="32"/>
          <w:highlight w:val="none"/>
          <w:u w:val="none" w:color="auto"/>
        </w:rPr>
        <w:t>精管细治，水平持续提升</w:t>
      </w:r>
      <w:r>
        <w:rPr>
          <w:rFonts w:hint="eastAsia" w:ascii="宋体" w:hAnsi="宋体" w:eastAsia="仿宋_GB2312" w:cs="仿宋_GB2312"/>
          <w:b/>
          <w:bCs/>
          <w:color w:val="auto"/>
          <w:sz w:val="32"/>
          <w:szCs w:val="32"/>
          <w:highlight w:val="none"/>
          <w:u w:val="none" w:color="auto"/>
          <w:lang w:eastAsia="zh-CN"/>
        </w:rPr>
        <w:t>。</w:t>
      </w:r>
      <w:r>
        <w:rPr>
          <w:rFonts w:hint="eastAsia" w:ascii="宋体" w:hAnsi="宋体" w:eastAsia="仿宋_GB2312" w:cs="仿宋_GB2312"/>
          <w:color w:val="auto"/>
          <w:sz w:val="32"/>
          <w:szCs w:val="32"/>
          <w:highlight w:val="none"/>
          <w:u w:val="none" w:color="auto"/>
          <w:lang w:val="en-US" w:eastAsia="zh-CN"/>
        </w:rPr>
        <w:t>依托仙游县</w:t>
      </w:r>
      <w:r>
        <w:rPr>
          <w:rFonts w:hint="eastAsia" w:ascii="仿宋_GB2312" w:hAnsi="仿宋_GB2312" w:eastAsia="仿宋_GB2312" w:cs="仿宋_GB2312"/>
          <w:color w:val="auto"/>
          <w:spacing w:val="0"/>
          <w:w w:val="100"/>
          <w:sz w:val="32"/>
          <w:szCs w:val="32"/>
          <w:highlight w:val="none"/>
          <w:u w:val="none" w:color="auto"/>
          <w:vertAlign w:val="baseline"/>
          <w:lang w:val="en-US" w:eastAsia="zh-CN" w:bidi="ar-SA"/>
        </w:rPr>
        <w:t>美佳城市环境服务有限公司</w:t>
      </w:r>
      <w:r>
        <w:rPr>
          <w:rFonts w:hint="eastAsia" w:ascii="宋体" w:hAnsi="宋体" w:eastAsia="仿宋_GB2312" w:cs="仿宋_GB2312"/>
          <w:color w:val="auto"/>
          <w:sz w:val="32"/>
          <w:szCs w:val="32"/>
          <w:highlight w:val="none"/>
          <w:u w:val="none" w:color="auto"/>
        </w:rPr>
        <w:t>，</w:t>
      </w:r>
      <w:r>
        <w:rPr>
          <w:rFonts w:hint="eastAsia" w:ascii="宋体" w:hAnsi="宋体" w:eastAsia="仿宋_GB2312" w:cs="仿宋_GB2312"/>
          <w:color w:val="auto"/>
          <w:sz w:val="32"/>
          <w:szCs w:val="32"/>
          <w:highlight w:val="none"/>
          <w:u w:val="none" w:color="auto"/>
          <w:lang w:val="en-US" w:eastAsia="zh-CN"/>
        </w:rPr>
        <w:t>整体打包环卫保洁、清运</w:t>
      </w:r>
      <w:r>
        <w:rPr>
          <w:rFonts w:hint="eastAsia" w:ascii="宋体" w:hAnsi="宋体" w:eastAsia="仿宋_GB2312" w:cs="仿宋_GB2312"/>
          <w:color w:val="auto"/>
          <w:sz w:val="32"/>
          <w:szCs w:val="32"/>
          <w:highlight w:val="none"/>
          <w:u w:val="none" w:color="auto"/>
        </w:rPr>
        <w:t>，强化全镇</w:t>
      </w:r>
      <w:r>
        <w:rPr>
          <w:rFonts w:hint="eastAsia" w:ascii="宋体" w:hAnsi="宋体" w:eastAsia="仿宋_GB2312" w:cs="仿宋_GB2312"/>
          <w:color w:val="auto"/>
          <w:sz w:val="32"/>
          <w:szCs w:val="32"/>
          <w:highlight w:val="none"/>
          <w:u w:val="none" w:color="auto"/>
          <w:lang w:val="en-US" w:eastAsia="zh-CN"/>
        </w:rPr>
        <w:t>23座</w:t>
      </w:r>
      <w:r>
        <w:rPr>
          <w:rFonts w:hint="eastAsia" w:ascii="宋体" w:hAnsi="宋体" w:eastAsia="仿宋_GB2312" w:cs="仿宋_GB2312"/>
          <w:color w:val="auto"/>
          <w:sz w:val="32"/>
          <w:szCs w:val="32"/>
          <w:highlight w:val="none"/>
          <w:u w:val="none" w:color="auto"/>
        </w:rPr>
        <w:t>公厕管理，进一步提升境内卫生环境水平</w:t>
      </w:r>
      <w:r>
        <w:rPr>
          <w:rFonts w:hint="eastAsia" w:ascii="宋体" w:hAnsi="宋体" w:eastAsia="仿宋_GB2312" w:cs="仿宋_GB2312"/>
          <w:color w:val="auto"/>
          <w:sz w:val="32"/>
          <w:szCs w:val="32"/>
          <w:highlight w:val="none"/>
          <w:u w:val="none" w:color="auto"/>
          <w:lang w:eastAsia="zh-CN"/>
        </w:rPr>
        <w:t>；</w:t>
      </w:r>
      <w:r>
        <w:rPr>
          <w:rFonts w:hint="eastAsia" w:ascii="宋体" w:hAnsi="宋体" w:eastAsia="仿宋_GB2312" w:cs="仿宋_GB2312"/>
          <w:color w:val="auto"/>
          <w:sz w:val="32"/>
          <w:szCs w:val="32"/>
          <w:highlight w:val="none"/>
          <w:u w:val="none" w:color="auto"/>
        </w:rPr>
        <w:t>扎实开展畜禽养殖污染防治工作</w:t>
      </w:r>
      <w:r>
        <w:rPr>
          <w:rFonts w:hint="eastAsia" w:ascii="宋体" w:hAnsi="宋体" w:eastAsia="仿宋_GB2312" w:cs="仿宋_GB2312"/>
          <w:color w:val="auto"/>
          <w:sz w:val="32"/>
          <w:szCs w:val="32"/>
          <w:highlight w:val="none"/>
          <w:u w:val="none" w:color="auto"/>
          <w:lang w:val="en-US" w:eastAsia="zh-CN"/>
        </w:rPr>
        <w:t>，整治畜禽养殖125处，拆除面积2521平方米，</w:t>
      </w:r>
      <w:r>
        <w:rPr>
          <w:rFonts w:hint="eastAsia" w:ascii="宋体" w:hAnsi="宋体" w:eastAsia="仿宋_GB2312" w:cs="仿宋_GB2312"/>
          <w:color w:val="auto"/>
          <w:sz w:val="32"/>
          <w:szCs w:val="32"/>
          <w:highlight w:val="none"/>
          <w:u w:val="none" w:color="auto"/>
        </w:rPr>
        <w:t>着力营造干净、整洁、舒适的宜居环境</w:t>
      </w:r>
      <w:r>
        <w:rPr>
          <w:rFonts w:hint="eastAsia" w:ascii="宋体" w:hAnsi="宋体" w:eastAsia="仿宋_GB2312" w:cs="仿宋_GB2312"/>
          <w:color w:val="auto"/>
          <w:sz w:val="32"/>
          <w:szCs w:val="32"/>
          <w:highlight w:val="none"/>
          <w:u w:val="none" w:color="auto"/>
          <w:lang w:val="en-US" w:eastAsia="zh-CN"/>
        </w:rPr>
        <w:t>。</w:t>
      </w:r>
      <w:r>
        <w:rPr>
          <w:rFonts w:hint="eastAsia" w:ascii="宋体" w:hAnsi="宋体" w:eastAsia="仿宋_GB2312" w:cs="仿宋_GB2312"/>
          <w:b/>
          <w:bCs/>
          <w:color w:val="auto"/>
          <w:sz w:val="32"/>
          <w:szCs w:val="32"/>
          <w:highlight w:val="none"/>
          <w:u w:val="none" w:color="auto"/>
        </w:rPr>
        <w:t>乡村全面振兴，战略深入实施</w:t>
      </w:r>
      <w:r>
        <w:rPr>
          <w:rFonts w:hint="eastAsia" w:ascii="宋体" w:hAnsi="宋体" w:eastAsia="仿宋_GB2312" w:cs="仿宋_GB2312"/>
          <w:b/>
          <w:bCs/>
          <w:color w:val="auto"/>
          <w:sz w:val="32"/>
          <w:szCs w:val="32"/>
          <w:highlight w:val="none"/>
          <w:u w:val="none" w:color="auto"/>
          <w:lang w:val="en-US" w:eastAsia="zh-CN"/>
        </w:rPr>
        <w:t>。</w:t>
      </w:r>
      <w:r>
        <w:rPr>
          <w:rFonts w:hint="eastAsia" w:ascii="宋体" w:hAnsi="宋体" w:eastAsia="仿宋_GB2312" w:cs="仿宋_GB2312"/>
          <w:b w:val="0"/>
          <w:bCs w:val="0"/>
          <w:color w:val="auto"/>
          <w:sz w:val="32"/>
          <w:szCs w:val="32"/>
          <w:highlight w:val="none"/>
          <w:u w:val="none" w:color="auto"/>
          <w:lang w:val="en-US" w:eastAsia="zh-CN"/>
        </w:rPr>
        <w:t>“五名三增一创”工程深入实施，启动“乡村CEO”培育三年行动，锚定目标打造6个名书记、6个名村庄、6个名企业、3个名产品、2个名村“CEO”；三年内人口增长2000人，农民人均可支配收入年均增加8%，今年全镇21个村（社区）村集体经济收入已全部达到20万元以上，三年内争创4个30万元以上、7个50万元以上、1个100万元以上、1个200万元以上。落实“1+2+N”校镇共建，推进与莆田市振兴乡村集团有限公司、福建农林大学签订龙眼树品种改良技术提升项目，带动开发全镇8000亩龙眼树，重塑郊尾乌石岭贡品桂圆干品牌；推进莆田学院与加油站协会达成共建协议，促进加油站行业转型升级。召开2024年仙游县“需求+”三下乡暑期实践活动开营仪式，我镇携手福建华南女子职业学院、福建农林大学、莆田学院在长安、伍狮及后溪村开展暑假“三下乡”实践活动，完成30面墙绘共400多平方米、拍摄宣传视频7个、设计农特产品包装4款，提升乡村文化品位。</w:t>
      </w:r>
    </w:p>
    <w:p w14:paraId="3D1077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宋体" w:hAnsi="宋体" w:eastAsia="仿宋_GB2312" w:cs="仿宋_GB2312"/>
          <w:color w:val="auto"/>
          <w:sz w:val="32"/>
          <w:szCs w:val="32"/>
          <w:highlight w:val="none"/>
          <w:u w:val="none" w:color="auto"/>
          <w:lang w:val="en-US" w:eastAsia="zh-CN"/>
        </w:rPr>
      </w:pPr>
      <w:r>
        <w:rPr>
          <w:rFonts w:hint="eastAsia" w:ascii="宋体" w:hAnsi="宋体" w:eastAsia="仿宋_GB2312" w:cs="仿宋_GB2312"/>
          <w:b/>
          <w:bCs/>
          <w:color w:val="auto"/>
          <w:kern w:val="2"/>
          <w:sz w:val="32"/>
          <w:szCs w:val="32"/>
          <w:highlight w:val="none"/>
          <w:u w:val="none" w:color="auto"/>
          <w:lang w:val="en-US" w:eastAsia="zh-CN" w:bidi="ar-SA"/>
        </w:rPr>
        <w:t>铁腕守护绿色，生态底色绘就新画卷。</w:t>
      </w:r>
      <w:r>
        <w:rPr>
          <w:rFonts w:hint="eastAsia" w:ascii="宋体" w:hAnsi="宋体" w:eastAsia="仿宋_GB2312" w:cs="仿宋_GB2312"/>
          <w:b/>
          <w:bCs/>
          <w:color w:val="auto"/>
          <w:sz w:val="32"/>
          <w:szCs w:val="32"/>
          <w:highlight w:val="none"/>
          <w:u w:val="none" w:color="auto"/>
          <w:lang w:val="en-US" w:eastAsia="zh-CN"/>
        </w:rPr>
        <w:t>深化“河湖长制”，水域生态向好。</w:t>
      </w:r>
      <w:r>
        <w:rPr>
          <w:rFonts w:hint="eastAsia" w:ascii="宋体" w:hAnsi="宋体" w:eastAsia="仿宋_GB2312" w:cs="仿宋_GB2312"/>
          <w:color w:val="auto"/>
          <w:sz w:val="32"/>
          <w:szCs w:val="32"/>
          <w:highlight w:val="none"/>
          <w:u w:val="none" w:color="auto"/>
          <w:lang w:val="en-US" w:eastAsia="zh-CN"/>
        </w:rPr>
        <w:t>沧溪流域郊尾段系统治理全面推进，2024年共投入420万元对沧溪流域郊尾集镇区污水提升等工程进行建设、运维；完成沙溪、三埔、阳谷村3P工程遗留问题的修复，其余村居正在有序推进；整治“一口一策”排污口47口；常态化推进河道四乱工作，清理河道乱占35处，年度销号100%；开展“散乱污”企业全面摸排整治，取缔“散乱污”企业6家，督促35家小微企业、家庭作坊完成相关问题整改；沈海互通口沧溪小流域、省控断面石牛水闸考核断面均稳定提升到Ⅳ类水质，年度平均水质达到Ⅲ类。</w:t>
      </w:r>
      <w:r>
        <w:rPr>
          <w:rFonts w:hint="eastAsia" w:ascii="宋体" w:hAnsi="宋体" w:eastAsia="仿宋_GB2312" w:cs="仿宋_GB2312"/>
          <w:b/>
          <w:bCs/>
          <w:color w:val="auto"/>
          <w:kern w:val="2"/>
          <w:sz w:val="32"/>
          <w:szCs w:val="32"/>
          <w:highlight w:val="none"/>
          <w:u w:val="none" w:color="auto"/>
          <w:lang w:val="en-US" w:eastAsia="zh-CN" w:bidi="ar-SA"/>
        </w:rPr>
        <w:t>落实“林长制”，绿意盎然满园。</w:t>
      </w:r>
      <w:r>
        <w:rPr>
          <w:rFonts w:hint="eastAsia" w:ascii="宋体" w:hAnsi="宋体" w:eastAsia="仿宋_GB2312" w:cs="仿宋_GB2312"/>
          <w:b w:val="0"/>
          <w:bCs w:val="0"/>
          <w:color w:val="auto"/>
          <w:kern w:val="2"/>
          <w:sz w:val="32"/>
          <w:szCs w:val="32"/>
          <w:highlight w:val="none"/>
          <w:u w:val="none" w:color="auto"/>
          <w:lang w:val="en-US" w:eastAsia="zh-CN" w:bidi="ar-SA"/>
        </w:rPr>
        <w:t>在古店、伍狮、塘边、阮庄村开展植树造林1959亩，伍狮、阮庄、塘边、宝坑村完成森林抚育740亩，伍狮村完成封山育林829亩；稳步开展松材线虫病防控工作，对古店、长安、阮庄村的枯死松木全面清理，今年完成预防性松林采伐改造2195亩；定期组织召开镇村林长制工作推进会，落实落细各项森林防火措施，强化摸排，宣传引导，做到“警钟长鸣、常抓不懈”。</w:t>
      </w:r>
      <w:r>
        <w:rPr>
          <w:rFonts w:hint="eastAsia" w:ascii="仿宋_GB2312" w:eastAsia="仿宋_GB2312"/>
          <w:b/>
          <w:bCs/>
          <w:color w:val="auto"/>
          <w:sz w:val="32"/>
          <w:szCs w:val="32"/>
          <w:highlight w:val="none"/>
          <w:u w:val="none" w:color="auto"/>
          <w:lang w:val="en-US" w:eastAsia="zh-CN"/>
        </w:rPr>
        <w:t>推进“田长制”，耕地保护有力</w:t>
      </w:r>
      <w:r>
        <w:rPr>
          <w:rFonts w:hint="eastAsia" w:ascii="仿宋_GB2312" w:eastAsia="仿宋_GB2312"/>
          <w:color w:val="auto"/>
          <w:sz w:val="32"/>
          <w:szCs w:val="32"/>
          <w:highlight w:val="none"/>
          <w:u w:val="none" w:color="auto"/>
          <w:lang w:val="en-US" w:eastAsia="zh-CN"/>
        </w:rPr>
        <w:t>。严格落实耕地保护和粮食安全责任制，</w:t>
      </w:r>
      <w:r>
        <w:rPr>
          <w:rFonts w:hint="eastAsia" w:ascii="仿宋_GB2312" w:hAnsi="仿宋_GB2312" w:eastAsia="仿宋_GB2312" w:cs="仿宋_GB2312"/>
          <w:color w:val="auto"/>
          <w:sz w:val="32"/>
          <w:szCs w:val="32"/>
          <w:highlight w:val="none"/>
          <w:u w:val="none" w:color="auto"/>
          <w:lang w:val="en-US" w:eastAsia="zh-CN"/>
        </w:rPr>
        <w:t>2024年县下达我镇耕地恢复2602亩，已完成种植上传审核图斑面积872.26亩，拟整改选定图斑面积2323.38亩，目前起垄平整318.66亩，其余图斑已按照要求对拟整改地块进行逐块核实，确保有序推进。</w:t>
      </w:r>
      <w:r>
        <w:rPr>
          <w:rFonts w:hint="eastAsia" w:ascii="宋体" w:hAnsi="宋体" w:eastAsia="仿宋_GB2312" w:cs="仿宋_GB2312"/>
          <w:color w:val="auto"/>
          <w:sz w:val="32"/>
          <w:szCs w:val="32"/>
          <w:highlight w:val="none"/>
          <w:u w:val="none" w:color="auto"/>
          <w:lang w:val="en-US" w:eastAsia="zh-CN"/>
        </w:rPr>
        <w:t>扎实开展撂荒地整治工作，坚决遏制耕地“非粮化”“非农化”，2024年我镇年度变更图斑60个，非粮化图斑24个，占用耕地面积37.99亩，其中基本农田28.48亩，目前已整改图斑3个、面积4.61亩；非农化图斑36个，耕地面积占用37.39亩，其中基本农田36.76亩，目前已整改图斑3个、面积1.66亩。</w:t>
      </w:r>
      <w:r>
        <w:rPr>
          <w:rFonts w:hint="eastAsia" w:ascii="仿宋_GB2312" w:eastAsia="仿宋_GB2312"/>
          <w:color w:val="auto"/>
          <w:sz w:val="32"/>
          <w:szCs w:val="32"/>
          <w:highlight w:val="none"/>
          <w:u w:val="none" w:color="auto"/>
        </w:rPr>
        <w:t>保持“两违”高压态势</w:t>
      </w:r>
      <w:r>
        <w:rPr>
          <w:rFonts w:hint="eastAsia" w:ascii="仿宋_GB2312" w:eastAsia="仿宋_GB2312"/>
          <w:color w:val="auto"/>
          <w:sz w:val="32"/>
          <w:szCs w:val="32"/>
          <w:highlight w:val="none"/>
          <w:u w:val="none" w:color="auto"/>
          <w:lang w:eastAsia="zh-CN"/>
        </w:rPr>
        <w:t>，</w:t>
      </w:r>
      <w:r>
        <w:rPr>
          <w:rFonts w:hint="eastAsia" w:ascii="宋体" w:hAnsi="宋体" w:eastAsia="仿宋_GB2312" w:cs="仿宋_GB2312"/>
          <w:color w:val="auto"/>
          <w:sz w:val="32"/>
          <w:szCs w:val="32"/>
          <w:highlight w:val="none"/>
          <w:u w:val="none" w:color="auto"/>
          <w:lang w:val="en-US" w:eastAsia="zh-CN"/>
        </w:rPr>
        <w:t>利用基层治理平台结合仙游县国土服务管理平台，对在建房屋实施全方位、全天候的动态视频监管，形成“人工巡查+视频监管”相结合的“云监督”新模式。截至目前，我镇已对在建房屋安装240余台次监控，有效减少了违法违规建房情况发生。</w:t>
      </w:r>
    </w:p>
    <w:p w14:paraId="24BB6D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宋体" w:hAnsi="宋体" w:eastAsia="仿宋_GB2312" w:cs="仿宋_GB2312"/>
          <w:color w:val="auto"/>
          <w:sz w:val="32"/>
          <w:szCs w:val="32"/>
          <w:highlight w:val="none"/>
          <w:u w:val="none" w:color="auto"/>
          <w:lang w:val="en-US" w:eastAsia="zh-CN"/>
        </w:rPr>
      </w:pPr>
      <w:r>
        <w:rPr>
          <w:rFonts w:hint="eastAsia" w:ascii="宋体" w:hAnsi="宋体" w:eastAsia="仿宋_GB2312" w:cs="仿宋_GB2312"/>
          <w:b/>
          <w:bCs/>
          <w:color w:val="auto"/>
          <w:kern w:val="2"/>
          <w:sz w:val="32"/>
          <w:szCs w:val="32"/>
          <w:highlight w:val="none"/>
          <w:u w:val="none" w:color="auto"/>
          <w:lang w:val="en-US" w:eastAsia="zh-CN" w:bidi="ar-SA"/>
        </w:rPr>
        <w:t>聚焦民生福祉，群众生活增添新幸福。完善救助体系，保障更加全面</w:t>
      </w:r>
      <w:r>
        <w:rPr>
          <w:rFonts w:hint="eastAsia" w:ascii="宋体" w:hAnsi="宋体" w:eastAsia="仿宋_GB2312" w:cs="仿宋_GB2312"/>
          <w:b/>
          <w:bCs/>
          <w:color w:val="auto"/>
          <w:sz w:val="32"/>
          <w:szCs w:val="32"/>
          <w:highlight w:val="none"/>
          <w:u w:val="none" w:color="auto"/>
          <w:lang w:val="en-US" w:eastAsia="zh-CN"/>
        </w:rPr>
        <w:t>。</w:t>
      </w:r>
      <w:r>
        <w:rPr>
          <w:rFonts w:hint="eastAsia" w:ascii="宋体" w:hAnsi="宋体" w:eastAsia="仿宋_GB2312" w:cs="仿宋_GB2312"/>
          <w:color w:val="auto"/>
          <w:sz w:val="32"/>
          <w:szCs w:val="32"/>
          <w:highlight w:val="none"/>
          <w:u w:val="none" w:color="auto"/>
          <w:lang w:val="en-US" w:eastAsia="zh-CN"/>
        </w:rPr>
        <w:t>认真开展低保、特困供养人员及低保边缘家庭年度核查，强化动态管理。2024年新增低保78户132人，现有低保864户1738人，累计发放低保补助约1273万元；新增特困3户3人，现有特困108户109人（其中集中供养38户39人），累计发放供养金约275万元；新增低保边缘家庭9户28人，完成登记238户784人。全镇现有90岁及以上高龄老人407人，累计发放慰问金约50万元。城乡居民养老保险参保覆盖率逐步提高，共计参保59987人，待遇领取12696人。建成郊尾镇玉垅坑陵园一期工程并投入使用；新建长安村长者食堂。扎实推进郊尾社区、埕边村、三埔村、长安村等4个村（居）被征地农民养老保障专项核查工作。我镇干部阮丁奇荣获“全国民政系统劳动模范”称号。</w:t>
      </w:r>
      <w:r>
        <w:rPr>
          <w:rFonts w:hint="eastAsia" w:ascii="宋体" w:hAnsi="宋体" w:eastAsia="仿宋_GB2312" w:cs="仿宋_GB2312"/>
          <w:b/>
          <w:bCs/>
          <w:color w:val="auto"/>
          <w:sz w:val="32"/>
          <w:szCs w:val="32"/>
          <w:highlight w:val="none"/>
          <w:u w:val="none" w:color="auto"/>
          <w:lang w:val="en-US" w:eastAsia="zh-CN"/>
        </w:rPr>
        <w:t>加速“四好农村路”，出行更加便捷。</w:t>
      </w:r>
      <w:r>
        <w:rPr>
          <w:rFonts w:hint="eastAsia" w:ascii="宋体" w:hAnsi="宋体" w:eastAsia="仿宋_GB2312" w:cs="仿宋_GB2312"/>
          <w:b w:val="0"/>
          <w:bCs w:val="0"/>
          <w:color w:val="auto"/>
          <w:sz w:val="32"/>
          <w:szCs w:val="32"/>
          <w:highlight w:val="none"/>
          <w:u w:val="none" w:color="auto"/>
          <w:lang w:val="en-US" w:eastAsia="zh-CN"/>
        </w:rPr>
        <w:t>完成农村公路养护提升工程28公里，农村公路硬化工程0.65公里（Y10古店马乾至古店线路），设计改造阳谷危桥1座，改善交通条件，方便群众出行</w:t>
      </w:r>
      <w:r>
        <w:rPr>
          <w:rFonts w:hint="eastAsia" w:ascii="宋体" w:hAnsi="宋体" w:eastAsia="仿宋_GB2312" w:cs="仿宋_GB2312"/>
          <w:color w:val="auto"/>
          <w:sz w:val="32"/>
          <w:szCs w:val="32"/>
          <w:highlight w:val="none"/>
          <w:u w:val="none" w:color="auto"/>
          <w:lang w:val="en-US" w:eastAsia="zh-CN"/>
        </w:rPr>
        <w:t>。</w:t>
      </w:r>
      <w:r>
        <w:rPr>
          <w:rFonts w:hint="eastAsia" w:ascii="宋体" w:hAnsi="宋体" w:eastAsia="仿宋_GB2312" w:cs="仿宋_GB2312"/>
          <w:b/>
          <w:bCs/>
          <w:color w:val="auto"/>
          <w:sz w:val="32"/>
          <w:szCs w:val="32"/>
          <w:highlight w:val="none"/>
          <w:u w:val="none" w:color="auto"/>
          <w:lang w:val="en-US" w:eastAsia="zh-CN"/>
        </w:rPr>
        <w:t>强化防灾减灾，应急体系健全。</w:t>
      </w:r>
      <w:r>
        <w:rPr>
          <w:rFonts w:hint="eastAsia" w:ascii="宋体" w:hAnsi="宋体" w:eastAsia="仿宋_GB2312" w:cs="仿宋_GB2312"/>
          <w:color w:val="auto"/>
          <w:sz w:val="32"/>
          <w:szCs w:val="32"/>
          <w:highlight w:val="none"/>
          <w:u w:val="none" w:color="auto"/>
          <w:lang w:val="en-US" w:eastAsia="zh-CN"/>
        </w:rPr>
        <w:t>完成灾后危房重建15户；推进染厝村水毁护岸修复工程、沧溪流域埕边桥下段水毁修复工程，有效应对台风、强降雨等自然灾害。配备专职消防队10名、消防车5辆及其它先进消防设备，推动我镇应急救援力量全覆盖。今年，我镇专职消防队出警150余次，其中社会救助70余起。</w:t>
      </w:r>
    </w:p>
    <w:p w14:paraId="02CD0C96">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宋体" w:hAnsi="宋体" w:eastAsia="仿宋_GB2312" w:cs="仿宋_GB2312"/>
          <w:b w:val="0"/>
          <w:bCs w:val="0"/>
          <w:color w:val="auto"/>
          <w:kern w:val="2"/>
          <w:sz w:val="32"/>
          <w:szCs w:val="32"/>
          <w:highlight w:val="none"/>
          <w:u w:val="none" w:color="auto"/>
          <w:lang w:val="en-US" w:eastAsia="zh-CN" w:bidi="ar-SA"/>
        </w:rPr>
      </w:pPr>
      <w:r>
        <w:rPr>
          <w:rFonts w:hint="eastAsia" w:ascii="宋体" w:hAnsi="宋体" w:eastAsia="仿宋_GB2312" w:cs="仿宋_GB2312"/>
          <w:b/>
          <w:bCs/>
          <w:color w:val="auto"/>
          <w:kern w:val="2"/>
          <w:sz w:val="32"/>
          <w:szCs w:val="32"/>
          <w:highlight w:val="none"/>
          <w:u w:val="none" w:color="auto"/>
          <w:lang w:val="en-US" w:eastAsia="zh-CN" w:bidi="ar-SA"/>
        </w:rPr>
        <w:t>均衡协调发展，社会事业谱写新篇章。教育固基强本，质量稳步提升。</w:t>
      </w:r>
      <w:r>
        <w:rPr>
          <w:rFonts w:hint="eastAsia" w:ascii="仿宋_GB2312" w:hAnsi="仿宋_GB2312" w:eastAsia="仿宋_GB2312" w:cs="仿宋_GB2312"/>
          <w:color w:val="auto"/>
          <w:spacing w:val="0"/>
          <w:w w:val="100"/>
          <w:sz w:val="32"/>
          <w:szCs w:val="32"/>
          <w:highlight w:val="none"/>
          <w:u w:val="none" w:color="auto"/>
          <w:vertAlign w:val="baseline"/>
          <w:lang w:val="en-US" w:eastAsia="zh-CN" w:bidi="ar-SA"/>
        </w:rPr>
        <w:t>全面促进教育均衡发展，加快补齐教育短板，积极向省级争取资金100多万元，提高了沙溪中学、塘边小学、宝坑小学的办学条件；自筹资金200多万元大力提升了四所中学、前埔小学及两所公办幼儿园等学校（含幼儿园）的办学设施。</w:t>
      </w:r>
      <w:r>
        <w:rPr>
          <w:rFonts w:hint="eastAsia" w:ascii="宋体" w:hAnsi="宋体" w:eastAsia="仿宋_GB2312" w:cs="仿宋_GB2312"/>
          <w:color w:val="auto"/>
          <w:kern w:val="2"/>
          <w:sz w:val="32"/>
          <w:szCs w:val="32"/>
          <w:highlight w:val="none"/>
          <w:u w:val="none" w:color="auto"/>
          <w:lang w:val="en-US" w:eastAsia="zh-CN" w:bidi="ar-SA"/>
        </w:rPr>
        <w:t>中高考成绩不断攀登高峰，</w:t>
      </w:r>
      <w:r>
        <w:rPr>
          <w:rFonts w:hint="eastAsia" w:ascii="仿宋_GB2312" w:hAnsi="仿宋_GB2312" w:eastAsia="仿宋_GB2312" w:cs="仿宋_GB2312"/>
          <w:color w:val="auto"/>
          <w:spacing w:val="0"/>
          <w:w w:val="100"/>
          <w:sz w:val="32"/>
          <w:szCs w:val="32"/>
          <w:highlight w:val="none"/>
          <w:u w:val="none" w:color="auto"/>
          <w:vertAlign w:val="baseline"/>
          <w:lang w:val="en-US" w:eastAsia="zh-CN" w:bidi="ar-SA"/>
        </w:rPr>
        <w:t>辖区内学校中考120名考生录取一级达标校；西山村林烨考上清华大学，34名郊尾籍学生被“985”“211”大学录取。加大教育投入，持续动员村居成立奖教奖学基金会，截至目前，</w:t>
      </w:r>
      <w:r>
        <w:rPr>
          <w:rFonts w:hint="eastAsia" w:ascii="宋体" w:hAnsi="宋体" w:eastAsia="仿宋_GB2312" w:cs="仿宋_GB2312"/>
          <w:color w:val="auto"/>
          <w:sz w:val="32"/>
          <w:szCs w:val="32"/>
          <w:highlight w:val="none"/>
          <w:u w:val="none" w:color="auto"/>
          <w:lang w:val="en-US" w:eastAsia="zh-CN"/>
        </w:rPr>
        <w:t>我镇</w:t>
      </w:r>
      <w:r>
        <w:rPr>
          <w:rFonts w:hint="eastAsia" w:ascii="宋体" w:hAnsi="宋体" w:eastAsia="仿宋_GB2312" w:cs="仿宋_GB2312"/>
          <w:color w:val="auto"/>
          <w:sz w:val="32"/>
          <w:szCs w:val="32"/>
          <w:highlight w:val="none"/>
          <w:u w:val="none" w:color="auto"/>
          <w:lang w:eastAsia="zh-CN"/>
        </w:rPr>
        <w:t>已注册登记</w:t>
      </w:r>
      <w:r>
        <w:rPr>
          <w:rFonts w:hint="eastAsia" w:ascii="宋体" w:hAnsi="宋体" w:eastAsia="仿宋_GB2312" w:cs="仿宋_GB2312"/>
          <w:color w:val="auto"/>
          <w:sz w:val="32"/>
          <w:szCs w:val="32"/>
          <w:highlight w:val="none"/>
          <w:u w:val="none" w:color="auto"/>
          <w:lang w:val="en-US" w:eastAsia="zh-CN"/>
        </w:rPr>
        <w:t>奖教奖学联合会13个</w:t>
      </w:r>
      <w:r>
        <w:rPr>
          <w:rFonts w:hint="eastAsia" w:ascii="仿宋_GB2312" w:hAnsi="仿宋_GB2312" w:eastAsia="仿宋_GB2312" w:cs="仿宋_GB2312"/>
          <w:color w:val="auto"/>
          <w:spacing w:val="0"/>
          <w:w w:val="100"/>
          <w:sz w:val="32"/>
          <w:szCs w:val="32"/>
          <w:highlight w:val="none"/>
          <w:u w:val="none" w:color="auto"/>
          <w:vertAlign w:val="baseline"/>
          <w:lang w:val="en-US" w:eastAsia="zh-CN" w:bidi="ar-SA"/>
        </w:rPr>
        <w:t>。今年，奖教奖学表彰大会对郊尾籍高考优秀学子35名、优秀班主任、教师及先进教育工作者等85名、先进学校集体8所、“尊师重教先进集体”6个进行表彰和奖励，共计发放奖教奖学助学金96.1万元。</w:t>
      </w:r>
      <w:r>
        <w:rPr>
          <w:rFonts w:hint="eastAsia" w:ascii="仿宋_GB2312" w:hAnsi="仿宋_GB2312" w:eastAsia="仿宋_GB2312" w:cs="仿宋_GB2312"/>
          <w:b/>
          <w:bCs/>
          <w:color w:val="auto"/>
          <w:spacing w:val="0"/>
          <w:w w:val="100"/>
          <w:sz w:val="32"/>
          <w:szCs w:val="32"/>
          <w:highlight w:val="none"/>
          <w:u w:val="none" w:color="auto"/>
          <w:vertAlign w:val="baseline"/>
          <w:lang w:val="en-US" w:eastAsia="zh-CN" w:bidi="ar-SA"/>
        </w:rPr>
        <w:t>健康扩面提质，服务惠及全民。</w:t>
      </w:r>
      <w:r>
        <w:rPr>
          <w:rFonts w:hint="eastAsia" w:ascii="仿宋_GB2312" w:hAnsi="仿宋_GB2312" w:eastAsia="仿宋_GB2312" w:cs="仿宋_GB2312"/>
          <w:b w:val="0"/>
          <w:bCs w:val="0"/>
          <w:color w:val="auto"/>
          <w:spacing w:val="0"/>
          <w:w w:val="100"/>
          <w:sz w:val="32"/>
          <w:szCs w:val="32"/>
          <w:highlight w:val="none"/>
          <w:u w:val="none" w:color="auto"/>
          <w:vertAlign w:val="baseline"/>
          <w:lang w:val="en-US" w:eastAsia="zh-CN" w:bidi="ar-SA"/>
        </w:rPr>
        <w:t>推动三孩生育政策及其配套措施尽快落地见效。继续开展人口监测工作，落实计划生育优惠政策。完善计划生育服务管理，推动卫生健康事业提质增效。</w:t>
      </w:r>
      <w:r>
        <w:rPr>
          <w:rFonts w:hint="eastAsia" w:ascii="仿宋_GB2312" w:hAnsi="仿宋_GB2312" w:eastAsia="仿宋_GB2312" w:cs="仿宋_GB2312"/>
          <w:color w:val="auto"/>
          <w:spacing w:val="0"/>
          <w:w w:val="100"/>
          <w:sz w:val="32"/>
          <w:szCs w:val="32"/>
          <w:highlight w:val="none"/>
          <w:u w:val="none" w:color="auto"/>
          <w:vertAlign w:val="baseline"/>
          <w:lang w:val="en-US" w:eastAsia="zh-CN" w:bidi="ar-SA"/>
        </w:rPr>
        <w:t>郊尾镇被福建省爱卫办评为“福建省卫生乡镇”。</w:t>
      </w:r>
      <w:r>
        <w:rPr>
          <w:rFonts w:hint="eastAsia" w:ascii="宋体" w:hAnsi="宋体" w:eastAsia="仿宋_GB2312" w:cs="仿宋_GB2312"/>
          <w:b/>
          <w:bCs/>
          <w:color w:val="auto"/>
          <w:kern w:val="2"/>
          <w:sz w:val="32"/>
          <w:szCs w:val="32"/>
          <w:highlight w:val="none"/>
          <w:u w:val="none" w:color="auto"/>
          <w:lang w:val="en-US" w:eastAsia="zh-CN" w:bidi="ar-SA"/>
        </w:rPr>
        <w:t>文旅繁荣发展，文化魅力彰显</w:t>
      </w:r>
      <w:r>
        <w:rPr>
          <w:rFonts w:hint="eastAsia" w:ascii="仿宋_GB2312" w:hAnsi="仿宋_GB2312" w:eastAsia="仿宋_GB2312" w:cs="仿宋_GB2312"/>
          <w:color w:val="auto"/>
          <w:spacing w:val="0"/>
          <w:w w:val="100"/>
          <w:sz w:val="32"/>
          <w:szCs w:val="32"/>
          <w:highlight w:val="none"/>
          <w:u w:val="none" w:color="auto"/>
          <w:vertAlign w:val="baseline"/>
          <w:lang w:val="en-US" w:eastAsia="zh-CN" w:bidi="ar-SA"/>
        </w:rPr>
        <w:t>。依托特有的资源，加速推动文旅经济做大做强做优，做到“一镇一特色、一村一景区”。伍狮村打造薏米、油茶种植基地近3500亩，铸就“一村一品”特色品牌，结合“东溪水库落日观赏点”“大帽山全景观赏点”等打造“王迈故里，诗歌田园”文旅品牌；后溪村依赖沧溪流域形成休闲健身文化场所，持续推进现代农业示范园项目建设，建设农业生态采摘园，因地制宜建设集观赏、运动、游玩、教学为一体的先进示范园和休闲运动走廊；围绕资源活态化、主客共享化，充分利用长岭战斗遗址、放光岩寺、云顶寺等资源，打造以长安村为中心的乡村旅游经济圈。</w:t>
      </w:r>
      <w:r>
        <w:rPr>
          <w:rFonts w:hint="eastAsia" w:ascii="仿宋_GB2312" w:hAnsi="仿宋_GB2312" w:eastAsia="仿宋_GB2312" w:cs="仿宋_GB2312"/>
          <w:color w:val="auto"/>
          <w:spacing w:val="0"/>
          <w:w w:val="100"/>
          <w:kern w:val="2"/>
          <w:sz w:val="32"/>
          <w:szCs w:val="32"/>
          <w:highlight w:val="none"/>
          <w:u w:val="none" w:color="auto"/>
          <w:vertAlign w:val="baseline"/>
          <w:lang w:val="en-US" w:eastAsia="zh-CN" w:bidi="ar-SA"/>
        </w:rPr>
        <w:t>推进我镇省级“古店十音八乐”项目的保护和传承。牢固树立文物管理“确保安全无事故”的工作宗旨，做好我镇文物保护单位日常安全管理巡查。</w:t>
      </w:r>
      <w:r>
        <w:rPr>
          <w:rFonts w:hint="eastAsia" w:ascii="仿宋_GB2312" w:hAnsi="仿宋_GB2312" w:eastAsia="仿宋_GB2312" w:cs="仿宋_GB2312"/>
          <w:color w:val="auto"/>
          <w:spacing w:val="0"/>
          <w:w w:val="100"/>
          <w:sz w:val="32"/>
          <w:szCs w:val="32"/>
          <w:highlight w:val="none"/>
          <w:u w:val="none" w:color="auto"/>
          <w:vertAlign w:val="baseline"/>
          <w:lang w:val="en-US" w:eastAsia="zh-CN" w:bidi="ar-SA"/>
        </w:rPr>
        <w:t>郊尾镇综合文化站被福建省文化和旅游厅评为“一级文化站”。</w:t>
      </w:r>
      <w:r>
        <w:rPr>
          <w:rFonts w:hint="eastAsia" w:ascii="宋体" w:hAnsi="宋体" w:eastAsia="仿宋_GB2312" w:cs="仿宋_GB2312"/>
          <w:b/>
          <w:bCs/>
          <w:color w:val="auto"/>
          <w:kern w:val="2"/>
          <w:sz w:val="32"/>
          <w:szCs w:val="32"/>
          <w:highlight w:val="none"/>
          <w:u w:val="none" w:color="auto"/>
          <w:lang w:val="en-US" w:eastAsia="zh-CN" w:bidi="ar-SA"/>
        </w:rPr>
        <w:t>体育成绩斐然，活力竞相迸发。</w:t>
      </w:r>
      <w:r>
        <w:rPr>
          <w:rFonts w:hint="eastAsia" w:ascii="仿宋_GB2312" w:hAnsi="仿宋_GB2312" w:eastAsia="仿宋_GB2312" w:cs="仿宋_GB2312"/>
          <w:color w:val="auto"/>
          <w:spacing w:val="0"/>
          <w:w w:val="100"/>
          <w:sz w:val="32"/>
          <w:szCs w:val="32"/>
          <w:highlight w:val="none"/>
          <w:u w:val="none" w:color="auto"/>
          <w:vertAlign w:val="baseline"/>
          <w:lang w:val="en-US" w:eastAsia="zh-CN" w:bidi="ar-SA"/>
        </w:rPr>
        <w:t>莆田市2024年和美乡村篮球大赛（村BA）在我镇长安村开赛，吸引全市18支队伍同场竞技，我镇篮球代表队荣获季军；举办2024年仙游县村BA篮球赛开幕式，我镇篮球代表队荣获亚军；举办仙游县郊尾镇首届“魁山杯”羽毛球公开赛，吸引来自全县32支队伍、64名羽毛球爱好者参赛。</w:t>
      </w:r>
      <w:r>
        <w:rPr>
          <w:rFonts w:hint="eastAsia" w:ascii="宋体" w:hAnsi="宋体" w:eastAsia="仿宋_GB2312" w:cs="仿宋_GB2312"/>
          <w:b/>
          <w:bCs/>
          <w:color w:val="auto"/>
          <w:kern w:val="2"/>
          <w:sz w:val="32"/>
          <w:szCs w:val="32"/>
          <w:highlight w:val="none"/>
          <w:u w:val="none" w:color="auto"/>
          <w:lang w:val="en-US" w:eastAsia="zh-CN" w:bidi="ar-SA"/>
        </w:rPr>
        <w:t>信访维稳攻坚，社会大局和谐。</w:t>
      </w:r>
      <w:r>
        <w:rPr>
          <w:rFonts w:hint="eastAsia" w:ascii="宋体" w:hAnsi="宋体" w:eastAsia="仿宋_GB2312" w:cs="仿宋_GB2312"/>
          <w:b w:val="0"/>
          <w:bCs w:val="0"/>
          <w:color w:val="auto"/>
          <w:kern w:val="2"/>
          <w:sz w:val="32"/>
          <w:szCs w:val="32"/>
          <w:highlight w:val="none"/>
          <w:u w:val="none" w:color="auto"/>
          <w:lang w:val="en-US" w:eastAsia="zh-CN" w:bidi="ar-SA"/>
        </w:rPr>
        <w:t>“党建引领，夯基惠民”工程扎实推进，矛盾纠纷大排查大化解大察访“百日攻坚”行动深入开展，充分利用“全市一张图”平台，落实“县镇村警民”五级联动工作模式及领导干部驻村制度，排查录入市矛盾纠纷衔接指挥平台494件（其中行业领域21件），已化解467件（其中行业领域19件），化解率94.53%；开展信访问题源头治理攻坚行动，化解重点信访事项20件，其中3年以上信访积案件5件，化解初信初访239件，化解率100%。</w:t>
      </w:r>
      <w:r>
        <w:rPr>
          <w:rFonts w:hint="eastAsia" w:ascii="宋体" w:hAnsi="宋体" w:eastAsia="仿宋_GB2312" w:cs="仿宋_GB2312"/>
          <w:b/>
          <w:bCs/>
          <w:color w:val="auto"/>
          <w:kern w:val="2"/>
          <w:sz w:val="32"/>
          <w:szCs w:val="32"/>
          <w:highlight w:val="none"/>
          <w:u w:val="none" w:color="auto"/>
          <w:lang w:val="en-US" w:eastAsia="zh-CN" w:bidi="ar-SA"/>
        </w:rPr>
        <w:t>推进专项行动，建设平安郊尾。</w:t>
      </w:r>
      <w:r>
        <w:rPr>
          <w:rFonts w:hint="eastAsia" w:ascii="宋体" w:hAnsi="宋体" w:eastAsia="仿宋_GB2312" w:cs="仿宋_GB2312"/>
          <w:b w:val="0"/>
          <w:bCs w:val="0"/>
          <w:color w:val="auto"/>
          <w:kern w:val="2"/>
          <w:sz w:val="32"/>
          <w:szCs w:val="32"/>
          <w:highlight w:val="none"/>
          <w:u w:val="none" w:color="auto"/>
          <w:lang w:val="en-US" w:eastAsia="zh-CN" w:bidi="ar-SA"/>
        </w:rPr>
        <w:t>开展安全生产治本攻坚三年行动，组织检查138次，共出动1936人次，对安全隐患累计排查855家，检查中发现一般安全隐患共计1032处，现场责令立行立改1032处；强化辖区消防管理，持续推进圣岭街消防安全示范一条街建设。高质量完成“五经普”工作。“八五”普法、“平安郊尾”全面扎实推进。巩固扫黑除恶专项斗争成果，严打电信诈骗违法行为，开展“百名干部进万家”反电诈宣传活动，帮助群众提高电信诈骗防范甄别能力，共引导群众下载“国家反诈APP”68339人次；做好重点人群服务管理，加强对社区矫正对象、刑满释放人员、社区戒毒康复人员、肇事肇祸等严重精神障碍患者等特殊人群和重点青少年群体的管理服务。持续盯紧兵役登记、两季征兵、民兵整组“三件大事”，顺利完成617人的兵役登记任务，超额圆满完成年度25名征兵工作（其中大学毕业生13名）。人事人才、编制、保密、档案、物价、气象、外事侨务、民族宗教、慈善、社会诚信、红十字会等工作取得新进步，工青、老龄、关心下一代等事业得到新发展，镇妇联联合郊尾法庭创建的“郊尾法庭家事修复中心妇女微家”获得福建省妇联通报表扬。</w:t>
      </w:r>
    </w:p>
    <w:p w14:paraId="567492C6">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黑体" w:hAnsi="黑体" w:eastAsia="黑体" w:cs="黑体"/>
          <w:sz w:val="56"/>
          <w:highlight w:val="none"/>
        </w:rPr>
      </w:pPr>
      <w:r>
        <w:rPr>
          <w:rFonts w:hint="eastAsia" w:ascii="宋体" w:hAnsi="宋体" w:eastAsia="仿宋_GB2312" w:cs="仿宋_GB2312"/>
          <w:b/>
          <w:bCs/>
          <w:color w:val="auto"/>
          <w:kern w:val="2"/>
          <w:sz w:val="32"/>
          <w:szCs w:val="32"/>
          <w:highlight w:val="none"/>
          <w:u w:val="none" w:color="auto"/>
          <w:lang w:val="en-US" w:eastAsia="zh-CN" w:bidi="ar-SA"/>
        </w:rPr>
        <w:t>深化改革创新，政府职能展现新作为</w:t>
      </w:r>
      <w:r>
        <w:rPr>
          <w:rFonts w:hint="default" w:ascii="宋体" w:hAnsi="宋体" w:eastAsia="仿宋_GB2312" w:cs="仿宋_GB2312"/>
          <w:b/>
          <w:bCs/>
          <w:color w:val="auto"/>
          <w:kern w:val="2"/>
          <w:sz w:val="32"/>
          <w:szCs w:val="32"/>
          <w:highlight w:val="none"/>
          <w:u w:val="none" w:color="auto"/>
          <w:lang w:val="en-US" w:eastAsia="zh-CN" w:bidi="ar-SA"/>
        </w:rPr>
        <w:t>。</w:t>
      </w:r>
      <w:r>
        <w:rPr>
          <w:rFonts w:hint="eastAsia" w:ascii="宋体" w:hAnsi="宋体" w:eastAsia="仿宋_GB2312" w:cs="仿宋_GB2312"/>
          <w:b w:val="0"/>
          <w:bCs w:val="0"/>
          <w:color w:val="auto"/>
          <w:kern w:val="2"/>
          <w:sz w:val="32"/>
          <w:szCs w:val="32"/>
          <w:highlight w:val="none"/>
          <w:u w:val="none" w:color="auto"/>
          <w:lang w:val="en-US" w:eastAsia="zh-CN" w:bidi="ar-SA"/>
        </w:rPr>
        <w:t>深入学习宣传贯彻党的二十届三中全会精神，深入开展党纪学习教育，深刻领悟“两个确立”的决定性意义，以实际行动坚决做到“两个维护”。</w:t>
      </w:r>
      <w:r>
        <w:rPr>
          <w:rFonts w:hint="eastAsia" w:ascii="宋体" w:hAnsi="宋体" w:eastAsia="仿宋_GB2312" w:cs="仿宋_GB2312"/>
          <w:b/>
          <w:bCs/>
          <w:color w:val="auto"/>
          <w:kern w:val="2"/>
          <w:sz w:val="32"/>
          <w:szCs w:val="32"/>
          <w:highlight w:val="none"/>
          <w:u w:val="none" w:color="auto"/>
          <w:lang w:val="en-US" w:eastAsia="zh-CN" w:bidi="ar-SA"/>
        </w:rPr>
        <w:t>法治政府建设，法治根基加固。</w:t>
      </w:r>
      <w:r>
        <w:rPr>
          <w:rFonts w:hint="eastAsia" w:ascii="宋体" w:hAnsi="宋体" w:eastAsia="仿宋_GB2312" w:cs="仿宋_GB2312"/>
          <w:color w:val="auto"/>
          <w:kern w:val="2"/>
          <w:sz w:val="32"/>
          <w:szCs w:val="32"/>
          <w:highlight w:val="none"/>
          <w:u w:val="none" w:color="auto"/>
          <w:lang w:val="en-US" w:eastAsia="zh-CN" w:bidi="ar-SA"/>
        </w:rPr>
        <w:t>服从上级党委和镇党委领导，</w:t>
      </w:r>
      <w:r>
        <w:rPr>
          <w:rFonts w:hint="default" w:ascii="宋体" w:hAnsi="宋体" w:eastAsia="仿宋_GB2312" w:cs="仿宋_GB2312"/>
          <w:color w:val="auto"/>
          <w:kern w:val="2"/>
          <w:sz w:val="32"/>
          <w:szCs w:val="32"/>
          <w:highlight w:val="none"/>
          <w:u w:val="none" w:color="auto"/>
          <w:lang w:val="en-US" w:eastAsia="zh-CN" w:bidi="ar-SA"/>
        </w:rPr>
        <w:t>执行人大及其</w:t>
      </w:r>
      <w:r>
        <w:rPr>
          <w:rFonts w:hint="eastAsia" w:ascii="宋体" w:hAnsi="宋体" w:eastAsia="仿宋_GB2312" w:cs="仿宋_GB2312"/>
          <w:color w:val="auto"/>
          <w:kern w:val="2"/>
          <w:sz w:val="32"/>
          <w:szCs w:val="32"/>
          <w:highlight w:val="none"/>
          <w:u w:val="none" w:color="auto"/>
          <w:lang w:val="en-US" w:eastAsia="zh-CN" w:bidi="ar-SA"/>
        </w:rPr>
        <w:t>代表团</w:t>
      </w:r>
      <w:r>
        <w:rPr>
          <w:rFonts w:hint="default" w:ascii="宋体" w:hAnsi="宋体" w:eastAsia="仿宋_GB2312" w:cs="仿宋_GB2312"/>
          <w:color w:val="auto"/>
          <w:kern w:val="2"/>
          <w:sz w:val="32"/>
          <w:szCs w:val="32"/>
          <w:highlight w:val="none"/>
          <w:u w:val="none" w:color="auto"/>
          <w:lang w:val="en-US" w:eastAsia="zh-CN" w:bidi="ar-SA"/>
        </w:rPr>
        <w:t>决议、接受人大及其</w:t>
      </w:r>
      <w:r>
        <w:rPr>
          <w:rFonts w:hint="eastAsia" w:ascii="宋体" w:hAnsi="宋体" w:eastAsia="仿宋_GB2312" w:cs="仿宋_GB2312"/>
          <w:color w:val="auto"/>
          <w:kern w:val="2"/>
          <w:sz w:val="32"/>
          <w:szCs w:val="32"/>
          <w:highlight w:val="none"/>
          <w:u w:val="none" w:color="auto"/>
          <w:lang w:val="en-US" w:eastAsia="zh-CN" w:bidi="ar-SA"/>
        </w:rPr>
        <w:t>代表团</w:t>
      </w:r>
      <w:r>
        <w:rPr>
          <w:rFonts w:hint="default" w:ascii="宋体" w:hAnsi="宋体" w:eastAsia="仿宋_GB2312" w:cs="仿宋_GB2312"/>
          <w:color w:val="auto"/>
          <w:kern w:val="2"/>
          <w:sz w:val="32"/>
          <w:szCs w:val="32"/>
          <w:highlight w:val="none"/>
          <w:u w:val="none" w:color="auto"/>
          <w:lang w:val="en-US" w:eastAsia="zh-CN" w:bidi="ar-SA"/>
        </w:rPr>
        <w:t>法律监督和</w:t>
      </w:r>
      <w:r>
        <w:rPr>
          <w:rFonts w:hint="eastAsia" w:ascii="宋体" w:hAnsi="宋体" w:eastAsia="仿宋_GB2312" w:cs="仿宋_GB2312"/>
          <w:color w:val="auto"/>
          <w:kern w:val="2"/>
          <w:sz w:val="32"/>
          <w:szCs w:val="32"/>
          <w:highlight w:val="none"/>
          <w:u w:val="none" w:color="auto"/>
          <w:lang w:val="en-US" w:eastAsia="zh-CN" w:bidi="ar-SA"/>
        </w:rPr>
        <w:t>社会舆论</w:t>
      </w:r>
      <w:r>
        <w:rPr>
          <w:rFonts w:hint="default" w:ascii="宋体" w:hAnsi="宋体" w:eastAsia="仿宋_GB2312" w:cs="仿宋_GB2312"/>
          <w:color w:val="auto"/>
          <w:kern w:val="2"/>
          <w:sz w:val="32"/>
          <w:szCs w:val="32"/>
          <w:highlight w:val="none"/>
          <w:u w:val="none" w:color="auto"/>
          <w:lang w:val="en-US" w:eastAsia="zh-CN" w:bidi="ar-SA"/>
        </w:rPr>
        <w:t>监督</w:t>
      </w:r>
      <w:r>
        <w:rPr>
          <w:rFonts w:hint="eastAsia" w:ascii="宋体" w:hAnsi="宋体" w:eastAsia="仿宋_GB2312" w:cs="仿宋_GB2312"/>
          <w:color w:val="auto"/>
          <w:kern w:val="2"/>
          <w:sz w:val="32"/>
          <w:szCs w:val="32"/>
          <w:highlight w:val="none"/>
          <w:u w:val="none" w:color="auto"/>
          <w:lang w:val="en-US" w:eastAsia="zh-CN" w:bidi="ar-SA"/>
        </w:rPr>
        <w:t>，办理各级人大</w:t>
      </w:r>
      <w:r>
        <w:rPr>
          <w:rFonts w:hint="default" w:ascii="宋体" w:hAnsi="宋体" w:eastAsia="仿宋_GB2312" w:cs="仿宋_GB2312"/>
          <w:color w:val="auto"/>
          <w:kern w:val="2"/>
          <w:sz w:val="32"/>
          <w:szCs w:val="32"/>
          <w:highlight w:val="none"/>
          <w:u w:val="none" w:color="auto"/>
          <w:lang w:val="en-US" w:eastAsia="zh-CN" w:bidi="ar-SA"/>
        </w:rPr>
        <w:t>代表建议</w:t>
      </w:r>
      <w:r>
        <w:rPr>
          <w:rFonts w:hint="eastAsia" w:ascii="宋体" w:hAnsi="宋体" w:eastAsia="仿宋_GB2312" w:cs="仿宋_GB2312"/>
          <w:color w:val="auto"/>
          <w:kern w:val="2"/>
          <w:sz w:val="32"/>
          <w:szCs w:val="32"/>
          <w:highlight w:val="none"/>
          <w:u w:val="none" w:color="auto"/>
          <w:lang w:val="en-US" w:eastAsia="zh-CN" w:bidi="ar-SA"/>
        </w:rPr>
        <w:t>11</w:t>
      </w:r>
      <w:r>
        <w:rPr>
          <w:rFonts w:hint="default" w:ascii="宋体" w:hAnsi="宋体" w:eastAsia="仿宋_GB2312" w:cs="仿宋_GB2312"/>
          <w:color w:val="auto"/>
          <w:kern w:val="2"/>
          <w:sz w:val="32"/>
          <w:szCs w:val="32"/>
          <w:highlight w:val="none"/>
          <w:u w:val="none" w:color="auto"/>
          <w:lang w:val="en-US" w:eastAsia="zh-CN" w:bidi="ar-SA"/>
        </w:rPr>
        <w:t>件、办结率100%。</w:t>
      </w:r>
      <w:r>
        <w:rPr>
          <w:rFonts w:hint="default" w:ascii="宋体" w:hAnsi="宋体" w:eastAsia="仿宋_GB2312" w:cs="仿宋_GB2312"/>
          <w:b/>
          <w:bCs/>
          <w:color w:val="auto"/>
          <w:kern w:val="2"/>
          <w:sz w:val="32"/>
          <w:szCs w:val="32"/>
          <w:highlight w:val="none"/>
          <w:u w:val="none" w:color="auto"/>
          <w:lang w:val="en-US" w:eastAsia="zh-CN" w:bidi="ar-SA"/>
        </w:rPr>
        <w:t>营商环境优化，发展活力增强。</w:t>
      </w:r>
      <w:r>
        <w:rPr>
          <w:rFonts w:hint="default" w:ascii="宋体" w:hAnsi="宋体" w:eastAsia="仿宋_GB2312" w:cs="仿宋_GB2312"/>
          <w:color w:val="auto"/>
          <w:kern w:val="2"/>
          <w:sz w:val="32"/>
          <w:szCs w:val="32"/>
          <w:highlight w:val="none"/>
          <w:u w:val="none" w:color="auto"/>
          <w:lang w:val="en-US" w:eastAsia="zh-CN" w:bidi="ar-SA"/>
        </w:rPr>
        <w:t>“放管服”改革</w:t>
      </w:r>
      <w:r>
        <w:rPr>
          <w:rFonts w:hint="eastAsia" w:ascii="宋体" w:hAnsi="宋体" w:eastAsia="仿宋_GB2312" w:cs="仿宋_GB2312"/>
          <w:color w:val="auto"/>
          <w:kern w:val="2"/>
          <w:sz w:val="32"/>
          <w:szCs w:val="32"/>
          <w:highlight w:val="none"/>
          <w:u w:val="none" w:color="auto"/>
          <w:lang w:val="en-US" w:eastAsia="zh-CN" w:bidi="ar-SA"/>
        </w:rPr>
        <w:t>持续</w:t>
      </w:r>
      <w:r>
        <w:rPr>
          <w:rFonts w:hint="default" w:ascii="宋体" w:hAnsi="宋体" w:eastAsia="仿宋_GB2312" w:cs="仿宋_GB2312"/>
          <w:color w:val="auto"/>
          <w:kern w:val="2"/>
          <w:sz w:val="32"/>
          <w:szCs w:val="32"/>
          <w:highlight w:val="none"/>
          <w:u w:val="none" w:color="auto"/>
          <w:lang w:val="en-US" w:eastAsia="zh-CN" w:bidi="ar-SA"/>
        </w:rPr>
        <w:t>深化，</w:t>
      </w:r>
      <w:r>
        <w:rPr>
          <w:rFonts w:hint="eastAsia" w:ascii="宋体" w:hAnsi="宋体" w:eastAsia="仿宋_GB2312" w:cs="仿宋_GB2312"/>
          <w:color w:val="auto"/>
          <w:kern w:val="2"/>
          <w:sz w:val="32"/>
          <w:szCs w:val="32"/>
          <w:highlight w:val="none"/>
          <w:u w:val="none" w:color="auto"/>
          <w:lang w:val="en-US" w:eastAsia="zh-CN" w:bidi="ar-SA"/>
        </w:rPr>
        <w:t>镇级</w:t>
      </w:r>
      <w:r>
        <w:rPr>
          <w:rFonts w:hint="default" w:ascii="宋体" w:hAnsi="宋体" w:eastAsia="仿宋_GB2312" w:cs="仿宋_GB2312"/>
          <w:color w:val="auto"/>
          <w:kern w:val="2"/>
          <w:sz w:val="32"/>
          <w:szCs w:val="32"/>
          <w:highlight w:val="none"/>
          <w:u w:val="none" w:color="auto"/>
          <w:lang w:val="en-US" w:eastAsia="zh-CN" w:bidi="ar-SA"/>
        </w:rPr>
        <w:t>办事大厅服务事项实现“最多跑一趟”。</w:t>
      </w:r>
      <w:r>
        <w:rPr>
          <w:rFonts w:hint="eastAsia" w:ascii="宋体" w:hAnsi="宋体" w:eastAsia="仿宋_GB2312" w:cs="仿宋_GB2312"/>
          <w:color w:val="auto"/>
          <w:kern w:val="2"/>
          <w:sz w:val="32"/>
          <w:szCs w:val="32"/>
          <w:highlight w:val="none"/>
          <w:u w:val="none" w:color="auto"/>
          <w:lang w:val="en-US" w:eastAsia="zh-CN" w:bidi="ar-SA"/>
        </w:rPr>
        <w:t>办理12345便民服务热线935件，“12345”政务服务平台受理群众诉求1226件，网评满意率100%。</w:t>
      </w:r>
      <w:r>
        <w:rPr>
          <w:rFonts w:hint="eastAsia" w:ascii="宋体" w:hAnsi="宋体" w:eastAsia="仿宋_GB2312" w:cs="仿宋_GB2312"/>
          <w:b/>
          <w:bCs/>
          <w:color w:val="auto"/>
          <w:kern w:val="2"/>
          <w:sz w:val="32"/>
          <w:szCs w:val="32"/>
          <w:highlight w:val="none"/>
          <w:u w:val="none" w:color="auto"/>
          <w:lang w:val="en-US" w:eastAsia="zh-CN" w:bidi="ar-SA"/>
        </w:rPr>
        <w:t>服务意识提升，为民情怀深厚。</w:t>
      </w:r>
      <w:r>
        <w:rPr>
          <w:rFonts w:hint="default" w:ascii="宋体" w:hAnsi="宋体" w:eastAsia="仿宋_GB2312" w:cs="仿宋_GB2312"/>
          <w:color w:val="auto"/>
          <w:kern w:val="2"/>
          <w:sz w:val="32"/>
          <w:szCs w:val="32"/>
          <w:highlight w:val="none"/>
          <w:u w:val="none" w:color="auto"/>
          <w:lang w:val="en-US" w:eastAsia="zh-CN" w:bidi="ar-SA"/>
        </w:rPr>
        <w:t>传承弘扬“四下基层”，深</w:t>
      </w:r>
      <w:r>
        <w:rPr>
          <w:rFonts w:hint="eastAsia" w:ascii="宋体" w:hAnsi="宋体" w:eastAsia="仿宋_GB2312" w:cs="仿宋_GB2312"/>
          <w:color w:val="auto"/>
          <w:kern w:val="2"/>
          <w:sz w:val="32"/>
          <w:szCs w:val="32"/>
          <w:highlight w:val="none"/>
          <w:u w:val="none" w:color="auto"/>
          <w:lang w:val="en-US" w:eastAsia="zh-CN" w:bidi="ar-SA"/>
        </w:rPr>
        <w:t>化拓展</w:t>
      </w:r>
      <w:r>
        <w:rPr>
          <w:rFonts w:hint="default" w:ascii="宋体" w:hAnsi="宋体" w:eastAsia="仿宋_GB2312" w:cs="仿宋_GB2312"/>
          <w:color w:val="auto"/>
          <w:kern w:val="2"/>
          <w:sz w:val="32"/>
          <w:szCs w:val="32"/>
          <w:highlight w:val="none"/>
          <w:u w:val="none" w:color="auto"/>
          <w:lang w:val="en-US" w:eastAsia="zh-CN" w:bidi="ar-SA"/>
        </w:rPr>
        <w:t>“深学争优、敢为争先、实干争效”行动和</w:t>
      </w:r>
      <w:r>
        <w:rPr>
          <w:rFonts w:hint="eastAsia" w:ascii="宋体" w:hAnsi="宋体" w:eastAsia="仿宋_GB2312" w:cs="仿宋_GB2312"/>
          <w:color w:val="auto"/>
          <w:kern w:val="2"/>
          <w:sz w:val="32"/>
          <w:szCs w:val="32"/>
          <w:highlight w:val="none"/>
          <w:u w:val="none" w:color="auto"/>
          <w:lang w:val="en-US" w:eastAsia="zh-CN" w:bidi="ar-SA"/>
        </w:rPr>
        <w:t>实施</w:t>
      </w:r>
      <w:r>
        <w:rPr>
          <w:rFonts w:hint="default" w:ascii="宋体" w:hAnsi="宋体" w:eastAsia="仿宋_GB2312" w:cs="仿宋_GB2312"/>
          <w:color w:val="auto"/>
          <w:kern w:val="2"/>
          <w:sz w:val="32"/>
          <w:szCs w:val="32"/>
          <w:highlight w:val="none"/>
          <w:u w:val="none" w:color="auto"/>
          <w:lang w:val="en-US" w:eastAsia="zh-CN" w:bidi="ar-SA"/>
        </w:rPr>
        <w:t>县委“</w:t>
      </w:r>
      <w:r>
        <w:rPr>
          <w:rFonts w:hint="eastAsia" w:ascii="宋体" w:hAnsi="宋体" w:eastAsia="仿宋_GB2312" w:cs="仿宋_GB2312"/>
          <w:color w:val="auto"/>
          <w:kern w:val="2"/>
          <w:sz w:val="32"/>
          <w:szCs w:val="32"/>
          <w:highlight w:val="none"/>
          <w:u w:val="none" w:color="auto"/>
          <w:lang w:val="en-US" w:eastAsia="zh-CN" w:bidi="ar-SA"/>
        </w:rPr>
        <w:t>能力作风长治长效年”行动，</w:t>
      </w:r>
      <w:r>
        <w:rPr>
          <w:rFonts w:hint="default" w:ascii="宋体" w:hAnsi="宋体" w:eastAsia="仿宋_GB2312" w:cs="仿宋_GB2312"/>
          <w:color w:val="auto"/>
          <w:kern w:val="2"/>
          <w:sz w:val="32"/>
          <w:szCs w:val="32"/>
          <w:highlight w:val="none"/>
          <w:u w:val="none" w:color="auto"/>
          <w:lang w:val="en-US" w:eastAsia="zh-CN" w:bidi="ar-SA"/>
        </w:rPr>
        <w:t>成立重点工作专班，把小事办实、大事办好、难事办成。</w:t>
      </w:r>
      <w:r>
        <w:rPr>
          <w:rFonts w:hint="default" w:ascii="宋体" w:hAnsi="宋体" w:eastAsia="仿宋_GB2312" w:cs="仿宋_GB2312"/>
          <w:b/>
          <w:bCs/>
          <w:color w:val="auto"/>
          <w:kern w:val="2"/>
          <w:sz w:val="32"/>
          <w:szCs w:val="32"/>
          <w:highlight w:val="none"/>
          <w:u w:val="none" w:color="auto"/>
          <w:lang w:val="en-US" w:eastAsia="zh-CN" w:bidi="ar-SA"/>
        </w:rPr>
        <w:t>从严治党深化，政治生态清明</w:t>
      </w:r>
      <w:r>
        <w:rPr>
          <w:rFonts w:hint="eastAsia" w:ascii="宋体" w:hAnsi="宋体" w:eastAsia="仿宋_GB2312" w:cs="仿宋_GB2312"/>
          <w:b/>
          <w:bCs/>
          <w:color w:val="auto"/>
          <w:kern w:val="2"/>
          <w:sz w:val="32"/>
          <w:szCs w:val="32"/>
          <w:highlight w:val="none"/>
          <w:u w:val="none" w:color="auto"/>
          <w:lang w:val="en-US" w:eastAsia="zh-CN" w:bidi="ar-SA"/>
        </w:rPr>
        <w:t>。</w:t>
      </w:r>
      <w:r>
        <w:rPr>
          <w:rFonts w:hint="eastAsia" w:ascii="宋体" w:hAnsi="宋体" w:eastAsia="仿宋_GB2312" w:cs="仿宋_GB2312"/>
          <w:color w:val="auto"/>
          <w:kern w:val="2"/>
          <w:sz w:val="32"/>
          <w:szCs w:val="32"/>
          <w:highlight w:val="none"/>
          <w:u w:val="none" w:color="auto"/>
          <w:lang w:val="en-US" w:eastAsia="zh-CN" w:bidi="ar-SA"/>
        </w:rPr>
        <w:t>深入推进群众身边不正之风和腐败问题集中整治，制定“8+1”工作机制，解决群众“急难愁盼”问题8个。坚定不移推进全面从严治党，持之以恒落实中央八项规定及其实施细则精神，守牢</w:t>
      </w:r>
      <w:r>
        <w:rPr>
          <w:rFonts w:hint="default" w:ascii="宋体" w:hAnsi="宋体" w:eastAsia="仿宋_GB2312" w:cs="仿宋_GB2312"/>
          <w:color w:val="auto"/>
          <w:kern w:val="2"/>
          <w:sz w:val="32"/>
          <w:szCs w:val="32"/>
          <w:highlight w:val="none"/>
          <w:u w:val="none" w:color="auto"/>
          <w:lang w:val="en-US" w:eastAsia="zh-CN" w:bidi="ar-SA"/>
        </w:rPr>
        <w:t>意识形态</w:t>
      </w:r>
      <w:r>
        <w:rPr>
          <w:rFonts w:hint="eastAsia" w:ascii="宋体" w:hAnsi="宋体" w:eastAsia="仿宋_GB2312" w:cs="仿宋_GB2312"/>
          <w:color w:val="auto"/>
          <w:kern w:val="2"/>
          <w:sz w:val="32"/>
          <w:szCs w:val="32"/>
          <w:highlight w:val="none"/>
          <w:u w:val="none" w:color="auto"/>
          <w:lang w:val="en-US" w:eastAsia="zh-CN" w:bidi="ar-SA"/>
        </w:rPr>
        <w:t>领域阵地，风清气正的政治生态不断巩固</w:t>
      </w:r>
      <w:r>
        <w:rPr>
          <w:rFonts w:hint="default" w:ascii="宋体" w:hAnsi="宋体" w:eastAsia="仿宋_GB2312" w:cs="仿宋_GB2312"/>
          <w:color w:val="auto"/>
          <w:kern w:val="2"/>
          <w:sz w:val="32"/>
          <w:szCs w:val="32"/>
          <w:highlight w:val="none"/>
          <w:u w:val="none" w:color="auto"/>
          <w:lang w:val="en-US" w:eastAsia="zh-CN" w:bidi="ar-SA"/>
        </w:rPr>
        <w:t>。</w:t>
      </w:r>
    </w:p>
    <w:p w14:paraId="5A8EEF01">
      <w:pPr>
        <w:jc w:val="left"/>
        <w:rPr>
          <w:rFonts w:ascii="黑体" w:hAnsi="黑体" w:eastAsia="黑体" w:cs="黑体"/>
          <w:sz w:val="56"/>
          <w:highlight w:val="none"/>
        </w:rPr>
      </w:pPr>
    </w:p>
    <w:p w14:paraId="28F6B02C">
      <w:pPr>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第二部分</w:t>
      </w:r>
      <w:r>
        <w:rPr>
          <w:rFonts w:hint="eastAsia" w:ascii="方正小标宋简体" w:hAnsi="方正小标宋简体" w:eastAsia="方正小标宋简体" w:cs="方正小标宋简体"/>
          <w:sz w:val="32"/>
          <w:szCs w:val="32"/>
          <w:highlight w:val="none"/>
          <w:lang w:val="en-US" w:eastAsia="zh-CN"/>
        </w:rPr>
        <w:t xml:space="preserve">  </w:t>
      </w:r>
      <w:r>
        <w:rPr>
          <w:rFonts w:hint="eastAsia" w:ascii="方正小标宋简体" w:hAnsi="方正小标宋简体" w:eastAsia="方正小标宋简体" w:cs="方正小标宋简体"/>
          <w:sz w:val="32"/>
          <w:szCs w:val="32"/>
          <w:highlight w:val="none"/>
          <w:lang w:val="en-US"/>
        </w:rPr>
        <w:t>2024年</w:t>
      </w:r>
      <w:r>
        <w:rPr>
          <w:rFonts w:hint="eastAsia" w:ascii="方正小标宋简体" w:hAnsi="方正小标宋简体" w:eastAsia="方正小标宋简体" w:cs="方正小标宋简体"/>
          <w:sz w:val="32"/>
          <w:szCs w:val="32"/>
          <w:highlight w:val="none"/>
        </w:rPr>
        <w:t>度部门决算表</w:t>
      </w:r>
    </w:p>
    <w:p w14:paraId="04A64980">
      <w:pPr>
        <w:pStyle w:val="9"/>
        <w:numPr>
          <w:ilvl w:val="0"/>
          <w:numId w:val="1"/>
        </w:numPr>
        <w:ind w:firstLineChars="0"/>
        <w:jc w:val="left"/>
        <w:rPr>
          <w:rFonts w:ascii="黑体" w:hAnsi="仿宋" w:eastAsia="黑体"/>
          <w:sz w:val="32"/>
          <w:szCs w:val="32"/>
          <w:highlight w:val="none"/>
        </w:rPr>
      </w:pPr>
      <w:r>
        <w:rPr>
          <w:rFonts w:hint="eastAsia" w:ascii="黑体" w:hAnsi="仿宋" w:eastAsia="黑体"/>
          <w:sz w:val="32"/>
          <w:szCs w:val="32"/>
          <w:highlight w:val="none"/>
        </w:rPr>
        <w:t xml:space="preserve">收入支出决算总表 </w:t>
      </w:r>
    </w:p>
    <w:tbl>
      <w:tblPr>
        <w:tblStyle w:val="6"/>
        <w:tblW w:w="92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69"/>
        <w:gridCol w:w="1452"/>
        <w:gridCol w:w="3210"/>
        <w:gridCol w:w="1484"/>
      </w:tblGrid>
      <w:tr w14:paraId="6E95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15" w:type="dxa"/>
            <w:gridSpan w:val="4"/>
            <w:tcBorders>
              <w:top w:val="nil"/>
              <w:left w:val="nil"/>
              <w:bottom w:val="nil"/>
              <w:right w:val="nil"/>
            </w:tcBorders>
            <w:vAlign w:val="bottom"/>
          </w:tcPr>
          <w:p w14:paraId="7BBF56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Arial" w:eastAsia="黑体" w:cs="Arial"/>
                <w:kern w:val="0"/>
                <w:sz w:val="44"/>
                <w:szCs w:val="44"/>
                <w:highlight w:val="none"/>
              </w:rPr>
            </w:pPr>
            <w:r>
              <w:rPr>
                <w:rFonts w:hint="eastAsia" w:ascii="黑体" w:hAnsi="Arial" w:eastAsia="黑体" w:cs="Arial"/>
                <w:kern w:val="0"/>
                <w:sz w:val="36"/>
                <w:szCs w:val="36"/>
                <w:highlight w:val="none"/>
              </w:rPr>
              <w:t>收入支出决算总表</w:t>
            </w:r>
          </w:p>
        </w:tc>
      </w:tr>
      <w:tr w14:paraId="414D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nil"/>
              <w:bottom w:val="nil"/>
              <w:right w:val="nil"/>
            </w:tcBorders>
            <w:vAlign w:val="bottom"/>
          </w:tcPr>
          <w:p w14:paraId="0965F23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p>
        </w:tc>
        <w:tc>
          <w:tcPr>
            <w:tcW w:w="1452" w:type="dxa"/>
            <w:tcBorders>
              <w:top w:val="nil"/>
              <w:left w:val="nil"/>
              <w:bottom w:val="nil"/>
              <w:right w:val="nil"/>
            </w:tcBorders>
            <w:vAlign w:val="bottom"/>
          </w:tcPr>
          <w:p w14:paraId="74B6191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0"/>
                <w:szCs w:val="20"/>
                <w:highlight w:val="none"/>
              </w:rPr>
            </w:pPr>
          </w:p>
        </w:tc>
        <w:tc>
          <w:tcPr>
            <w:tcW w:w="4694" w:type="dxa"/>
            <w:gridSpan w:val="2"/>
            <w:tcBorders>
              <w:top w:val="nil"/>
              <w:left w:val="nil"/>
              <w:bottom w:val="nil"/>
              <w:right w:val="nil"/>
            </w:tcBorders>
            <w:vAlign w:val="bottom"/>
          </w:tcPr>
          <w:p w14:paraId="4CE8B54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0"/>
                <w:szCs w:val="20"/>
                <w:highlight w:val="none"/>
              </w:rPr>
            </w:pPr>
            <w:r>
              <w:rPr>
                <w:rFonts w:hint="eastAsia" w:ascii="宋体" w:hAnsi="宋体" w:eastAsia="宋体" w:cs="Arial"/>
                <w:kern w:val="0"/>
                <w:sz w:val="20"/>
                <w:szCs w:val="20"/>
                <w:highlight w:val="none"/>
              </w:rPr>
              <w:t>公开01表</w:t>
            </w:r>
          </w:p>
        </w:tc>
      </w:tr>
      <w:tr w14:paraId="326C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nil"/>
              <w:bottom w:val="nil"/>
              <w:right w:val="nil"/>
            </w:tcBorders>
            <w:vAlign w:val="bottom"/>
          </w:tcPr>
          <w:p w14:paraId="5A7342C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部门：</w:t>
            </w:r>
          </w:p>
        </w:tc>
        <w:tc>
          <w:tcPr>
            <w:tcW w:w="1452" w:type="dxa"/>
            <w:tcBorders>
              <w:top w:val="nil"/>
              <w:left w:val="nil"/>
              <w:bottom w:val="nil"/>
              <w:right w:val="nil"/>
            </w:tcBorders>
            <w:vAlign w:val="bottom"/>
          </w:tcPr>
          <w:p w14:paraId="4A03FB46">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0"/>
                <w:szCs w:val="20"/>
                <w:highlight w:val="none"/>
              </w:rPr>
            </w:pPr>
          </w:p>
        </w:tc>
        <w:tc>
          <w:tcPr>
            <w:tcW w:w="4694" w:type="dxa"/>
            <w:gridSpan w:val="2"/>
            <w:tcBorders>
              <w:top w:val="nil"/>
              <w:left w:val="nil"/>
              <w:bottom w:val="nil"/>
              <w:right w:val="nil"/>
            </w:tcBorders>
            <w:vAlign w:val="bottom"/>
          </w:tcPr>
          <w:p w14:paraId="7E95360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0"/>
                <w:szCs w:val="20"/>
                <w:highlight w:val="none"/>
              </w:rPr>
            </w:pPr>
            <w:r>
              <w:rPr>
                <w:rFonts w:hint="eastAsia" w:ascii="宋体" w:hAnsi="宋体" w:eastAsia="宋体" w:cs="Arial"/>
                <w:kern w:val="0"/>
                <w:sz w:val="20"/>
                <w:szCs w:val="20"/>
                <w:highlight w:val="none"/>
              </w:rPr>
              <w:t>单位：万元</w:t>
            </w:r>
          </w:p>
        </w:tc>
      </w:tr>
      <w:tr w14:paraId="0A0F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21" w:type="dxa"/>
            <w:gridSpan w:val="2"/>
            <w:tcBorders>
              <w:top w:val="single" w:color="000000" w:sz="8" w:space="0"/>
              <w:left w:val="single" w:color="000000" w:sz="8" w:space="0"/>
              <w:bottom w:val="single" w:color="000000" w:sz="4" w:space="0"/>
              <w:right w:val="single" w:color="000000" w:sz="4" w:space="0"/>
            </w:tcBorders>
            <w:vAlign w:val="center"/>
          </w:tcPr>
          <w:p w14:paraId="01BBCC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kern w:val="0"/>
                <w:sz w:val="22"/>
                <w:highlight w:val="none"/>
              </w:rPr>
            </w:pPr>
            <w:r>
              <w:rPr>
                <w:rFonts w:hint="eastAsia" w:ascii="宋体" w:hAnsi="宋体" w:eastAsia="宋体" w:cs="Arial"/>
                <w:kern w:val="0"/>
                <w:sz w:val="22"/>
                <w:highlight w:val="none"/>
              </w:rPr>
              <w:t>收入</w:t>
            </w:r>
          </w:p>
        </w:tc>
        <w:tc>
          <w:tcPr>
            <w:tcW w:w="4694" w:type="dxa"/>
            <w:gridSpan w:val="2"/>
            <w:tcBorders>
              <w:top w:val="single" w:color="000000" w:sz="8" w:space="0"/>
              <w:left w:val="nil"/>
              <w:bottom w:val="single" w:color="000000" w:sz="4" w:space="0"/>
              <w:right w:val="single" w:color="000000" w:sz="4" w:space="0"/>
            </w:tcBorders>
            <w:vAlign w:val="center"/>
          </w:tcPr>
          <w:p w14:paraId="60F61E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kern w:val="0"/>
                <w:sz w:val="22"/>
                <w:highlight w:val="none"/>
              </w:rPr>
            </w:pPr>
            <w:r>
              <w:rPr>
                <w:rFonts w:hint="eastAsia" w:ascii="宋体" w:hAnsi="宋体" w:eastAsia="宋体" w:cs="Arial"/>
                <w:kern w:val="0"/>
                <w:sz w:val="22"/>
                <w:highlight w:val="none"/>
              </w:rPr>
              <w:t>支出</w:t>
            </w:r>
          </w:p>
        </w:tc>
      </w:tr>
      <w:tr w14:paraId="5E4C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069" w:type="dxa"/>
            <w:tcBorders>
              <w:top w:val="nil"/>
              <w:left w:val="single" w:color="000000" w:sz="8" w:space="0"/>
              <w:bottom w:val="single" w:color="000000" w:sz="4" w:space="0"/>
              <w:right w:val="single" w:color="000000" w:sz="4" w:space="0"/>
            </w:tcBorders>
            <w:vAlign w:val="center"/>
          </w:tcPr>
          <w:p w14:paraId="437D14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kern w:val="0"/>
                <w:sz w:val="22"/>
                <w:highlight w:val="none"/>
              </w:rPr>
            </w:pPr>
            <w:r>
              <w:rPr>
                <w:rFonts w:hint="eastAsia" w:ascii="宋体" w:hAnsi="宋体" w:eastAsia="宋体" w:cs="Arial"/>
                <w:kern w:val="0"/>
                <w:sz w:val="22"/>
                <w:highlight w:val="none"/>
              </w:rPr>
              <w:t>项目</w:t>
            </w:r>
          </w:p>
        </w:tc>
        <w:tc>
          <w:tcPr>
            <w:tcW w:w="1452" w:type="dxa"/>
            <w:tcBorders>
              <w:top w:val="nil"/>
              <w:left w:val="nil"/>
              <w:bottom w:val="single" w:color="000000" w:sz="4" w:space="0"/>
              <w:right w:val="single" w:color="000000" w:sz="4" w:space="0"/>
            </w:tcBorders>
            <w:vAlign w:val="center"/>
          </w:tcPr>
          <w:p w14:paraId="6FAE00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kern w:val="0"/>
                <w:sz w:val="22"/>
                <w:highlight w:val="none"/>
              </w:rPr>
            </w:pPr>
            <w:r>
              <w:rPr>
                <w:rFonts w:hint="eastAsia" w:ascii="宋体" w:hAnsi="宋体" w:eastAsia="宋体" w:cs="Arial"/>
                <w:kern w:val="0"/>
                <w:sz w:val="22"/>
                <w:highlight w:val="none"/>
              </w:rPr>
              <w:t>决算数</w:t>
            </w:r>
          </w:p>
        </w:tc>
        <w:tc>
          <w:tcPr>
            <w:tcW w:w="3210" w:type="dxa"/>
            <w:tcBorders>
              <w:top w:val="nil"/>
              <w:left w:val="nil"/>
              <w:bottom w:val="single" w:color="000000" w:sz="4" w:space="0"/>
              <w:right w:val="single" w:color="000000" w:sz="4" w:space="0"/>
            </w:tcBorders>
            <w:vAlign w:val="center"/>
          </w:tcPr>
          <w:p w14:paraId="24F246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kern w:val="0"/>
                <w:sz w:val="22"/>
                <w:highlight w:val="none"/>
              </w:rPr>
            </w:pPr>
            <w:r>
              <w:rPr>
                <w:rFonts w:hint="eastAsia" w:ascii="宋体" w:hAnsi="宋体" w:eastAsia="宋体" w:cs="Arial"/>
                <w:kern w:val="0"/>
                <w:sz w:val="22"/>
                <w:highlight w:val="none"/>
              </w:rPr>
              <w:t>项目(按支出功能分类)</w:t>
            </w:r>
          </w:p>
        </w:tc>
        <w:tc>
          <w:tcPr>
            <w:tcW w:w="1484" w:type="dxa"/>
            <w:tcBorders>
              <w:top w:val="nil"/>
              <w:left w:val="nil"/>
              <w:bottom w:val="single" w:color="000000" w:sz="4" w:space="0"/>
              <w:right w:val="single" w:color="000000" w:sz="4" w:space="0"/>
            </w:tcBorders>
            <w:vAlign w:val="center"/>
          </w:tcPr>
          <w:p w14:paraId="1DADD47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kern w:val="0"/>
                <w:sz w:val="22"/>
                <w:highlight w:val="none"/>
              </w:rPr>
            </w:pPr>
            <w:r>
              <w:rPr>
                <w:rFonts w:hint="eastAsia" w:ascii="宋体" w:hAnsi="宋体" w:eastAsia="宋体" w:cs="Arial"/>
                <w:kern w:val="0"/>
                <w:sz w:val="22"/>
                <w:highlight w:val="none"/>
              </w:rPr>
              <w:t>决算数</w:t>
            </w:r>
          </w:p>
        </w:tc>
      </w:tr>
      <w:tr w14:paraId="70B5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000000" w:sz="4" w:space="0"/>
              <w:right w:val="single" w:color="000000" w:sz="4" w:space="0"/>
            </w:tcBorders>
            <w:vAlign w:val="top"/>
          </w:tcPr>
          <w:p w14:paraId="7C5590A0">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一、一般公共预算财政拨款收入</w:t>
            </w:r>
          </w:p>
        </w:tc>
        <w:tc>
          <w:tcPr>
            <w:tcW w:w="1452" w:type="dxa"/>
            <w:tcBorders>
              <w:top w:val="nil"/>
              <w:left w:val="nil"/>
              <w:bottom w:val="single" w:color="000000" w:sz="4" w:space="0"/>
              <w:right w:val="single" w:color="000000" w:sz="4" w:space="0"/>
            </w:tcBorders>
            <w:vAlign w:val="center"/>
          </w:tcPr>
          <w:p w14:paraId="6A2EC60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62721748.51　</w:t>
            </w:r>
          </w:p>
        </w:tc>
        <w:tc>
          <w:tcPr>
            <w:tcW w:w="3210" w:type="dxa"/>
            <w:tcBorders>
              <w:top w:val="nil"/>
              <w:left w:val="nil"/>
              <w:bottom w:val="single" w:color="000000" w:sz="4" w:space="0"/>
              <w:right w:val="single" w:color="000000" w:sz="4" w:space="0"/>
            </w:tcBorders>
            <w:vAlign w:val="center"/>
          </w:tcPr>
          <w:p w14:paraId="4B5A038C">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一、一般公共服务支出</w:t>
            </w:r>
          </w:p>
        </w:tc>
        <w:tc>
          <w:tcPr>
            <w:tcW w:w="1484" w:type="dxa"/>
            <w:tcBorders>
              <w:top w:val="nil"/>
              <w:left w:val="nil"/>
              <w:bottom w:val="single" w:color="000000" w:sz="4" w:space="0"/>
              <w:right w:val="single" w:color="000000" w:sz="4" w:space="0"/>
            </w:tcBorders>
            <w:vAlign w:val="center"/>
          </w:tcPr>
          <w:p w14:paraId="5CE8F846">
            <w:pPr>
              <w:keepNext w:val="0"/>
              <w:keepLines w:val="0"/>
              <w:pageBreakBefore w:val="0"/>
              <w:widowControl/>
              <w:tabs>
                <w:tab w:val="left" w:pos="505"/>
                <w:tab w:val="right" w:pos="1655"/>
              </w:tabs>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cs="Arial"/>
                <w:kern w:val="0"/>
                <w:sz w:val="22"/>
                <w:highlight w:val="none"/>
                <w:lang w:eastAsia="zh-CN"/>
              </w:rPr>
              <w:t>7071596.61</w:t>
            </w:r>
            <w:r>
              <w:rPr>
                <w:rFonts w:hint="eastAsia" w:ascii="宋体" w:hAnsi="宋体" w:cs="Arial"/>
                <w:kern w:val="0"/>
                <w:sz w:val="22"/>
                <w:highlight w:val="none"/>
                <w:lang w:eastAsia="zh-CN"/>
              </w:rPr>
              <w:tab/>
            </w:r>
            <w:r>
              <w:rPr>
                <w:rFonts w:hint="eastAsia" w:ascii="宋体" w:hAnsi="宋体" w:eastAsia="宋体" w:cs="Arial"/>
                <w:kern w:val="0"/>
                <w:sz w:val="22"/>
                <w:highlight w:val="none"/>
              </w:rPr>
              <w:t>　</w:t>
            </w:r>
          </w:p>
        </w:tc>
      </w:tr>
      <w:tr w14:paraId="12A3E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000000" w:sz="4" w:space="0"/>
              <w:right w:val="single" w:color="000000" w:sz="4" w:space="0"/>
            </w:tcBorders>
            <w:vAlign w:val="top"/>
          </w:tcPr>
          <w:p w14:paraId="0189E5D1">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二、政府性基金预算财政拨款收入</w:t>
            </w:r>
          </w:p>
        </w:tc>
        <w:tc>
          <w:tcPr>
            <w:tcW w:w="1452" w:type="dxa"/>
            <w:tcBorders>
              <w:top w:val="nil"/>
              <w:left w:val="nil"/>
              <w:bottom w:val="single" w:color="000000" w:sz="4" w:space="0"/>
              <w:right w:val="single" w:color="000000" w:sz="4" w:space="0"/>
            </w:tcBorders>
            <w:vAlign w:val="center"/>
          </w:tcPr>
          <w:p w14:paraId="0E001F59">
            <w:pPr>
              <w:keepNext w:val="0"/>
              <w:keepLines w:val="0"/>
              <w:pageBreakBefore w:val="0"/>
              <w:widowControl/>
              <w:tabs>
                <w:tab w:val="center" w:pos="472"/>
                <w:tab w:val="right" w:pos="1284"/>
              </w:tabs>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cs="Arial"/>
                <w:kern w:val="0"/>
                <w:sz w:val="22"/>
                <w:highlight w:val="none"/>
                <w:lang w:eastAsia="zh-CN"/>
              </w:rPr>
              <w:tab/>
            </w:r>
            <w:r>
              <w:rPr>
                <w:rFonts w:hint="eastAsia" w:ascii="宋体" w:hAnsi="宋体" w:cs="Arial"/>
                <w:kern w:val="0"/>
                <w:sz w:val="22"/>
                <w:highlight w:val="none"/>
                <w:lang w:eastAsia="zh-CN"/>
              </w:rPr>
              <w:t>3107420</w:t>
            </w:r>
            <w:r>
              <w:rPr>
                <w:rFonts w:hint="eastAsia" w:ascii="宋体" w:hAnsi="宋体" w:cs="Arial"/>
                <w:kern w:val="0"/>
                <w:sz w:val="22"/>
                <w:highlight w:val="none"/>
                <w:lang w:eastAsia="zh-CN"/>
              </w:rPr>
              <w:tab/>
            </w:r>
            <w:r>
              <w:rPr>
                <w:rFonts w:hint="eastAsia" w:ascii="宋体" w:hAnsi="宋体" w:eastAsia="宋体" w:cs="Arial"/>
                <w:kern w:val="0"/>
                <w:sz w:val="22"/>
                <w:highlight w:val="none"/>
              </w:rPr>
              <w:t>　</w:t>
            </w:r>
          </w:p>
        </w:tc>
        <w:tc>
          <w:tcPr>
            <w:tcW w:w="3210" w:type="dxa"/>
            <w:tcBorders>
              <w:top w:val="nil"/>
              <w:left w:val="nil"/>
              <w:bottom w:val="single" w:color="000000" w:sz="4" w:space="0"/>
              <w:right w:val="single" w:color="000000" w:sz="4" w:space="0"/>
            </w:tcBorders>
            <w:vAlign w:val="center"/>
          </w:tcPr>
          <w:p w14:paraId="16E4D27E">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二、外交支出</w:t>
            </w:r>
          </w:p>
        </w:tc>
        <w:tc>
          <w:tcPr>
            <w:tcW w:w="1484" w:type="dxa"/>
            <w:tcBorders>
              <w:top w:val="nil"/>
              <w:left w:val="nil"/>
              <w:bottom w:val="single" w:color="000000" w:sz="4" w:space="0"/>
              <w:right w:val="single" w:color="000000" w:sz="4" w:space="0"/>
            </w:tcBorders>
            <w:vAlign w:val="center"/>
          </w:tcPr>
          <w:p w14:paraId="64333CC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35F0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000000" w:sz="4" w:space="0"/>
              <w:right w:val="single" w:color="000000" w:sz="4" w:space="0"/>
            </w:tcBorders>
            <w:vAlign w:val="top"/>
          </w:tcPr>
          <w:p w14:paraId="2D12B8D7">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三、国有资本经营预算财政拨款收入</w:t>
            </w:r>
          </w:p>
        </w:tc>
        <w:tc>
          <w:tcPr>
            <w:tcW w:w="1452" w:type="dxa"/>
            <w:tcBorders>
              <w:top w:val="nil"/>
              <w:left w:val="nil"/>
              <w:bottom w:val="single" w:color="000000" w:sz="4" w:space="0"/>
              <w:right w:val="single" w:color="000000" w:sz="4" w:space="0"/>
            </w:tcBorders>
            <w:vAlign w:val="center"/>
          </w:tcPr>
          <w:p w14:paraId="3F4B34B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nil"/>
              <w:left w:val="nil"/>
              <w:bottom w:val="single" w:color="000000" w:sz="4" w:space="0"/>
              <w:right w:val="single" w:color="000000" w:sz="4" w:space="0"/>
            </w:tcBorders>
            <w:vAlign w:val="center"/>
          </w:tcPr>
          <w:p w14:paraId="2DC14891">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三、国防支出</w:t>
            </w:r>
          </w:p>
        </w:tc>
        <w:tc>
          <w:tcPr>
            <w:tcW w:w="1484" w:type="dxa"/>
            <w:tcBorders>
              <w:top w:val="nil"/>
              <w:left w:val="nil"/>
              <w:bottom w:val="single" w:color="000000" w:sz="4" w:space="0"/>
              <w:right w:val="single" w:color="000000" w:sz="4" w:space="0"/>
            </w:tcBorders>
            <w:vAlign w:val="center"/>
          </w:tcPr>
          <w:p w14:paraId="1DFF363E">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4B46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000000" w:sz="4" w:space="0"/>
              <w:right w:val="single" w:color="000000" w:sz="4" w:space="0"/>
            </w:tcBorders>
            <w:vAlign w:val="top"/>
          </w:tcPr>
          <w:p w14:paraId="679AC2D0">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四、上级补助收入</w:t>
            </w:r>
          </w:p>
        </w:tc>
        <w:tc>
          <w:tcPr>
            <w:tcW w:w="1452" w:type="dxa"/>
            <w:tcBorders>
              <w:top w:val="nil"/>
              <w:left w:val="nil"/>
              <w:bottom w:val="single" w:color="000000" w:sz="4" w:space="0"/>
              <w:right w:val="single" w:color="000000" w:sz="4" w:space="0"/>
            </w:tcBorders>
            <w:vAlign w:val="center"/>
          </w:tcPr>
          <w:p w14:paraId="18B86F63">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nil"/>
              <w:left w:val="nil"/>
              <w:bottom w:val="single" w:color="000000" w:sz="4" w:space="0"/>
              <w:right w:val="single" w:color="000000" w:sz="4" w:space="0"/>
            </w:tcBorders>
            <w:vAlign w:val="center"/>
          </w:tcPr>
          <w:p w14:paraId="1E564E07">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四、公共安全支出</w:t>
            </w:r>
          </w:p>
        </w:tc>
        <w:tc>
          <w:tcPr>
            <w:tcW w:w="1484" w:type="dxa"/>
            <w:tcBorders>
              <w:top w:val="nil"/>
              <w:left w:val="nil"/>
              <w:bottom w:val="single" w:color="000000" w:sz="4" w:space="0"/>
              <w:right w:val="single" w:color="000000" w:sz="4" w:space="0"/>
            </w:tcBorders>
            <w:vAlign w:val="center"/>
          </w:tcPr>
          <w:p w14:paraId="60DFCE0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11F18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000000" w:sz="4" w:space="0"/>
              <w:right w:val="single" w:color="000000" w:sz="4" w:space="0"/>
            </w:tcBorders>
            <w:vAlign w:val="top"/>
          </w:tcPr>
          <w:p w14:paraId="46306F09">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五、事业收入</w:t>
            </w:r>
          </w:p>
        </w:tc>
        <w:tc>
          <w:tcPr>
            <w:tcW w:w="1452" w:type="dxa"/>
            <w:tcBorders>
              <w:top w:val="nil"/>
              <w:left w:val="nil"/>
              <w:bottom w:val="single" w:color="000000" w:sz="4" w:space="0"/>
              <w:right w:val="single" w:color="000000" w:sz="4" w:space="0"/>
            </w:tcBorders>
            <w:vAlign w:val="center"/>
          </w:tcPr>
          <w:p w14:paraId="221DDB4B">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nil"/>
              <w:left w:val="nil"/>
              <w:bottom w:val="single" w:color="000000" w:sz="4" w:space="0"/>
              <w:right w:val="single" w:color="000000" w:sz="4" w:space="0"/>
            </w:tcBorders>
            <w:vAlign w:val="center"/>
          </w:tcPr>
          <w:p w14:paraId="0BE69A55">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五、教育支出</w:t>
            </w:r>
          </w:p>
        </w:tc>
        <w:tc>
          <w:tcPr>
            <w:tcW w:w="1484" w:type="dxa"/>
            <w:tcBorders>
              <w:top w:val="nil"/>
              <w:left w:val="nil"/>
              <w:bottom w:val="single" w:color="000000" w:sz="4" w:space="0"/>
              <w:right w:val="single" w:color="000000" w:sz="4" w:space="0"/>
            </w:tcBorders>
            <w:vAlign w:val="center"/>
          </w:tcPr>
          <w:p w14:paraId="17C38F3D">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13D8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000000" w:sz="4" w:space="0"/>
              <w:right w:val="single" w:color="000000" w:sz="4" w:space="0"/>
            </w:tcBorders>
            <w:vAlign w:val="top"/>
          </w:tcPr>
          <w:p w14:paraId="63F774D1">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六、经营收入</w:t>
            </w:r>
          </w:p>
        </w:tc>
        <w:tc>
          <w:tcPr>
            <w:tcW w:w="1452" w:type="dxa"/>
            <w:tcBorders>
              <w:top w:val="nil"/>
              <w:left w:val="nil"/>
              <w:bottom w:val="single" w:color="000000" w:sz="4" w:space="0"/>
              <w:right w:val="single" w:color="000000" w:sz="4" w:space="0"/>
            </w:tcBorders>
            <w:vAlign w:val="center"/>
          </w:tcPr>
          <w:p w14:paraId="64AB416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nil"/>
              <w:left w:val="nil"/>
              <w:bottom w:val="single" w:color="000000" w:sz="4" w:space="0"/>
              <w:right w:val="single" w:color="000000" w:sz="4" w:space="0"/>
            </w:tcBorders>
            <w:vAlign w:val="center"/>
          </w:tcPr>
          <w:p w14:paraId="5A83E1AE">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六、科学技术支出</w:t>
            </w:r>
          </w:p>
        </w:tc>
        <w:tc>
          <w:tcPr>
            <w:tcW w:w="1484" w:type="dxa"/>
            <w:tcBorders>
              <w:top w:val="nil"/>
              <w:left w:val="nil"/>
              <w:bottom w:val="single" w:color="000000" w:sz="4" w:space="0"/>
              <w:right w:val="single" w:color="000000" w:sz="4" w:space="0"/>
            </w:tcBorders>
            <w:vAlign w:val="center"/>
          </w:tcPr>
          <w:p w14:paraId="1A8690B9">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2F78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000000" w:sz="4" w:space="0"/>
              <w:right w:val="single" w:color="000000" w:sz="4" w:space="0"/>
            </w:tcBorders>
            <w:vAlign w:val="top"/>
          </w:tcPr>
          <w:p w14:paraId="5FAF73BA">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七、附属单位上缴收入</w:t>
            </w:r>
          </w:p>
        </w:tc>
        <w:tc>
          <w:tcPr>
            <w:tcW w:w="1452" w:type="dxa"/>
            <w:tcBorders>
              <w:top w:val="nil"/>
              <w:left w:val="nil"/>
              <w:bottom w:val="single" w:color="000000" w:sz="4" w:space="0"/>
              <w:right w:val="single" w:color="000000" w:sz="4" w:space="0"/>
            </w:tcBorders>
            <w:vAlign w:val="center"/>
          </w:tcPr>
          <w:p w14:paraId="4ECF5AE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nil"/>
              <w:left w:val="nil"/>
              <w:bottom w:val="single" w:color="000000" w:sz="4" w:space="0"/>
              <w:right w:val="single" w:color="000000" w:sz="4" w:space="0"/>
            </w:tcBorders>
            <w:vAlign w:val="center"/>
          </w:tcPr>
          <w:p w14:paraId="21438285">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七、文化旅游体育与传媒支出</w:t>
            </w:r>
          </w:p>
        </w:tc>
        <w:tc>
          <w:tcPr>
            <w:tcW w:w="1484" w:type="dxa"/>
            <w:tcBorders>
              <w:top w:val="nil"/>
              <w:left w:val="nil"/>
              <w:bottom w:val="single" w:color="000000" w:sz="4" w:space="0"/>
              <w:right w:val="single" w:color="000000" w:sz="4" w:space="0"/>
            </w:tcBorders>
            <w:vAlign w:val="center"/>
          </w:tcPr>
          <w:p w14:paraId="4A8BAA29">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2FC1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000000" w:sz="4" w:space="0"/>
              <w:right w:val="single" w:color="000000" w:sz="4" w:space="0"/>
            </w:tcBorders>
            <w:vAlign w:val="center"/>
          </w:tcPr>
          <w:p w14:paraId="444D35D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宋体"/>
                <w:sz w:val="22"/>
                <w:highlight w:val="none"/>
              </w:rPr>
            </w:pPr>
            <w:r>
              <w:rPr>
                <w:rFonts w:hint="eastAsia"/>
                <w:sz w:val="22"/>
                <w:highlight w:val="none"/>
              </w:rPr>
              <w:t>八、其他收入</w:t>
            </w:r>
          </w:p>
        </w:tc>
        <w:tc>
          <w:tcPr>
            <w:tcW w:w="1452" w:type="dxa"/>
            <w:tcBorders>
              <w:top w:val="nil"/>
              <w:left w:val="nil"/>
              <w:bottom w:val="single" w:color="000000" w:sz="4" w:space="0"/>
              <w:right w:val="single" w:color="000000" w:sz="4" w:space="0"/>
            </w:tcBorders>
            <w:vAlign w:val="center"/>
          </w:tcPr>
          <w:p w14:paraId="02785242">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nil"/>
              <w:left w:val="nil"/>
              <w:bottom w:val="single" w:color="000000" w:sz="4" w:space="0"/>
              <w:right w:val="single" w:color="000000" w:sz="4" w:space="0"/>
            </w:tcBorders>
            <w:vAlign w:val="center"/>
          </w:tcPr>
          <w:p w14:paraId="676F9C36">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八、社会保障和就业支出</w:t>
            </w:r>
          </w:p>
        </w:tc>
        <w:tc>
          <w:tcPr>
            <w:tcW w:w="1484" w:type="dxa"/>
            <w:tcBorders>
              <w:top w:val="nil"/>
              <w:left w:val="nil"/>
              <w:bottom w:val="single" w:color="000000" w:sz="4" w:space="0"/>
              <w:right w:val="single" w:color="000000" w:sz="4" w:space="0"/>
            </w:tcBorders>
            <w:vAlign w:val="center"/>
          </w:tcPr>
          <w:p w14:paraId="6B711109">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1205186.4　</w:t>
            </w:r>
          </w:p>
        </w:tc>
      </w:tr>
      <w:tr w14:paraId="070A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000000" w:sz="4" w:space="0"/>
              <w:right w:val="single" w:color="000000" w:sz="4" w:space="0"/>
            </w:tcBorders>
            <w:vAlign w:val="center"/>
          </w:tcPr>
          <w:p w14:paraId="7FC05CB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1452" w:type="dxa"/>
            <w:tcBorders>
              <w:top w:val="nil"/>
              <w:left w:val="nil"/>
              <w:bottom w:val="single" w:color="000000" w:sz="4" w:space="0"/>
              <w:right w:val="single" w:color="000000" w:sz="4" w:space="0"/>
            </w:tcBorders>
            <w:vAlign w:val="center"/>
          </w:tcPr>
          <w:p w14:paraId="7E68D35C">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nil"/>
              <w:left w:val="nil"/>
              <w:bottom w:val="single" w:color="000000" w:sz="4" w:space="0"/>
              <w:right w:val="single" w:color="000000" w:sz="4" w:space="0"/>
            </w:tcBorders>
            <w:vAlign w:val="center"/>
          </w:tcPr>
          <w:p w14:paraId="237C2C9A">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九、卫生健康支出</w:t>
            </w:r>
          </w:p>
        </w:tc>
        <w:tc>
          <w:tcPr>
            <w:tcW w:w="1484" w:type="dxa"/>
            <w:tcBorders>
              <w:top w:val="nil"/>
              <w:left w:val="nil"/>
              <w:bottom w:val="single" w:color="000000" w:sz="4" w:space="0"/>
              <w:right w:val="single" w:color="000000" w:sz="4" w:space="0"/>
            </w:tcBorders>
            <w:vAlign w:val="center"/>
          </w:tcPr>
          <w:p w14:paraId="34C39EB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379027.43　</w:t>
            </w:r>
          </w:p>
        </w:tc>
      </w:tr>
      <w:tr w14:paraId="1971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000000" w:sz="4" w:space="0"/>
              <w:right w:val="single" w:color="000000" w:sz="4" w:space="0"/>
            </w:tcBorders>
            <w:vAlign w:val="center"/>
          </w:tcPr>
          <w:p w14:paraId="6037422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1452" w:type="dxa"/>
            <w:tcBorders>
              <w:top w:val="nil"/>
              <w:left w:val="nil"/>
              <w:bottom w:val="single" w:color="000000" w:sz="4" w:space="0"/>
              <w:right w:val="single" w:color="000000" w:sz="4" w:space="0"/>
            </w:tcBorders>
            <w:vAlign w:val="center"/>
          </w:tcPr>
          <w:p w14:paraId="646FAC0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nil"/>
              <w:left w:val="nil"/>
              <w:bottom w:val="single" w:color="000000" w:sz="4" w:space="0"/>
              <w:right w:val="single" w:color="000000" w:sz="4" w:space="0"/>
            </w:tcBorders>
            <w:vAlign w:val="center"/>
          </w:tcPr>
          <w:p w14:paraId="064DBC09">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十、节能环保支出</w:t>
            </w:r>
          </w:p>
        </w:tc>
        <w:tc>
          <w:tcPr>
            <w:tcW w:w="1484" w:type="dxa"/>
            <w:tcBorders>
              <w:top w:val="nil"/>
              <w:left w:val="nil"/>
              <w:bottom w:val="single" w:color="000000" w:sz="4" w:space="0"/>
              <w:right w:val="single" w:color="000000" w:sz="4" w:space="0"/>
            </w:tcBorders>
            <w:vAlign w:val="center"/>
          </w:tcPr>
          <w:p w14:paraId="25B0119F">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2EF1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000000" w:sz="4" w:space="0"/>
              <w:right w:val="single" w:color="000000" w:sz="4" w:space="0"/>
            </w:tcBorders>
            <w:vAlign w:val="center"/>
          </w:tcPr>
          <w:p w14:paraId="7715EBB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1452" w:type="dxa"/>
            <w:tcBorders>
              <w:top w:val="nil"/>
              <w:left w:val="nil"/>
              <w:bottom w:val="single" w:color="000000" w:sz="4" w:space="0"/>
              <w:right w:val="single" w:color="000000" w:sz="4" w:space="0"/>
            </w:tcBorders>
            <w:vAlign w:val="center"/>
          </w:tcPr>
          <w:p w14:paraId="0A86FDEC">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nil"/>
              <w:left w:val="nil"/>
              <w:bottom w:val="single" w:color="000000" w:sz="4" w:space="0"/>
              <w:right w:val="single" w:color="000000" w:sz="4" w:space="0"/>
            </w:tcBorders>
            <w:vAlign w:val="center"/>
          </w:tcPr>
          <w:p w14:paraId="726CF068">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十一、城乡社区支出</w:t>
            </w:r>
          </w:p>
        </w:tc>
        <w:tc>
          <w:tcPr>
            <w:tcW w:w="1484" w:type="dxa"/>
            <w:tcBorders>
              <w:top w:val="nil"/>
              <w:left w:val="nil"/>
              <w:bottom w:val="single" w:color="000000" w:sz="4" w:space="0"/>
              <w:right w:val="single" w:color="000000" w:sz="4" w:space="0"/>
            </w:tcBorders>
            <w:vAlign w:val="center"/>
          </w:tcPr>
          <w:p w14:paraId="3B6460F2">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3437353　</w:t>
            </w:r>
          </w:p>
        </w:tc>
      </w:tr>
      <w:tr w14:paraId="2F8A7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auto" w:sz="4" w:space="0"/>
              <w:right w:val="single" w:color="000000" w:sz="4" w:space="0"/>
            </w:tcBorders>
            <w:vAlign w:val="center"/>
          </w:tcPr>
          <w:p w14:paraId="06E4F47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1452" w:type="dxa"/>
            <w:tcBorders>
              <w:top w:val="nil"/>
              <w:left w:val="nil"/>
              <w:bottom w:val="single" w:color="auto" w:sz="4" w:space="0"/>
              <w:right w:val="single" w:color="000000" w:sz="4" w:space="0"/>
            </w:tcBorders>
            <w:vAlign w:val="center"/>
          </w:tcPr>
          <w:p w14:paraId="3F0DA1A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nil"/>
              <w:left w:val="nil"/>
              <w:bottom w:val="single" w:color="auto" w:sz="4" w:space="0"/>
              <w:right w:val="single" w:color="000000" w:sz="4" w:space="0"/>
            </w:tcBorders>
            <w:vAlign w:val="center"/>
          </w:tcPr>
          <w:p w14:paraId="5F926A1E">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十二、农林水支出</w:t>
            </w:r>
          </w:p>
        </w:tc>
        <w:tc>
          <w:tcPr>
            <w:tcW w:w="1484" w:type="dxa"/>
            <w:tcBorders>
              <w:top w:val="nil"/>
              <w:left w:val="nil"/>
              <w:bottom w:val="single" w:color="auto" w:sz="4" w:space="0"/>
              <w:right w:val="single" w:color="000000" w:sz="4" w:space="0"/>
            </w:tcBorders>
            <w:vAlign w:val="center"/>
          </w:tcPr>
          <w:p w14:paraId="4C1B9F0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9551909.07　</w:t>
            </w:r>
          </w:p>
        </w:tc>
      </w:tr>
      <w:tr w14:paraId="26E88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single" w:color="auto" w:sz="4" w:space="0"/>
              <w:left w:val="single" w:color="auto" w:sz="4" w:space="0"/>
              <w:bottom w:val="single" w:color="auto" w:sz="4" w:space="0"/>
              <w:right w:val="single" w:color="auto" w:sz="4" w:space="0"/>
            </w:tcBorders>
            <w:vAlign w:val="center"/>
          </w:tcPr>
          <w:p w14:paraId="0E38FA7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1452" w:type="dxa"/>
            <w:tcBorders>
              <w:top w:val="single" w:color="auto" w:sz="4" w:space="0"/>
              <w:left w:val="single" w:color="auto" w:sz="4" w:space="0"/>
              <w:bottom w:val="single" w:color="auto" w:sz="4" w:space="0"/>
              <w:right w:val="single" w:color="auto" w:sz="4" w:space="0"/>
            </w:tcBorders>
            <w:vAlign w:val="center"/>
          </w:tcPr>
          <w:p w14:paraId="0FB08F6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single" w:color="auto" w:sz="4" w:space="0"/>
              <w:left w:val="single" w:color="auto" w:sz="4" w:space="0"/>
              <w:bottom w:val="single" w:color="auto" w:sz="4" w:space="0"/>
              <w:right w:val="single" w:color="auto" w:sz="4" w:space="0"/>
            </w:tcBorders>
            <w:vAlign w:val="center"/>
          </w:tcPr>
          <w:p w14:paraId="5E1A9165">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十三、交通运输支出</w:t>
            </w:r>
          </w:p>
        </w:tc>
        <w:tc>
          <w:tcPr>
            <w:tcW w:w="1484" w:type="dxa"/>
            <w:tcBorders>
              <w:top w:val="single" w:color="auto" w:sz="4" w:space="0"/>
              <w:left w:val="single" w:color="auto" w:sz="4" w:space="0"/>
              <w:bottom w:val="single" w:color="auto" w:sz="4" w:space="0"/>
              <w:right w:val="single" w:color="auto" w:sz="4" w:space="0"/>
            </w:tcBorders>
            <w:vAlign w:val="center"/>
          </w:tcPr>
          <w:p w14:paraId="7066FB8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66F4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single" w:color="auto" w:sz="4" w:space="0"/>
              <w:left w:val="single" w:color="auto" w:sz="4" w:space="0"/>
              <w:bottom w:val="single" w:color="auto" w:sz="4" w:space="0"/>
              <w:right w:val="single" w:color="auto" w:sz="4" w:space="0"/>
            </w:tcBorders>
            <w:vAlign w:val="center"/>
          </w:tcPr>
          <w:p w14:paraId="4AD8C26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1452" w:type="dxa"/>
            <w:tcBorders>
              <w:top w:val="single" w:color="auto" w:sz="4" w:space="0"/>
              <w:left w:val="single" w:color="auto" w:sz="4" w:space="0"/>
              <w:bottom w:val="single" w:color="auto" w:sz="4" w:space="0"/>
              <w:right w:val="single" w:color="auto" w:sz="4" w:space="0"/>
            </w:tcBorders>
            <w:vAlign w:val="center"/>
          </w:tcPr>
          <w:p w14:paraId="7893EB09">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single" w:color="auto" w:sz="4" w:space="0"/>
              <w:left w:val="single" w:color="auto" w:sz="4" w:space="0"/>
              <w:bottom w:val="single" w:color="auto" w:sz="4" w:space="0"/>
              <w:right w:val="single" w:color="auto" w:sz="4" w:space="0"/>
            </w:tcBorders>
            <w:vAlign w:val="center"/>
          </w:tcPr>
          <w:p w14:paraId="3A5D9D95">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十四、资源勘探信息等支出</w:t>
            </w:r>
          </w:p>
        </w:tc>
        <w:tc>
          <w:tcPr>
            <w:tcW w:w="1484" w:type="dxa"/>
            <w:tcBorders>
              <w:top w:val="single" w:color="auto" w:sz="4" w:space="0"/>
              <w:left w:val="single" w:color="auto" w:sz="4" w:space="0"/>
              <w:bottom w:val="single" w:color="auto" w:sz="4" w:space="0"/>
              <w:right w:val="single" w:color="auto" w:sz="4" w:space="0"/>
            </w:tcBorders>
            <w:vAlign w:val="center"/>
          </w:tcPr>
          <w:p w14:paraId="5D6D65E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1260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single" w:color="auto" w:sz="4" w:space="0"/>
              <w:left w:val="single" w:color="auto" w:sz="4" w:space="0"/>
              <w:bottom w:val="single" w:color="auto" w:sz="4" w:space="0"/>
              <w:right w:val="single" w:color="auto" w:sz="4" w:space="0"/>
            </w:tcBorders>
            <w:vAlign w:val="center"/>
          </w:tcPr>
          <w:p w14:paraId="08DED06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1452" w:type="dxa"/>
            <w:tcBorders>
              <w:top w:val="single" w:color="auto" w:sz="4" w:space="0"/>
              <w:left w:val="single" w:color="auto" w:sz="4" w:space="0"/>
              <w:bottom w:val="single" w:color="auto" w:sz="4" w:space="0"/>
              <w:right w:val="single" w:color="auto" w:sz="4" w:space="0"/>
            </w:tcBorders>
            <w:vAlign w:val="center"/>
          </w:tcPr>
          <w:p w14:paraId="39E12862">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single" w:color="auto" w:sz="4" w:space="0"/>
              <w:left w:val="single" w:color="auto" w:sz="4" w:space="0"/>
              <w:bottom w:val="single" w:color="auto" w:sz="4" w:space="0"/>
              <w:right w:val="single" w:color="auto" w:sz="4" w:space="0"/>
            </w:tcBorders>
            <w:vAlign w:val="center"/>
          </w:tcPr>
          <w:p w14:paraId="4F0CBB10">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十五、商业服务业等支出</w:t>
            </w:r>
          </w:p>
        </w:tc>
        <w:tc>
          <w:tcPr>
            <w:tcW w:w="1484" w:type="dxa"/>
            <w:tcBorders>
              <w:top w:val="single" w:color="auto" w:sz="4" w:space="0"/>
              <w:left w:val="single" w:color="auto" w:sz="4" w:space="0"/>
              <w:bottom w:val="single" w:color="auto" w:sz="4" w:space="0"/>
              <w:right w:val="single" w:color="auto" w:sz="4" w:space="0"/>
            </w:tcBorders>
            <w:vAlign w:val="center"/>
          </w:tcPr>
          <w:p w14:paraId="63A5FA93">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42866000　</w:t>
            </w:r>
          </w:p>
        </w:tc>
      </w:tr>
      <w:tr w14:paraId="003F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single" w:color="auto" w:sz="4" w:space="0"/>
              <w:left w:val="single" w:color="auto" w:sz="4" w:space="0"/>
              <w:bottom w:val="single" w:color="auto" w:sz="4" w:space="0"/>
              <w:right w:val="single" w:color="auto" w:sz="4" w:space="0"/>
            </w:tcBorders>
            <w:vAlign w:val="center"/>
          </w:tcPr>
          <w:p w14:paraId="4E21F9D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1452" w:type="dxa"/>
            <w:tcBorders>
              <w:top w:val="single" w:color="auto" w:sz="4" w:space="0"/>
              <w:left w:val="single" w:color="auto" w:sz="4" w:space="0"/>
              <w:bottom w:val="single" w:color="auto" w:sz="4" w:space="0"/>
              <w:right w:val="single" w:color="auto" w:sz="4" w:space="0"/>
            </w:tcBorders>
            <w:vAlign w:val="center"/>
          </w:tcPr>
          <w:p w14:paraId="28C66E2F">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single" w:color="auto" w:sz="4" w:space="0"/>
              <w:left w:val="single" w:color="auto" w:sz="4" w:space="0"/>
              <w:bottom w:val="single" w:color="auto" w:sz="4" w:space="0"/>
              <w:right w:val="single" w:color="auto" w:sz="4" w:space="0"/>
            </w:tcBorders>
            <w:vAlign w:val="center"/>
          </w:tcPr>
          <w:p w14:paraId="52AFCE8B">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十六、金融支出</w:t>
            </w:r>
          </w:p>
        </w:tc>
        <w:tc>
          <w:tcPr>
            <w:tcW w:w="1484" w:type="dxa"/>
            <w:tcBorders>
              <w:top w:val="single" w:color="auto" w:sz="4" w:space="0"/>
              <w:left w:val="single" w:color="auto" w:sz="4" w:space="0"/>
              <w:bottom w:val="single" w:color="auto" w:sz="4" w:space="0"/>
              <w:right w:val="single" w:color="auto" w:sz="4" w:space="0"/>
            </w:tcBorders>
            <w:vAlign w:val="center"/>
          </w:tcPr>
          <w:p w14:paraId="4374292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51125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single" w:color="auto" w:sz="4" w:space="0"/>
              <w:left w:val="single" w:color="000000" w:sz="8" w:space="0"/>
              <w:bottom w:val="single" w:color="auto" w:sz="4" w:space="0"/>
              <w:right w:val="single" w:color="000000" w:sz="4" w:space="0"/>
            </w:tcBorders>
            <w:vAlign w:val="center"/>
          </w:tcPr>
          <w:p w14:paraId="55E0AE9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1452" w:type="dxa"/>
            <w:tcBorders>
              <w:top w:val="single" w:color="auto" w:sz="4" w:space="0"/>
              <w:left w:val="nil"/>
              <w:bottom w:val="single" w:color="auto" w:sz="4" w:space="0"/>
              <w:right w:val="single" w:color="000000" w:sz="4" w:space="0"/>
            </w:tcBorders>
            <w:vAlign w:val="center"/>
          </w:tcPr>
          <w:p w14:paraId="634AD503">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single" w:color="auto" w:sz="4" w:space="0"/>
              <w:left w:val="nil"/>
              <w:bottom w:val="single" w:color="auto" w:sz="4" w:space="0"/>
              <w:right w:val="single" w:color="000000" w:sz="4" w:space="0"/>
            </w:tcBorders>
            <w:vAlign w:val="center"/>
          </w:tcPr>
          <w:p w14:paraId="1895CE6B">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十七、援助其他地区支出</w:t>
            </w:r>
          </w:p>
        </w:tc>
        <w:tc>
          <w:tcPr>
            <w:tcW w:w="1484" w:type="dxa"/>
            <w:tcBorders>
              <w:top w:val="single" w:color="auto" w:sz="4" w:space="0"/>
              <w:left w:val="nil"/>
              <w:bottom w:val="single" w:color="auto" w:sz="4" w:space="0"/>
              <w:right w:val="single" w:color="000000" w:sz="4" w:space="0"/>
            </w:tcBorders>
            <w:vAlign w:val="center"/>
          </w:tcPr>
          <w:p w14:paraId="0D2B1FB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0906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single" w:color="auto" w:sz="4" w:space="0"/>
              <w:left w:val="single" w:color="auto" w:sz="4" w:space="0"/>
              <w:bottom w:val="single" w:color="auto" w:sz="4" w:space="0"/>
              <w:right w:val="single" w:color="auto" w:sz="4" w:space="0"/>
            </w:tcBorders>
            <w:vAlign w:val="center"/>
          </w:tcPr>
          <w:p w14:paraId="1F945A0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1452" w:type="dxa"/>
            <w:tcBorders>
              <w:top w:val="single" w:color="auto" w:sz="4" w:space="0"/>
              <w:left w:val="single" w:color="auto" w:sz="4" w:space="0"/>
              <w:bottom w:val="single" w:color="auto" w:sz="4" w:space="0"/>
              <w:right w:val="single" w:color="auto" w:sz="4" w:space="0"/>
            </w:tcBorders>
            <w:vAlign w:val="center"/>
          </w:tcPr>
          <w:p w14:paraId="76CE59A3">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single" w:color="auto" w:sz="4" w:space="0"/>
              <w:left w:val="single" w:color="auto" w:sz="4" w:space="0"/>
              <w:bottom w:val="single" w:color="auto" w:sz="4" w:space="0"/>
              <w:right w:val="single" w:color="auto" w:sz="4" w:space="0"/>
            </w:tcBorders>
            <w:vAlign w:val="center"/>
          </w:tcPr>
          <w:p w14:paraId="085BF5E7">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十八、自然资源海洋气象等支出</w:t>
            </w:r>
          </w:p>
        </w:tc>
        <w:tc>
          <w:tcPr>
            <w:tcW w:w="1484" w:type="dxa"/>
            <w:tcBorders>
              <w:top w:val="single" w:color="auto" w:sz="4" w:space="0"/>
              <w:left w:val="single" w:color="auto" w:sz="4" w:space="0"/>
              <w:bottom w:val="single" w:color="auto" w:sz="4" w:space="0"/>
              <w:right w:val="single" w:color="auto" w:sz="4" w:space="0"/>
            </w:tcBorders>
            <w:vAlign w:val="center"/>
          </w:tcPr>
          <w:p w14:paraId="7E4BC63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77E0F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single" w:color="auto" w:sz="4" w:space="0"/>
              <w:left w:val="single" w:color="000000" w:sz="8" w:space="0"/>
              <w:bottom w:val="single" w:color="auto" w:sz="4" w:space="0"/>
              <w:right w:val="single" w:color="000000" w:sz="4" w:space="0"/>
            </w:tcBorders>
            <w:vAlign w:val="center"/>
          </w:tcPr>
          <w:p w14:paraId="292939D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1452" w:type="dxa"/>
            <w:tcBorders>
              <w:top w:val="single" w:color="auto" w:sz="4" w:space="0"/>
              <w:left w:val="nil"/>
              <w:bottom w:val="single" w:color="auto" w:sz="4" w:space="0"/>
              <w:right w:val="single" w:color="000000" w:sz="4" w:space="0"/>
            </w:tcBorders>
            <w:vAlign w:val="center"/>
          </w:tcPr>
          <w:p w14:paraId="6C17F2DF">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single" w:color="auto" w:sz="4" w:space="0"/>
              <w:left w:val="nil"/>
              <w:bottom w:val="single" w:color="auto" w:sz="4" w:space="0"/>
              <w:right w:val="single" w:color="000000" w:sz="4" w:space="0"/>
            </w:tcBorders>
            <w:vAlign w:val="center"/>
          </w:tcPr>
          <w:p w14:paraId="0B80324A">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十九、住房保障支出</w:t>
            </w:r>
          </w:p>
        </w:tc>
        <w:tc>
          <w:tcPr>
            <w:tcW w:w="1484" w:type="dxa"/>
            <w:tcBorders>
              <w:top w:val="single" w:color="auto" w:sz="4" w:space="0"/>
              <w:left w:val="nil"/>
              <w:bottom w:val="single" w:color="auto" w:sz="4" w:space="0"/>
              <w:right w:val="single" w:color="000000" w:sz="4" w:space="0"/>
            </w:tcBorders>
            <w:vAlign w:val="center"/>
          </w:tcPr>
          <w:p w14:paraId="04DD64E0">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1109330　</w:t>
            </w:r>
          </w:p>
        </w:tc>
      </w:tr>
      <w:tr w14:paraId="40B3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single" w:color="auto" w:sz="4" w:space="0"/>
              <w:left w:val="single" w:color="auto" w:sz="4" w:space="0"/>
              <w:bottom w:val="single" w:color="auto" w:sz="4" w:space="0"/>
              <w:right w:val="single" w:color="auto" w:sz="4" w:space="0"/>
            </w:tcBorders>
            <w:vAlign w:val="center"/>
          </w:tcPr>
          <w:p w14:paraId="5394230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1452" w:type="dxa"/>
            <w:tcBorders>
              <w:top w:val="single" w:color="auto" w:sz="4" w:space="0"/>
              <w:left w:val="single" w:color="auto" w:sz="4" w:space="0"/>
              <w:bottom w:val="single" w:color="auto" w:sz="4" w:space="0"/>
              <w:right w:val="single" w:color="auto" w:sz="4" w:space="0"/>
            </w:tcBorders>
            <w:vAlign w:val="center"/>
          </w:tcPr>
          <w:p w14:paraId="39B44F69">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single" w:color="auto" w:sz="4" w:space="0"/>
              <w:left w:val="single" w:color="auto" w:sz="4" w:space="0"/>
              <w:bottom w:val="single" w:color="auto" w:sz="4" w:space="0"/>
              <w:right w:val="single" w:color="auto" w:sz="4" w:space="0"/>
            </w:tcBorders>
            <w:vAlign w:val="center"/>
          </w:tcPr>
          <w:p w14:paraId="644E6B31">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二十、粮油物资储备支出</w:t>
            </w:r>
          </w:p>
        </w:tc>
        <w:tc>
          <w:tcPr>
            <w:tcW w:w="1484" w:type="dxa"/>
            <w:tcBorders>
              <w:top w:val="single" w:color="auto" w:sz="4" w:space="0"/>
              <w:left w:val="single" w:color="auto" w:sz="4" w:space="0"/>
              <w:bottom w:val="single" w:color="auto" w:sz="4" w:space="0"/>
              <w:right w:val="single" w:color="auto" w:sz="4" w:space="0"/>
            </w:tcBorders>
            <w:vAlign w:val="center"/>
          </w:tcPr>
          <w:p w14:paraId="53CCB01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469A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single" w:color="auto" w:sz="4" w:space="0"/>
              <w:left w:val="single" w:color="auto" w:sz="4" w:space="0"/>
              <w:bottom w:val="single" w:color="auto" w:sz="4" w:space="0"/>
              <w:right w:val="single" w:color="auto" w:sz="4" w:space="0"/>
            </w:tcBorders>
            <w:vAlign w:val="center"/>
          </w:tcPr>
          <w:p w14:paraId="2275E18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p>
        </w:tc>
        <w:tc>
          <w:tcPr>
            <w:tcW w:w="1452" w:type="dxa"/>
            <w:tcBorders>
              <w:top w:val="single" w:color="auto" w:sz="4" w:space="0"/>
              <w:left w:val="single" w:color="auto" w:sz="4" w:space="0"/>
              <w:bottom w:val="single" w:color="auto" w:sz="4" w:space="0"/>
              <w:right w:val="single" w:color="auto" w:sz="4" w:space="0"/>
            </w:tcBorders>
            <w:vAlign w:val="center"/>
          </w:tcPr>
          <w:p w14:paraId="216255A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p>
        </w:tc>
        <w:tc>
          <w:tcPr>
            <w:tcW w:w="3210" w:type="dxa"/>
            <w:tcBorders>
              <w:top w:val="single" w:color="auto" w:sz="4" w:space="0"/>
              <w:left w:val="single" w:color="auto" w:sz="4" w:space="0"/>
              <w:bottom w:val="single" w:color="auto" w:sz="4" w:space="0"/>
              <w:right w:val="single" w:color="auto" w:sz="4" w:space="0"/>
            </w:tcBorders>
            <w:vAlign w:val="center"/>
          </w:tcPr>
          <w:p w14:paraId="3F71483B">
            <w:pPr>
              <w:keepNext w:val="0"/>
              <w:keepLines w:val="0"/>
              <w:pageBreakBefore w:val="0"/>
              <w:kinsoku/>
              <w:wordWrap/>
              <w:overflowPunct/>
              <w:topLinePunct w:val="0"/>
              <w:autoSpaceDE/>
              <w:autoSpaceDN/>
              <w:bidi w:val="0"/>
              <w:adjustRightInd/>
              <w:snapToGrid/>
              <w:spacing w:line="300" w:lineRule="exact"/>
              <w:textAlignment w:val="auto"/>
              <w:rPr>
                <w:rFonts w:cs="Arial"/>
                <w:sz w:val="22"/>
                <w:highlight w:val="none"/>
              </w:rPr>
            </w:pPr>
            <w:r>
              <w:rPr>
                <w:rFonts w:hint="eastAsia" w:cs="Arial"/>
                <w:sz w:val="22"/>
                <w:highlight w:val="none"/>
              </w:rPr>
              <w:t>二十一、国有资本经营预算支出</w:t>
            </w:r>
          </w:p>
        </w:tc>
        <w:tc>
          <w:tcPr>
            <w:tcW w:w="1484" w:type="dxa"/>
            <w:tcBorders>
              <w:top w:val="single" w:color="auto" w:sz="4" w:space="0"/>
              <w:left w:val="single" w:color="auto" w:sz="4" w:space="0"/>
              <w:bottom w:val="single" w:color="auto" w:sz="4" w:space="0"/>
              <w:right w:val="single" w:color="auto" w:sz="4" w:space="0"/>
            </w:tcBorders>
            <w:vAlign w:val="center"/>
          </w:tcPr>
          <w:p w14:paraId="7057292C">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p>
        </w:tc>
      </w:tr>
      <w:tr w14:paraId="415A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single" w:color="auto" w:sz="4" w:space="0"/>
              <w:left w:val="single" w:color="auto" w:sz="4" w:space="0"/>
              <w:bottom w:val="single" w:color="auto" w:sz="4" w:space="0"/>
              <w:right w:val="single" w:color="auto" w:sz="4" w:space="0"/>
            </w:tcBorders>
            <w:vAlign w:val="center"/>
          </w:tcPr>
          <w:p w14:paraId="3FFBB00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1452" w:type="dxa"/>
            <w:tcBorders>
              <w:top w:val="single" w:color="auto" w:sz="4" w:space="0"/>
              <w:left w:val="single" w:color="auto" w:sz="4" w:space="0"/>
              <w:bottom w:val="single" w:color="auto" w:sz="4" w:space="0"/>
              <w:right w:val="single" w:color="auto" w:sz="4" w:space="0"/>
            </w:tcBorders>
            <w:vAlign w:val="center"/>
          </w:tcPr>
          <w:p w14:paraId="1B8F476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single" w:color="auto" w:sz="4" w:space="0"/>
              <w:left w:val="single" w:color="auto" w:sz="4" w:space="0"/>
              <w:bottom w:val="single" w:color="auto" w:sz="4" w:space="0"/>
              <w:right w:val="single" w:color="auto" w:sz="4" w:space="0"/>
            </w:tcBorders>
            <w:vAlign w:val="center"/>
          </w:tcPr>
          <w:p w14:paraId="1240A83C">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二十二、灾害防治及应急管理支出</w:t>
            </w:r>
          </w:p>
        </w:tc>
        <w:tc>
          <w:tcPr>
            <w:tcW w:w="1484" w:type="dxa"/>
            <w:tcBorders>
              <w:top w:val="single" w:color="auto" w:sz="4" w:space="0"/>
              <w:left w:val="single" w:color="auto" w:sz="4" w:space="0"/>
              <w:bottom w:val="single" w:color="auto" w:sz="4" w:space="0"/>
              <w:right w:val="single" w:color="auto" w:sz="4" w:space="0"/>
            </w:tcBorders>
            <w:vAlign w:val="center"/>
          </w:tcPr>
          <w:p w14:paraId="49C6972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208766　</w:t>
            </w:r>
          </w:p>
        </w:tc>
      </w:tr>
      <w:tr w14:paraId="0521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single" w:color="auto" w:sz="4" w:space="0"/>
              <w:left w:val="single" w:color="000000" w:sz="8" w:space="0"/>
              <w:bottom w:val="single" w:color="000000" w:sz="4" w:space="0"/>
              <w:right w:val="single" w:color="000000" w:sz="4" w:space="0"/>
            </w:tcBorders>
            <w:vAlign w:val="center"/>
          </w:tcPr>
          <w:p w14:paraId="01EE164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1452" w:type="dxa"/>
            <w:tcBorders>
              <w:top w:val="single" w:color="auto" w:sz="4" w:space="0"/>
              <w:left w:val="nil"/>
              <w:bottom w:val="single" w:color="000000" w:sz="4" w:space="0"/>
              <w:right w:val="single" w:color="000000" w:sz="4" w:space="0"/>
            </w:tcBorders>
            <w:vAlign w:val="center"/>
          </w:tcPr>
          <w:p w14:paraId="413E887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single" w:color="auto" w:sz="4" w:space="0"/>
              <w:left w:val="nil"/>
              <w:bottom w:val="single" w:color="000000" w:sz="4" w:space="0"/>
              <w:right w:val="single" w:color="000000" w:sz="4" w:space="0"/>
            </w:tcBorders>
            <w:vAlign w:val="center"/>
          </w:tcPr>
          <w:p w14:paraId="0E19DC09">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二十三、其他支出</w:t>
            </w:r>
          </w:p>
        </w:tc>
        <w:tc>
          <w:tcPr>
            <w:tcW w:w="1484" w:type="dxa"/>
            <w:tcBorders>
              <w:top w:val="single" w:color="auto" w:sz="4" w:space="0"/>
              <w:left w:val="nil"/>
              <w:bottom w:val="single" w:color="000000" w:sz="4" w:space="0"/>
              <w:right w:val="single" w:color="000000" w:sz="4" w:space="0"/>
            </w:tcBorders>
            <w:vAlign w:val="center"/>
          </w:tcPr>
          <w:p w14:paraId="708A2662">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2C4B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000000" w:sz="4" w:space="0"/>
              <w:right w:val="single" w:color="000000" w:sz="4" w:space="0"/>
            </w:tcBorders>
            <w:vAlign w:val="center"/>
          </w:tcPr>
          <w:p w14:paraId="3E52F5F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1452" w:type="dxa"/>
            <w:tcBorders>
              <w:top w:val="nil"/>
              <w:left w:val="nil"/>
              <w:bottom w:val="single" w:color="000000" w:sz="4" w:space="0"/>
              <w:right w:val="single" w:color="000000" w:sz="4" w:space="0"/>
            </w:tcBorders>
            <w:vAlign w:val="center"/>
          </w:tcPr>
          <w:p w14:paraId="6CA9D83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nil"/>
              <w:left w:val="nil"/>
              <w:bottom w:val="single" w:color="000000" w:sz="4" w:space="0"/>
              <w:right w:val="single" w:color="000000" w:sz="4" w:space="0"/>
            </w:tcBorders>
            <w:vAlign w:val="center"/>
          </w:tcPr>
          <w:p w14:paraId="12AE4139">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二十四、债务还本支出</w:t>
            </w:r>
          </w:p>
        </w:tc>
        <w:tc>
          <w:tcPr>
            <w:tcW w:w="1484" w:type="dxa"/>
            <w:tcBorders>
              <w:top w:val="nil"/>
              <w:left w:val="nil"/>
              <w:bottom w:val="single" w:color="000000" w:sz="4" w:space="0"/>
              <w:right w:val="single" w:color="000000" w:sz="4" w:space="0"/>
            </w:tcBorders>
            <w:vAlign w:val="center"/>
          </w:tcPr>
          <w:p w14:paraId="35BF354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7F02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000000" w:sz="4" w:space="0"/>
              <w:right w:val="single" w:color="000000" w:sz="4" w:space="0"/>
            </w:tcBorders>
            <w:vAlign w:val="center"/>
          </w:tcPr>
          <w:p w14:paraId="3B7E1E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kern w:val="0"/>
                <w:sz w:val="22"/>
                <w:highlight w:val="none"/>
              </w:rPr>
            </w:pPr>
          </w:p>
        </w:tc>
        <w:tc>
          <w:tcPr>
            <w:tcW w:w="1452" w:type="dxa"/>
            <w:tcBorders>
              <w:top w:val="nil"/>
              <w:left w:val="nil"/>
              <w:bottom w:val="single" w:color="000000" w:sz="4" w:space="0"/>
              <w:right w:val="single" w:color="000000" w:sz="4" w:space="0"/>
            </w:tcBorders>
            <w:vAlign w:val="center"/>
          </w:tcPr>
          <w:p w14:paraId="163530EB">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p>
        </w:tc>
        <w:tc>
          <w:tcPr>
            <w:tcW w:w="3210" w:type="dxa"/>
            <w:tcBorders>
              <w:top w:val="nil"/>
              <w:left w:val="nil"/>
              <w:bottom w:val="single" w:color="000000" w:sz="4" w:space="0"/>
              <w:right w:val="single" w:color="000000" w:sz="4" w:space="0"/>
            </w:tcBorders>
            <w:vAlign w:val="center"/>
          </w:tcPr>
          <w:p w14:paraId="199CF4C4">
            <w:pPr>
              <w:keepNext w:val="0"/>
              <w:keepLines w:val="0"/>
              <w:pageBreakBefore w:val="0"/>
              <w:kinsoku/>
              <w:wordWrap/>
              <w:overflowPunct/>
              <w:topLinePunct w:val="0"/>
              <w:autoSpaceDE/>
              <w:autoSpaceDN/>
              <w:bidi w:val="0"/>
              <w:adjustRightInd/>
              <w:snapToGrid/>
              <w:spacing w:line="300" w:lineRule="exact"/>
              <w:textAlignment w:val="auto"/>
              <w:rPr>
                <w:rFonts w:ascii="宋体" w:hAnsi="宋体" w:eastAsia="宋体" w:cs="Arial"/>
                <w:sz w:val="22"/>
                <w:highlight w:val="none"/>
              </w:rPr>
            </w:pPr>
            <w:r>
              <w:rPr>
                <w:rFonts w:hint="eastAsia" w:cs="Arial"/>
                <w:sz w:val="22"/>
                <w:highlight w:val="none"/>
              </w:rPr>
              <w:t>二十五、债务付息支出</w:t>
            </w:r>
          </w:p>
        </w:tc>
        <w:tc>
          <w:tcPr>
            <w:tcW w:w="1484" w:type="dxa"/>
            <w:tcBorders>
              <w:top w:val="nil"/>
              <w:left w:val="nil"/>
              <w:bottom w:val="single" w:color="000000" w:sz="4" w:space="0"/>
              <w:right w:val="single" w:color="000000" w:sz="4" w:space="0"/>
            </w:tcBorders>
            <w:vAlign w:val="center"/>
          </w:tcPr>
          <w:p w14:paraId="704B77C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p>
        </w:tc>
      </w:tr>
      <w:tr w14:paraId="13E1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000000" w:sz="4" w:space="0"/>
              <w:right w:val="single" w:color="000000" w:sz="4" w:space="0"/>
            </w:tcBorders>
            <w:vAlign w:val="center"/>
          </w:tcPr>
          <w:p w14:paraId="00A095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kern w:val="0"/>
                <w:sz w:val="22"/>
                <w:highlight w:val="none"/>
              </w:rPr>
            </w:pPr>
          </w:p>
        </w:tc>
        <w:tc>
          <w:tcPr>
            <w:tcW w:w="1452" w:type="dxa"/>
            <w:tcBorders>
              <w:top w:val="nil"/>
              <w:left w:val="nil"/>
              <w:bottom w:val="single" w:color="000000" w:sz="4" w:space="0"/>
              <w:right w:val="single" w:color="000000" w:sz="4" w:space="0"/>
            </w:tcBorders>
            <w:vAlign w:val="center"/>
          </w:tcPr>
          <w:p w14:paraId="4CEAC19B">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p>
        </w:tc>
        <w:tc>
          <w:tcPr>
            <w:tcW w:w="3210" w:type="dxa"/>
            <w:tcBorders>
              <w:top w:val="nil"/>
              <w:left w:val="nil"/>
              <w:bottom w:val="single" w:color="000000" w:sz="4" w:space="0"/>
              <w:right w:val="single" w:color="000000" w:sz="4" w:space="0"/>
            </w:tcBorders>
            <w:vAlign w:val="center"/>
          </w:tcPr>
          <w:p w14:paraId="7E5C0C0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b/>
                <w:bCs/>
                <w:kern w:val="0"/>
                <w:sz w:val="22"/>
                <w:highlight w:val="none"/>
              </w:rPr>
            </w:pPr>
            <w:r>
              <w:rPr>
                <w:rFonts w:hint="eastAsia" w:cs="Arial"/>
                <w:sz w:val="22"/>
                <w:highlight w:val="none"/>
              </w:rPr>
              <w:t>二十六、抗疫特别国债安排的支出</w:t>
            </w:r>
          </w:p>
        </w:tc>
        <w:tc>
          <w:tcPr>
            <w:tcW w:w="1484" w:type="dxa"/>
            <w:tcBorders>
              <w:top w:val="nil"/>
              <w:left w:val="nil"/>
              <w:bottom w:val="single" w:color="000000" w:sz="4" w:space="0"/>
              <w:right w:val="single" w:color="000000" w:sz="4" w:space="0"/>
            </w:tcBorders>
            <w:vAlign w:val="center"/>
          </w:tcPr>
          <w:p w14:paraId="76577310">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p>
        </w:tc>
      </w:tr>
      <w:tr w14:paraId="28EA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000000" w:sz="4" w:space="0"/>
              <w:right w:val="single" w:color="000000" w:sz="4" w:space="0"/>
            </w:tcBorders>
            <w:vAlign w:val="center"/>
          </w:tcPr>
          <w:p w14:paraId="5375C2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kern w:val="0"/>
                <w:sz w:val="22"/>
                <w:highlight w:val="none"/>
              </w:rPr>
            </w:pPr>
            <w:r>
              <w:rPr>
                <w:rFonts w:hint="eastAsia" w:ascii="宋体" w:hAnsi="宋体" w:eastAsia="宋体" w:cs="Arial"/>
                <w:b/>
                <w:bCs/>
                <w:kern w:val="0"/>
                <w:sz w:val="22"/>
                <w:highlight w:val="none"/>
              </w:rPr>
              <w:t>本年收入合计</w:t>
            </w:r>
          </w:p>
        </w:tc>
        <w:tc>
          <w:tcPr>
            <w:tcW w:w="1452" w:type="dxa"/>
            <w:tcBorders>
              <w:top w:val="nil"/>
              <w:left w:val="nil"/>
              <w:bottom w:val="single" w:color="000000" w:sz="4" w:space="0"/>
              <w:right w:val="single" w:color="000000" w:sz="4" w:space="0"/>
            </w:tcBorders>
            <w:vAlign w:val="center"/>
          </w:tcPr>
          <w:p w14:paraId="73F747E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65829168.51　</w:t>
            </w:r>
          </w:p>
        </w:tc>
        <w:tc>
          <w:tcPr>
            <w:tcW w:w="3210" w:type="dxa"/>
            <w:tcBorders>
              <w:top w:val="nil"/>
              <w:left w:val="nil"/>
              <w:bottom w:val="single" w:color="000000" w:sz="4" w:space="0"/>
              <w:right w:val="single" w:color="000000" w:sz="4" w:space="0"/>
            </w:tcBorders>
            <w:vAlign w:val="center"/>
          </w:tcPr>
          <w:p w14:paraId="5D06E4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kern w:val="0"/>
                <w:sz w:val="22"/>
                <w:highlight w:val="none"/>
              </w:rPr>
            </w:pPr>
            <w:r>
              <w:rPr>
                <w:rFonts w:hint="eastAsia" w:ascii="宋体" w:hAnsi="宋体" w:eastAsia="宋体" w:cs="Arial"/>
                <w:b/>
                <w:bCs/>
                <w:kern w:val="0"/>
                <w:sz w:val="22"/>
                <w:highlight w:val="none"/>
              </w:rPr>
              <w:t>本年支出合计</w:t>
            </w:r>
          </w:p>
        </w:tc>
        <w:tc>
          <w:tcPr>
            <w:tcW w:w="1484" w:type="dxa"/>
            <w:tcBorders>
              <w:top w:val="nil"/>
              <w:left w:val="nil"/>
              <w:bottom w:val="single" w:color="000000" w:sz="4" w:space="0"/>
              <w:right w:val="single" w:color="000000" w:sz="4" w:space="0"/>
            </w:tcBorders>
            <w:vAlign w:val="center"/>
          </w:tcPr>
          <w:p w14:paraId="2FF3AF8E">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65829168.51　</w:t>
            </w:r>
          </w:p>
        </w:tc>
      </w:tr>
      <w:tr w14:paraId="63F45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000000" w:sz="4" w:space="0"/>
              <w:right w:val="single" w:color="000000" w:sz="4" w:space="0"/>
            </w:tcBorders>
            <w:vAlign w:val="center"/>
          </w:tcPr>
          <w:p w14:paraId="6D18F20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Arial"/>
                <w:kern w:val="0"/>
                <w:sz w:val="22"/>
                <w:highlight w:val="none"/>
                <w:lang w:eastAsia="zh-CN"/>
              </w:rPr>
            </w:pPr>
            <w:r>
              <w:rPr>
                <w:rFonts w:hint="eastAsia" w:ascii="宋体" w:hAnsi="宋体" w:eastAsia="宋体" w:cs="Arial"/>
                <w:kern w:val="0"/>
                <w:sz w:val="22"/>
                <w:highlight w:val="none"/>
              </w:rPr>
              <w:t xml:space="preserve">    使用非财政拨款结余</w:t>
            </w:r>
            <w:r>
              <w:rPr>
                <w:rFonts w:hint="eastAsia" w:ascii="宋体" w:hAnsi="宋体" w:eastAsia="宋体" w:cs="Arial"/>
                <w:kern w:val="0"/>
                <w:sz w:val="22"/>
                <w:highlight w:val="none"/>
                <w:lang w:eastAsia="zh-CN"/>
              </w:rPr>
              <w:t>（含专用结余）</w:t>
            </w:r>
          </w:p>
        </w:tc>
        <w:tc>
          <w:tcPr>
            <w:tcW w:w="1452" w:type="dxa"/>
            <w:tcBorders>
              <w:top w:val="nil"/>
              <w:left w:val="nil"/>
              <w:bottom w:val="single" w:color="000000" w:sz="4" w:space="0"/>
              <w:right w:val="single" w:color="000000" w:sz="4" w:space="0"/>
            </w:tcBorders>
            <w:vAlign w:val="center"/>
          </w:tcPr>
          <w:p w14:paraId="2856B8F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nil"/>
              <w:left w:val="nil"/>
              <w:bottom w:val="single" w:color="000000" w:sz="4" w:space="0"/>
              <w:right w:val="single" w:color="000000" w:sz="4" w:space="0"/>
            </w:tcBorders>
            <w:vAlign w:val="center"/>
          </w:tcPr>
          <w:p w14:paraId="694D2C1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 xml:space="preserve">    结余分配</w:t>
            </w:r>
          </w:p>
        </w:tc>
        <w:tc>
          <w:tcPr>
            <w:tcW w:w="1484" w:type="dxa"/>
            <w:tcBorders>
              <w:top w:val="nil"/>
              <w:left w:val="nil"/>
              <w:bottom w:val="single" w:color="000000" w:sz="4" w:space="0"/>
              <w:right w:val="single" w:color="000000" w:sz="4" w:space="0"/>
            </w:tcBorders>
            <w:vAlign w:val="center"/>
          </w:tcPr>
          <w:p w14:paraId="06D840F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0DB2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000000" w:sz="4" w:space="0"/>
              <w:right w:val="single" w:color="000000" w:sz="4" w:space="0"/>
            </w:tcBorders>
            <w:vAlign w:val="center"/>
          </w:tcPr>
          <w:p w14:paraId="1C554CC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 xml:space="preserve">    年初结转和结余</w:t>
            </w:r>
          </w:p>
        </w:tc>
        <w:tc>
          <w:tcPr>
            <w:tcW w:w="1452" w:type="dxa"/>
            <w:tcBorders>
              <w:top w:val="nil"/>
              <w:left w:val="nil"/>
              <w:bottom w:val="single" w:color="000000" w:sz="4" w:space="0"/>
              <w:right w:val="single" w:color="000000" w:sz="4" w:space="0"/>
            </w:tcBorders>
            <w:vAlign w:val="center"/>
          </w:tcPr>
          <w:p w14:paraId="3503855D">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3210" w:type="dxa"/>
            <w:tcBorders>
              <w:top w:val="nil"/>
              <w:left w:val="nil"/>
              <w:bottom w:val="single" w:color="000000" w:sz="4" w:space="0"/>
              <w:right w:val="single" w:color="000000" w:sz="4" w:space="0"/>
            </w:tcBorders>
            <w:vAlign w:val="center"/>
          </w:tcPr>
          <w:p w14:paraId="46E7219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2"/>
                <w:highlight w:val="none"/>
              </w:rPr>
            </w:pPr>
            <w:r>
              <w:rPr>
                <w:rFonts w:hint="eastAsia" w:ascii="宋体" w:hAnsi="宋体" w:eastAsia="宋体" w:cs="Arial"/>
                <w:kern w:val="0"/>
                <w:sz w:val="22"/>
                <w:highlight w:val="none"/>
              </w:rPr>
              <w:t xml:space="preserve">    年末结转和结余</w:t>
            </w:r>
          </w:p>
        </w:tc>
        <w:tc>
          <w:tcPr>
            <w:tcW w:w="1484" w:type="dxa"/>
            <w:tcBorders>
              <w:top w:val="nil"/>
              <w:left w:val="nil"/>
              <w:bottom w:val="single" w:color="000000" w:sz="4" w:space="0"/>
              <w:right w:val="single" w:color="000000" w:sz="4" w:space="0"/>
            </w:tcBorders>
            <w:vAlign w:val="center"/>
          </w:tcPr>
          <w:p w14:paraId="5C4FFA33">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0DE1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9" w:type="dxa"/>
            <w:tcBorders>
              <w:top w:val="nil"/>
              <w:left w:val="single" w:color="000000" w:sz="8" w:space="0"/>
              <w:bottom w:val="single" w:color="000000" w:sz="4" w:space="0"/>
              <w:right w:val="single" w:color="000000" w:sz="4" w:space="0"/>
            </w:tcBorders>
            <w:vAlign w:val="center"/>
          </w:tcPr>
          <w:p w14:paraId="61A5FC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kern w:val="0"/>
                <w:sz w:val="22"/>
                <w:highlight w:val="none"/>
              </w:rPr>
            </w:pPr>
            <w:r>
              <w:rPr>
                <w:rFonts w:hint="eastAsia" w:ascii="宋体" w:hAnsi="宋体" w:eastAsia="宋体" w:cs="Arial"/>
                <w:b/>
                <w:bCs/>
                <w:kern w:val="0"/>
                <w:sz w:val="22"/>
                <w:highlight w:val="none"/>
              </w:rPr>
              <w:t>总计</w:t>
            </w:r>
          </w:p>
        </w:tc>
        <w:tc>
          <w:tcPr>
            <w:tcW w:w="1452" w:type="dxa"/>
            <w:tcBorders>
              <w:top w:val="nil"/>
              <w:left w:val="nil"/>
              <w:bottom w:val="single" w:color="000000" w:sz="4" w:space="0"/>
              <w:right w:val="single" w:color="000000" w:sz="4" w:space="0"/>
            </w:tcBorders>
            <w:vAlign w:val="center"/>
          </w:tcPr>
          <w:p w14:paraId="77AD74D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65829168.51　</w:t>
            </w:r>
          </w:p>
        </w:tc>
        <w:tc>
          <w:tcPr>
            <w:tcW w:w="3210" w:type="dxa"/>
            <w:tcBorders>
              <w:top w:val="nil"/>
              <w:left w:val="nil"/>
              <w:bottom w:val="single" w:color="000000" w:sz="4" w:space="0"/>
              <w:right w:val="single" w:color="000000" w:sz="4" w:space="0"/>
            </w:tcBorders>
            <w:vAlign w:val="center"/>
          </w:tcPr>
          <w:p w14:paraId="54458D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b/>
                <w:bCs/>
                <w:kern w:val="0"/>
                <w:sz w:val="22"/>
                <w:highlight w:val="none"/>
              </w:rPr>
            </w:pPr>
            <w:r>
              <w:rPr>
                <w:rFonts w:hint="eastAsia" w:ascii="宋体" w:hAnsi="宋体" w:eastAsia="宋体" w:cs="Arial"/>
                <w:b/>
                <w:bCs/>
                <w:kern w:val="0"/>
                <w:sz w:val="22"/>
                <w:highlight w:val="none"/>
              </w:rPr>
              <w:t>总计</w:t>
            </w:r>
          </w:p>
        </w:tc>
        <w:tc>
          <w:tcPr>
            <w:tcW w:w="1484" w:type="dxa"/>
            <w:tcBorders>
              <w:top w:val="nil"/>
              <w:left w:val="nil"/>
              <w:bottom w:val="single" w:color="000000" w:sz="4" w:space="0"/>
              <w:right w:val="single" w:color="000000" w:sz="4" w:space="0"/>
            </w:tcBorders>
            <w:vAlign w:val="center"/>
          </w:tcPr>
          <w:p w14:paraId="2D6D503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ascii="宋体" w:hAnsi="宋体" w:eastAsia="宋体" w:cs="Arial"/>
                <w:kern w:val="0"/>
                <w:sz w:val="22"/>
                <w:highlight w:val="none"/>
              </w:rPr>
            </w:pPr>
            <w:r>
              <w:rPr>
                <w:rFonts w:hint="eastAsia" w:ascii="宋体" w:hAnsi="宋体" w:eastAsia="宋体" w:cs="Arial"/>
                <w:kern w:val="0"/>
                <w:sz w:val="22"/>
                <w:highlight w:val="none"/>
              </w:rPr>
              <w:t>　</w:t>
            </w:r>
          </w:p>
        </w:tc>
      </w:tr>
    </w:tbl>
    <w:p w14:paraId="0E438B6D">
      <w:pPr>
        <w:pStyle w:val="8"/>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注：1. 本表反映部门本年度的总收支和年末结转结余情况。</w:t>
      </w:r>
    </w:p>
    <w:p w14:paraId="268A10F7">
      <w:pPr>
        <w:pStyle w:val="8"/>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r>
        <w:rPr>
          <w:rFonts w:hint="eastAsia"/>
          <w:color w:val="auto"/>
          <w:highlight w:val="none"/>
        </w:rPr>
        <w:t xml:space="preserve"> </w:t>
      </w:r>
      <w:r>
        <w:rPr>
          <w:rFonts w:hint="eastAsia" w:ascii="Times New Roman" w:hAnsi="Times New Roman" w:eastAsia="宋体" w:cs="Times New Roman"/>
          <w:color w:val="auto"/>
          <w:highlight w:val="none"/>
        </w:rPr>
        <w:t>本套报表金额单位转换时可能存在尾数误差。</w:t>
      </w:r>
    </w:p>
    <w:p w14:paraId="3F7B06B0">
      <w:pPr>
        <w:pStyle w:val="8"/>
        <w:rPr>
          <w:rFonts w:ascii="Times New Roman" w:hAnsi="Times New Roman" w:eastAsia="宋体" w:cs="Times New Roman"/>
          <w:color w:val="FF0000"/>
          <w:highlight w:val="none"/>
        </w:rPr>
      </w:pPr>
    </w:p>
    <w:p w14:paraId="646F2614">
      <w:pPr>
        <w:pStyle w:val="9"/>
        <w:numPr>
          <w:ilvl w:val="0"/>
          <w:numId w:val="1"/>
        </w:numPr>
        <w:ind w:firstLineChars="0"/>
        <w:jc w:val="left"/>
        <w:rPr>
          <w:rFonts w:ascii="黑体" w:hAnsi="仿宋" w:eastAsia="黑体"/>
          <w:sz w:val="32"/>
          <w:szCs w:val="32"/>
          <w:highlight w:val="none"/>
        </w:rPr>
      </w:pPr>
      <w:r>
        <w:rPr>
          <w:rFonts w:hint="eastAsia" w:ascii="黑体" w:hAnsi="仿宋" w:eastAsia="黑体"/>
          <w:sz w:val="32"/>
          <w:szCs w:val="32"/>
          <w:highlight w:val="none"/>
        </w:rPr>
        <w:t xml:space="preserve">收入决算表 </w:t>
      </w:r>
    </w:p>
    <w:tbl>
      <w:tblPr>
        <w:tblStyle w:val="6"/>
        <w:tblW w:w="88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436"/>
        <w:gridCol w:w="436"/>
        <w:gridCol w:w="1582"/>
        <w:gridCol w:w="1258"/>
        <w:gridCol w:w="1226"/>
        <w:gridCol w:w="774"/>
        <w:gridCol w:w="742"/>
        <w:gridCol w:w="677"/>
        <w:gridCol w:w="678"/>
        <w:gridCol w:w="559"/>
      </w:tblGrid>
      <w:tr w14:paraId="5469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04" w:type="dxa"/>
            <w:gridSpan w:val="11"/>
            <w:tcBorders>
              <w:top w:val="nil"/>
              <w:left w:val="nil"/>
              <w:bottom w:val="nil"/>
              <w:right w:val="nil"/>
            </w:tcBorders>
            <w:vAlign w:val="bottom"/>
          </w:tcPr>
          <w:p w14:paraId="662F9B57">
            <w:pPr>
              <w:widowControl/>
              <w:spacing w:line="240" w:lineRule="auto"/>
              <w:jc w:val="center"/>
              <w:rPr>
                <w:rFonts w:ascii="宋体" w:hAnsi="宋体" w:eastAsia="宋体" w:cs="Arial"/>
                <w:kern w:val="0"/>
                <w:sz w:val="44"/>
                <w:szCs w:val="44"/>
                <w:highlight w:val="none"/>
              </w:rPr>
            </w:pPr>
            <w:r>
              <w:rPr>
                <w:rFonts w:hint="eastAsia" w:ascii="黑体" w:hAnsi="Arial" w:eastAsia="黑体" w:cs="Arial"/>
                <w:kern w:val="0"/>
                <w:sz w:val="36"/>
                <w:szCs w:val="36"/>
                <w:highlight w:val="none"/>
              </w:rPr>
              <w:t>收入决算表</w:t>
            </w:r>
          </w:p>
        </w:tc>
      </w:tr>
      <w:tr w14:paraId="6B61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tcBorders>
              <w:top w:val="nil"/>
              <w:left w:val="nil"/>
              <w:bottom w:val="nil"/>
              <w:right w:val="nil"/>
            </w:tcBorders>
            <w:vAlign w:val="bottom"/>
          </w:tcPr>
          <w:p w14:paraId="71A3DD9F">
            <w:pPr>
              <w:widowControl/>
              <w:spacing w:line="240" w:lineRule="auto"/>
              <w:jc w:val="left"/>
              <w:rPr>
                <w:rFonts w:ascii="Arial" w:hAnsi="Arial" w:eastAsia="宋体" w:cs="Arial"/>
                <w:kern w:val="0"/>
                <w:sz w:val="20"/>
                <w:szCs w:val="20"/>
                <w:highlight w:val="none"/>
              </w:rPr>
            </w:pPr>
          </w:p>
        </w:tc>
        <w:tc>
          <w:tcPr>
            <w:tcW w:w="436" w:type="dxa"/>
            <w:tcBorders>
              <w:top w:val="nil"/>
              <w:left w:val="nil"/>
              <w:bottom w:val="nil"/>
              <w:right w:val="nil"/>
            </w:tcBorders>
            <w:vAlign w:val="bottom"/>
          </w:tcPr>
          <w:p w14:paraId="51D0E208">
            <w:pPr>
              <w:widowControl/>
              <w:spacing w:line="240" w:lineRule="auto"/>
              <w:jc w:val="left"/>
              <w:rPr>
                <w:rFonts w:ascii="Arial" w:hAnsi="Arial" w:eastAsia="宋体" w:cs="Arial"/>
                <w:kern w:val="0"/>
                <w:sz w:val="20"/>
                <w:szCs w:val="20"/>
                <w:highlight w:val="none"/>
              </w:rPr>
            </w:pPr>
          </w:p>
        </w:tc>
        <w:tc>
          <w:tcPr>
            <w:tcW w:w="436" w:type="dxa"/>
            <w:tcBorders>
              <w:top w:val="nil"/>
              <w:left w:val="nil"/>
              <w:bottom w:val="nil"/>
              <w:right w:val="nil"/>
            </w:tcBorders>
            <w:vAlign w:val="bottom"/>
          </w:tcPr>
          <w:p w14:paraId="53CE131C">
            <w:pPr>
              <w:widowControl/>
              <w:spacing w:line="240" w:lineRule="auto"/>
              <w:jc w:val="left"/>
              <w:rPr>
                <w:rFonts w:ascii="Arial" w:hAnsi="Arial" w:eastAsia="宋体" w:cs="Arial"/>
                <w:kern w:val="0"/>
                <w:sz w:val="20"/>
                <w:szCs w:val="20"/>
                <w:highlight w:val="none"/>
              </w:rPr>
            </w:pPr>
          </w:p>
        </w:tc>
        <w:tc>
          <w:tcPr>
            <w:tcW w:w="1582" w:type="dxa"/>
            <w:tcBorders>
              <w:top w:val="nil"/>
              <w:left w:val="nil"/>
              <w:bottom w:val="nil"/>
              <w:right w:val="nil"/>
            </w:tcBorders>
            <w:vAlign w:val="bottom"/>
          </w:tcPr>
          <w:p w14:paraId="359A0C62">
            <w:pPr>
              <w:widowControl/>
              <w:spacing w:line="240" w:lineRule="auto"/>
              <w:jc w:val="left"/>
              <w:rPr>
                <w:rFonts w:ascii="Arial" w:hAnsi="Arial" w:eastAsia="宋体" w:cs="Arial"/>
                <w:kern w:val="0"/>
                <w:sz w:val="20"/>
                <w:szCs w:val="20"/>
                <w:highlight w:val="none"/>
              </w:rPr>
            </w:pPr>
          </w:p>
        </w:tc>
        <w:tc>
          <w:tcPr>
            <w:tcW w:w="1258" w:type="dxa"/>
            <w:tcBorders>
              <w:top w:val="nil"/>
              <w:left w:val="nil"/>
              <w:bottom w:val="nil"/>
              <w:right w:val="nil"/>
            </w:tcBorders>
            <w:vAlign w:val="bottom"/>
          </w:tcPr>
          <w:p w14:paraId="3CCFBB40">
            <w:pPr>
              <w:widowControl/>
              <w:spacing w:line="240" w:lineRule="auto"/>
              <w:jc w:val="left"/>
              <w:rPr>
                <w:rFonts w:ascii="Arial" w:hAnsi="Arial" w:eastAsia="宋体" w:cs="Arial"/>
                <w:kern w:val="0"/>
                <w:sz w:val="20"/>
                <w:szCs w:val="20"/>
                <w:highlight w:val="none"/>
              </w:rPr>
            </w:pPr>
          </w:p>
        </w:tc>
        <w:tc>
          <w:tcPr>
            <w:tcW w:w="1226" w:type="dxa"/>
            <w:tcBorders>
              <w:top w:val="nil"/>
              <w:left w:val="nil"/>
              <w:bottom w:val="nil"/>
              <w:right w:val="nil"/>
            </w:tcBorders>
            <w:vAlign w:val="bottom"/>
          </w:tcPr>
          <w:p w14:paraId="49E60BAC">
            <w:pPr>
              <w:widowControl/>
              <w:spacing w:line="240" w:lineRule="auto"/>
              <w:jc w:val="left"/>
              <w:rPr>
                <w:rFonts w:ascii="Arial" w:hAnsi="Arial" w:eastAsia="宋体" w:cs="Arial"/>
                <w:kern w:val="0"/>
                <w:sz w:val="20"/>
                <w:szCs w:val="20"/>
                <w:highlight w:val="none"/>
              </w:rPr>
            </w:pPr>
          </w:p>
        </w:tc>
        <w:tc>
          <w:tcPr>
            <w:tcW w:w="774" w:type="dxa"/>
            <w:tcBorders>
              <w:top w:val="nil"/>
              <w:left w:val="nil"/>
              <w:bottom w:val="nil"/>
              <w:right w:val="nil"/>
            </w:tcBorders>
            <w:vAlign w:val="bottom"/>
          </w:tcPr>
          <w:p w14:paraId="634A129A">
            <w:pPr>
              <w:widowControl/>
              <w:spacing w:line="240" w:lineRule="auto"/>
              <w:jc w:val="left"/>
              <w:rPr>
                <w:rFonts w:ascii="Arial" w:hAnsi="Arial" w:eastAsia="宋体" w:cs="Arial"/>
                <w:kern w:val="0"/>
                <w:sz w:val="20"/>
                <w:szCs w:val="20"/>
                <w:highlight w:val="none"/>
              </w:rPr>
            </w:pPr>
          </w:p>
        </w:tc>
        <w:tc>
          <w:tcPr>
            <w:tcW w:w="742" w:type="dxa"/>
            <w:tcBorders>
              <w:top w:val="nil"/>
              <w:left w:val="nil"/>
              <w:bottom w:val="nil"/>
              <w:right w:val="nil"/>
            </w:tcBorders>
            <w:vAlign w:val="bottom"/>
          </w:tcPr>
          <w:p w14:paraId="3EAB4802">
            <w:pPr>
              <w:widowControl/>
              <w:spacing w:line="240" w:lineRule="auto"/>
              <w:jc w:val="left"/>
              <w:rPr>
                <w:rFonts w:ascii="Arial" w:hAnsi="Arial" w:eastAsia="宋体" w:cs="Arial"/>
                <w:kern w:val="0"/>
                <w:sz w:val="20"/>
                <w:szCs w:val="20"/>
                <w:highlight w:val="none"/>
              </w:rPr>
            </w:pPr>
          </w:p>
        </w:tc>
        <w:tc>
          <w:tcPr>
            <w:tcW w:w="677" w:type="dxa"/>
            <w:tcBorders>
              <w:top w:val="nil"/>
              <w:left w:val="nil"/>
              <w:bottom w:val="nil"/>
              <w:right w:val="nil"/>
            </w:tcBorders>
            <w:vAlign w:val="bottom"/>
          </w:tcPr>
          <w:p w14:paraId="5F6C789A">
            <w:pPr>
              <w:widowControl/>
              <w:spacing w:line="240" w:lineRule="auto"/>
              <w:jc w:val="left"/>
              <w:rPr>
                <w:rFonts w:ascii="Arial" w:hAnsi="Arial" w:eastAsia="宋体" w:cs="Arial"/>
                <w:kern w:val="0"/>
                <w:sz w:val="20"/>
                <w:szCs w:val="20"/>
                <w:highlight w:val="none"/>
              </w:rPr>
            </w:pPr>
          </w:p>
        </w:tc>
        <w:tc>
          <w:tcPr>
            <w:tcW w:w="678" w:type="dxa"/>
            <w:tcBorders>
              <w:top w:val="nil"/>
              <w:left w:val="nil"/>
              <w:bottom w:val="nil"/>
              <w:right w:val="nil"/>
            </w:tcBorders>
            <w:vAlign w:val="bottom"/>
          </w:tcPr>
          <w:p w14:paraId="27E4C203">
            <w:pPr>
              <w:widowControl/>
              <w:spacing w:line="240" w:lineRule="auto"/>
              <w:jc w:val="left"/>
              <w:rPr>
                <w:rFonts w:ascii="Arial" w:hAnsi="Arial" w:eastAsia="宋体" w:cs="Arial"/>
                <w:kern w:val="0"/>
                <w:sz w:val="20"/>
                <w:szCs w:val="20"/>
                <w:highlight w:val="none"/>
              </w:rPr>
            </w:pPr>
          </w:p>
        </w:tc>
        <w:tc>
          <w:tcPr>
            <w:tcW w:w="559" w:type="dxa"/>
            <w:tcBorders>
              <w:top w:val="nil"/>
              <w:left w:val="nil"/>
              <w:bottom w:val="nil"/>
              <w:right w:val="nil"/>
            </w:tcBorders>
            <w:vAlign w:val="bottom"/>
          </w:tcPr>
          <w:p w14:paraId="57AFDD1A">
            <w:pPr>
              <w:widowControl/>
              <w:spacing w:line="240" w:lineRule="auto"/>
              <w:jc w:val="right"/>
              <w:rPr>
                <w:rFonts w:ascii="宋体" w:hAnsi="宋体" w:eastAsia="宋体" w:cs="Arial"/>
                <w:kern w:val="0"/>
                <w:sz w:val="20"/>
                <w:szCs w:val="20"/>
                <w:highlight w:val="none"/>
              </w:rPr>
            </w:pPr>
            <w:r>
              <w:rPr>
                <w:rFonts w:hint="eastAsia" w:ascii="宋体" w:hAnsi="宋体" w:eastAsia="宋体" w:cs="Arial"/>
                <w:kern w:val="0"/>
                <w:sz w:val="20"/>
                <w:szCs w:val="20"/>
                <w:highlight w:val="none"/>
              </w:rPr>
              <w:t>公开02表</w:t>
            </w:r>
          </w:p>
        </w:tc>
      </w:tr>
      <w:tr w14:paraId="462A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890" w:type="dxa"/>
            <w:gridSpan w:val="4"/>
            <w:tcBorders>
              <w:top w:val="nil"/>
              <w:left w:val="nil"/>
              <w:bottom w:val="nil"/>
              <w:right w:val="nil"/>
            </w:tcBorders>
            <w:vAlign w:val="bottom"/>
          </w:tcPr>
          <w:p w14:paraId="25EC9395">
            <w:pPr>
              <w:widowControl/>
              <w:spacing w:line="24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部门：</w:t>
            </w:r>
          </w:p>
        </w:tc>
        <w:tc>
          <w:tcPr>
            <w:tcW w:w="1258" w:type="dxa"/>
            <w:tcBorders>
              <w:top w:val="nil"/>
              <w:left w:val="nil"/>
              <w:bottom w:val="nil"/>
              <w:right w:val="nil"/>
            </w:tcBorders>
            <w:vAlign w:val="bottom"/>
          </w:tcPr>
          <w:p w14:paraId="3A89E452">
            <w:pPr>
              <w:widowControl/>
              <w:spacing w:line="240" w:lineRule="auto"/>
              <w:jc w:val="left"/>
              <w:rPr>
                <w:rFonts w:ascii="Arial" w:hAnsi="Arial" w:eastAsia="宋体" w:cs="Arial"/>
                <w:kern w:val="0"/>
                <w:sz w:val="20"/>
                <w:szCs w:val="20"/>
                <w:highlight w:val="none"/>
              </w:rPr>
            </w:pPr>
          </w:p>
        </w:tc>
        <w:tc>
          <w:tcPr>
            <w:tcW w:w="1226" w:type="dxa"/>
            <w:tcBorders>
              <w:top w:val="nil"/>
              <w:left w:val="nil"/>
              <w:bottom w:val="nil"/>
              <w:right w:val="nil"/>
            </w:tcBorders>
            <w:vAlign w:val="bottom"/>
          </w:tcPr>
          <w:p w14:paraId="1ADC33D7">
            <w:pPr>
              <w:widowControl/>
              <w:spacing w:line="240" w:lineRule="auto"/>
              <w:jc w:val="left"/>
              <w:rPr>
                <w:rFonts w:ascii="Arial" w:hAnsi="Arial" w:eastAsia="宋体" w:cs="Arial"/>
                <w:kern w:val="0"/>
                <w:sz w:val="20"/>
                <w:szCs w:val="20"/>
                <w:highlight w:val="none"/>
              </w:rPr>
            </w:pPr>
          </w:p>
        </w:tc>
        <w:tc>
          <w:tcPr>
            <w:tcW w:w="774" w:type="dxa"/>
            <w:tcBorders>
              <w:top w:val="nil"/>
              <w:left w:val="nil"/>
              <w:bottom w:val="nil"/>
              <w:right w:val="nil"/>
            </w:tcBorders>
            <w:vAlign w:val="bottom"/>
          </w:tcPr>
          <w:p w14:paraId="3CE985C9">
            <w:pPr>
              <w:widowControl/>
              <w:spacing w:line="240" w:lineRule="auto"/>
              <w:jc w:val="center"/>
              <w:rPr>
                <w:rFonts w:ascii="宋体" w:hAnsi="宋体" w:eastAsia="宋体" w:cs="Arial"/>
                <w:kern w:val="0"/>
                <w:sz w:val="24"/>
                <w:szCs w:val="24"/>
                <w:highlight w:val="none"/>
              </w:rPr>
            </w:pPr>
          </w:p>
        </w:tc>
        <w:tc>
          <w:tcPr>
            <w:tcW w:w="742" w:type="dxa"/>
            <w:tcBorders>
              <w:top w:val="nil"/>
              <w:left w:val="nil"/>
              <w:bottom w:val="nil"/>
              <w:right w:val="nil"/>
            </w:tcBorders>
            <w:vAlign w:val="bottom"/>
          </w:tcPr>
          <w:p w14:paraId="0C348109">
            <w:pPr>
              <w:widowControl/>
              <w:spacing w:line="240" w:lineRule="auto"/>
              <w:jc w:val="left"/>
              <w:rPr>
                <w:rFonts w:ascii="Arial" w:hAnsi="Arial" w:eastAsia="宋体" w:cs="Arial"/>
                <w:kern w:val="0"/>
                <w:sz w:val="20"/>
                <w:szCs w:val="20"/>
                <w:highlight w:val="none"/>
              </w:rPr>
            </w:pPr>
          </w:p>
        </w:tc>
        <w:tc>
          <w:tcPr>
            <w:tcW w:w="677" w:type="dxa"/>
            <w:tcBorders>
              <w:top w:val="nil"/>
              <w:left w:val="nil"/>
              <w:bottom w:val="nil"/>
              <w:right w:val="nil"/>
            </w:tcBorders>
            <w:vAlign w:val="bottom"/>
          </w:tcPr>
          <w:p w14:paraId="5367DED9">
            <w:pPr>
              <w:widowControl/>
              <w:spacing w:line="240" w:lineRule="auto"/>
              <w:jc w:val="left"/>
              <w:rPr>
                <w:rFonts w:ascii="Arial" w:hAnsi="Arial" w:eastAsia="宋体" w:cs="Arial"/>
                <w:kern w:val="0"/>
                <w:sz w:val="20"/>
                <w:szCs w:val="20"/>
                <w:highlight w:val="none"/>
              </w:rPr>
            </w:pPr>
          </w:p>
        </w:tc>
        <w:tc>
          <w:tcPr>
            <w:tcW w:w="1237" w:type="dxa"/>
            <w:gridSpan w:val="2"/>
            <w:tcBorders>
              <w:top w:val="nil"/>
              <w:left w:val="nil"/>
              <w:bottom w:val="nil"/>
              <w:right w:val="nil"/>
            </w:tcBorders>
            <w:vAlign w:val="bottom"/>
          </w:tcPr>
          <w:p w14:paraId="47CAAA36">
            <w:pPr>
              <w:widowControl/>
              <w:spacing w:line="240" w:lineRule="auto"/>
              <w:jc w:val="right"/>
              <w:rPr>
                <w:rFonts w:ascii="宋体" w:hAnsi="宋体" w:eastAsia="宋体" w:cs="Arial"/>
                <w:kern w:val="0"/>
                <w:sz w:val="20"/>
                <w:szCs w:val="20"/>
                <w:highlight w:val="none"/>
              </w:rPr>
            </w:pPr>
            <w:r>
              <w:rPr>
                <w:rFonts w:hint="eastAsia" w:ascii="宋体" w:hAnsi="宋体" w:eastAsia="宋体" w:cs="Arial"/>
                <w:kern w:val="0"/>
                <w:sz w:val="20"/>
                <w:szCs w:val="20"/>
                <w:highlight w:val="none"/>
              </w:rPr>
              <w:t>单位：万元</w:t>
            </w:r>
          </w:p>
        </w:tc>
      </w:tr>
      <w:tr w14:paraId="0668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90" w:type="dxa"/>
            <w:gridSpan w:val="4"/>
            <w:tcBorders>
              <w:top w:val="single" w:color="000000" w:sz="8" w:space="0"/>
              <w:left w:val="single" w:color="000000" w:sz="8" w:space="0"/>
              <w:bottom w:val="single" w:color="000000" w:sz="4" w:space="0"/>
              <w:right w:val="single" w:color="000000" w:sz="4" w:space="0"/>
            </w:tcBorders>
            <w:vAlign w:val="center"/>
          </w:tcPr>
          <w:p w14:paraId="4857D424">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项目</w:t>
            </w:r>
          </w:p>
        </w:tc>
        <w:tc>
          <w:tcPr>
            <w:tcW w:w="1258" w:type="dxa"/>
            <w:vMerge w:val="restart"/>
            <w:tcBorders>
              <w:top w:val="single" w:color="000000" w:sz="8" w:space="0"/>
              <w:left w:val="nil"/>
              <w:bottom w:val="single" w:color="000000" w:sz="4" w:space="0"/>
              <w:right w:val="single" w:color="000000" w:sz="4" w:space="0"/>
            </w:tcBorders>
            <w:vAlign w:val="center"/>
          </w:tcPr>
          <w:p w14:paraId="4709D46E">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本年收入合计</w:t>
            </w:r>
          </w:p>
        </w:tc>
        <w:tc>
          <w:tcPr>
            <w:tcW w:w="1226" w:type="dxa"/>
            <w:vMerge w:val="restart"/>
            <w:tcBorders>
              <w:top w:val="single" w:color="000000" w:sz="8" w:space="0"/>
              <w:left w:val="single" w:color="000000" w:sz="4" w:space="0"/>
              <w:bottom w:val="single" w:color="000000" w:sz="4" w:space="0"/>
              <w:right w:val="single" w:color="000000" w:sz="4" w:space="0"/>
            </w:tcBorders>
            <w:vAlign w:val="center"/>
          </w:tcPr>
          <w:p w14:paraId="515BAA04">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财政拨款收入</w:t>
            </w:r>
          </w:p>
        </w:tc>
        <w:tc>
          <w:tcPr>
            <w:tcW w:w="774" w:type="dxa"/>
            <w:vMerge w:val="restart"/>
            <w:tcBorders>
              <w:top w:val="single" w:color="000000" w:sz="8" w:space="0"/>
              <w:left w:val="nil"/>
              <w:bottom w:val="single" w:color="000000" w:sz="4" w:space="0"/>
              <w:right w:val="single" w:color="000000" w:sz="4" w:space="0"/>
            </w:tcBorders>
            <w:vAlign w:val="center"/>
          </w:tcPr>
          <w:p w14:paraId="366032E5">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上级补助收入</w:t>
            </w:r>
          </w:p>
        </w:tc>
        <w:tc>
          <w:tcPr>
            <w:tcW w:w="742" w:type="dxa"/>
            <w:vMerge w:val="restart"/>
            <w:tcBorders>
              <w:top w:val="single" w:color="000000" w:sz="8" w:space="0"/>
              <w:left w:val="nil"/>
              <w:bottom w:val="single" w:color="000000" w:sz="4" w:space="0"/>
              <w:right w:val="single" w:color="000000" w:sz="4" w:space="0"/>
            </w:tcBorders>
            <w:vAlign w:val="center"/>
          </w:tcPr>
          <w:p w14:paraId="6872EB67">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事业收入</w:t>
            </w:r>
          </w:p>
        </w:tc>
        <w:tc>
          <w:tcPr>
            <w:tcW w:w="677" w:type="dxa"/>
            <w:vMerge w:val="restart"/>
            <w:tcBorders>
              <w:top w:val="single" w:color="000000" w:sz="8" w:space="0"/>
              <w:left w:val="nil"/>
              <w:bottom w:val="single" w:color="000000" w:sz="4" w:space="0"/>
              <w:right w:val="single" w:color="000000" w:sz="4" w:space="0"/>
            </w:tcBorders>
            <w:vAlign w:val="center"/>
          </w:tcPr>
          <w:p w14:paraId="5F857E70">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经营收入</w:t>
            </w:r>
          </w:p>
        </w:tc>
        <w:tc>
          <w:tcPr>
            <w:tcW w:w="678" w:type="dxa"/>
            <w:vMerge w:val="restart"/>
            <w:tcBorders>
              <w:top w:val="single" w:color="000000" w:sz="8" w:space="0"/>
              <w:left w:val="nil"/>
              <w:bottom w:val="single" w:color="000000" w:sz="4" w:space="0"/>
              <w:right w:val="single" w:color="000000" w:sz="4" w:space="0"/>
            </w:tcBorders>
            <w:vAlign w:val="center"/>
          </w:tcPr>
          <w:p w14:paraId="47DB7112">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附属单位上缴收入</w:t>
            </w:r>
          </w:p>
        </w:tc>
        <w:tc>
          <w:tcPr>
            <w:tcW w:w="559" w:type="dxa"/>
            <w:vMerge w:val="restart"/>
            <w:tcBorders>
              <w:top w:val="single" w:color="000000" w:sz="8" w:space="0"/>
              <w:left w:val="nil"/>
              <w:bottom w:val="single" w:color="000000" w:sz="4" w:space="0"/>
              <w:right w:val="single" w:color="000000" w:sz="8" w:space="0"/>
            </w:tcBorders>
            <w:vAlign w:val="center"/>
          </w:tcPr>
          <w:p w14:paraId="50BA943E">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其他收入</w:t>
            </w:r>
          </w:p>
        </w:tc>
      </w:tr>
      <w:tr w14:paraId="1FD7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8" w:type="dxa"/>
            <w:gridSpan w:val="3"/>
            <w:vMerge w:val="restart"/>
            <w:tcBorders>
              <w:top w:val="single" w:color="000000" w:sz="4" w:space="0"/>
              <w:left w:val="single" w:color="000000" w:sz="8" w:space="0"/>
              <w:bottom w:val="single" w:color="000000" w:sz="4" w:space="0"/>
              <w:right w:val="single" w:color="000000" w:sz="4" w:space="0"/>
            </w:tcBorders>
            <w:vAlign w:val="center"/>
          </w:tcPr>
          <w:p w14:paraId="5F359A38">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支出功能分类科目编码</w:t>
            </w:r>
          </w:p>
        </w:tc>
        <w:tc>
          <w:tcPr>
            <w:tcW w:w="1582" w:type="dxa"/>
            <w:vMerge w:val="restart"/>
            <w:tcBorders>
              <w:top w:val="nil"/>
              <w:left w:val="nil"/>
              <w:bottom w:val="single" w:color="000000" w:sz="4" w:space="0"/>
              <w:right w:val="single" w:color="000000" w:sz="4" w:space="0"/>
            </w:tcBorders>
            <w:vAlign w:val="center"/>
          </w:tcPr>
          <w:p w14:paraId="390BD966">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科目名称</w:t>
            </w:r>
          </w:p>
        </w:tc>
        <w:tc>
          <w:tcPr>
            <w:tcW w:w="1258" w:type="dxa"/>
            <w:vMerge w:val="continue"/>
            <w:tcBorders>
              <w:top w:val="single" w:color="000000" w:sz="8" w:space="0"/>
              <w:left w:val="nil"/>
              <w:bottom w:val="single" w:color="000000" w:sz="4" w:space="0"/>
              <w:right w:val="single" w:color="000000" w:sz="4" w:space="0"/>
            </w:tcBorders>
            <w:vAlign w:val="center"/>
          </w:tcPr>
          <w:p w14:paraId="6165CC0E">
            <w:pPr>
              <w:widowControl/>
              <w:spacing w:line="240" w:lineRule="auto"/>
              <w:jc w:val="left"/>
              <w:rPr>
                <w:rFonts w:ascii="宋体" w:hAnsi="宋体" w:eastAsia="宋体" w:cs="Arial"/>
                <w:kern w:val="0"/>
                <w:sz w:val="22"/>
                <w:highlight w:val="none"/>
              </w:rPr>
            </w:pPr>
          </w:p>
        </w:tc>
        <w:tc>
          <w:tcPr>
            <w:tcW w:w="1226" w:type="dxa"/>
            <w:vMerge w:val="continue"/>
            <w:tcBorders>
              <w:top w:val="single" w:color="000000" w:sz="8" w:space="0"/>
              <w:left w:val="single" w:color="000000" w:sz="4" w:space="0"/>
              <w:bottom w:val="single" w:color="000000" w:sz="4" w:space="0"/>
              <w:right w:val="single" w:color="000000" w:sz="4" w:space="0"/>
            </w:tcBorders>
            <w:vAlign w:val="center"/>
          </w:tcPr>
          <w:p w14:paraId="77AC0142">
            <w:pPr>
              <w:widowControl/>
              <w:spacing w:line="240" w:lineRule="auto"/>
              <w:jc w:val="left"/>
              <w:rPr>
                <w:rFonts w:ascii="宋体" w:hAnsi="宋体" w:eastAsia="宋体" w:cs="Arial"/>
                <w:kern w:val="0"/>
                <w:sz w:val="22"/>
                <w:highlight w:val="none"/>
              </w:rPr>
            </w:pPr>
          </w:p>
        </w:tc>
        <w:tc>
          <w:tcPr>
            <w:tcW w:w="774" w:type="dxa"/>
            <w:vMerge w:val="continue"/>
            <w:tcBorders>
              <w:top w:val="single" w:color="000000" w:sz="8" w:space="0"/>
              <w:left w:val="nil"/>
              <w:bottom w:val="single" w:color="000000" w:sz="4" w:space="0"/>
              <w:right w:val="single" w:color="000000" w:sz="4" w:space="0"/>
            </w:tcBorders>
            <w:vAlign w:val="center"/>
          </w:tcPr>
          <w:p w14:paraId="34547EC8">
            <w:pPr>
              <w:widowControl/>
              <w:spacing w:line="240" w:lineRule="auto"/>
              <w:jc w:val="left"/>
              <w:rPr>
                <w:rFonts w:ascii="宋体" w:hAnsi="宋体" w:eastAsia="宋体" w:cs="Arial"/>
                <w:kern w:val="0"/>
                <w:sz w:val="22"/>
                <w:highlight w:val="none"/>
              </w:rPr>
            </w:pPr>
          </w:p>
        </w:tc>
        <w:tc>
          <w:tcPr>
            <w:tcW w:w="742" w:type="dxa"/>
            <w:vMerge w:val="continue"/>
            <w:tcBorders>
              <w:top w:val="single" w:color="000000" w:sz="8" w:space="0"/>
              <w:left w:val="nil"/>
              <w:bottom w:val="single" w:color="000000" w:sz="4" w:space="0"/>
              <w:right w:val="single" w:color="000000" w:sz="4" w:space="0"/>
            </w:tcBorders>
            <w:vAlign w:val="center"/>
          </w:tcPr>
          <w:p w14:paraId="74658E0E">
            <w:pPr>
              <w:widowControl/>
              <w:spacing w:line="240" w:lineRule="auto"/>
              <w:jc w:val="left"/>
              <w:rPr>
                <w:rFonts w:ascii="宋体" w:hAnsi="宋体" w:eastAsia="宋体" w:cs="Arial"/>
                <w:kern w:val="0"/>
                <w:sz w:val="22"/>
                <w:highlight w:val="none"/>
              </w:rPr>
            </w:pPr>
          </w:p>
        </w:tc>
        <w:tc>
          <w:tcPr>
            <w:tcW w:w="677" w:type="dxa"/>
            <w:vMerge w:val="continue"/>
            <w:tcBorders>
              <w:top w:val="single" w:color="000000" w:sz="8" w:space="0"/>
              <w:left w:val="nil"/>
              <w:bottom w:val="single" w:color="000000" w:sz="4" w:space="0"/>
              <w:right w:val="single" w:color="000000" w:sz="4" w:space="0"/>
            </w:tcBorders>
            <w:vAlign w:val="center"/>
          </w:tcPr>
          <w:p w14:paraId="0B8332E7">
            <w:pPr>
              <w:widowControl/>
              <w:spacing w:line="240" w:lineRule="auto"/>
              <w:jc w:val="left"/>
              <w:rPr>
                <w:rFonts w:ascii="宋体" w:hAnsi="宋体" w:eastAsia="宋体" w:cs="Arial"/>
                <w:kern w:val="0"/>
                <w:sz w:val="22"/>
                <w:highlight w:val="none"/>
              </w:rPr>
            </w:pPr>
          </w:p>
        </w:tc>
        <w:tc>
          <w:tcPr>
            <w:tcW w:w="678" w:type="dxa"/>
            <w:vMerge w:val="continue"/>
            <w:tcBorders>
              <w:top w:val="single" w:color="000000" w:sz="8" w:space="0"/>
              <w:left w:val="nil"/>
              <w:bottom w:val="single" w:color="000000" w:sz="4" w:space="0"/>
              <w:right w:val="single" w:color="000000" w:sz="4" w:space="0"/>
            </w:tcBorders>
            <w:vAlign w:val="center"/>
          </w:tcPr>
          <w:p w14:paraId="45FD6858">
            <w:pPr>
              <w:widowControl/>
              <w:spacing w:line="240" w:lineRule="auto"/>
              <w:jc w:val="left"/>
              <w:rPr>
                <w:rFonts w:ascii="宋体" w:hAnsi="宋体" w:eastAsia="宋体" w:cs="Arial"/>
                <w:kern w:val="0"/>
                <w:sz w:val="22"/>
                <w:highlight w:val="none"/>
              </w:rPr>
            </w:pPr>
          </w:p>
        </w:tc>
        <w:tc>
          <w:tcPr>
            <w:tcW w:w="559" w:type="dxa"/>
            <w:vMerge w:val="continue"/>
            <w:tcBorders>
              <w:top w:val="single" w:color="000000" w:sz="8" w:space="0"/>
              <w:left w:val="nil"/>
              <w:bottom w:val="single" w:color="000000" w:sz="4" w:space="0"/>
              <w:right w:val="single" w:color="000000" w:sz="8" w:space="0"/>
            </w:tcBorders>
            <w:vAlign w:val="center"/>
          </w:tcPr>
          <w:p w14:paraId="79395F77">
            <w:pPr>
              <w:widowControl/>
              <w:spacing w:line="240" w:lineRule="auto"/>
              <w:jc w:val="left"/>
              <w:rPr>
                <w:rFonts w:ascii="宋体" w:hAnsi="宋体" w:eastAsia="宋体" w:cs="Arial"/>
                <w:kern w:val="0"/>
                <w:sz w:val="22"/>
                <w:highlight w:val="none"/>
              </w:rPr>
            </w:pPr>
          </w:p>
        </w:tc>
      </w:tr>
      <w:tr w14:paraId="00BC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5A57B296">
            <w:pPr>
              <w:widowControl/>
              <w:spacing w:line="240" w:lineRule="auto"/>
              <w:jc w:val="left"/>
              <w:rPr>
                <w:rFonts w:ascii="宋体" w:hAnsi="宋体" w:eastAsia="宋体" w:cs="Arial"/>
                <w:kern w:val="0"/>
                <w:sz w:val="22"/>
                <w:highlight w:val="none"/>
              </w:rPr>
            </w:pPr>
          </w:p>
        </w:tc>
        <w:tc>
          <w:tcPr>
            <w:tcW w:w="1582" w:type="dxa"/>
            <w:vMerge w:val="continue"/>
            <w:tcBorders>
              <w:top w:val="nil"/>
              <w:left w:val="nil"/>
              <w:bottom w:val="single" w:color="000000" w:sz="4" w:space="0"/>
              <w:right w:val="single" w:color="000000" w:sz="4" w:space="0"/>
            </w:tcBorders>
            <w:vAlign w:val="center"/>
          </w:tcPr>
          <w:p w14:paraId="6D3E08F3">
            <w:pPr>
              <w:widowControl/>
              <w:spacing w:line="240" w:lineRule="auto"/>
              <w:jc w:val="left"/>
              <w:rPr>
                <w:rFonts w:ascii="宋体" w:hAnsi="宋体" w:eastAsia="宋体" w:cs="Arial"/>
                <w:kern w:val="0"/>
                <w:sz w:val="22"/>
                <w:highlight w:val="none"/>
              </w:rPr>
            </w:pPr>
          </w:p>
        </w:tc>
        <w:tc>
          <w:tcPr>
            <w:tcW w:w="1258" w:type="dxa"/>
            <w:vMerge w:val="continue"/>
            <w:tcBorders>
              <w:top w:val="single" w:color="000000" w:sz="8" w:space="0"/>
              <w:left w:val="nil"/>
              <w:bottom w:val="single" w:color="000000" w:sz="4" w:space="0"/>
              <w:right w:val="single" w:color="000000" w:sz="4" w:space="0"/>
            </w:tcBorders>
            <w:vAlign w:val="center"/>
          </w:tcPr>
          <w:p w14:paraId="5A13B1FD">
            <w:pPr>
              <w:widowControl/>
              <w:spacing w:line="240" w:lineRule="auto"/>
              <w:jc w:val="left"/>
              <w:rPr>
                <w:rFonts w:ascii="宋体" w:hAnsi="宋体" w:eastAsia="宋体" w:cs="Arial"/>
                <w:kern w:val="0"/>
                <w:sz w:val="22"/>
                <w:highlight w:val="none"/>
              </w:rPr>
            </w:pPr>
          </w:p>
        </w:tc>
        <w:tc>
          <w:tcPr>
            <w:tcW w:w="1226" w:type="dxa"/>
            <w:vMerge w:val="continue"/>
            <w:tcBorders>
              <w:top w:val="single" w:color="000000" w:sz="8" w:space="0"/>
              <w:left w:val="single" w:color="000000" w:sz="4" w:space="0"/>
              <w:bottom w:val="single" w:color="000000" w:sz="4" w:space="0"/>
              <w:right w:val="single" w:color="000000" w:sz="4" w:space="0"/>
            </w:tcBorders>
            <w:vAlign w:val="center"/>
          </w:tcPr>
          <w:p w14:paraId="05AEC417">
            <w:pPr>
              <w:widowControl/>
              <w:spacing w:line="240" w:lineRule="auto"/>
              <w:jc w:val="left"/>
              <w:rPr>
                <w:rFonts w:ascii="宋体" w:hAnsi="宋体" w:eastAsia="宋体" w:cs="Arial"/>
                <w:kern w:val="0"/>
                <w:sz w:val="22"/>
                <w:highlight w:val="none"/>
              </w:rPr>
            </w:pPr>
          </w:p>
        </w:tc>
        <w:tc>
          <w:tcPr>
            <w:tcW w:w="774" w:type="dxa"/>
            <w:vMerge w:val="continue"/>
            <w:tcBorders>
              <w:top w:val="single" w:color="000000" w:sz="8" w:space="0"/>
              <w:left w:val="nil"/>
              <w:bottom w:val="single" w:color="000000" w:sz="4" w:space="0"/>
              <w:right w:val="single" w:color="000000" w:sz="4" w:space="0"/>
            </w:tcBorders>
            <w:vAlign w:val="center"/>
          </w:tcPr>
          <w:p w14:paraId="2BFB7062">
            <w:pPr>
              <w:widowControl/>
              <w:spacing w:line="240" w:lineRule="auto"/>
              <w:jc w:val="left"/>
              <w:rPr>
                <w:rFonts w:ascii="宋体" w:hAnsi="宋体" w:eastAsia="宋体" w:cs="Arial"/>
                <w:kern w:val="0"/>
                <w:sz w:val="22"/>
                <w:highlight w:val="none"/>
              </w:rPr>
            </w:pPr>
          </w:p>
        </w:tc>
        <w:tc>
          <w:tcPr>
            <w:tcW w:w="742" w:type="dxa"/>
            <w:vMerge w:val="continue"/>
            <w:tcBorders>
              <w:top w:val="single" w:color="000000" w:sz="8" w:space="0"/>
              <w:left w:val="nil"/>
              <w:bottom w:val="single" w:color="000000" w:sz="4" w:space="0"/>
              <w:right w:val="single" w:color="000000" w:sz="4" w:space="0"/>
            </w:tcBorders>
            <w:vAlign w:val="center"/>
          </w:tcPr>
          <w:p w14:paraId="19033D9B">
            <w:pPr>
              <w:widowControl/>
              <w:spacing w:line="240" w:lineRule="auto"/>
              <w:jc w:val="left"/>
              <w:rPr>
                <w:rFonts w:ascii="宋体" w:hAnsi="宋体" w:eastAsia="宋体" w:cs="Arial"/>
                <w:kern w:val="0"/>
                <w:sz w:val="22"/>
                <w:highlight w:val="none"/>
              </w:rPr>
            </w:pPr>
          </w:p>
        </w:tc>
        <w:tc>
          <w:tcPr>
            <w:tcW w:w="677" w:type="dxa"/>
            <w:vMerge w:val="continue"/>
            <w:tcBorders>
              <w:top w:val="single" w:color="000000" w:sz="8" w:space="0"/>
              <w:left w:val="nil"/>
              <w:bottom w:val="single" w:color="000000" w:sz="4" w:space="0"/>
              <w:right w:val="single" w:color="000000" w:sz="4" w:space="0"/>
            </w:tcBorders>
            <w:vAlign w:val="center"/>
          </w:tcPr>
          <w:p w14:paraId="2402C389">
            <w:pPr>
              <w:widowControl/>
              <w:spacing w:line="240" w:lineRule="auto"/>
              <w:jc w:val="left"/>
              <w:rPr>
                <w:rFonts w:ascii="宋体" w:hAnsi="宋体" w:eastAsia="宋体" w:cs="Arial"/>
                <w:kern w:val="0"/>
                <w:sz w:val="22"/>
                <w:highlight w:val="none"/>
              </w:rPr>
            </w:pPr>
          </w:p>
        </w:tc>
        <w:tc>
          <w:tcPr>
            <w:tcW w:w="678" w:type="dxa"/>
            <w:vMerge w:val="continue"/>
            <w:tcBorders>
              <w:top w:val="single" w:color="000000" w:sz="8" w:space="0"/>
              <w:left w:val="nil"/>
              <w:bottom w:val="single" w:color="000000" w:sz="4" w:space="0"/>
              <w:right w:val="single" w:color="000000" w:sz="4" w:space="0"/>
            </w:tcBorders>
            <w:vAlign w:val="center"/>
          </w:tcPr>
          <w:p w14:paraId="0356F821">
            <w:pPr>
              <w:widowControl/>
              <w:spacing w:line="240" w:lineRule="auto"/>
              <w:jc w:val="left"/>
              <w:rPr>
                <w:rFonts w:ascii="宋体" w:hAnsi="宋体" w:eastAsia="宋体" w:cs="Arial"/>
                <w:kern w:val="0"/>
                <w:sz w:val="22"/>
                <w:highlight w:val="none"/>
              </w:rPr>
            </w:pPr>
          </w:p>
        </w:tc>
        <w:tc>
          <w:tcPr>
            <w:tcW w:w="559" w:type="dxa"/>
            <w:vMerge w:val="continue"/>
            <w:tcBorders>
              <w:top w:val="single" w:color="000000" w:sz="8" w:space="0"/>
              <w:left w:val="nil"/>
              <w:bottom w:val="single" w:color="000000" w:sz="4" w:space="0"/>
              <w:right w:val="single" w:color="000000" w:sz="8" w:space="0"/>
            </w:tcBorders>
            <w:vAlign w:val="center"/>
          </w:tcPr>
          <w:p w14:paraId="494E8C11">
            <w:pPr>
              <w:widowControl/>
              <w:spacing w:line="240" w:lineRule="auto"/>
              <w:jc w:val="left"/>
              <w:rPr>
                <w:rFonts w:ascii="宋体" w:hAnsi="宋体" w:eastAsia="宋体" w:cs="Arial"/>
                <w:kern w:val="0"/>
                <w:sz w:val="22"/>
                <w:highlight w:val="none"/>
              </w:rPr>
            </w:pPr>
          </w:p>
        </w:tc>
      </w:tr>
      <w:tr w14:paraId="31C7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72D2E6C6">
            <w:pPr>
              <w:widowControl/>
              <w:spacing w:line="240" w:lineRule="auto"/>
              <w:jc w:val="left"/>
              <w:rPr>
                <w:rFonts w:ascii="宋体" w:hAnsi="宋体" w:eastAsia="宋体" w:cs="Arial"/>
                <w:kern w:val="0"/>
                <w:sz w:val="22"/>
                <w:highlight w:val="none"/>
              </w:rPr>
            </w:pPr>
          </w:p>
        </w:tc>
        <w:tc>
          <w:tcPr>
            <w:tcW w:w="1582" w:type="dxa"/>
            <w:vMerge w:val="continue"/>
            <w:tcBorders>
              <w:top w:val="nil"/>
              <w:left w:val="nil"/>
              <w:bottom w:val="single" w:color="000000" w:sz="4" w:space="0"/>
              <w:right w:val="single" w:color="000000" w:sz="4" w:space="0"/>
            </w:tcBorders>
            <w:vAlign w:val="center"/>
          </w:tcPr>
          <w:p w14:paraId="218F2D60">
            <w:pPr>
              <w:widowControl/>
              <w:spacing w:line="240" w:lineRule="auto"/>
              <w:jc w:val="left"/>
              <w:rPr>
                <w:rFonts w:ascii="宋体" w:hAnsi="宋体" w:eastAsia="宋体" w:cs="Arial"/>
                <w:kern w:val="0"/>
                <w:sz w:val="22"/>
                <w:highlight w:val="none"/>
              </w:rPr>
            </w:pPr>
          </w:p>
        </w:tc>
        <w:tc>
          <w:tcPr>
            <w:tcW w:w="1258" w:type="dxa"/>
            <w:vMerge w:val="continue"/>
            <w:tcBorders>
              <w:top w:val="single" w:color="000000" w:sz="8" w:space="0"/>
              <w:left w:val="nil"/>
              <w:bottom w:val="single" w:color="000000" w:sz="4" w:space="0"/>
              <w:right w:val="single" w:color="000000" w:sz="4" w:space="0"/>
            </w:tcBorders>
            <w:vAlign w:val="center"/>
          </w:tcPr>
          <w:p w14:paraId="371A3257">
            <w:pPr>
              <w:widowControl/>
              <w:spacing w:line="240" w:lineRule="auto"/>
              <w:jc w:val="left"/>
              <w:rPr>
                <w:rFonts w:ascii="宋体" w:hAnsi="宋体" w:eastAsia="宋体" w:cs="Arial"/>
                <w:kern w:val="0"/>
                <w:sz w:val="22"/>
                <w:highlight w:val="none"/>
              </w:rPr>
            </w:pPr>
          </w:p>
        </w:tc>
        <w:tc>
          <w:tcPr>
            <w:tcW w:w="1226" w:type="dxa"/>
            <w:vMerge w:val="continue"/>
            <w:tcBorders>
              <w:top w:val="single" w:color="000000" w:sz="8" w:space="0"/>
              <w:left w:val="single" w:color="000000" w:sz="4" w:space="0"/>
              <w:bottom w:val="single" w:color="000000" w:sz="4" w:space="0"/>
              <w:right w:val="single" w:color="000000" w:sz="4" w:space="0"/>
            </w:tcBorders>
            <w:vAlign w:val="center"/>
          </w:tcPr>
          <w:p w14:paraId="6F2272B4">
            <w:pPr>
              <w:widowControl/>
              <w:spacing w:line="240" w:lineRule="auto"/>
              <w:jc w:val="left"/>
              <w:rPr>
                <w:rFonts w:ascii="宋体" w:hAnsi="宋体" w:eastAsia="宋体" w:cs="Arial"/>
                <w:kern w:val="0"/>
                <w:sz w:val="22"/>
                <w:highlight w:val="none"/>
              </w:rPr>
            </w:pPr>
          </w:p>
        </w:tc>
        <w:tc>
          <w:tcPr>
            <w:tcW w:w="774" w:type="dxa"/>
            <w:vMerge w:val="continue"/>
            <w:tcBorders>
              <w:top w:val="single" w:color="000000" w:sz="8" w:space="0"/>
              <w:left w:val="nil"/>
              <w:bottom w:val="single" w:color="000000" w:sz="4" w:space="0"/>
              <w:right w:val="single" w:color="000000" w:sz="4" w:space="0"/>
            </w:tcBorders>
            <w:vAlign w:val="center"/>
          </w:tcPr>
          <w:p w14:paraId="074A2C08">
            <w:pPr>
              <w:widowControl/>
              <w:spacing w:line="240" w:lineRule="auto"/>
              <w:jc w:val="left"/>
              <w:rPr>
                <w:rFonts w:ascii="宋体" w:hAnsi="宋体" w:eastAsia="宋体" w:cs="Arial"/>
                <w:kern w:val="0"/>
                <w:sz w:val="22"/>
                <w:highlight w:val="none"/>
              </w:rPr>
            </w:pPr>
          </w:p>
        </w:tc>
        <w:tc>
          <w:tcPr>
            <w:tcW w:w="742" w:type="dxa"/>
            <w:vMerge w:val="continue"/>
            <w:tcBorders>
              <w:top w:val="single" w:color="000000" w:sz="8" w:space="0"/>
              <w:left w:val="nil"/>
              <w:bottom w:val="single" w:color="000000" w:sz="4" w:space="0"/>
              <w:right w:val="single" w:color="000000" w:sz="4" w:space="0"/>
            </w:tcBorders>
            <w:vAlign w:val="center"/>
          </w:tcPr>
          <w:p w14:paraId="587F8F52">
            <w:pPr>
              <w:widowControl/>
              <w:spacing w:line="240" w:lineRule="auto"/>
              <w:jc w:val="left"/>
              <w:rPr>
                <w:rFonts w:ascii="宋体" w:hAnsi="宋体" w:eastAsia="宋体" w:cs="Arial"/>
                <w:kern w:val="0"/>
                <w:sz w:val="22"/>
                <w:highlight w:val="none"/>
              </w:rPr>
            </w:pPr>
          </w:p>
        </w:tc>
        <w:tc>
          <w:tcPr>
            <w:tcW w:w="677" w:type="dxa"/>
            <w:vMerge w:val="continue"/>
            <w:tcBorders>
              <w:top w:val="single" w:color="000000" w:sz="8" w:space="0"/>
              <w:left w:val="nil"/>
              <w:bottom w:val="single" w:color="000000" w:sz="4" w:space="0"/>
              <w:right w:val="single" w:color="000000" w:sz="4" w:space="0"/>
            </w:tcBorders>
            <w:vAlign w:val="center"/>
          </w:tcPr>
          <w:p w14:paraId="2C38CF69">
            <w:pPr>
              <w:widowControl/>
              <w:spacing w:line="240" w:lineRule="auto"/>
              <w:jc w:val="left"/>
              <w:rPr>
                <w:rFonts w:ascii="宋体" w:hAnsi="宋体" w:eastAsia="宋体" w:cs="Arial"/>
                <w:kern w:val="0"/>
                <w:sz w:val="22"/>
                <w:highlight w:val="none"/>
              </w:rPr>
            </w:pPr>
          </w:p>
        </w:tc>
        <w:tc>
          <w:tcPr>
            <w:tcW w:w="678" w:type="dxa"/>
            <w:vMerge w:val="continue"/>
            <w:tcBorders>
              <w:top w:val="single" w:color="000000" w:sz="8" w:space="0"/>
              <w:left w:val="nil"/>
              <w:bottom w:val="single" w:color="000000" w:sz="4" w:space="0"/>
              <w:right w:val="single" w:color="000000" w:sz="4" w:space="0"/>
            </w:tcBorders>
            <w:vAlign w:val="center"/>
          </w:tcPr>
          <w:p w14:paraId="3022D2F1">
            <w:pPr>
              <w:widowControl/>
              <w:spacing w:line="240" w:lineRule="auto"/>
              <w:jc w:val="left"/>
              <w:rPr>
                <w:rFonts w:ascii="宋体" w:hAnsi="宋体" w:eastAsia="宋体" w:cs="Arial"/>
                <w:kern w:val="0"/>
                <w:sz w:val="22"/>
                <w:highlight w:val="none"/>
              </w:rPr>
            </w:pPr>
          </w:p>
        </w:tc>
        <w:tc>
          <w:tcPr>
            <w:tcW w:w="559" w:type="dxa"/>
            <w:vMerge w:val="continue"/>
            <w:tcBorders>
              <w:top w:val="single" w:color="000000" w:sz="8" w:space="0"/>
              <w:left w:val="nil"/>
              <w:bottom w:val="single" w:color="000000" w:sz="4" w:space="0"/>
              <w:right w:val="single" w:color="000000" w:sz="8" w:space="0"/>
            </w:tcBorders>
            <w:vAlign w:val="center"/>
          </w:tcPr>
          <w:p w14:paraId="06DC4DC9">
            <w:pPr>
              <w:widowControl/>
              <w:spacing w:line="240" w:lineRule="auto"/>
              <w:jc w:val="left"/>
              <w:rPr>
                <w:rFonts w:ascii="宋体" w:hAnsi="宋体" w:eastAsia="宋体" w:cs="Arial"/>
                <w:kern w:val="0"/>
                <w:sz w:val="22"/>
                <w:highlight w:val="none"/>
              </w:rPr>
            </w:pPr>
          </w:p>
        </w:tc>
      </w:tr>
      <w:tr w14:paraId="71D6E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dxa"/>
            <w:tcBorders>
              <w:top w:val="nil"/>
              <w:left w:val="single" w:color="000000" w:sz="8" w:space="0"/>
              <w:bottom w:val="single" w:color="auto" w:sz="4" w:space="0"/>
              <w:right w:val="single" w:color="000000" w:sz="4" w:space="0"/>
            </w:tcBorders>
            <w:vAlign w:val="center"/>
          </w:tcPr>
          <w:p w14:paraId="176D1252">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类</w:t>
            </w:r>
          </w:p>
        </w:tc>
        <w:tc>
          <w:tcPr>
            <w:tcW w:w="436" w:type="dxa"/>
            <w:tcBorders>
              <w:top w:val="nil"/>
              <w:left w:val="nil"/>
              <w:bottom w:val="single" w:color="auto" w:sz="4" w:space="0"/>
              <w:right w:val="single" w:color="000000" w:sz="4" w:space="0"/>
            </w:tcBorders>
            <w:vAlign w:val="center"/>
          </w:tcPr>
          <w:p w14:paraId="37E8E87F">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款</w:t>
            </w:r>
          </w:p>
        </w:tc>
        <w:tc>
          <w:tcPr>
            <w:tcW w:w="436" w:type="dxa"/>
            <w:tcBorders>
              <w:top w:val="nil"/>
              <w:left w:val="nil"/>
              <w:bottom w:val="single" w:color="auto" w:sz="4" w:space="0"/>
              <w:right w:val="single" w:color="000000" w:sz="4" w:space="0"/>
            </w:tcBorders>
            <w:vAlign w:val="center"/>
          </w:tcPr>
          <w:p w14:paraId="0793E91A">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项</w:t>
            </w:r>
          </w:p>
        </w:tc>
        <w:tc>
          <w:tcPr>
            <w:tcW w:w="1582" w:type="dxa"/>
            <w:tcBorders>
              <w:top w:val="nil"/>
              <w:left w:val="nil"/>
              <w:bottom w:val="single" w:color="auto" w:sz="4" w:space="0"/>
              <w:right w:val="single" w:color="000000" w:sz="4" w:space="0"/>
            </w:tcBorders>
            <w:vAlign w:val="center"/>
          </w:tcPr>
          <w:p w14:paraId="62809376">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合计</w:t>
            </w:r>
          </w:p>
        </w:tc>
        <w:tc>
          <w:tcPr>
            <w:tcW w:w="1258" w:type="dxa"/>
            <w:tcBorders>
              <w:top w:val="nil"/>
              <w:left w:val="nil"/>
              <w:bottom w:val="single" w:color="auto" w:sz="4" w:space="0"/>
              <w:right w:val="single" w:color="000000" w:sz="4" w:space="0"/>
            </w:tcBorders>
            <w:vAlign w:val="center"/>
          </w:tcPr>
          <w:p w14:paraId="2305922A">
            <w:pPr>
              <w:widowControl/>
              <w:spacing w:line="240" w:lineRule="auto"/>
              <w:jc w:val="right"/>
              <w:rPr>
                <w:rFonts w:ascii="宋体" w:hAnsi="宋体" w:eastAsia="宋体" w:cs="Arial"/>
                <w:kern w:val="0"/>
                <w:sz w:val="20"/>
                <w:szCs w:val="20"/>
                <w:highlight w:val="none"/>
              </w:rPr>
            </w:pPr>
            <w:r>
              <w:rPr>
                <w:rFonts w:hint="eastAsia" w:ascii="宋体" w:hAnsi="宋体" w:eastAsia="宋体" w:cs="Arial"/>
                <w:kern w:val="0"/>
                <w:sz w:val="20"/>
                <w:szCs w:val="20"/>
                <w:highlight w:val="none"/>
              </w:rPr>
              <w:t>65829168.51　</w:t>
            </w:r>
          </w:p>
        </w:tc>
        <w:tc>
          <w:tcPr>
            <w:tcW w:w="1226" w:type="dxa"/>
            <w:tcBorders>
              <w:top w:val="nil"/>
              <w:left w:val="nil"/>
              <w:bottom w:val="single" w:color="auto" w:sz="4" w:space="0"/>
              <w:right w:val="single" w:color="000000" w:sz="4" w:space="0"/>
            </w:tcBorders>
            <w:vAlign w:val="center"/>
          </w:tcPr>
          <w:p w14:paraId="7578165B">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65829168.51　</w:t>
            </w:r>
          </w:p>
        </w:tc>
        <w:tc>
          <w:tcPr>
            <w:tcW w:w="774" w:type="dxa"/>
            <w:tcBorders>
              <w:top w:val="nil"/>
              <w:left w:val="nil"/>
              <w:bottom w:val="single" w:color="auto" w:sz="4" w:space="0"/>
              <w:right w:val="single" w:color="000000" w:sz="4" w:space="0"/>
            </w:tcBorders>
            <w:vAlign w:val="center"/>
          </w:tcPr>
          <w:p w14:paraId="57DDA9FD">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742" w:type="dxa"/>
            <w:tcBorders>
              <w:top w:val="nil"/>
              <w:left w:val="nil"/>
              <w:bottom w:val="single" w:color="auto" w:sz="4" w:space="0"/>
              <w:right w:val="single" w:color="000000" w:sz="4" w:space="0"/>
            </w:tcBorders>
            <w:vAlign w:val="center"/>
          </w:tcPr>
          <w:p w14:paraId="43463506">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77" w:type="dxa"/>
            <w:tcBorders>
              <w:top w:val="nil"/>
              <w:left w:val="nil"/>
              <w:bottom w:val="single" w:color="auto" w:sz="4" w:space="0"/>
              <w:right w:val="single" w:color="000000" w:sz="4" w:space="0"/>
            </w:tcBorders>
            <w:vAlign w:val="center"/>
          </w:tcPr>
          <w:p w14:paraId="4D11AC23">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78" w:type="dxa"/>
            <w:tcBorders>
              <w:top w:val="nil"/>
              <w:left w:val="nil"/>
              <w:bottom w:val="single" w:color="auto" w:sz="4" w:space="0"/>
              <w:right w:val="single" w:color="000000" w:sz="4" w:space="0"/>
            </w:tcBorders>
            <w:vAlign w:val="center"/>
          </w:tcPr>
          <w:p w14:paraId="184D33B2">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559" w:type="dxa"/>
            <w:tcBorders>
              <w:top w:val="nil"/>
              <w:left w:val="nil"/>
              <w:bottom w:val="single" w:color="auto" w:sz="4" w:space="0"/>
              <w:right w:val="single" w:color="000000" w:sz="8" w:space="0"/>
            </w:tcBorders>
            <w:vAlign w:val="center"/>
          </w:tcPr>
          <w:p w14:paraId="11815C85">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46A1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01C010E">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201　</w:t>
            </w:r>
          </w:p>
        </w:tc>
        <w:tc>
          <w:tcPr>
            <w:tcW w:w="1582" w:type="dxa"/>
            <w:tcBorders>
              <w:top w:val="single" w:color="auto" w:sz="4" w:space="0"/>
              <w:left w:val="single" w:color="auto" w:sz="4" w:space="0"/>
              <w:bottom w:val="single" w:color="auto" w:sz="4" w:space="0"/>
              <w:right w:val="single" w:color="auto" w:sz="4" w:space="0"/>
            </w:tcBorders>
            <w:vAlign w:val="center"/>
          </w:tcPr>
          <w:p w14:paraId="3B8702CF">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一般公共服务支出</w:t>
            </w:r>
          </w:p>
        </w:tc>
        <w:tc>
          <w:tcPr>
            <w:tcW w:w="1258" w:type="dxa"/>
            <w:tcBorders>
              <w:top w:val="single" w:color="auto" w:sz="4" w:space="0"/>
              <w:left w:val="single" w:color="auto" w:sz="4" w:space="0"/>
              <w:bottom w:val="single" w:color="auto" w:sz="4" w:space="0"/>
              <w:right w:val="single" w:color="auto" w:sz="4" w:space="0"/>
            </w:tcBorders>
            <w:vAlign w:val="center"/>
          </w:tcPr>
          <w:p w14:paraId="2747208A">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7071596.61　</w:t>
            </w:r>
          </w:p>
        </w:tc>
        <w:tc>
          <w:tcPr>
            <w:tcW w:w="1226" w:type="dxa"/>
            <w:tcBorders>
              <w:top w:val="single" w:color="auto" w:sz="4" w:space="0"/>
              <w:left w:val="single" w:color="auto" w:sz="4" w:space="0"/>
              <w:bottom w:val="single" w:color="auto" w:sz="4" w:space="0"/>
              <w:right w:val="single" w:color="auto" w:sz="4" w:space="0"/>
            </w:tcBorders>
            <w:vAlign w:val="center"/>
          </w:tcPr>
          <w:p w14:paraId="292D11C4">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7071596.61　</w:t>
            </w:r>
          </w:p>
        </w:tc>
        <w:tc>
          <w:tcPr>
            <w:tcW w:w="774" w:type="dxa"/>
            <w:tcBorders>
              <w:top w:val="single" w:color="auto" w:sz="4" w:space="0"/>
              <w:left w:val="single" w:color="auto" w:sz="4" w:space="0"/>
              <w:bottom w:val="single" w:color="auto" w:sz="4" w:space="0"/>
              <w:right w:val="single" w:color="auto" w:sz="4" w:space="0"/>
            </w:tcBorders>
            <w:vAlign w:val="center"/>
          </w:tcPr>
          <w:p w14:paraId="64D2E34D">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742" w:type="dxa"/>
            <w:tcBorders>
              <w:top w:val="single" w:color="auto" w:sz="4" w:space="0"/>
              <w:left w:val="single" w:color="auto" w:sz="4" w:space="0"/>
              <w:bottom w:val="single" w:color="auto" w:sz="4" w:space="0"/>
              <w:right w:val="single" w:color="auto" w:sz="4" w:space="0"/>
            </w:tcBorders>
            <w:vAlign w:val="center"/>
          </w:tcPr>
          <w:p w14:paraId="453D4EB7">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77" w:type="dxa"/>
            <w:tcBorders>
              <w:top w:val="single" w:color="auto" w:sz="4" w:space="0"/>
              <w:left w:val="single" w:color="auto" w:sz="4" w:space="0"/>
              <w:bottom w:val="single" w:color="auto" w:sz="4" w:space="0"/>
              <w:right w:val="single" w:color="auto" w:sz="4" w:space="0"/>
            </w:tcBorders>
            <w:vAlign w:val="center"/>
          </w:tcPr>
          <w:p w14:paraId="56E68375">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78" w:type="dxa"/>
            <w:tcBorders>
              <w:top w:val="single" w:color="auto" w:sz="4" w:space="0"/>
              <w:left w:val="single" w:color="auto" w:sz="4" w:space="0"/>
              <w:bottom w:val="single" w:color="auto" w:sz="4" w:space="0"/>
              <w:right w:val="single" w:color="auto" w:sz="4" w:space="0"/>
            </w:tcBorders>
            <w:vAlign w:val="center"/>
          </w:tcPr>
          <w:p w14:paraId="642FA784">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559" w:type="dxa"/>
            <w:tcBorders>
              <w:top w:val="single" w:color="auto" w:sz="4" w:space="0"/>
              <w:left w:val="single" w:color="auto" w:sz="4" w:space="0"/>
              <w:bottom w:val="single" w:color="auto" w:sz="4" w:space="0"/>
              <w:right w:val="single" w:color="auto" w:sz="4" w:space="0"/>
            </w:tcBorders>
            <w:vAlign w:val="center"/>
          </w:tcPr>
          <w:p w14:paraId="233F61DF">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50870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2A02C63">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20103</w:t>
            </w:r>
          </w:p>
        </w:tc>
        <w:tc>
          <w:tcPr>
            <w:tcW w:w="1582" w:type="dxa"/>
            <w:tcBorders>
              <w:top w:val="single" w:color="auto" w:sz="4" w:space="0"/>
              <w:left w:val="single" w:color="auto" w:sz="4" w:space="0"/>
              <w:bottom w:val="single" w:color="auto" w:sz="4" w:space="0"/>
              <w:right w:val="single" w:color="auto" w:sz="4" w:space="0"/>
            </w:tcBorders>
            <w:vAlign w:val="center"/>
          </w:tcPr>
          <w:p w14:paraId="5EEFA31C">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政府办公厅（室）及相关机构事务</w:t>
            </w:r>
          </w:p>
        </w:tc>
        <w:tc>
          <w:tcPr>
            <w:tcW w:w="1258" w:type="dxa"/>
            <w:tcBorders>
              <w:top w:val="single" w:color="auto" w:sz="4" w:space="0"/>
              <w:left w:val="single" w:color="auto" w:sz="4" w:space="0"/>
              <w:bottom w:val="single" w:color="auto" w:sz="4" w:space="0"/>
              <w:right w:val="single" w:color="auto" w:sz="4" w:space="0"/>
            </w:tcBorders>
            <w:vAlign w:val="center"/>
          </w:tcPr>
          <w:p w14:paraId="6F15EDE1">
            <w:pPr>
              <w:widowControl/>
              <w:spacing w:line="240" w:lineRule="auto"/>
              <w:jc w:val="right"/>
              <w:rPr>
                <w:rFonts w:hint="eastAsia" w:ascii="宋体" w:hAnsi="宋体" w:eastAsia="宋体" w:cs="Arial"/>
                <w:kern w:val="0"/>
                <w:sz w:val="22"/>
                <w:highlight w:val="none"/>
              </w:rPr>
            </w:pPr>
            <w:r>
              <w:rPr>
                <w:rFonts w:hint="eastAsia" w:ascii="宋体" w:hAnsi="宋体" w:eastAsia="宋体" w:cs="Arial"/>
                <w:kern w:val="0"/>
                <w:sz w:val="22"/>
                <w:highlight w:val="none"/>
              </w:rPr>
              <w:t>7071596.61</w:t>
            </w:r>
          </w:p>
        </w:tc>
        <w:tc>
          <w:tcPr>
            <w:tcW w:w="1226" w:type="dxa"/>
            <w:tcBorders>
              <w:top w:val="single" w:color="auto" w:sz="4" w:space="0"/>
              <w:left w:val="single" w:color="auto" w:sz="4" w:space="0"/>
              <w:bottom w:val="single" w:color="auto" w:sz="4" w:space="0"/>
              <w:right w:val="single" w:color="auto" w:sz="4" w:space="0"/>
            </w:tcBorders>
            <w:vAlign w:val="center"/>
          </w:tcPr>
          <w:p w14:paraId="13F471B2">
            <w:pPr>
              <w:widowControl/>
              <w:spacing w:line="240" w:lineRule="auto"/>
              <w:jc w:val="right"/>
              <w:rPr>
                <w:rFonts w:hint="eastAsia" w:ascii="宋体" w:hAnsi="宋体" w:eastAsia="宋体" w:cs="Arial"/>
                <w:kern w:val="0"/>
                <w:sz w:val="22"/>
                <w:highlight w:val="none"/>
              </w:rPr>
            </w:pPr>
            <w:r>
              <w:rPr>
                <w:rFonts w:hint="eastAsia" w:ascii="宋体" w:hAnsi="宋体" w:eastAsia="宋体" w:cs="Arial"/>
                <w:kern w:val="0"/>
                <w:sz w:val="22"/>
                <w:highlight w:val="none"/>
              </w:rPr>
              <w:t>7071596.61</w:t>
            </w:r>
          </w:p>
        </w:tc>
        <w:tc>
          <w:tcPr>
            <w:tcW w:w="774" w:type="dxa"/>
            <w:tcBorders>
              <w:top w:val="single" w:color="auto" w:sz="4" w:space="0"/>
              <w:left w:val="single" w:color="auto" w:sz="4" w:space="0"/>
              <w:bottom w:val="single" w:color="auto" w:sz="4" w:space="0"/>
              <w:right w:val="single" w:color="auto" w:sz="4" w:space="0"/>
            </w:tcBorders>
            <w:vAlign w:val="center"/>
          </w:tcPr>
          <w:p w14:paraId="7BC47F4D">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28020138">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41086F3B">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75CF748F">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081ACEAC">
            <w:pPr>
              <w:widowControl/>
              <w:spacing w:line="240" w:lineRule="auto"/>
              <w:jc w:val="right"/>
              <w:rPr>
                <w:rFonts w:hint="eastAsia" w:ascii="宋体" w:hAnsi="宋体" w:eastAsia="宋体" w:cs="Arial"/>
                <w:kern w:val="0"/>
                <w:sz w:val="22"/>
                <w:highlight w:val="none"/>
              </w:rPr>
            </w:pPr>
          </w:p>
        </w:tc>
      </w:tr>
      <w:tr w14:paraId="1BD8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408D62D">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2010301</w:t>
            </w:r>
          </w:p>
        </w:tc>
        <w:tc>
          <w:tcPr>
            <w:tcW w:w="1582" w:type="dxa"/>
            <w:tcBorders>
              <w:top w:val="single" w:color="auto" w:sz="4" w:space="0"/>
              <w:left w:val="single" w:color="auto" w:sz="4" w:space="0"/>
              <w:bottom w:val="single" w:color="auto" w:sz="4" w:space="0"/>
              <w:right w:val="single" w:color="auto" w:sz="4" w:space="0"/>
            </w:tcBorders>
            <w:vAlign w:val="center"/>
          </w:tcPr>
          <w:p w14:paraId="6960C7CE">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行政运行</w:t>
            </w:r>
          </w:p>
        </w:tc>
        <w:tc>
          <w:tcPr>
            <w:tcW w:w="1258" w:type="dxa"/>
            <w:tcBorders>
              <w:top w:val="single" w:color="auto" w:sz="4" w:space="0"/>
              <w:left w:val="single" w:color="auto" w:sz="4" w:space="0"/>
              <w:bottom w:val="single" w:color="auto" w:sz="4" w:space="0"/>
              <w:right w:val="single" w:color="auto" w:sz="4" w:space="0"/>
            </w:tcBorders>
            <w:vAlign w:val="center"/>
          </w:tcPr>
          <w:p w14:paraId="3BFE109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5,491,110.61 </w:t>
            </w:r>
          </w:p>
        </w:tc>
        <w:tc>
          <w:tcPr>
            <w:tcW w:w="1226" w:type="dxa"/>
            <w:tcBorders>
              <w:top w:val="single" w:color="auto" w:sz="4" w:space="0"/>
              <w:left w:val="single" w:color="auto" w:sz="4" w:space="0"/>
              <w:bottom w:val="single" w:color="auto" w:sz="4" w:space="0"/>
              <w:right w:val="single" w:color="auto" w:sz="4" w:space="0"/>
            </w:tcBorders>
            <w:vAlign w:val="center"/>
          </w:tcPr>
          <w:p w14:paraId="2C7B307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5,491,110.61 </w:t>
            </w:r>
          </w:p>
        </w:tc>
        <w:tc>
          <w:tcPr>
            <w:tcW w:w="774" w:type="dxa"/>
            <w:tcBorders>
              <w:top w:val="single" w:color="auto" w:sz="4" w:space="0"/>
              <w:left w:val="single" w:color="auto" w:sz="4" w:space="0"/>
              <w:bottom w:val="single" w:color="auto" w:sz="4" w:space="0"/>
              <w:right w:val="single" w:color="auto" w:sz="4" w:space="0"/>
            </w:tcBorders>
            <w:vAlign w:val="center"/>
          </w:tcPr>
          <w:p w14:paraId="7689D57D">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5B2E827D">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4EDB8D2F">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758F095F">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604F3B19">
            <w:pPr>
              <w:widowControl/>
              <w:spacing w:line="240" w:lineRule="auto"/>
              <w:jc w:val="right"/>
              <w:rPr>
                <w:rFonts w:hint="eastAsia" w:ascii="宋体" w:hAnsi="宋体" w:eastAsia="宋体" w:cs="Arial"/>
                <w:kern w:val="0"/>
                <w:sz w:val="22"/>
                <w:highlight w:val="none"/>
              </w:rPr>
            </w:pPr>
          </w:p>
        </w:tc>
      </w:tr>
      <w:tr w14:paraId="4828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87F58CB">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2010399</w:t>
            </w:r>
          </w:p>
        </w:tc>
        <w:tc>
          <w:tcPr>
            <w:tcW w:w="1582" w:type="dxa"/>
            <w:tcBorders>
              <w:top w:val="single" w:color="auto" w:sz="4" w:space="0"/>
              <w:left w:val="single" w:color="auto" w:sz="4" w:space="0"/>
              <w:bottom w:val="single" w:color="auto" w:sz="4" w:space="0"/>
              <w:right w:val="single" w:color="auto" w:sz="4" w:space="0"/>
            </w:tcBorders>
            <w:vAlign w:val="center"/>
          </w:tcPr>
          <w:p w14:paraId="21FF6EC4">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其他政府办公厅（室）及相关机构事务支出</w:t>
            </w:r>
          </w:p>
        </w:tc>
        <w:tc>
          <w:tcPr>
            <w:tcW w:w="1258" w:type="dxa"/>
            <w:tcBorders>
              <w:top w:val="single" w:color="auto" w:sz="4" w:space="0"/>
              <w:left w:val="single" w:color="auto" w:sz="4" w:space="0"/>
              <w:bottom w:val="single" w:color="auto" w:sz="4" w:space="0"/>
              <w:right w:val="single" w:color="auto" w:sz="4" w:space="0"/>
            </w:tcBorders>
            <w:vAlign w:val="center"/>
          </w:tcPr>
          <w:p w14:paraId="7B2E202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1,580,486.00 </w:t>
            </w:r>
          </w:p>
        </w:tc>
        <w:tc>
          <w:tcPr>
            <w:tcW w:w="1226" w:type="dxa"/>
            <w:tcBorders>
              <w:top w:val="single" w:color="auto" w:sz="4" w:space="0"/>
              <w:left w:val="single" w:color="auto" w:sz="4" w:space="0"/>
              <w:bottom w:val="single" w:color="auto" w:sz="4" w:space="0"/>
              <w:right w:val="single" w:color="auto" w:sz="4" w:space="0"/>
            </w:tcBorders>
            <w:vAlign w:val="center"/>
          </w:tcPr>
          <w:p w14:paraId="3EF51B69">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1,580,486.00 </w:t>
            </w:r>
          </w:p>
        </w:tc>
        <w:tc>
          <w:tcPr>
            <w:tcW w:w="774" w:type="dxa"/>
            <w:tcBorders>
              <w:top w:val="single" w:color="auto" w:sz="4" w:space="0"/>
              <w:left w:val="single" w:color="auto" w:sz="4" w:space="0"/>
              <w:bottom w:val="single" w:color="auto" w:sz="4" w:space="0"/>
              <w:right w:val="single" w:color="auto" w:sz="4" w:space="0"/>
            </w:tcBorders>
            <w:vAlign w:val="center"/>
          </w:tcPr>
          <w:p w14:paraId="32BF5BD4">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55D0B5EB">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0A404B0A">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118EDADE">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61149992">
            <w:pPr>
              <w:widowControl/>
              <w:spacing w:line="240" w:lineRule="auto"/>
              <w:jc w:val="right"/>
              <w:rPr>
                <w:rFonts w:hint="eastAsia" w:ascii="宋体" w:hAnsi="宋体" w:eastAsia="宋体" w:cs="Arial"/>
                <w:kern w:val="0"/>
                <w:sz w:val="22"/>
                <w:highlight w:val="none"/>
              </w:rPr>
            </w:pPr>
          </w:p>
        </w:tc>
      </w:tr>
      <w:tr w14:paraId="4DA5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FAB10AD">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208</w:t>
            </w:r>
          </w:p>
        </w:tc>
        <w:tc>
          <w:tcPr>
            <w:tcW w:w="1582" w:type="dxa"/>
            <w:tcBorders>
              <w:top w:val="single" w:color="auto" w:sz="4" w:space="0"/>
              <w:left w:val="single" w:color="auto" w:sz="4" w:space="0"/>
              <w:bottom w:val="single" w:color="auto" w:sz="4" w:space="0"/>
              <w:right w:val="single" w:color="auto" w:sz="4" w:space="0"/>
            </w:tcBorders>
            <w:vAlign w:val="center"/>
          </w:tcPr>
          <w:p w14:paraId="23C1BB5A">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社会保障和就业支出</w:t>
            </w:r>
          </w:p>
        </w:tc>
        <w:tc>
          <w:tcPr>
            <w:tcW w:w="1258" w:type="dxa"/>
            <w:tcBorders>
              <w:top w:val="single" w:color="auto" w:sz="4" w:space="0"/>
              <w:left w:val="single" w:color="auto" w:sz="4" w:space="0"/>
              <w:bottom w:val="single" w:color="auto" w:sz="4" w:space="0"/>
              <w:right w:val="single" w:color="auto" w:sz="4" w:space="0"/>
            </w:tcBorders>
            <w:vAlign w:val="center"/>
          </w:tcPr>
          <w:p w14:paraId="7F199ED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1226" w:type="dxa"/>
            <w:tcBorders>
              <w:top w:val="single" w:color="auto" w:sz="4" w:space="0"/>
              <w:left w:val="single" w:color="auto" w:sz="4" w:space="0"/>
              <w:bottom w:val="single" w:color="auto" w:sz="4" w:space="0"/>
              <w:right w:val="single" w:color="auto" w:sz="4" w:space="0"/>
            </w:tcBorders>
            <w:vAlign w:val="center"/>
          </w:tcPr>
          <w:p w14:paraId="76C8026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774" w:type="dxa"/>
            <w:tcBorders>
              <w:top w:val="single" w:color="auto" w:sz="4" w:space="0"/>
              <w:left w:val="single" w:color="auto" w:sz="4" w:space="0"/>
              <w:bottom w:val="single" w:color="auto" w:sz="4" w:space="0"/>
              <w:right w:val="single" w:color="auto" w:sz="4" w:space="0"/>
            </w:tcBorders>
            <w:vAlign w:val="center"/>
          </w:tcPr>
          <w:p w14:paraId="2CA50048">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053C35AF">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00628E3F">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1DFAE266">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05ADF1A9">
            <w:pPr>
              <w:widowControl/>
              <w:spacing w:line="240" w:lineRule="auto"/>
              <w:jc w:val="right"/>
              <w:rPr>
                <w:rFonts w:hint="eastAsia" w:ascii="宋体" w:hAnsi="宋体" w:eastAsia="宋体" w:cs="Arial"/>
                <w:kern w:val="0"/>
                <w:sz w:val="22"/>
                <w:highlight w:val="none"/>
              </w:rPr>
            </w:pPr>
          </w:p>
        </w:tc>
      </w:tr>
      <w:tr w14:paraId="6DFC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C1A4521">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20805</w:t>
            </w:r>
          </w:p>
        </w:tc>
        <w:tc>
          <w:tcPr>
            <w:tcW w:w="1582" w:type="dxa"/>
            <w:tcBorders>
              <w:top w:val="single" w:color="auto" w:sz="4" w:space="0"/>
              <w:left w:val="single" w:color="auto" w:sz="4" w:space="0"/>
              <w:bottom w:val="single" w:color="auto" w:sz="4" w:space="0"/>
              <w:right w:val="single" w:color="auto" w:sz="4" w:space="0"/>
            </w:tcBorders>
            <w:vAlign w:val="center"/>
          </w:tcPr>
          <w:p w14:paraId="23EDD5CC">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行政事业单位养老支出</w:t>
            </w:r>
          </w:p>
        </w:tc>
        <w:tc>
          <w:tcPr>
            <w:tcW w:w="1258" w:type="dxa"/>
            <w:tcBorders>
              <w:top w:val="single" w:color="auto" w:sz="4" w:space="0"/>
              <w:left w:val="single" w:color="auto" w:sz="4" w:space="0"/>
              <w:bottom w:val="single" w:color="auto" w:sz="4" w:space="0"/>
              <w:right w:val="single" w:color="auto" w:sz="4" w:space="0"/>
            </w:tcBorders>
            <w:vAlign w:val="center"/>
          </w:tcPr>
          <w:p w14:paraId="79E2D78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1226" w:type="dxa"/>
            <w:tcBorders>
              <w:top w:val="single" w:color="auto" w:sz="4" w:space="0"/>
              <w:left w:val="single" w:color="auto" w:sz="4" w:space="0"/>
              <w:bottom w:val="single" w:color="auto" w:sz="4" w:space="0"/>
              <w:right w:val="single" w:color="auto" w:sz="4" w:space="0"/>
            </w:tcBorders>
            <w:vAlign w:val="center"/>
          </w:tcPr>
          <w:p w14:paraId="246104ED">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774" w:type="dxa"/>
            <w:tcBorders>
              <w:top w:val="single" w:color="auto" w:sz="4" w:space="0"/>
              <w:left w:val="single" w:color="auto" w:sz="4" w:space="0"/>
              <w:bottom w:val="single" w:color="auto" w:sz="4" w:space="0"/>
              <w:right w:val="single" w:color="auto" w:sz="4" w:space="0"/>
            </w:tcBorders>
            <w:vAlign w:val="center"/>
          </w:tcPr>
          <w:p w14:paraId="74A4CCE3">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6652D22C">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55F08F4D">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1F3EEB31">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3E294ACD">
            <w:pPr>
              <w:widowControl/>
              <w:spacing w:line="240" w:lineRule="auto"/>
              <w:jc w:val="right"/>
              <w:rPr>
                <w:rFonts w:hint="eastAsia" w:ascii="宋体" w:hAnsi="宋体" w:eastAsia="宋体" w:cs="Arial"/>
                <w:kern w:val="0"/>
                <w:sz w:val="22"/>
                <w:highlight w:val="none"/>
              </w:rPr>
            </w:pPr>
          </w:p>
        </w:tc>
      </w:tr>
      <w:tr w14:paraId="4814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D43E09B">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2080505</w:t>
            </w:r>
          </w:p>
        </w:tc>
        <w:tc>
          <w:tcPr>
            <w:tcW w:w="1582" w:type="dxa"/>
            <w:tcBorders>
              <w:top w:val="single" w:color="auto" w:sz="4" w:space="0"/>
              <w:left w:val="single" w:color="auto" w:sz="4" w:space="0"/>
              <w:bottom w:val="single" w:color="auto" w:sz="4" w:space="0"/>
              <w:right w:val="single" w:color="auto" w:sz="4" w:space="0"/>
            </w:tcBorders>
            <w:vAlign w:val="center"/>
          </w:tcPr>
          <w:p w14:paraId="2EBD95D9">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机关事业单位基本养老保险缴费支出</w:t>
            </w:r>
          </w:p>
        </w:tc>
        <w:tc>
          <w:tcPr>
            <w:tcW w:w="1258" w:type="dxa"/>
            <w:tcBorders>
              <w:top w:val="single" w:color="auto" w:sz="4" w:space="0"/>
              <w:left w:val="single" w:color="auto" w:sz="4" w:space="0"/>
              <w:bottom w:val="single" w:color="auto" w:sz="4" w:space="0"/>
              <w:right w:val="single" w:color="auto" w:sz="4" w:space="0"/>
            </w:tcBorders>
            <w:vAlign w:val="center"/>
          </w:tcPr>
          <w:p w14:paraId="2919786B">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1226" w:type="dxa"/>
            <w:tcBorders>
              <w:top w:val="single" w:color="auto" w:sz="4" w:space="0"/>
              <w:left w:val="single" w:color="auto" w:sz="4" w:space="0"/>
              <w:bottom w:val="single" w:color="auto" w:sz="4" w:space="0"/>
              <w:right w:val="single" w:color="auto" w:sz="4" w:space="0"/>
            </w:tcBorders>
            <w:vAlign w:val="center"/>
          </w:tcPr>
          <w:p w14:paraId="662155F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774" w:type="dxa"/>
            <w:tcBorders>
              <w:top w:val="single" w:color="auto" w:sz="4" w:space="0"/>
              <w:left w:val="single" w:color="auto" w:sz="4" w:space="0"/>
              <w:bottom w:val="single" w:color="auto" w:sz="4" w:space="0"/>
              <w:right w:val="single" w:color="auto" w:sz="4" w:space="0"/>
            </w:tcBorders>
            <w:vAlign w:val="center"/>
          </w:tcPr>
          <w:p w14:paraId="383A1810">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722C716A">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62BCFF7A">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2B71D955">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5746C018">
            <w:pPr>
              <w:widowControl/>
              <w:spacing w:line="240" w:lineRule="auto"/>
              <w:jc w:val="right"/>
              <w:rPr>
                <w:rFonts w:hint="eastAsia" w:ascii="宋体" w:hAnsi="宋体" w:eastAsia="宋体" w:cs="Arial"/>
                <w:kern w:val="0"/>
                <w:sz w:val="22"/>
                <w:highlight w:val="none"/>
              </w:rPr>
            </w:pPr>
          </w:p>
        </w:tc>
      </w:tr>
      <w:tr w14:paraId="5ECA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6A8A9E3">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210</w:t>
            </w:r>
          </w:p>
        </w:tc>
        <w:tc>
          <w:tcPr>
            <w:tcW w:w="1582" w:type="dxa"/>
            <w:tcBorders>
              <w:top w:val="single" w:color="auto" w:sz="4" w:space="0"/>
              <w:left w:val="single" w:color="auto" w:sz="4" w:space="0"/>
              <w:bottom w:val="single" w:color="auto" w:sz="4" w:space="0"/>
              <w:right w:val="single" w:color="auto" w:sz="4" w:space="0"/>
            </w:tcBorders>
            <w:vAlign w:val="center"/>
          </w:tcPr>
          <w:p w14:paraId="4B99130B">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卫生健康支出</w:t>
            </w:r>
          </w:p>
        </w:tc>
        <w:tc>
          <w:tcPr>
            <w:tcW w:w="1258" w:type="dxa"/>
            <w:tcBorders>
              <w:top w:val="single" w:color="auto" w:sz="4" w:space="0"/>
              <w:left w:val="single" w:color="auto" w:sz="4" w:space="0"/>
              <w:bottom w:val="single" w:color="auto" w:sz="4" w:space="0"/>
              <w:right w:val="single" w:color="auto" w:sz="4" w:space="0"/>
            </w:tcBorders>
            <w:vAlign w:val="center"/>
          </w:tcPr>
          <w:p w14:paraId="56B88B20">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379,027.43 </w:t>
            </w:r>
          </w:p>
        </w:tc>
        <w:tc>
          <w:tcPr>
            <w:tcW w:w="1226" w:type="dxa"/>
            <w:tcBorders>
              <w:top w:val="single" w:color="auto" w:sz="4" w:space="0"/>
              <w:left w:val="single" w:color="auto" w:sz="4" w:space="0"/>
              <w:bottom w:val="single" w:color="auto" w:sz="4" w:space="0"/>
              <w:right w:val="single" w:color="auto" w:sz="4" w:space="0"/>
            </w:tcBorders>
            <w:vAlign w:val="center"/>
          </w:tcPr>
          <w:p w14:paraId="7463272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379,027.43 </w:t>
            </w:r>
          </w:p>
        </w:tc>
        <w:tc>
          <w:tcPr>
            <w:tcW w:w="774" w:type="dxa"/>
            <w:tcBorders>
              <w:top w:val="single" w:color="auto" w:sz="4" w:space="0"/>
              <w:left w:val="single" w:color="auto" w:sz="4" w:space="0"/>
              <w:bottom w:val="single" w:color="auto" w:sz="4" w:space="0"/>
              <w:right w:val="single" w:color="auto" w:sz="4" w:space="0"/>
            </w:tcBorders>
            <w:vAlign w:val="center"/>
          </w:tcPr>
          <w:p w14:paraId="5C6CA637">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5FDC8127">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12CF7ED7">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03878757">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4DBEE019">
            <w:pPr>
              <w:widowControl/>
              <w:spacing w:line="240" w:lineRule="auto"/>
              <w:jc w:val="right"/>
              <w:rPr>
                <w:rFonts w:hint="eastAsia" w:ascii="宋体" w:hAnsi="宋体" w:eastAsia="宋体" w:cs="Arial"/>
                <w:kern w:val="0"/>
                <w:sz w:val="22"/>
                <w:highlight w:val="none"/>
              </w:rPr>
            </w:pPr>
          </w:p>
        </w:tc>
      </w:tr>
      <w:tr w14:paraId="60CF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EC06760">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21011</w:t>
            </w:r>
          </w:p>
        </w:tc>
        <w:tc>
          <w:tcPr>
            <w:tcW w:w="1582" w:type="dxa"/>
            <w:tcBorders>
              <w:top w:val="single" w:color="auto" w:sz="4" w:space="0"/>
              <w:left w:val="single" w:color="auto" w:sz="4" w:space="0"/>
              <w:bottom w:val="single" w:color="auto" w:sz="4" w:space="0"/>
              <w:right w:val="single" w:color="auto" w:sz="4" w:space="0"/>
            </w:tcBorders>
            <w:vAlign w:val="center"/>
          </w:tcPr>
          <w:p w14:paraId="5D66B83F">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行政事业单位医疗</w:t>
            </w:r>
          </w:p>
        </w:tc>
        <w:tc>
          <w:tcPr>
            <w:tcW w:w="1258" w:type="dxa"/>
            <w:tcBorders>
              <w:top w:val="single" w:color="auto" w:sz="4" w:space="0"/>
              <w:left w:val="single" w:color="auto" w:sz="4" w:space="0"/>
              <w:bottom w:val="single" w:color="auto" w:sz="4" w:space="0"/>
              <w:right w:val="single" w:color="auto" w:sz="4" w:space="0"/>
            </w:tcBorders>
            <w:vAlign w:val="center"/>
          </w:tcPr>
          <w:p w14:paraId="596A7CC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379,027.43 </w:t>
            </w:r>
          </w:p>
        </w:tc>
        <w:tc>
          <w:tcPr>
            <w:tcW w:w="1226" w:type="dxa"/>
            <w:tcBorders>
              <w:top w:val="single" w:color="auto" w:sz="4" w:space="0"/>
              <w:left w:val="single" w:color="auto" w:sz="4" w:space="0"/>
              <w:bottom w:val="single" w:color="auto" w:sz="4" w:space="0"/>
              <w:right w:val="single" w:color="auto" w:sz="4" w:space="0"/>
            </w:tcBorders>
            <w:vAlign w:val="center"/>
          </w:tcPr>
          <w:p w14:paraId="5F81E02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379,027.43 </w:t>
            </w:r>
          </w:p>
        </w:tc>
        <w:tc>
          <w:tcPr>
            <w:tcW w:w="774" w:type="dxa"/>
            <w:tcBorders>
              <w:top w:val="single" w:color="auto" w:sz="4" w:space="0"/>
              <w:left w:val="single" w:color="auto" w:sz="4" w:space="0"/>
              <w:bottom w:val="single" w:color="auto" w:sz="4" w:space="0"/>
              <w:right w:val="single" w:color="auto" w:sz="4" w:space="0"/>
            </w:tcBorders>
            <w:vAlign w:val="center"/>
          </w:tcPr>
          <w:p w14:paraId="43ABD6BA">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18234A42">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5C694DCF">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5CAE2960">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5FCA02A1">
            <w:pPr>
              <w:widowControl/>
              <w:spacing w:line="240" w:lineRule="auto"/>
              <w:jc w:val="right"/>
              <w:rPr>
                <w:rFonts w:hint="eastAsia" w:ascii="宋体" w:hAnsi="宋体" w:eastAsia="宋体" w:cs="Arial"/>
                <w:kern w:val="0"/>
                <w:sz w:val="22"/>
                <w:highlight w:val="none"/>
              </w:rPr>
            </w:pPr>
          </w:p>
        </w:tc>
      </w:tr>
      <w:tr w14:paraId="2CD29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55C8858">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2101101</w:t>
            </w:r>
          </w:p>
        </w:tc>
        <w:tc>
          <w:tcPr>
            <w:tcW w:w="1582" w:type="dxa"/>
            <w:tcBorders>
              <w:top w:val="single" w:color="auto" w:sz="4" w:space="0"/>
              <w:left w:val="single" w:color="auto" w:sz="4" w:space="0"/>
              <w:bottom w:val="single" w:color="auto" w:sz="4" w:space="0"/>
              <w:right w:val="single" w:color="auto" w:sz="4" w:space="0"/>
            </w:tcBorders>
            <w:vAlign w:val="center"/>
          </w:tcPr>
          <w:p w14:paraId="772DAD21">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行政单位医疗</w:t>
            </w:r>
          </w:p>
        </w:tc>
        <w:tc>
          <w:tcPr>
            <w:tcW w:w="1258" w:type="dxa"/>
            <w:tcBorders>
              <w:top w:val="single" w:color="auto" w:sz="4" w:space="0"/>
              <w:left w:val="single" w:color="auto" w:sz="4" w:space="0"/>
              <w:bottom w:val="single" w:color="auto" w:sz="4" w:space="0"/>
              <w:right w:val="single" w:color="auto" w:sz="4" w:space="0"/>
            </w:tcBorders>
            <w:vAlign w:val="center"/>
          </w:tcPr>
          <w:p w14:paraId="24C00285">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178,382.32 </w:t>
            </w:r>
          </w:p>
        </w:tc>
        <w:tc>
          <w:tcPr>
            <w:tcW w:w="1226" w:type="dxa"/>
            <w:tcBorders>
              <w:top w:val="single" w:color="auto" w:sz="4" w:space="0"/>
              <w:left w:val="single" w:color="auto" w:sz="4" w:space="0"/>
              <w:bottom w:val="single" w:color="auto" w:sz="4" w:space="0"/>
              <w:right w:val="single" w:color="auto" w:sz="4" w:space="0"/>
            </w:tcBorders>
            <w:vAlign w:val="center"/>
          </w:tcPr>
          <w:p w14:paraId="60E768D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178,382.32 </w:t>
            </w:r>
          </w:p>
        </w:tc>
        <w:tc>
          <w:tcPr>
            <w:tcW w:w="774" w:type="dxa"/>
            <w:tcBorders>
              <w:top w:val="single" w:color="auto" w:sz="4" w:space="0"/>
              <w:left w:val="single" w:color="auto" w:sz="4" w:space="0"/>
              <w:bottom w:val="single" w:color="auto" w:sz="4" w:space="0"/>
              <w:right w:val="single" w:color="auto" w:sz="4" w:space="0"/>
            </w:tcBorders>
            <w:vAlign w:val="center"/>
          </w:tcPr>
          <w:p w14:paraId="1EF64AEF">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4153103B">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480B35ED">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3C3FE7DF">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56AF9CB0">
            <w:pPr>
              <w:widowControl/>
              <w:spacing w:line="240" w:lineRule="auto"/>
              <w:jc w:val="right"/>
              <w:rPr>
                <w:rFonts w:hint="eastAsia" w:ascii="宋体" w:hAnsi="宋体" w:eastAsia="宋体" w:cs="Arial"/>
                <w:kern w:val="0"/>
                <w:sz w:val="22"/>
                <w:highlight w:val="none"/>
              </w:rPr>
            </w:pPr>
          </w:p>
        </w:tc>
      </w:tr>
      <w:tr w14:paraId="2B40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9F73B51">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2101102</w:t>
            </w:r>
          </w:p>
        </w:tc>
        <w:tc>
          <w:tcPr>
            <w:tcW w:w="1582" w:type="dxa"/>
            <w:tcBorders>
              <w:top w:val="single" w:color="auto" w:sz="4" w:space="0"/>
              <w:left w:val="single" w:color="auto" w:sz="4" w:space="0"/>
              <w:bottom w:val="single" w:color="auto" w:sz="4" w:space="0"/>
              <w:right w:val="single" w:color="auto" w:sz="4" w:space="0"/>
            </w:tcBorders>
            <w:vAlign w:val="center"/>
          </w:tcPr>
          <w:p w14:paraId="2A6DA379">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事业单位医疗</w:t>
            </w:r>
          </w:p>
        </w:tc>
        <w:tc>
          <w:tcPr>
            <w:tcW w:w="1258" w:type="dxa"/>
            <w:tcBorders>
              <w:top w:val="single" w:color="auto" w:sz="4" w:space="0"/>
              <w:left w:val="single" w:color="auto" w:sz="4" w:space="0"/>
              <w:bottom w:val="single" w:color="auto" w:sz="4" w:space="0"/>
              <w:right w:val="single" w:color="auto" w:sz="4" w:space="0"/>
            </w:tcBorders>
            <w:vAlign w:val="center"/>
          </w:tcPr>
          <w:p w14:paraId="2EE2B2AB">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200,645.11 </w:t>
            </w:r>
          </w:p>
        </w:tc>
        <w:tc>
          <w:tcPr>
            <w:tcW w:w="1226" w:type="dxa"/>
            <w:tcBorders>
              <w:top w:val="single" w:color="auto" w:sz="4" w:space="0"/>
              <w:left w:val="single" w:color="auto" w:sz="4" w:space="0"/>
              <w:bottom w:val="single" w:color="auto" w:sz="4" w:space="0"/>
              <w:right w:val="single" w:color="auto" w:sz="4" w:space="0"/>
            </w:tcBorders>
            <w:vAlign w:val="center"/>
          </w:tcPr>
          <w:p w14:paraId="212B4B0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200,645.11 </w:t>
            </w:r>
          </w:p>
        </w:tc>
        <w:tc>
          <w:tcPr>
            <w:tcW w:w="774" w:type="dxa"/>
            <w:tcBorders>
              <w:top w:val="single" w:color="auto" w:sz="4" w:space="0"/>
              <w:left w:val="single" w:color="auto" w:sz="4" w:space="0"/>
              <w:bottom w:val="single" w:color="auto" w:sz="4" w:space="0"/>
              <w:right w:val="single" w:color="auto" w:sz="4" w:space="0"/>
            </w:tcBorders>
            <w:vAlign w:val="center"/>
          </w:tcPr>
          <w:p w14:paraId="575B7E60">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4974A435">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66F4D2DE">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58DC9A68">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23BD0D47">
            <w:pPr>
              <w:widowControl/>
              <w:spacing w:line="240" w:lineRule="auto"/>
              <w:jc w:val="right"/>
              <w:rPr>
                <w:rFonts w:hint="eastAsia" w:ascii="宋体" w:hAnsi="宋体" w:eastAsia="宋体" w:cs="Arial"/>
                <w:kern w:val="0"/>
                <w:sz w:val="22"/>
                <w:highlight w:val="none"/>
              </w:rPr>
            </w:pPr>
          </w:p>
        </w:tc>
      </w:tr>
      <w:tr w14:paraId="686D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0C86B52">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212</w:t>
            </w:r>
          </w:p>
        </w:tc>
        <w:tc>
          <w:tcPr>
            <w:tcW w:w="1582" w:type="dxa"/>
            <w:tcBorders>
              <w:top w:val="single" w:color="auto" w:sz="4" w:space="0"/>
              <w:left w:val="single" w:color="auto" w:sz="4" w:space="0"/>
              <w:bottom w:val="single" w:color="auto" w:sz="4" w:space="0"/>
              <w:right w:val="single" w:color="auto" w:sz="4" w:space="0"/>
            </w:tcBorders>
            <w:vAlign w:val="center"/>
          </w:tcPr>
          <w:p w14:paraId="6A36B4C3">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城乡社区支出</w:t>
            </w:r>
          </w:p>
        </w:tc>
        <w:tc>
          <w:tcPr>
            <w:tcW w:w="1258" w:type="dxa"/>
            <w:tcBorders>
              <w:top w:val="single" w:color="auto" w:sz="4" w:space="0"/>
              <w:left w:val="single" w:color="auto" w:sz="4" w:space="0"/>
              <w:bottom w:val="single" w:color="auto" w:sz="4" w:space="0"/>
              <w:right w:val="single" w:color="auto" w:sz="4" w:space="0"/>
            </w:tcBorders>
            <w:vAlign w:val="center"/>
          </w:tcPr>
          <w:p w14:paraId="60078EDA">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3,437,353.00 </w:t>
            </w:r>
          </w:p>
        </w:tc>
        <w:tc>
          <w:tcPr>
            <w:tcW w:w="1226" w:type="dxa"/>
            <w:tcBorders>
              <w:top w:val="single" w:color="auto" w:sz="4" w:space="0"/>
              <w:left w:val="single" w:color="auto" w:sz="4" w:space="0"/>
              <w:bottom w:val="single" w:color="auto" w:sz="4" w:space="0"/>
              <w:right w:val="single" w:color="auto" w:sz="4" w:space="0"/>
            </w:tcBorders>
            <w:vAlign w:val="center"/>
          </w:tcPr>
          <w:p w14:paraId="61923A7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3,437,353.00 </w:t>
            </w:r>
          </w:p>
        </w:tc>
        <w:tc>
          <w:tcPr>
            <w:tcW w:w="774" w:type="dxa"/>
            <w:tcBorders>
              <w:top w:val="single" w:color="auto" w:sz="4" w:space="0"/>
              <w:left w:val="single" w:color="auto" w:sz="4" w:space="0"/>
              <w:bottom w:val="single" w:color="auto" w:sz="4" w:space="0"/>
              <w:right w:val="single" w:color="auto" w:sz="4" w:space="0"/>
            </w:tcBorders>
            <w:vAlign w:val="center"/>
          </w:tcPr>
          <w:p w14:paraId="4FFC7FF9">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222930DC">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59F91432">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0BCAF6D6">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28FD58A9">
            <w:pPr>
              <w:widowControl/>
              <w:spacing w:line="240" w:lineRule="auto"/>
              <w:jc w:val="right"/>
              <w:rPr>
                <w:rFonts w:hint="eastAsia" w:ascii="宋体" w:hAnsi="宋体" w:eastAsia="宋体" w:cs="Arial"/>
                <w:kern w:val="0"/>
                <w:sz w:val="22"/>
                <w:highlight w:val="none"/>
              </w:rPr>
            </w:pPr>
          </w:p>
        </w:tc>
      </w:tr>
      <w:tr w14:paraId="6A11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120031C">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21205</w:t>
            </w:r>
          </w:p>
        </w:tc>
        <w:tc>
          <w:tcPr>
            <w:tcW w:w="1582" w:type="dxa"/>
            <w:tcBorders>
              <w:top w:val="single" w:color="auto" w:sz="4" w:space="0"/>
              <w:left w:val="single" w:color="auto" w:sz="4" w:space="0"/>
              <w:bottom w:val="single" w:color="auto" w:sz="4" w:space="0"/>
              <w:right w:val="single" w:color="auto" w:sz="4" w:space="0"/>
            </w:tcBorders>
            <w:vAlign w:val="center"/>
          </w:tcPr>
          <w:p w14:paraId="22B074B0">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城乡社区环境卫生</w:t>
            </w:r>
          </w:p>
        </w:tc>
        <w:tc>
          <w:tcPr>
            <w:tcW w:w="1258" w:type="dxa"/>
            <w:tcBorders>
              <w:top w:val="single" w:color="auto" w:sz="4" w:space="0"/>
              <w:left w:val="single" w:color="auto" w:sz="4" w:space="0"/>
              <w:bottom w:val="single" w:color="auto" w:sz="4" w:space="0"/>
              <w:right w:val="single" w:color="auto" w:sz="4" w:space="0"/>
            </w:tcBorders>
            <w:vAlign w:val="center"/>
          </w:tcPr>
          <w:p w14:paraId="11356B07">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c>
          <w:tcPr>
            <w:tcW w:w="1226" w:type="dxa"/>
            <w:tcBorders>
              <w:top w:val="single" w:color="auto" w:sz="4" w:space="0"/>
              <w:left w:val="single" w:color="auto" w:sz="4" w:space="0"/>
              <w:bottom w:val="single" w:color="auto" w:sz="4" w:space="0"/>
              <w:right w:val="single" w:color="auto" w:sz="4" w:space="0"/>
            </w:tcBorders>
            <w:vAlign w:val="center"/>
          </w:tcPr>
          <w:p w14:paraId="57C0334E">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c>
          <w:tcPr>
            <w:tcW w:w="774" w:type="dxa"/>
            <w:tcBorders>
              <w:top w:val="single" w:color="auto" w:sz="4" w:space="0"/>
              <w:left w:val="single" w:color="auto" w:sz="4" w:space="0"/>
              <w:bottom w:val="single" w:color="auto" w:sz="4" w:space="0"/>
              <w:right w:val="single" w:color="auto" w:sz="4" w:space="0"/>
            </w:tcBorders>
            <w:vAlign w:val="center"/>
          </w:tcPr>
          <w:p w14:paraId="2401E7F4">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75182BBC">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5EB84A17">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6E354149">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3D685F9A">
            <w:pPr>
              <w:widowControl/>
              <w:spacing w:line="240" w:lineRule="auto"/>
              <w:jc w:val="right"/>
              <w:rPr>
                <w:rFonts w:hint="eastAsia" w:ascii="宋体" w:hAnsi="宋体" w:eastAsia="宋体" w:cs="Arial"/>
                <w:kern w:val="0"/>
                <w:sz w:val="22"/>
                <w:highlight w:val="none"/>
              </w:rPr>
            </w:pPr>
          </w:p>
        </w:tc>
      </w:tr>
      <w:tr w14:paraId="7051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0E37C83">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2120501</w:t>
            </w:r>
          </w:p>
        </w:tc>
        <w:tc>
          <w:tcPr>
            <w:tcW w:w="1582" w:type="dxa"/>
            <w:tcBorders>
              <w:top w:val="single" w:color="auto" w:sz="4" w:space="0"/>
              <w:left w:val="single" w:color="auto" w:sz="4" w:space="0"/>
              <w:bottom w:val="single" w:color="auto" w:sz="4" w:space="0"/>
              <w:right w:val="single" w:color="auto" w:sz="4" w:space="0"/>
            </w:tcBorders>
            <w:vAlign w:val="center"/>
          </w:tcPr>
          <w:p w14:paraId="7CC7CBFD">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城乡社区环境卫生</w:t>
            </w:r>
          </w:p>
        </w:tc>
        <w:tc>
          <w:tcPr>
            <w:tcW w:w="1258" w:type="dxa"/>
            <w:tcBorders>
              <w:top w:val="single" w:color="auto" w:sz="4" w:space="0"/>
              <w:left w:val="single" w:color="auto" w:sz="4" w:space="0"/>
              <w:bottom w:val="single" w:color="auto" w:sz="4" w:space="0"/>
              <w:right w:val="single" w:color="auto" w:sz="4" w:space="0"/>
            </w:tcBorders>
            <w:vAlign w:val="center"/>
          </w:tcPr>
          <w:p w14:paraId="4B3A26CA">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c>
          <w:tcPr>
            <w:tcW w:w="1226" w:type="dxa"/>
            <w:tcBorders>
              <w:top w:val="single" w:color="auto" w:sz="4" w:space="0"/>
              <w:left w:val="single" w:color="auto" w:sz="4" w:space="0"/>
              <w:bottom w:val="single" w:color="auto" w:sz="4" w:space="0"/>
              <w:right w:val="single" w:color="auto" w:sz="4" w:space="0"/>
            </w:tcBorders>
            <w:vAlign w:val="center"/>
          </w:tcPr>
          <w:p w14:paraId="36FC485E">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c>
          <w:tcPr>
            <w:tcW w:w="774" w:type="dxa"/>
            <w:tcBorders>
              <w:top w:val="single" w:color="auto" w:sz="4" w:space="0"/>
              <w:left w:val="single" w:color="auto" w:sz="4" w:space="0"/>
              <w:bottom w:val="single" w:color="auto" w:sz="4" w:space="0"/>
              <w:right w:val="single" w:color="auto" w:sz="4" w:space="0"/>
            </w:tcBorders>
            <w:vAlign w:val="center"/>
          </w:tcPr>
          <w:p w14:paraId="0B452230">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40FBD2D9">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66AD2454">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28DE7807">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7BC72DA9">
            <w:pPr>
              <w:widowControl/>
              <w:spacing w:line="240" w:lineRule="auto"/>
              <w:jc w:val="right"/>
              <w:rPr>
                <w:rFonts w:hint="eastAsia" w:ascii="宋体" w:hAnsi="宋体" w:eastAsia="宋体" w:cs="Arial"/>
                <w:kern w:val="0"/>
                <w:sz w:val="22"/>
                <w:highlight w:val="none"/>
              </w:rPr>
            </w:pPr>
          </w:p>
        </w:tc>
      </w:tr>
      <w:tr w14:paraId="218F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F8CBB60">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21208</w:t>
            </w:r>
          </w:p>
        </w:tc>
        <w:tc>
          <w:tcPr>
            <w:tcW w:w="1582" w:type="dxa"/>
            <w:tcBorders>
              <w:top w:val="single" w:color="auto" w:sz="4" w:space="0"/>
              <w:left w:val="single" w:color="auto" w:sz="4" w:space="0"/>
              <w:bottom w:val="single" w:color="auto" w:sz="4" w:space="0"/>
              <w:right w:val="single" w:color="auto" w:sz="4" w:space="0"/>
            </w:tcBorders>
            <w:vAlign w:val="center"/>
          </w:tcPr>
          <w:p w14:paraId="43E80FB0">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国有土地使用权出让收入安排的支出</w:t>
            </w:r>
          </w:p>
        </w:tc>
        <w:tc>
          <w:tcPr>
            <w:tcW w:w="1258" w:type="dxa"/>
            <w:tcBorders>
              <w:top w:val="single" w:color="auto" w:sz="4" w:space="0"/>
              <w:left w:val="single" w:color="auto" w:sz="4" w:space="0"/>
              <w:bottom w:val="single" w:color="auto" w:sz="4" w:space="0"/>
              <w:right w:val="single" w:color="auto" w:sz="4" w:space="0"/>
            </w:tcBorders>
            <w:vAlign w:val="center"/>
          </w:tcPr>
          <w:p w14:paraId="09E7B30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3,107,420.00 </w:t>
            </w:r>
          </w:p>
        </w:tc>
        <w:tc>
          <w:tcPr>
            <w:tcW w:w="1226" w:type="dxa"/>
            <w:tcBorders>
              <w:top w:val="single" w:color="auto" w:sz="4" w:space="0"/>
              <w:left w:val="single" w:color="auto" w:sz="4" w:space="0"/>
              <w:bottom w:val="single" w:color="auto" w:sz="4" w:space="0"/>
              <w:right w:val="single" w:color="auto" w:sz="4" w:space="0"/>
            </w:tcBorders>
            <w:vAlign w:val="center"/>
          </w:tcPr>
          <w:p w14:paraId="2EC2036A">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3,107,420.00 </w:t>
            </w:r>
          </w:p>
        </w:tc>
        <w:tc>
          <w:tcPr>
            <w:tcW w:w="774" w:type="dxa"/>
            <w:tcBorders>
              <w:top w:val="single" w:color="auto" w:sz="4" w:space="0"/>
              <w:left w:val="single" w:color="auto" w:sz="4" w:space="0"/>
              <w:bottom w:val="single" w:color="auto" w:sz="4" w:space="0"/>
              <w:right w:val="single" w:color="auto" w:sz="4" w:space="0"/>
            </w:tcBorders>
            <w:vAlign w:val="center"/>
          </w:tcPr>
          <w:p w14:paraId="50A07C95">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60EBA2B2">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341005B4">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1901EAFC">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40209445">
            <w:pPr>
              <w:widowControl/>
              <w:spacing w:line="240" w:lineRule="auto"/>
              <w:jc w:val="right"/>
              <w:rPr>
                <w:rFonts w:hint="eastAsia" w:ascii="宋体" w:hAnsi="宋体" w:eastAsia="宋体" w:cs="Arial"/>
                <w:kern w:val="0"/>
                <w:sz w:val="22"/>
                <w:highlight w:val="none"/>
              </w:rPr>
            </w:pPr>
          </w:p>
        </w:tc>
      </w:tr>
      <w:tr w14:paraId="59FA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556337D">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2120816</w:t>
            </w:r>
          </w:p>
        </w:tc>
        <w:tc>
          <w:tcPr>
            <w:tcW w:w="1582" w:type="dxa"/>
            <w:tcBorders>
              <w:top w:val="single" w:color="auto" w:sz="4" w:space="0"/>
              <w:left w:val="single" w:color="auto" w:sz="4" w:space="0"/>
              <w:bottom w:val="single" w:color="auto" w:sz="4" w:space="0"/>
              <w:right w:val="single" w:color="auto" w:sz="4" w:space="0"/>
            </w:tcBorders>
            <w:vAlign w:val="center"/>
          </w:tcPr>
          <w:p w14:paraId="503D5954">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农业农村生态环境支出</w:t>
            </w:r>
          </w:p>
        </w:tc>
        <w:tc>
          <w:tcPr>
            <w:tcW w:w="1258" w:type="dxa"/>
            <w:tcBorders>
              <w:top w:val="single" w:color="auto" w:sz="4" w:space="0"/>
              <w:left w:val="single" w:color="auto" w:sz="4" w:space="0"/>
              <w:bottom w:val="single" w:color="auto" w:sz="4" w:space="0"/>
              <w:right w:val="single" w:color="auto" w:sz="4" w:space="0"/>
            </w:tcBorders>
            <w:vAlign w:val="center"/>
          </w:tcPr>
          <w:p w14:paraId="06129DC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2,214,520.00 </w:t>
            </w:r>
          </w:p>
        </w:tc>
        <w:tc>
          <w:tcPr>
            <w:tcW w:w="1226" w:type="dxa"/>
            <w:tcBorders>
              <w:top w:val="single" w:color="auto" w:sz="4" w:space="0"/>
              <w:left w:val="single" w:color="auto" w:sz="4" w:space="0"/>
              <w:bottom w:val="single" w:color="auto" w:sz="4" w:space="0"/>
              <w:right w:val="single" w:color="auto" w:sz="4" w:space="0"/>
            </w:tcBorders>
            <w:vAlign w:val="center"/>
          </w:tcPr>
          <w:p w14:paraId="49D464A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2,214,520.00 </w:t>
            </w:r>
          </w:p>
        </w:tc>
        <w:tc>
          <w:tcPr>
            <w:tcW w:w="774" w:type="dxa"/>
            <w:tcBorders>
              <w:top w:val="single" w:color="auto" w:sz="4" w:space="0"/>
              <w:left w:val="single" w:color="auto" w:sz="4" w:space="0"/>
              <w:bottom w:val="single" w:color="auto" w:sz="4" w:space="0"/>
              <w:right w:val="single" w:color="auto" w:sz="4" w:space="0"/>
            </w:tcBorders>
            <w:vAlign w:val="center"/>
          </w:tcPr>
          <w:p w14:paraId="7AA877A3">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7EA9861C">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2F942564">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47F688F7">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08B09C4B">
            <w:pPr>
              <w:widowControl/>
              <w:spacing w:line="240" w:lineRule="auto"/>
              <w:jc w:val="right"/>
              <w:rPr>
                <w:rFonts w:hint="eastAsia" w:ascii="宋体" w:hAnsi="宋体" w:eastAsia="宋体" w:cs="Arial"/>
                <w:kern w:val="0"/>
                <w:sz w:val="22"/>
                <w:highlight w:val="none"/>
              </w:rPr>
            </w:pPr>
          </w:p>
        </w:tc>
      </w:tr>
      <w:tr w14:paraId="70FD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6CF8881">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2120899</w:t>
            </w:r>
          </w:p>
        </w:tc>
        <w:tc>
          <w:tcPr>
            <w:tcW w:w="1582" w:type="dxa"/>
            <w:tcBorders>
              <w:top w:val="single" w:color="auto" w:sz="4" w:space="0"/>
              <w:left w:val="single" w:color="auto" w:sz="4" w:space="0"/>
              <w:bottom w:val="single" w:color="auto" w:sz="4" w:space="0"/>
              <w:right w:val="single" w:color="auto" w:sz="4" w:space="0"/>
            </w:tcBorders>
            <w:vAlign w:val="center"/>
          </w:tcPr>
          <w:p w14:paraId="386CE5A2">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其他国有土地使用权出让收入安排的支出</w:t>
            </w:r>
          </w:p>
        </w:tc>
        <w:tc>
          <w:tcPr>
            <w:tcW w:w="1258" w:type="dxa"/>
            <w:tcBorders>
              <w:top w:val="single" w:color="auto" w:sz="4" w:space="0"/>
              <w:left w:val="single" w:color="auto" w:sz="4" w:space="0"/>
              <w:bottom w:val="single" w:color="auto" w:sz="4" w:space="0"/>
              <w:right w:val="single" w:color="auto" w:sz="4" w:space="0"/>
            </w:tcBorders>
            <w:vAlign w:val="center"/>
          </w:tcPr>
          <w:p w14:paraId="4C639DC5">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892,900.00 </w:t>
            </w:r>
          </w:p>
        </w:tc>
        <w:tc>
          <w:tcPr>
            <w:tcW w:w="1226" w:type="dxa"/>
            <w:tcBorders>
              <w:top w:val="single" w:color="auto" w:sz="4" w:space="0"/>
              <w:left w:val="single" w:color="auto" w:sz="4" w:space="0"/>
              <w:bottom w:val="single" w:color="auto" w:sz="4" w:space="0"/>
              <w:right w:val="single" w:color="auto" w:sz="4" w:space="0"/>
            </w:tcBorders>
            <w:vAlign w:val="center"/>
          </w:tcPr>
          <w:p w14:paraId="7AA493C0">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892,900.00 </w:t>
            </w:r>
          </w:p>
        </w:tc>
        <w:tc>
          <w:tcPr>
            <w:tcW w:w="774" w:type="dxa"/>
            <w:tcBorders>
              <w:top w:val="single" w:color="auto" w:sz="4" w:space="0"/>
              <w:left w:val="single" w:color="auto" w:sz="4" w:space="0"/>
              <w:bottom w:val="single" w:color="auto" w:sz="4" w:space="0"/>
              <w:right w:val="single" w:color="auto" w:sz="4" w:space="0"/>
            </w:tcBorders>
            <w:vAlign w:val="center"/>
          </w:tcPr>
          <w:p w14:paraId="5D1AE602">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04FBED98">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1A816B7D">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63ECF53E">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2370450F">
            <w:pPr>
              <w:widowControl/>
              <w:spacing w:line="240" w:lineRule="auto"/>
              <w:jc w:val="right"/>
              <w:rPr>
                <w:rFonts w:hint="eastAsia" w:ascii="宋体" w:hAnsi="宋体" w:eastAsia="宋体" w:cs="Arial"/>
                <w:kern w:val="0"/>
                <w:sz w:val="22"/>
                <w:highlight w:val="none"/>
              </w:rPr>
            </w:pPr>
          </w:p>
        </w:tc>
      </w:tr>
      <w:tr w14:paraId="16F4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EBF0DB5">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213</w:t>
            </w:r>
          </w:p>
        </w:tc>
        <w:tc>
          <w:tcPr>
            <w:tcW w:w="1582" w:type="dxa"/>
            <w:tcBorders>
              <w:top w:val="single" w:color="auto" w:sz="4" w:space="0"/>
              <w:left w:val="single" w:color="auto" w:sz="4" w:space="0"/>
              <w:bottom w:val="single" w:color="auto" w:sz="4" w:space="0"/>
              <w:right w:val="single" w:color="auto" w:sz="4" w:space="0"/>
            </w:tcBorders>
            <w:vAlign w:val="center"/>
          </w:tcPr>
          <w:p w14:paraId="147B456E">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农林水支出</w:t>
            </w:r>
          </w:p>
        </w:tc>
        <w:tc>
          <w:tcPr>
            <w:tcW w:w="1258" w:type="dxa"/>
            <w:tcBorders>
              <w:top w:val="single" w:color="auto" w:sz="4" w:space="0"/>
              <w:left w:val="single" w:color="auto" w:sz="4" w:space="0"/>
              <w:bottom w:val="single" w:color="auto" w:sz="4" w:space="0"/>
              <w:right w:val="single" w:color="auto" w:sz="4" w:space="0"/>
            </w:tcBorders>
            <w:vAlign w:val="center"/>
          </w:tcPr>
          <w:p w14:paraId="3D2BAA68">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9,551,909.07 </w:t>
            </w:r>
          </w:p>
        </w:tc>
        <w:tc>
          <w:tcPr>
            <w:tcW w:w="1226" w:type="dxa"/>
            <w:tcBorders>
              <w:top w:val="single" w:color="auto" w:sz="4" w:space="0"/>
              <w:left w:val="single" w:color="auto" w:sz="4" w:space="0"/>
              <w:bottom w:val="single" w:color="auto" w:sz="4" w:space="0"/>
              <w:right w:val="single" w:color="auto" w:sz="4" w:space="0"/>
            </w:tcBorders>
            <w:vAlign w:val="center"/>
          </w:tcPr>
          <w:p w14:paraId="10A720EB">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9,551,909.07 </w:t>
            </w:r>
          </w:p>
        </w:tc>
        <w:tc>
          <w:tcPr>
            <w:tcW w:w="774" w:type="dxa"/>
            <w:tcBorders>
              <w:top w:val="single" w:color="auto" w:sz="4" w:space="0"/>
              <w:left w:val="single" w:color="auto" w:sz="4" w:space="0"/>
              <w:bottom w:val="single" w:color="auto" w:sz="4" w:space="0"/>
              <w:right w:val="single" w:color="auto" w:sz="4" w:space="0"/>
            </w:tcBorders>
            <w:vAlign w:val="center"/>
          </w:tcPr>
          <w:p w14:paraId="3E9B6D8D">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008F2A41">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254720E3">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569F5328">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4E441CC5">
            <w:pPr>
              <w:widowControl/>
              <w:spacing w:line="240" w:lineRule="auto"/>
              <w:jc w:val="right"/>
              <w:rPr>
                <w:rFonts w:hint="eastAsia" w:ascii="宋体" w:hAnsi="宋体" w:eastAsia="宋体" w:cs="Arial"/>
                <w:kern w:val="0"/>
                <w:sz w:val="22"/>
                <w:highlight w:val="none"/>
              </w:rPr>
            </w:pPr>
          </w:p>
        </w:tc>
      </w:tr>
      <w:tr w14:paraId="1AE1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6CBB2FE">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21301</w:t>
            </w:r>
          </w:p>
        </w:tc>
        <w:tc>
          <w:tcPr>
            <w:tcW w:w="1582" w:type="dxa"/>
            <w:tcBorders>
              <w:top w:val="single" w:color="auto" w:sz="4" w:space="0"/>
              <w:left w:val="single" w:color="auto" w:sz="4" w:space="0"/>
              <w:bottom w:val="single" w:color="auto" w:sz="4" w:space="0"/>
              <w:right w:val="single" w:color="auto" w:sz="4" w:space="0"/>
            </w:tcBorders>
            <w:vAlign w:val="center"/>
          </w:tcPr>
          <w:p w14:paraId="7E8AC060">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农业农村</w:t>
            </w:r>
          </w:p>
        </w:tc>
        <w:tc>
          <w:tcPr>
            <w:tcW w:w="1258" w:type="dxa"/>
            <w:tcBorders>
              <w:top w:val="single" w:color="auto" w:sz="4" w:space="0"/>
              <w:left w:val="single" w:color="auto" w:sz="4" w:space="0"/>
              <w:bottom w:val="single" w:color="auto" w:sz="4" w:space="0"/>
              <w:right w:val="single" w:color="auto" w:sz="4" w:space="0"/>
            </w:tcBorders>
            <w:vAlign w:val="center"/>
          </w:tcPr>
          <w:p w14:paraId="2FB70A70">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5,161,191.07 </w:t>
            </w:r>
          </w:p>
        </w:tc>
        <w:tc>
          <w:tcPr>
            <w:tcW w:w="1226" w:type="dxa"/>
            <w:tcBorders>
              <w:top w:val="single" w:color="auto" w:sz="4" w:space="0"/>
              <w:left w:val="single" w:color="auto" w:sz="4" w:space="0"/>
              <w:bottom w:val="single" w:color="auto" w:sz="4" w:space="0"/>
              <w:right w:val="single" w:color="auto" w:sz="4" w:space="0"/>
            </w:tcBorders>
            <w:vAlign w:val="center"/>
          </w:tcPr>
          <w:p w14:paraId="79F1F68D">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5,161,191.07 </w:t>
            </w:r>
          </w:p>
        </w:tc>
        <w:tc>
          <w:tcPr>
            <w:tcW w:w="774" w:type="dxa"/>
            <w:tcBorders>
              <w:top w:val="single" w:color="auto" w:sz="4" w:space="0"/>
              <w:left w:val="single" w:color="auto" w:sz="4" w:space="0"/>
              <w:bottom w:val="single" w:color="auto" w:sz="4" w:space="0"/>
              <w:right w:val="single" w:color="auto" w:sz="4" w:space="0"/>
            </w:tcBorders>
            <w:vAlign w:val="center"/>
          </w:tcPr>
          <w:p w14:paraId="11CCF1BE">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780FF1B5">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6170F646">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120F2972">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64A5730D">
            <w:pPr>
              <w:widowControl/>
              <w:spacing w:line="240" w:lineRule="auto"/>
              <w:jc w:val="right"/>
              <w:rPr>
                <w:rFonts w:hint="eastAsia" w:ascii="宋体" w:hAnsi="宋体" w:eastAsia="宋体" w:cs="Arial"/>
                <w:kern w:val="0"/>
                <w:sz w:val="22"/>
                <w:highlight w:val="none"/>
              </w:rPr>
            </w:pPr>
          </w:p>
        </w:tc>
      </w:tr>
      <w:tr w14:paraId="55C0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869C220">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2130104</w:t>
            </w:r>
          </w:p>
        </w:tc>
        <w:tc>
          <w:tcPr>
            <w:tcW w:w="1582" w:type="dxa"/>
            <w:tcBorders>
              <w:top w:val="single" w:color="auto" w:sz="4" w:space="0"/>
              <w:left w:val="single" w:color="auto" w:sz="4" w:space="0"/>
              <w:bottom w:val="single" w:color="auto" w:sz="4" w:space="0"/>
              <w:right w:val="single" w:color="auto" w:sz="4" w:space="0"/>
            </w:tcBorders>
            <w:vAlign w:val="center"/>
          </w:tcPr>
          <w:p w14:paraId="4E42246F">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事业运行</w:t>
            </w:r>
          </w:p>
        </w:tc>
        <w:tc>
          <w:tcPr>
            <w:tcW w:w="1258" w:type="dxa"/>
            <w:tcBorders>
              <w:top w:val="single" w:color="auto" w:sz="4" w:space="0"/>
              <w:left w:val="single" w:color="auto" w:sz="4" w:space="0"/>
              <w:bottom w:val="single" w:color="auto" w:sz="4" w:space="0"/>
              <w:right w:val="single" w:color="auto" w:sz="4" w:space="0"/>
            </w:tcBorders>
            <w:vAlign w:val="center"/>
          </w:tcPr>
          <w:p w14:paraId="51FA4469">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4,932,621.07 </w:t>
            </w:r>
          </w:p>
        </w:tc>
        <w:tc>
          <w:tcPr>
            <w:tcW w:w="1226" w:type="dxa"/>
            <w:tcBorders>
              <w:top w:val="single" w:color="auto" w:sz="4" w:space="0"/>
              <w:left w:val="single" w:color="auto" w:sz="4" w:space="0"/>
              <w:bottom w:val="single" w:color="auto" w:sz="4" w:space="0"/>
              <w:right w:val="single" w:color="auto" w:sz="4" w:space="0"/>
            </w:tcBorders>
            <w:vAlign w:val="center"/>
          </w:tcPr>
          <w:p w14:paraId="0D7C41E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4,932,621.07 </w:t>
            </w:r>
          </w:p>
        </w:tc>
        <w:tc>
          <w:tcPr>
            <w:tcW w:w="774" w:type="dxa"/>
            <w:tcBorders>
              <w:top w:val="single" w:color="auto" w:sz="4" w:space="0"/>
              <w:left w:val="single" w:color="auto" w:sz="4" w:space="0"/>
              <w:bottom w:val="single" w:color="auto" w:sz="4" w:space="0"/>
              <w:right w:val="single" w:color="auto" w:sz="4" w:space="0"/>
            </w:tcBorders>
            <w:vAlign w:val="center"/>
          </w:tcPr>
          <w:p w14:paraId="17B68270">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3A6B4E7A">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40D32AEA">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04A75D57">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6A7C7CED">
            <w:pPr>
              <w:widowControl/>
              <w:spacing w:line="240" w:lineRule="auto"/>
              <w:jc w:val="right"/>
              <w:rPr>
                <w:rFonts w:hint="eastAsia" w:ascii="宋体" w:hAnsi="宋体" w:eastAsia="宋体" w:cs="Arial"/>
                <w:kern w:val="0"/>
                <w:sz w:val="22"/>
                <w:highlight w:val="none"/>
              </w:rPr>
            </w:pPr>
          </w:p>
        </w:tc>
      </w:tr>
      <w:tr w14:paraId="12DA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63C86AD">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2130152</w:t>
            </w:r>
          </w:p>
        </w:tc>
        <w:tc>
          <w:tcPr>
            <w:tcW w:w="1582" w:type="dxa"/>
            <w:tcBorders>
              <w:top w:val="single" w:color="auto" w:sz="4" w:space="0"/>
              <w:left w:val="single" w:color="auto" w:sz="4" w:space="0"/>
              <w:bottom w:val="single" w:color="auto" w:sz="4" w:space="0"/>
              <w:right w:val="single" w:color="auto" w:sz="4" w:space="0"/>
            </w:tcBorders>
            <w:vAlign w:val="center"/>
          </w:tcPr>
          <w:p w14:paraId="6DD3296F">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对高校毕业生到基层任职补助</w:t>
            </w:r>
          </w:p>
        </w:tc>
        <w:tc>
          <w:tcPr>
            <w:tcW w:w="1258" w:type="dxa"/>
            <w:tcBorders>
              <w:top w:val="single" w:color="auto" w:sz="4" w:space="0"/>
              <w:left w:val="single" w:color="auto" w:sz="4" w:space="0"/>
              <w:bottom w:val="single" w:color="auto" w:sz="4" w:space="0"/>
              <w:right w:val="single" w:color="auto" w:sz="4" w:space="0"/>
            </w:tcBorders>
            <w:vAlign w:val="center"/>
          </w:tcPr>
          <w:p w14:paraId="6562D48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1226" w:type="dxa"/>
            <w:tcBorders>
              <w:top w:val="single" w:color="auto" w:sz="4" w:space="0"/>
              <w:left w:val="single" w:color="auto" w:sz="4" w:space="0"/>
              <w:bottom w:val="single" w:color="auto" w:sz="4" w:space="0"/>
              <w:right w:val="single" w:color="auto" w:sz="4" w:space="0"/>
            </w:tcBorders>
            <w:vAlign w:val="center"/>
          </w:tcPr>
          <w:p w14:paraId="26FD916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774" w:type="dxa"/>
            <w:tcBorders>
              <w:top w:val="single" w:color="auto" w:sz="4" w:space="0"/>
              <w:left w:val="single" w:color="auto" w:sz="4" w:space="0"/>
              <w:bottom w:val="single" w:color="auto" w:sz="4" w:space="0"/>
              <w:right w:val="single" w:color="auto" w:sz="4" w:space="0"/>
            </w:tcBorders>
            <w:vAlign w:val="center"/>
          </w:tcPr>
          <w:p w14:paraId="4054F285">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2301EBE4">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03E862B3">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0EFA204B">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6063ADC3">
            <w:pPr>
              <w:widowControl/>
              <w:spacing w:line="240" w:lineRule="auto"/>
              <w:jc w:val="right"/>
              <w:rPr>
                <w:rFonts w:hint="eastAsia" w:ascii="宋体" w:hAnsi="宋体" w:eastAsia="宋体" w:cs="Arial"/>
                <w:kern w:val="0"/>
                <w:sz w:val="22"/>
                <w:highlight w:val="none"/>
              </w:rPr>
            </w:pPr>
          </w:p>
        </w:tc>
      </w:tr>
      <w:tr w14:paraId="5AFA3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7B2BB4F">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2130199</w:t>
            </w:r>
          </w:p>
        </w:tc>
        <w:tc>
          <w:tcPr>
            <w:tcW w:w="1582" w:type="dxa"/>
            <w:tcBorders>
              <w:top w:val="single" w:color="auto" w:sz="4" w:space="0"/>
              <w:left w:val="single" w:color="auto" w:sz="4" w:space="0"/>
              <w:bottom w:val="single" w:color="auto" w:sz="4" w:space="0"/>
              <w:right w:val="single" w:color="auto" w:sz="4" w:space="0"/>
            </w:tcBorders>
            <w:vAlign w:val="center"/>
          </w:tcPr>
          <w:p w14:paraId="69D825F8">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其他农业农村支出</w:t>
            </w:r>
          </w:p>
        </w:tc>
        <w:tc>
          <w:tcPr>
            <w:tcW w:w="1258" w:type="dxa"/>
            <w:tcBorders>
              <w:top w:val="single" w:color="auto" w:sz="4" w:space="0"/>
              <w:left w:val="single" w:color="auto" w:sz="4" w:space="0"/>
              <w:bottom w:val="single" w:color="auto" w:sz="4" w:space="0"/>
              <w:right w:val="single" w:color="auto" w:sz="4" w:space="0"/>
            </w:tcBorders>
            <w:vAlign w:val="center"/>
          </w:tcPr>
          <w:p w14:paraId="1355566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213,570.00 </w:t>
            </w:r>
          </w:p>
        </w:tc>
        <w:tc>
          <w:tcPr>
            <w:tcW w:w="1226" w:type="dxa"/>
            <w:tcBorders>
              <w:top w:val="single" w:color="auto" w:sz="4" w:space="0"/>
              <w:left w:val="single" w:color="auto" w:sz="4" w:space="0"/>
              <w:bottom w:val="single" w:color="auto" w:sz="4" w:space="0"/>
              <w:right w:val="single" w:color="auto" w:sz="4" w:space="0"/>
            </w:tcBorders>
            <w:vAlign w:val="center"/>
          </w:tcPr>
          <w:p w14:paraId="54B6E819">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213,570.00 </w:t>
            </w:r>
          </w:p>
        </w:tc>
        <w:tc>
          <w:tcPr>
            <w:tcW w:w="774" w:type="dxa"/>
            <w:tcBorders>
              <w:top w:val="single" w:color="auto" w:sz="4" w:space="0"/>
              <w:left w:val="single" w:color="auto" w:sz="4" w:space="0"/>
              <w:bottom w:val="single" w:color="auto" w:sz="4" w:space="0"/>
              <w:right w:val="single" w:color="auto" w:sz="4" w:space="0"/>
            </w:tcBorders>
            <w:vAlign w:val="center"/>
          </w:tcPr>
          <w:p w14:paraId="3B1BBDFB">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4591EBB2">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230AC5DB">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27113BFE">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5E866E26">
            <w:pPr>
              <w:widowControl/>
              <w:spacing w:line="240" w:lineRule="auto"/>
              <w:jc w:val="right"/>
              <w:rPr>
                <w:rFonts w:hint="eastAsia" w:ascii="宋体" w:hAnsi="宋体" w:eastAsia="宋体" w:cs="Arial"/>
                <w:kern w:val="0"/>
                <w:sz w:val="22"/>
                <w:highlight w:val="none"/>
              </w:rPr>
            </w:pPr>
          </w:p>
        </w:tc>
      </w:tr>
      <w:tr w14:paraId="4ECE1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78089D0">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21303</w:t>
            </w:r>
          </w:p>
        </w:tc>
        <w:tc>
          <w:tcPr>
            <w:tcW w:w="1582" w:type="dxa"/>
            <w:tcBorders>
              <w:top w:val="single" w:color="auto" w:sz="4" w:space="0"/>
              <w:left w:val="single" w:color="auto" w:sz="4" w:space="0"/>
              <w:bottom w:val="single" w:color="auto" w:sz="4" w:space="0"/>
              <w:right w:val="single" w:color="auto" w:sz="4" w:space="0"/>
            </w:tcBorders>
            <w:vAlign w:val="center"/>
          </w:tcPr>
          <w:p w14:paraId="39EEF37B">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水利</w:t>
            </w:r>
          </w:p>
        </w:tc>
        <w:tc>
          <w:tcPr>
            <w:tcW w:w="1258" w:type="dxa"/>
            <w:tcBorders>
              <w:top w:val="single" w:color="auto" w:sz="4" w:space="0"/>
              <w:left w:val="single" w:color="auto" w:sz="4" w:space="0"/>
              <w:bottom w:val="single" w:color="auto" w:sz="4" w:space="0"/>
              <w:right w:val="single" w:color="auto" w:sz="4" w:space="0"/>
            </w:tcBorders>
            <w:vAlign w:val="center"/>
          </w:tcPr>
          <w:p w14:paraId="680719FD">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500,000.00 </w:t>
            </w:r>
          </w:p>
        </w:tc>
        <w:tc>
          <w:tcPr>
            <w:tcW w:w="1226" w:type="dxa"/>
            <w:tcBorders>
              <w:top w:val="single" w:color="auto" w:sz="4" w:space="0"/>
              <w:left w:val="single" w:color="auto" w:sz="4" w:space="0"/>
              <w:bottom w:val="single" w:color="auto" w:sz="4" w:space="0"/>
              <w:right w:val="single" w:color="auto" w:sz="4" w:space="0"/>
            </w:tcBorders>
            <w:vAlign w:val="center"/>
          </w:tcPr>
          <w:p w14:paraId="56DB4267">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500,000.00 </w:t>
            </w:r>
          </w:p>
        </w:tc>
        <w:tc>
          <w:tcPr>
            <w:tcW w:w="774" w:type="dxa"/>
            <w:tcBorders>
              <w:top w:val="single" w:color="auto" w:sz="4" w:space="0"/>
              <w:left w:val="single" w:color="auto" w:sz="4" w:space="0"/>
              <w:bottom w:val="single" w:color="auto" w:sz="4" w:space="0"/>
              <w:right w:val="single" w:color="auto" w:sz="4" w:space="0"/>
            </w:tcBorders>
            <w:vAlign w:val="center"/>
          </w:tcPr>
          <w:p w14:paraId="43F0A7A5">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1190130E">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214704E7">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5FB53F5C">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61C8CB1C">
            <w:pPr>
              <w:widowControl/>
              <w:spacing w:line="240" w:lineRule="auto"/>
              <w:jc w:val="right"/>
              <w:rPr>
                <w:rFonts w:hint="eastAsia" w:ascii="宋体" w:hAnsi="宋体" w:eastAsia="宋体" w:cs="Arial"/>
                <w:kern w:val="0"/>
                <w:sz w:val="22"/>
                <w:highlight w:val="none"/>
              </w:rPr>
            </w:pPr>
          </w:p>
        </w:tc>
      </w:tr>
      <w:tr w14:paraId="358B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72DCCF0">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2130316</w:t>
            </w:r>
          </w:p>
        </w:tc>
        <w:tc>
          <w:tcPr>
            <w:tcW w:w="1582" w:type="dxa"/>
            <w:tcBorders>
              <w:top w:val="single" w:color="auto" w:sz="4" w:space="0"/>
              <w:left w:val="single" w:color="auto" w:sz="4" w:space="0"/>
              <w:bottom w:val="single" w:color="auto" w:sz="4" w:space="0"/>
              <w:right w:val="single" w:color="auto" w:sz="4" w:space="0"/>
            </w:tcBorders>
            <w:vAlign w:val="center"/>
          </w:tcPr>
          <w:p w14:paraId="625D6CB4">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农村水利</w:t>
            </w:r>
          </w:p>
        </w:tc>
        <w:tc>
          <w:tcPr>
            <w:tcW w:w="1258" w:type="dxa"/>
            <w:tcBorders>
              <w:top w:val="single" w:color="auto" w:sz="4" w:space="0"/>
              <w:left w:val="single" w:color="auto" w:sz="4" w:space="0"/>
              <w:bottom w:val="single" w:color="auto" w:sz="4" w:space="0"/>
              <w:right w:val="single" w:color="auto" w:sz="4" w:space="0"/>
            </w:tcBorders>
            <w:vAlign w:val="center"/>
          </w:tcPr>
          <w:p w14:paraId="687AC0A0">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500,000.00 </w:t>
            </w:r>
          </w:p>
        </w:tc>
        <w:tc>
          <w:tcPr>
            <w:tcW w:w="1226" w:type="dxa"/>
            <w:tcBorders>
              <w:top w:val="single" w:color="auto" w:sz="4" w:space="0"/>
              <w:left w:val="single" w:color="auto" w:sz="4" w:space="0"/>
              <w:bottom w:val="single" w:color="auto" w:sz="4" w:space="0"/>
              <w:right w:val="single" w:color="auto" w:sz="4" w:space="0"/>
            </w:tcBorders>
            <w:vAlign w:val="center"/>
          </w:tcPr>
          <w:p w14:paraId="15E29787">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500,000.00 </w:t>
            </w:r>
          </w:p>
        </w:tc>
        <w:tc>
          <w:tcPr>
            <w:tcW w:w="774" w:type="dxa"/>
            <w:tcBorders>
              <w:top w:val="single" w:color="auto" w:sz="4" w:space="0"/>
              <w:left w:val="single" w:color="auto" w:sz="4" w:space="0"/>
              <w:bottom w:val="single" w:color="auto" w:sz="4" w:space="0"/>
              <w:right w:val="single" w:color="auto" w:sz="4" w:space="0"/>
            </w:tcBorders>
            <w:vAlign w:val="center"/>
          </w:tcPr>
          <w:p w14:paraId="43F90974">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44CF3F94">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3336B88E">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291B76A8">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2607FA96">
            <w:pPr>
              <w:widowControl/>
              <w:spacing w:line="240" w:lineRule="auto"/>
              <w:jc w:val="right"/>
              <w:rPr>
                <w:rFonts w:hint="eastAsia" w:ascii="宋体" w:hAnsi="宋体" w:eastAsia="宋体" w:cs="Arial"/>
                <w:kern w:val="0"/>
                <w:sz w:val="22"/>
                <w:highlight w:val="none"/>
              </w:rPr>
            </w:pPr>
          </w:p>
        </w:tc>
      </w:tr>
      <w:tr w14:paraId="3F8A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48BE92F">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21307</w:t>
            </w:r>
          </w:p>
        </w:tc>
        <w:tc>
          <w:tcPr>
            <w:tcW w:w="1582" w:type="dxa"/>
            <w:tcBorders>
              <w:top w:val="single" w:color="auto" w:sz="4" w:space="0"/>
              <w:left w:val="single" w:color="auto" w:sz="4" w:space="0"/>
              <w:bottom w:val="single" w:color="auto" w:sz="4" w:space="0"/>
              <w:right w:val="single" w:color="auto" w:sz="4" w:space="0"/>
            </w:tcBorders>
            <w:vAlign w:val="center"/>
          </w:tcPr>
          <w:p w14:paraId="67F8404F">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农村综合改革</w:t>
            </w:r>
          </w:p>
        </w:tc>
        <w:tc>
          <w:tcPr>
            <w:tcW w:w="1258" w:type="dxa"/>
            <w:tcBorders>
              <w:top w:val="single" w:color="auto" w:sz="4" w:space="0"/>
              <w:left w:val="single" w:color="auto" w:sz="4" w:space="0"/>
              <w:bottom w:val="single" w:color="auto" w:sz="4" w:space="0"/>
              <w:right w:val="single" w:color="auto" w:sz="4" w:space="0"/>
            </w:tcBorders>
            <w:vAlign w:val="center"/>
          </w:tcPr>
          <w:p w14:paraId="4627B187">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3,890,718.00 </w:t>
            </w:r>
          </w:p>
        </w:tc>
        <w:tc>
          <w:tcPr>
            <w:tcW w:w="1226" w:type="dxa"/>
            <w:tcBorders>
              <w:top w:val="single" w:color="auto" w:sz="4" w:space="0"/>
              <w:left w:val="single" w:color="auto" w:sz="4" w:space="0"/>
              <w:bottom w:val="single" w:color="auto" w:sz="4" w:space="0"/>
              <w:right w:val="single" w:color="auto" w:sz="4" w:space="0"/>
            </w:tcBorders>
            <w:vAlign w:val="center"/>
          </w:tcPr>
          <w:p w14:paraId="69DFF10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3,890,718.00 </w:t>
            </w:r>
          </w:p>
        </w:tc>
        <w:tc>
          <w:tcPr>
            <w:tcW w:w="774" w:type="dxa"/>
            <w:tcBorders>
              <w:top w:val="single" w:color="auto" w:sz="4" w:space="0"/>
              <w:left w:val="single" w:color="auto" w:sz="4" w:space="0"/>
              <w:bottom w:val="single" w:color="auto" w:sz="4" w:space="0"/>
              <w:right w:val="single" w:color="auto" w:sz="4" w:space="0"/>
            </w:tcBorders>
            <w:vAlign w:val="center"/>
          </w:tcPr>
          <w:p w14:paraId="109D773D">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100DF5EE">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2DC57AE7">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4EED5EA2">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38FF89C4">
            <w:pPr>
              <w:widowControl/>
              <w:spacing w:line="240" w:lineRule="auto"/>
              <w:jc w:val="right"/>
              <w:rPr>
                <w:rFonts w:hint="eastAsia" w:ascii="宋体" w:hAnsi="宋体" w:eastAsia="宋体" w:cs="Arial"/>
                <w:kern w:val="0"/>
                <w:sz w:val="22"/>
                <w:highlight w:val="none"/>
              </w:rPr>
            </w:pPr>
          </w:p>
        </w:tc>
      </w:tr>
      <w:tr w14:paraId="15FB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5ECDC1B">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2130705</w:t>
            </w:r>
          </w:p>
        </w:tc>
        <w:tc>
          <w:tcPr>
            <w:tcW w:w="1582" w:type="dxa"/>
            <w:tcBorders>
              <w:top w:val="single" w:color="auto" w:sz="4" w:space="0"/>
              <w:left w:val="single" w:color="auto" w:sz="4" w:space="0"/>
              <w:bottom w:val="single" w:color="auto" w:sz="4" w:space="0"/>
              <w:right w:val="single" w:color="auto" w:sz="4" w:space="0"/>
            </w:tcBorders>
            <w:vAlign w:val="center"/>
          </w:tcPr>
          <w:p w14:paraId="5E458003">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对村民委员会和村党支部的补助</w:t>
            </w:r>
          </w:p>
        </w:tc>
        <w:tc>
          <w:tcPr>
            <w:tcW w:w="1258" w:type="dxa"/>
            <w:tcBorders>
              <w:top w:val="single" w:color="auto" w:sz="4" w:space="0"/>
              <w:left w:val="single" w:color="auto" w:sz="4" w:space="0"/>
              <w:bottom w:val="single" w:color="auto" w:sz="4" w:space="0"/>
              <w:right w:val="single" w:color="auto" w:sz="4" w:space="0"/>
            </w:tcBorders>
            <w:vAlign w:val="center"/>
          </w:tcPr>
          <w:p w14:paraId="6669C2C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3,890,718.00 </w:t>
            </w:r>
          </w:p>
        </w:tc>
        <w:tc>
          <w:tcPr>
            <w:tcW w:w="1226" w:type="dxa"/>
            <w:tcBorders>
              <w:top w:val="single" w:color="auto" w:sz="4" w:space="0"/>
              <w:left w:val="single" w:color="auto" w:sz="4" w:space="0"/>
              <w:bottom w:val="single" w:color="auto" w:sz="4" w:space="0"/>
              <w:right w:val="single" w:color="auto" w:sz="4" w:space="0"/>
            </w:tcBorders>
            <w:vAlign w:val="center"/>
          </w:tcPr>
          <w:p w14:paraId="20532E88">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3,890,718.00 </w:t>
            </w:r>
          </w:p>
        </w:tc>
        <w:tc>
          <w:tcPr>
            <w:tcW w:w="774" w:type="dxa"/>
            <w:tcBorders>
              <w:top w:val="single" w:color="auto" w:sz="4" w:space="0"/>
              <w:left w:val="single" w:color="auto" w:sz="4" w:space="0"/>
              <w:bottom w:val="single" w:color="auto" w:sz="4" w:space="0"/>
              <w:right w:val="single" w:color="auto" w:sz="4" w:space="0"/>
            </w:tcBorders>
            <w:vAlign w:val="center"/>
          </w:tcPr>
          <w:p w14:paraId="750EF4C2">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1828FF3A">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637044C5">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3DF34AC2">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3BCEE415">
            <w:pPr>
              <w:widowControl/>
              <w:spacing w:line="240" w:lineRule="auto"/>
              <w:jc w:val="right"/>
              <w:rPr>
                <w:rFonts w:hint="eastAsia" w:ascii="宋体" w:hAnsi="宋体" w:eastAsia="宋体" w:cs="Arial"/>
                <w:kern w:val="0"/>
                <w:sz w:val="22"/>
                <w:highlight w:val="none"/>
              </w:rPr>
            </w:pPr>
          </w:p>
        </w:tc>
      </w:tr>
      <w:tr w14:paraId="1600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7286CDED">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216</w:t>
            </w:r>
          </w:p>
        </w:tc>
        <w:tc>
          <w:tcPr>
            <w:tcW w:w="1582" w:type="dxa"/>
            <w:tcBorders>
              <w:top w:val="single" w:color="auto" w:sz="4" w:space="0"/>
              <w:left w:val="single" w:color="auto" w:sz="4" w:space="0"/>
              <w:bottom w:val="single" w:color="auto" w:sz="4" w:space="0"/>
              <w:right w:val="single" w:color="auto" w:sz="4" w:space="0"/>
            </w:tcBorders>
            <w:vAlign w:val="center"/>
          </w:tcPr>
          <w:p w14:paraId="2C24F085">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商业服务业等支出</w:t>
            </w:r>
          </w:p>
        </w:tc>
        <w:tc>
          <w:tcPr>
            <w:tcW w:w="1258" w:type="dxa"/>
            <w:tcBorders>
              <w:top w:val="single" w:color="auto" w:sz="4" w:space="0"/>
              <w:left w:val="single" w:color="auto" w:sz="4" w:space="0"/>
              <w:bottom w:val="single" w:color="auto" w:sz="4" w:space="0"/>
              <w:right w:val="single" w:color="auto" w:sz="4" w:space="0"/>
            </w:tcBorders>
            <w:vAlign w:val="center"/>
          </w:tcPr>
          <w:p w14:paraId="5322B8D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1226" w:type="dxa"/>
            <w:tcBorders>
              <w:top w:val="single" w:color="auto" w:sz="4" w:space="0"/>
              <w:left w:val="single" w:color="auto" w:sz="4" w:space="0"/>
              <w:bottom w:val="single" w:color="auto" w:sz="4" w:space="0"/>
              <w:right w:val="single" w:color="auto" w:sz="4" w:space="0"/>
            </w:tcBorders>
            <w:vAlign w:val="center"/>
          </w:tcPr>
          <w:p w14:paraId="507B144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774" w:type="dxa"/>
            <w:tcBorders>
              <w:top w:val="single" w:color="auto" w:sz="4" w:space="0"/>
              <w:left w:val="single" w:color="auto" w:sz="4" w:space="0"/>
              <w:bottom w:val="single" w:color="auto" w:sz="4" w:space="0"/>
              <w:right w:val="single" w:color="auto" w:sz="4" w:space="0"/>
            </w:tcBorders>
            <w:vAlign w:val="center"/>
          </w:tcPr>
          <w:p w14:paraId="03BE7202">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3DA6DC82">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21AAA2B5">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22C1F981">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36B67752">
            <w:pPr>
              <w:widowControl/>
              <w:spacing w:line="240" w:lineRule="auto"/>
              <w:jc w:val="right"/>
              <w:rPr>
                <w:rFonts w:hint="eastAsia" w:ascii="宋体" w:hAnsi="宋体" w:eastAsia="宋体" w:cs="Arial"/>
                <w:kern w:val="0"/>
                <w:sz w:val="22"/>
                <w:highlight w:val="none"/>
              </w:rPr>
            </w:pPr>
          </w:p>
        </w:tc>
      </w:tr>
      <w:tr w14:paraId="74C4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6AB7209">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21699</w:t>
            </w:r>
          </w:p>
        </w:tc>
        <w:tc>
          <w:tcPr>
            <w:tcW w:w="1582" w:type="dxa"/>
            <w:tcBorders>
              <w:top w:val="single" w:color="auto" w:sz="4" w:space="0"/>
              <w:left w:val="single" w:color="auto" w:sz="4" w:space="0"/>
              <w:bottom w:val="single" w:color="auto" w:sz="4" w:space="0"/>
              <w:right w:val="single" w:color="auto" w:sz="4" w:space="0"/>
            </w:tcBorders>
            <w:vAlign w:val="center"/>
          </w:tcPr>
          <w:p w14:paraId="43B25422">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其他商业服务业等支出</w:t>
            </w:r>
          </w:p>
        </w:tc>
        <w:tc>
          <w:tcPr>
            <w:tcW w:w="1258" w:type="dxa"/>
            <w:tcBorders>
              <w:top w:val="single" w:color="auto" w:sz="4" w:space="0"/>
              <w:left w:val="single" w:color="auto" w:sz="4" w:space="0"/>
              <w:bottom w:val="single" w:color="auto" w:sz="4" w:space="0"/>
              <w:right w:val="single" w:color="auto" w:sz="4" w:space="0"/>
            </w:tcBorders>
            <w:vAlign w:val="center"/>
          </w:tcPr>
          <w:p w14:paraId="4A3E3310">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1226" w:type="dxa"/>
            <w:tcBorders>
              <w:top w:val="single" w:color="auto" w:sz="4" w:space="0"/>
              <w:left w:val="single" w:color="auto" w:sz="4" w:space="0"/>
              <w:bottom w:val="single" w:color="auto" w:sz="4" w:space="0"/>
              <w:right w:val="single" w:color="auto" w:sz="4" w:space="0"/>
            </w:tcBorders>
            <w:vAlign w:val="center"/>
          </w:tcPr>
          <w:p w14:paraId="02222DC1">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774" w:type="dxa"/>
            <w:tcBorders>
              <w:top w:val="single" w:color="auto" w:sz="4" w:space="0"/>
              <w:left w:val="single" w:color="auto" w:sz="4" w:space="0"/>
              <w:bottom w:val="single" w:color="auto" w:sz="4" w:space="0"/>
              <w:right w:val="single" w:color="auto" w:sz="4" w:space="0"/>
            </w:tcBorders>
            <w:vAlign w:val="center"/>
          </w:tcPr>
          <w:p w14:paraId="073162E5">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66355A04">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783BFD88">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7F33DC29">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5DF45DDC">
            <w:pPr>
              <w:widowControl/>
              <w:spacing w:line="240" w:lineRule="auto"/>
              <w:jc w:val="right"/>
              <w:rPr>
                <w:rFonts w:hint="eastAsia" w:ascii="宋体" w:hAnsi="宋体" w:eastAsia="宋体" w:cs="Arial"/>
                <w:kern w:val="0"/>
                <w:sz w:val="22"/>
                <w:highlight w:val="none"/>
              </w:rPr>
            </w:pPr>
          </w:p>
        </w:tc>
      </w:tr>
      <w:tr w14:paraId="1CA5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59F7E5BB">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2169999</w:t>
            </w:r>
          </w:p>
        </w:tc>
        <w:tc>
          <w:tcPr>
            <w:tcW w:w="1582" w:type="dxa"/>
            <w:tcBorders>
              <w:top w:val="single" w:color="auto" w:sz="4" w:space="0"/>
              <w:left w:val="single" w:color="auto" w:sz="4" w:space="0"/>
              <w:bottom w:val="single" w:color="auto" w:sz="4" w:space="0"/>
              <w:right w:val="single" w:color="auto" w:sz="4" w:space="0"/>
            </w:tcBorders>
            <w:vAlign w:val="center"/>
          </w:tcPr>
          <w:p w14:paraId="0F7052DE">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其他商业服务业等支出</w:t>
            </w:r>
          </w:p>
        </w:tc>
        <w:tc>
          <w:tcPr>
            <w:tcW w:w="1258" w:type="dxa"/>
            <w:tcBorders>
              <w:top w:val="single" w:color="auto" w:sz="4" w:space="0"/>
              <w:left w:val="single" w:color="auto" w:sz="4" w:space="0"/>
              <w:bottom w:val="single" w:color="auto" w:sz="4" w:space="0"/>
              <w:right w:val="single" w:color="auto" w:sz="4" w:space="0"/>
            </w:tcBorders>
            <w:vAlign w:val="center"/>
          </w:tcPr>
          <w:p w14:paraId="17BC557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1226" w:type="dxa"/>
            <w:tcBorders>
              <w:top w:val="single" w:color="auto" w:sz="4" w:space="0"/>
              <w:left w:val="single" w:color="auto" w:sz="4" w:space="0"/>
              <w:bottom w:val="single" w:color="auto" w:sz="4" w:space="0"/>
              <w:right w:val="single" w:color="auto" w:sz="4" w:space="0"/>
            </w:tcBorders>
            <w:vAlign w:val="center"/>
          </w:tcPr>
          <w:p w14:paraId="76A6C6A9">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774" w:type="dxa"/>
            <w:tcBorders>
              <w:top w:val="single" w:color="auto" w:sz="4" w:space="0"/>
              <w:left w:val="single" w:color="auto" w:sz="4" w:space="0"/>
              <w:bottom w:val="single" w:color="auto" w:sz="4" w:space="0"/>
              <w:right w:val="single" w:color="auto" w:sz="4" w:space="0"/>
            </w:tcBorders>
            <w:vAlign w:val="center"/>
          </w:tcPr>
          <w:p w14:paraId="64A237B7">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49D86E49">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2B59DFC0">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7954FE19">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2DB6E893">
            <w:pPr>
              <w:widowControl/>
              <w:spacing w:line="240" w:lineRule="auto"/>
              <w:jc w:val="right"/>
              <w:rPr>
                <w:rFonts w:hint="eastAsia" w:ascii="宋体" w:hAnsi="宋体" w:eastAsia="宋体" w:cs="Arial"/>
                <w:kern w:val="0"/>
                <w:sz w:val="22"/>
                <w:highlight w:val="none"/>
              </w:rPr>
            </w:pPr>
          </w:p>
        </w:tc>
      </w:tr>
      <w:tr w14:paraId="6EF5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935862D">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221</w:t>
            </w:r>
          </w:p>
        </w:tc>
        <w:tc>
          <w:tcPr>
            <w:tcW w:w="1582" w:type="dxa"/>
            <w:tcBorders>
              <w:top w:val="single" w:color="auto" w:sz="4" w:space="0"/>
              <w:left w:val="single" w:color="auto" w:sz="4" w:space="0"/>
              <w:bottom w:val="single" w:color="auto" w:sz="4" w:space="0"/>
              <w:right w:val="single" w:color="auto" w:sz="4" w:space="0"/>
            </w:tcBorders>
            <w:vAlign w:val="center"/>
          </w:tcPr>
          <w:p w14:paraId="24B0C9E7">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住房保障支出</w:t>
            </w:r>
          </w:p>
        </w:tc>
        <w:tc>
          <w:tcPr>
            <w:tcW w:w="1258" w:type="dxa"/>
            <w:tcBorders>
              <w:top w:val="single" w:color="auto" w:sz="4" w:space="0"/>
              <w:left w:val="single" w:color="auto" w:sz="4" w:space="0"/>
              <w:bottom w:val="single" w:color="auto" w:sz="4" w:space="0"/>
              <w:right w:val="single" w:color="auto" w:sz="4" w:space="0"/>
            </w:tcBorders>
            <w:vAlign w:val="center"/>
          </w:tcPr>
          <w:p w14:paraId="15CB642B">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1226" w:type="dxa"/>
            <w:tcBorders>
              <w:top w:val="single" w:color="auto" w:sz="4" w:space="0"/>
              <w:left w:val="single" w:color="auto" w:sz="4" w:space="0"/>
              <w:bottom w:val="single" w:color="auto" w:sz="4" w:space="0"/>
              <w:right w:val="single" w:color="auto" w:sz="4" w:space="0"/>
            </w:tcBorders>
            <w:vAlign w:val="center"/>
          </w:tcPr>
          <w:p w14:paraId="7DD029E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774" w:type="dxa"/>
            <w:tcBorders>
              <w:top w:val="single" w:color="auto" w:sz="4" w:space="0"/>
              <w:left w:val="single" w:color="auto" w:sz="4" w:space="0"/>
              <w:bottom w:val="single" w:color="auto" w:sz="4" w:space="0"/>
              <w:right w:val="single" w:color="auto" w:sz="4" w:space="0"/>
            </w:tcBorders>
            <w:vAlign w:val="center"/>
          </w:tcPr>
          <w:p w14:paraId="31A93005">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3255DA20">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234F564C">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26E670CA">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58240B77">
            <w:pPr>
              <w:widowControl/>
              <w:spacing w:line="240" w:lineRule="auto"/>
              <w:jc w:val="right"/>
              <w:rPr>
                <w:rFonts w:hint="eastAsia" w:ascii="宋体" w:hAnsi="宋体" w:eastAsia="宋体" w:cs="Arial"/>
                <w:kern w:val="0"/>
                <w:sz w:val="22"/>
                <w:highlight w:val="none"/>
              </w:rPr>
            </w:pPr>
          </w:p>
        </w:tc>
      </w:tr>
      <w:tr w14:paraId="2DA0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EF851B3">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22102</w:t>
            </w:r>
          </w:p>
        </w:tc>
        <w:tc>
          <w:tcPr>
            <w:tcW w:w="1582" w:type="dxa"/>
            <w:tcBorders>
              <w:top w:val="single" w:color="auto" w:sz="4" w:space="0"/>
              <w:left w:val="single" w:color="auto" w:sz="4" w:space="0"/>
              <w:bottom w:val="single" w:color="auto" w:sz="4" w:space="0"/>
              <w:right w:val="single" w:color="auto" w:sz="4" w:space="0"/>
            </w:tcBorders>
            <w:vAlign w:val="center"/>
          </w:tcPr>
          <w:p w14:paraId="2F657C3E">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住房改革支出</w:t>
            </w:r>
          </w:p>
        </w:tc>
        <w:tc>
          <w:tcPr>
            <w:tcW w:w="1258" w:type="dxa"/>
            <w:tcBorders>
              <w:top w:val="single" w:color="auto" w:sz="4" w:space="0"/>
              <w:left w:val="single" w:color="auto" w:sz="4" w:space="0"/>
              <w:bottom w:val="single" w:color="auto" w:sz="4" w:space="0"/>
              <w:right w:val="single" w:color="auto" w:sz="4" w:space="0"/>
            </w:tcBorders>
            <w:vAlign w:val="center"/>
          </w:tcPr>
          <w:p w14:paraId="1CBF50FB">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1226" w:type="dxa"/>
            <w:tcBorders>
              <w:top w:val="single" w:color="auto" w:sz="4" w:space="0"/>
              <w:left w:val="single" w:color="auto" w:sz="4" w:space="0"/>
              <w:bottom w:val="single" w:color="auto" w:sz="4" w:space="0"/>
              <w:right w:val="single" w:color="auto" w:sz="4" w:space="0"/>
            </w:tcBorders>
            <w:vAlign w:val="center"/>
          </w:tcPr>
          <w:p w14:paraId="73729271">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774" w:type="dxa"/>
            <w:tcBorders>
              <w:top w:val="single" w:color="auto" w:sz="4" w:space="0"/>
              <w:left w:val="single" w:color="auto" w:sz="4" w:space="0"/>
              <w:bottom w:val="single" w:color="auto" w:sz="4" w:space="0"/>
              <w:right w:val="single" w:color="auto" w:sz="4" w:space="0"/>
            </w:tcBorders>
            <w:vAlign w:val="center"/>
          </w:tcPr>
          <w:p w14:paraId="4BE8E24D">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282A8917">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18C893F8">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6BE2D1E9">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18357D3F">
            <w:pPr>
              <w:widowControl/>
              <w:spacing w:line="240" w:lineRule="auto"/>
              <w:jc w:val="right"/>
              <w:rPr>
                <w:rFonts w:hint="eastAsia" w:ascii="宋体" w:hAnsi="宋体" w:eastAsia="宋体" w:cs="Arial"/>
                <w:kern w:val="0"/>
                <w:sz w:val="22"/>
                <w:highlight w:val="none"/>
              </w:rPr>
            </w:pPr>
          </w:p>
        </w:tc>
      </w:tr>
      <w:tr w14:paraId="5DE5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179D572">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2210201</w:t>
            </w:r>
          </w:p>
        </w:tc>
        <w:tc>
          <w:tcPr>
            <w:tcW w:w="1582" w:type="dxa"/>
            <w:tcBorders>
              <w:top w:val="single" w:color="auto" w:sz="4" w:space="0"/>
              <w:left w:val="single" w:color="auto" w:sz="4" w:space="0"/>
              <w:bottom w:val="single" w:color="auto" w:sz="4" w:space="0"/>
              <w:right w:val="single" w:color="auto" w:sz="4" w:space="0"/>
            </w:tcBorders>
            <w:vAlign w:val="center"/>
          </w:tcPr>
          <w:p w14:paraId="24FA2153">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住房公积金</w:t>
            </w:r>
          </w:p>
        </w:tc>
        <w:tc>
          <w:tcPr>
            <w:tcW w:w="1258" w:type="dxa"/>
            <w:tcBorders>
              <w:top w:val="single" w:color="auto" w:sz="4" w:space="0"/>
              <w:left w:val="single" w:color="auto" w:sz="4" w:space="0"/>
              <w:bottom w:val="single" w:color="auto" w:sz="4" w:space="0"/>
              <w:right w:val="single" w:color="auto" w:sz="4" w:space="0"/>
            </w:tcBorders>
            <w:vAlign w:val="center"/>
          </w:tcPr>
          <w:p w14:paraId="41E552CA">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1226" w:type="dxa"/>
            <w:tcBorders>
              <w:top w:val="single" w:color="auto" w:sz="4" w:space="0"/>
              <w:left w:val="single" w:color="auto" w:sz="4" w:space="0"/>
              <w:bottom w:val="single" w:color="auto" w:sz="4" w:space="0"/>
              <w:right w:val="single" w:color="auto" w:sz="4" w:space="0"/>
            </w:tcBorders>
            <w:vAlign w:val="center"/>
          </w:tcPr>
          <w:p w14:paraId="0F9E65A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774" w:type="dxa"/>
            <w:tcBorders>
              <w:top w:val="single" w:color="auto" w:sz="4" w:space="0"/>
              <w:left w:val="single" w:color="auto" w:sz="4" w:space="0"/>
              <w:bottom w:val="single" w:color="auto" w:sz="4" w:space="0"/>
              <w:right w:val="single" w:color="auto" w:sz="4" w:space="0"/>
            </w:tcBorders>
            <w:vAlign w:val="center"/>
          </w:tcPr>
          <w:p w14:paraId="6F53E3F3">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53888948">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6869DEC5">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60D748F6">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5FB97B69">
            <w:pPr>
              <w:widowControl/>
              <w:spacing w:line="240" w:lineRule="auto"/>
              <w:jc w:val="right"/>
              <w:rPr>
                <w:rFonts w:hint="eastAsia" w:ascii="宋体" w:hAnsi="宋体" w:eastAsia="宋体" w:cs="Arial"/>
                <w:kern w:val="0"/>
                <w:sz w:val="22"/>
                <w:highlight w:val="none"/>
              </w:rPr>
            </w:pPr>
          </w:p>
        </w:tc>
      </w:tr>
      <w:tr w14:paraId="1529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7E72908">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224</w:t>
            </w:r>
          </w:p>
        </w:tc>
        <w:tc>
          <w:tcPr>
            <w:tcW w:w="1582" w:type="dxa"/>
            <w:tcBorders>
              <w:top w:val="single" w:color="auto" w:sz="4" w:space="0"/>
              <w:left w:val="single" w:color="auto" w:sz="4" w:space="0"/>
              <w:bottom w:val="single" w:color="auto" w:sz="4" w:space="0"/>
              <w:right w:val="single" w:color="auto" w:sz="4" w:space="0"/>
            </w:tcBorders>
            <w:vAlign w:val="center"/>
          </w:tcPr>
          <w:p w14:paraId="52BFF9D7">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灾害防治及应急管理支出</w:t>
            </w:r>
          </w:p>
        </w:tc>
        <w:tc>
          <w:tcPr>
            <w:tcW w:w="1258" w:type="dxa"/>
            <w:tcBorders>
              <w:top w:val="single" w:color="auto" w:sz="4" w:space="0"/>
              <w:left w:val="single" w:color="auto" w:sz="4" w:space="0"/>
              <w:bottom w:val="single" w:color="auto" w:sz="4" w:space="0"/>
              <w:right w:val="single" w:color="auto" w:sz="4" w:space="0"/>
            </w:tcBorders>
            <w:vAlign w:val="center"/>
          </w:tcPr>
          <w:p w14:paraId="0155AC7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1226" w:type="dxa"/>
            <w:tcBorders>
              <w:top w:val="single" w:color="auto" w:sz="4" w:space="0"/>
              <w:left w:val="single" w:color="auto" w:sz="4" w:space="0"/>
              <w:bottom w:val="single" w:color="auto" w:sz="4" w:space="0"/>
              <w:right w:val="single" w:color="auto" w:sz="4" w:space="0"/>
            </w:tcBorders>
            <w:vAlign w:val="center"/>
          </w:tcPr>
          <w:p w14:paraId="278767D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774" w:type="dxa"/>
            <w:tcBorders>
              <w:top w:val="single" w:color="auto" w:sz="4" w:space="0"/>
              <w:left w:val="single" w:color="auto" w:sz="4" w:space="0"/>
              <w:bottom w:val="single" w:color="auto" w:sz="4" w:space="0"/>
              <w:right w:val="single" w:color="auto" w:sz="4" w:space="0"/>
            </w:tcBorders>
            <w:vAlign w:val="center"/>
          </w:tcPr>
          <w:p w14:paraId="399264AF">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30159234">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0418AABD">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7B49C0B7">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0E27096C">
            <w:pPr>
              <w:widowControl/>
              <w:spacing w:line="240" w:lineRule="auto"/>
              <w:jc w:val="right"/>
              <w:rPr>
                <w:rFonts w:hint="eastAsia" w:ascii="宋体" w:hAnsi="宋体" w:eastAsia="宋体" w:cs="Arial"/>
                <w:kern w:val="0"/>
                <w:sz w:val="22"/>
                <w:highlight w:val="none"/>
              </w:rPr>
            </w:pPr>
          </w:p>
        </w:tc>
      </w:tr>
      <w:tr w14:paraId="45E9B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1D13F68B">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22402</w:t>
            </w:r>
          </w:p>
        </w:tc>
        <w:tc>
          <w:tcPr>
            <w:tcW w:w="1582" w:type="dxa"/>
            <w:tcBorders>
              <w:top w:val="single" w:color="auto" w:sz="4" w:space="0"/>
              <w:left w:val="single" w:color="auto" w:sz="4" w:space="0"/>
              <w:bottom w:val="single" w:color="auto" w:sz="4" w:space="0"/>
              <w:right w:val="single" w:color="auto" w:sz="4" w:space="0"/>
            </w:tcBorders>
            <w:vAlign w:val="center"/>
          </w:tcPr>
          <w:p w14:paraId="3406920E">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消防救援事务</w:t>
            </w:r>
          </w:p>
        </w:tc>
        <w:tc>
          <w:tcPr>
            <w:tcW w:w="1258" w:type="dxa"/>
            <w:tcBorders>
              <w:top w:val="single" w:color="auto" w:sz="4" w:space="0"/>
              <w:left w:val="single" w:color="auto" w:sz="4" w:space="0"/>
              <w:bottom w:val="single" w:color="auto" w:sz="4" w:space="0"/>
              <w:right w:val="single" w:color="auto" w:sz="4" w:space="0"/>
            </w:tcBorders>
            <w:vAlign w:val="center"/>
          </w:tcPr>
          <w:p w14:paraId="278EBBA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1226" w:type="dxa"/>
            <w:tcBorders>
              <w:top w:val="single" w:color="auto" w:sz="4" w:space="0"/>
              <w:left w:val="single" w:color="auto" w:sz="4" w:space="0"/>
              <w:bottom w:val="single" w:color="auto" w:sz="4" w:space="0"/>
              <w:right w:val="single" w:color="auto" w:sz="4" w:space="0"/>
            </w:tcBorders>
            <w:vAlign w:val="center"/>
          </w:tcPr>
          <w:p w14:paraId="261F797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774" w:type="dxa"/>
            <w:tcBorders>
              <w:top w:val="single" w:color="auto" w:sz="4" w:space="0"/>
              <w:left w:val="single" w:color="auto" w:sz="4" w:space="0"/>
              <w:bottom w:val="single" w:color="auto" w:sz="4" w:space="0"/>
              <w:right w:val="single" w:color="auto" w:sz="4" w:space="0"/>
            </w:tcBorders>
            <w:vAlign w:val="center"/>
          </w:tcPr>
          <w:p w14:paraId="670906F8">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51CAD503">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388763B5">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74EBBE60">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2B10B031">
            <w:pPr>
              <w:widowControl/>
              <w:spacing w:line="240" w:lineRule="auto"/>
              <w:jc w:val="right"/>
              <w:rPr>
                <w:rFonts w:hint="eastAsia" w:ascii="宋体" w:hAnsi="宋体" w:eastAsia="宋体" w:cs="Arial"/>
                <w:kern w:val="0"/>
                <w:sz w:val="22"/>
                <w:highlight w:val="none"/>
              </w:rPr>
            </w:pPr>
          </w:p>
        </w:tc>
      </w:tr>
      <w:tr w14:paraId="4F9D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097B12B4">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2240204</w:t>
            </w:r>
          </w:p>
        </w:tc>
        <w:tc>
          <w:tcPr>
            <w:tcW w:w="1582" w:type="dxa"/>
            <w:tcBorders>
              <w:top w:val="single" w:color="auto" w:sz="4" w:space="0"/>
              <w:left w:val="single" w:color="auto" w:sz="4" w:space="0"/>
              <w:bottom w:val="single" w:color="auto" w:sz="4" w:space="0"/>
              <w:right w:val="single" w:color="auto" w:sz="4" w:space="0"/>
            </w:tcBorders>
            <w:vAlign w:val="center"/>
          </w:tcPr>
          <w:p w14:paraId="3DB8102E">
            <w:pPr>
              <w:widowControl/>
              <w:spacing w:line="240" w:lineRule="auto"/>
              <w:jc w:val="left"/>
              <w:rPr>
                <w:rFonts w:hint="eastAsia" w:ascii="宋体" w:hAnsi="宋体" w:eastAsia="宋体" w:cs="Arial"/>
                <w:kern w:val="0"/>
                <w:sz w:val="22"/>
                <w:highlight w:val="none"/>
              </w:rPr>
            </w:pPr>
            <w:r>
              <w:rPr>
                <w:rFonts w:hint="eastAsia" w:ascii="宋体" w:hAnsi="宋体" w:eastAsia="宋体" w:cs="Arial"/>
                <w:kern w:val="0"/>
                <w:sz w:val="22"/>
                <w:highlight w:val="none"/>
              </w:rPr>
              <w:t>消防应急救援</w:t>
            </w:r>
          </w:p>
        </w:tc>
        <w:tc>
          <w:tcPr>
            <w:tcW w:w="1258" w:type="dxa"/>
            <w:tcBorders>
              <w:top w:val="single" w:color="auto" w:sz="4" w:space="0"/>
              <w:left w:val="single" w:color="auto" w:sz="4" w:space="0"/>
              <w:bottom w:val="single" w:color="auto" w:sz="4" w:space="0"/>
              <w:right w:val="single" w:color="auto" w:sz="4" w:space="0"/>
            </w:tcBorders>
            <w:vAlign w:val="center"/>
          </w:tcPr>
          <w:p w14:paraId="58F7175A">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1226" w:type="dxa"/>
            <w:tcBorders>
              <w:top w:val="single" w:color="auto" w:sz="4" w:space="0"/>
              <w:left w:val="single" w:color="auto" w:sz="4" w:space="0"/>
              <w:bottom w:val="single" w:color="auto" w:sz="4" w:space="0"/>
              <w:right w:val="single" w:color="auto" w:sz="4" w:space="0"/>
            </w:tcBorders>
            <w:vAlign w:val="center"/>
          </w:tcPr>
          <w:p w14:paraId="7CF1953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774" w:type="dxa"/>
            <w:tcBorders>
              <w:top w:val="single" w:color="auto" w:sz="4" w:space="0"/>
              <w:left w:val="single" w:color="auto" w:sz="4" w:space="0"/>
              <w:bottom w:val="single" w:color="auto" w:sz="4" w:space="0"/>
              <w:right w:val="single" w:color="auto" w:sz="4" w:space="0"/>
            </w:tcBorders>
            <w:vAlign w:val="center"/>
          </w:tcPr>
          <w:p w14:paraId="61155E6A">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364C9B6C">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6F7E9ED4">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2DED64DE">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78673355">
            <w:pPr>
              <w:widowControl/>
              <w:spacing w:line="240" w:lineRule="auto"/>
              <w:jc w:val="right"/>
              <w:rPr>
                <w:rFonts w:hint="eastAsia" w:ascii="宋体" w:hAnsi="宋体" w:eastAsia="宋体" w:cs="Arial"/>
                <w:kern w:val="0"/>
                <w:sz w:val="22"/>
                <w:highlight w:val="none"/>
              </w:rPr>
            </w:pPr>
          </w:p>
        </w:tc>
      </w:tr>
      <w:tr w14:paraId="154E9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2FC61C68">
            <w:pPr>
              <w:widowControl/>
              <w:spacing w:line="240" w:lineRule="auto"/>
              <w:jc w:val="left"/>
              <w:rPr>
                <w:rFonts w:hint="eastAsia" w:ascii="宋体" w:hAnsi="宋体" w:eastAsia="宋体" w:cs="Arial"/>
                <w:kern w:val="0"/>
                <w:sz w:val="22"/>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86C60A0">
            <w:pPr>
              <w:widowControl/>
              <w:spacing w:line="240" w:lineRule="auto"/>
              <w:jc w:val="left"/>
              <w:rPr>
                <w:rFonts w:hint="eastAsia" w:ascii="宋体" w:hAnsi="宋体" w:eastAsia="宋体" w:cs="Arial"/>
                <w:kern w:val="0"/>
                <w:sz w:val="22"/>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0A514806">
            <w:pPr>
              <w:widowControl/>
              <w:spacing w:line="240" w:lineRule="auto"/>
              <w:jc w:val="right"/>
              <w:rPr>
                <w:rFonts w:hint="eastAsia" w:ascii="宋体" w:hAnsi="宋体" w:eastAsia="宋体" w:cs="Arial"/>
                <w:kern w:val="0"/>
                <w:sz w:val="22"/>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05FCC30B">
            <w:pPr>
              <w:widowControl/>
              <w:spacing w:line="240" w:lineRule="auto"/>
              <w:jc w:val="right"/>
              <w:rPr>
                <w:rFonts w:hint="eastAsia" w:ascii="宋体" w:hAnsi="宋体" w:eastAsia="宋体" w:cs="Arial"/>
                <w:kern w:val="0"/>
                <w:sz w:val="22"/>
                <w:highlight w:val="none"/>
              </w:rPr>
            </w:pPr>
          </w:p>
        </w:tc>
        <w:tc>
          <w:tcPr>
            <w:tcW w:w="774" w:type="dxa"/>
            <w:tcBorders>
              <w:top w:val="single" w:color="auto" w:sz="4" w:space="0"/>
              <w:left w:val="single" w:color="auto" w:sz="4" w:space="0"/>
              <w:bottom w:val="single" w:color="auto" w:sz="4" w:space="0"/>
              <w:right w:val="single" w:color="auto" w:sz="4" w:space="0"/>
            </w:tcBorders>
            <w:vAlign w:val="center"/>
          </w:tcPr>
          <w:p w14:paraId="72D85815">
            <w:pPr>
              <w:widowControl/>
              <w:spacing w:line="240" w:lineRule="auto"/>
              <w:jc w:val="right"/>
              <w:rPr>
                <w:rFonts w:hint="eastAsia" w:ascii="宋体" w:hAnsi="宋体" w:eastAsia="宋体" w:cs="Arial"/>
                <w:kern w:val="0"/>
                <w:sz w:val="22"/>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60D30A53">
            <w:pPr>
              <w:widowControl/>
              <w:spacing w:line="240" w:lineRule="auto"/>
              <w:jc w:val="right"/>
              <w:rPr>
                <w:rFonts w:hint="eastAsia" w:ascii="宋体" w:hAnsi="宋体" w:eastAsia="宋体" w:cs="Arial"/>
                <w:kern w:val="0"/>
                <w:sz w:val="22"/>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78D43AE3">
            <w:pPr>
              <w:widowControl/>
              <w:spacing w:line="240" w:lineRule="auto"/>
              <w:jc w:val="right"/>
              <w:rPr>
                <w:rFonts w:hint="eastAsia" w:ascii="宋体" w:hAnsi="宋体" w:eastAsia="宋体" w:cs="Arial"/>
                <w:kern w:val="0"/>
                <w:sz w:val="22"/>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14:paraId="6A9A33BD">
            <w:pPr>
              <w:widowControl/>
              <w:spacing w:line="240" w:lineRule="auto"/>
              <w:jc w:val="right"/>
              <w:rPr>
                <w:rFonts w:hint="eastAsia" w:ascii="宋体" w:hAnsi="宋体" w:eastAsia="宋体" w:cs="Arial"/>
                <w:kern w:val="0"/>
                <w:sz w:val="22"/>
                <w:highlight w:val="none"/>
              </w:rPr>
            </w:pPr>
          </w:p>
        </w:tc>
        <w:tc>
          <w:tcPr>
            <w:tcW w:w="559" w:type="dxa"/>
            <w:tcBorders>
              <w:top w:val="single" w:color="auto" w:sz="4" w:space="0"/>
              <w:left w:val="single" w:color="auto" w:sz="4" w:space="0"/>
              <w:bottom w:val="single" w:color="auto" w:sz="4" w:space="0"/>
              <w:right w:val="single" w:color="auto" w:sz="4" w:space="0"/>
            </w:tcBorders>
            <w:vAlign w:val="center"/>
          </w:tcPr>
          <w:p w14:paraId="4B4DF186">
            <w:pPr>
              <w:widowControl/>
              <w:spacing w:line="240" w:lineRule="auto"/>
              <w:jc w:val="right"/>
              <w:rPr>
                <w:rFonts w:hint="eastAsia" w:ascii="宋体" w:hAnsi="宋体" w:eastAsia="宋体" w:cs="Arial"/>
                <w:kern w:val="0"/>
                <w:sz w:val="22"/>
                <w:highlight w:val="none"/>
              </w:rPr>
            </w:pPr>
          </w:p>
        </w:tc>
      </w:tr>
    </w:tbl>
    <w:p w14:paraId="1EACFA40">
      <w:pPr>
        <w:pStyle w:val="8"/>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注：本表反映部门本年度取得的各项收入情况。</w:t>
      </w:r>
    </w:p>
    <w:p w14:paraId="2C3C5243">
      <w:pPr>
        <w:pStyle w:val="8"/>
        <w:rPr>
          <w:rFonts w:ascii="Times New Roman" w:hAnsi="Times New Roman" w:eastAsia="宋体" w:cs="Times New Roman"/>
          <w:color w:val="FF0000"/>
          <w:highlight w:val="none"/>
        </w:rPr>
      </w:pPr>
    </w:p>
    <w:p w14:paraId="5DE075A3">
      <w:pPr>
        <w:pStyle w:val="9"/>
        <w:numPr>
          <w:ilvl w:val="0"/>
          <w:numId w:val="1"/>
        </w:numPr>
        <w:ind w:firstLineChars="0"/>
        <w:jc w:val="left"/>
        <w:rPr>
          <w:rFonts w:ascii="黑体" w:hAnsi="仿宋" w:eastAsia="黑体"/>
          <w:sz w:val="32"/>
          <w:szCs w:val="32"/>
          <w:highlight w:val="none"/>
        </w:rPr>
      </w:pPr>
      <w:r>
        <w:rPr>
          <w:rFonts w:hint="eastAsia" w:ascii="黑体" w:hAnsi="仿宋" w:eastAsia="黑体"/>
          <w:sz w:val="32"/>
          <w:szCs w:val="32"/>
          <w:highlight w:val="none"/>
        </w:rPr>
        <w:t>支出决算表</w:t>
      </w:r>
    </w:p>
    <w:tbl>
      <w:tblPr>
        <w:tblStyle w:val="6"/>
        <w:tblW w:w="8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436"/>
        <w:gridCol w:w="437"/>
        <w:gridCol w:w="1443"/>
        <w:gridCol w:w="961"/>
        <w:gridCol w:w="1193"/>
        <w:gridCol w:w="1113"/>
        <w:gridCol w:w="823"/>
        <w:gridCol w:w="709"/>
        <w:gridCol w:w="873"/>
        <w:gridCol w:w="236"/>
      </w:tblGrid>
      <w:tr w14:paraId="37219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5" w:hRule="atLeast"/>
        </w:trPr>
        <w:tc>
          <w:tcPr>
            <w:tcW w:w="8424" w:type="dxa"/>
            <w:gridSpan w:val="10"/>
            <w:tcBorders>
              <w:top w:val="nil"/>
              <w:left w:val="nil"/>
              <w:bottom w:val="nil"/>
              <w:right w:val="nil"/>
            </w:tcBorders>
            <w:vAlign w:val="bottom"/>
          </w:tcPr>
          <w:p w14:paraId="3AFF052C">
            <w:pPr>
              <w:widowControl/>
              <w:spacing w:line="240" w:lineRule="auto"/>
              <w:jc w:val="center"/>
              <w:rPr>
                <w:rFonts w:ascii="宋体" w:hAnsi="宋体" w:eastAsia="宋体" w:cs="Arial"/>
                <w:kern w:val="0"/>
                <w:sz w:val="44"/>
                <w:szCs w:val="44"/>
                <w:highlight w:val="none"/>
              </w:rPr>
            </w:pPr>
            <w:r>
              <w:rPr>
                <w:rFonts w:hint="eastAsia" w:ascii="黑体" w:hAnsi="Arial" w:eastAsia="黑体" w:cs="Arial"/>
                <w:kern w:val="0"/>
                <w:sz w:val="36"/>
                <w:szCs w:val="36"/>
                <w:highlight w:val="none"/>
              </w:rPr>
              <w:t>支出决算表</w:t>
            </w:r>
          </w:p>
        </w:tc>
      </w:tr>
      <w:tr w14:paraId="784B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tcBorders>
              <w:top w:val="nil"/>
              <w:left w:val="nil"/>
              <w:bottom w:val="nil"/>
              <w:right w:val="nil"/>
            </w:tcBorders>
            <w:vAlign w:val="bottom"/>
          </w:tcPr>
          <w:p w14:paraId="6FC960FD">
            <w:pPr>
              <w:widowControl/>
              <w:spacing w:line="240" w:lineRule="auto"/>
              <w:jc w:val="left"/>
              <w:rPr>
                <w:rFonts w:ascii="Arial" w:hAnsi="Arial" w:eastAsia="宋体" w:cs="Arial"/>
                <w:kern w:val="0"/>
                <w:sz w:val="20"/>
                <w:szCs w:val="20"/>
                <w:highlight w:val="none"/>
              </w:rPr>
            </w:pPr>
          </w:p>
        </w:tc>
        <w:tc>
          <w:tcPr>
            <w:tcW w:w="436" w:type="dxa"/>
            <w:tcBorders>
              <w:top w:val="nil"/>
              <w:left w:val="nil"/>
              <w:bottom w:val="nil"/>
              <w:right w:val="nil"/>
            </w:tcBorders>
            <w:vAlign w:val="bottom"/>
          </w:tcPr>
          <w:p w14:paraId="413FD3B0">
            <w:pPr>
              <w:widowControl/>
              <w:spacing w:line="240" w:lineRule="auto"/>
              <w:jc w:val="left"/>
              <w:rPr>
                <w:rFonts w:ascii="Arial" w:hAnsi="Arial" w:eastAsia="宋体" w:cs="Arial"/>
                <w:kern w:val="0"/>
                <w:sz w:val="20"/>
                <w:szCs w:val="20"/>
                <w:highlight w:val="none"/>
              </w:rPr>
            </w:pPr>
          </w:p>
        </w:tc>
        <w:tc>
          <w:tcPr>
            <w:tcW w:w="437" w:type="dxa"/>
            <w:tcBorders>
              <w:top w:val="nil"/>
              <w:left w:val="nil"/>
              <w:bottom w:val="nil"/>
              <w:right w:val="nil"/>
            </w:tcBorders>
            <w:vAlign w:val="bottom"/>
          </w:tcPr>
          <w:p w14:paraId="3299D45F">
            <w:pPr>
              <w:widowControl/>
              <w:spacing w:line="240" w:lineRule="auto"/>
              <w:jc w:val="left"/>
              <w:rPr>
                <w:rFonts w:ascii="Arial" w:hAnsi="Arial" w:eastAsia="宋体" w:cs="Arial"/>
                <w:kern w:val="0"/>
                <w:sz w:val="20"/>
                <w:szCs w:val="20"/>
                <w:highlight w:val="none"/>
              </w:rPr>
            </w:pPr>
          </w:p>
        </w:tc>
        <w:tc>
          <w:tcPr>
            <w:tcW w:w="1443" w:type="dxa"/>
            <w:tcBorders>
              <w:top w:val="nil"/>
              <w:left w:val="nil"/>
              <w:bottom w:val="nil"/>
              <w:right w:val="nil"/>
            </w:tcBorders>
            <w:vAlign w:val="bottom"/>
          </w:tcPr>
          <w:p w14:paraId="63CE1C5A">
            <w:pPr>
              <w:widowControl/>
              <w:spacing w:line="240" w:lineRule="auto"/>
              <w:jc w:val="left"/>
              <w:rPr>
                <w:rFonts w:ascii="Arial" w:hAnsi="Arial" w:eastAsia="宋体" w:cs="Arial"/>
                <w:kern w:val="0"/>
                <w:sz w:val="20"/>
                <w:szCs w:val="20"/>
                <w:highlight w:val="none"/>
              </w:rPr>
            </w:pPr>
          </w:p>
        </w:tc>
        <w:tc>
          <w:tcPr>
            <w:tcW w:w="961" w:type="dxa"/>
            <w:tcBorders>
              <w:top w:val="nil"/>
              <w:left w:val="nil"/>
              <w:bottom w:val="nil"/>
              <w:right w:val="nil"/>
            </w:tcBorders>
            <w:vAlign w:val="bottom"/>
          </w:tcPr>
          <w:p w14:paraId="6999F578">
            <w:pPr>
              <w:widowControl/>
              <w:spacing w:line="240" w:lineRule="auto"/>
              <w:jc w:val="left"/>
              <w:rPr>
                <w:rFonts w:ascii="Arial" w:hAnsi="Arial" w:eastAsia="宋体" w:cs="Arial"/>
                <w:kern w:val="0"/>
                <w:sz w:val="20"/>
                <w:szCs w:val="20"/>
                <w:highlight w:val="none"/>
              </w:rPr>
            </w:pPr>
          </w:p>
        </w:tc>
        <w:tc>
          <w:tcPr>
            <w:tcW w:w="1193" w:type="dxa"/>
            <w:tcBorders>
              <w:top w:val="nil"/>
              <w:left w:val="nil"/>
              <w:bottom w:val="nil"/>
              <w:right w:val="nil"/>
            </w:tcBorders>
            <w:vAlign w:val="bottom"/>
          </w:tcPr>
          <w:p w14:paraId="73432718">
            <w:pPr>
              <w:widowControl/>
              <w:spacing w:line="240" w:lineRule="auto"/>
              <w:jc w:val="left"/>
              <w:rPr>
                <w:rFonts w:ascii="Arial" w:hAnsi="Arial" w:eastAsia="宋体" w:cs="Arial"/>
                <w:kern w:val="0"/>
                <w:sz w:val="20"/>
                <w:szCs w:val="20"/>
                <w:highlight w:val="none"/>
              </w:rPr>
            </w:pPr>
          </w:p>
        </w:tc>
        <w:tc>
          <w:tcPr>
            <w:tcW w:w="1113" w:type="dxa"/>
            <w:tcBorders>
              <w:top w:val="nil"/>
              <w:left w:val="nil"/>
              <w:bottom w:val="nil"/>
              <w:right w:val="nil"/>
            </w:tcBorders>
            <w:vAlign w:val="bottom"/>
          </w:tcPr>
          <w:p w14:paraId="4647B60F">
            <w:pPr>
              <w:widowControl/>
              <w:spacing w:line="240" w:lineRule="auto"/>
              <w:jc w:val="left"/>
              <w:rPr>
                <w:rFonts w:ascii="Arial" w:hAnsi="Arial" w:eastAsia="宋体" w:cs="Arial"/>
                <w:kern w:val="0"/>
                <w:sz w:val="20"/>
                <w:szCs w:val="20"/>
                <w:highlight w:val="none"/>
              </w:rPr>
            </w:pPr>
          </w:p>
        </w:tc>
        <w:tc>
          <w:tcPr>
            <w:tcW w:w="823" w:type="dxa"/>
            <w:tcBorders>
              <w:top w:val="nil"/>
              <w:left w:val="nil"/>
              <w:bottom w:val="nil"/>
              <w:right w:val="nil"/>
            </w:tcBorders>
            <w:vAlign w:val="bottom"/>
          </w:tcPr>
          <w:p w14:paraId="3B21694D">
            <w:pPr>
              <w:widowControl/>
              <w:spacing w:line="240" w:lineRule="auto"/>
              <w:jc w:val="left"/>
              <w:rPr>
                <w:rFonts w:ascii="Arial" w:hAnsi="Arial" w:eastAsia="宋体" w:cs="Arial"/>
                <w:kern w:val="0"/>
                <w:sz w:val="20"/>
                <w:szCs w:val="20"/>
                <w:highlight w:val="none"/>
              </w:rPr>
            </w:pPr>
          </w:p>
        </w:tc>
        <w:tc>
          <w:tcPr>
            <w:tcW w:w="1582" w:type="dxa"/>
            <w:gridSpan w:val="2"/>
            <w:tcBorders>
              <w:top w:val="nil"/>
              <w:left w:val="nil"/>
              <w:bottom w:val="nil"/>
              <w:right w:val="nil"/>
            </w:tcBorders>
            <w:vAlign w:val="bottom"/>
          </w:tcPr>
          <w:p w14:paraId="19FA7761">
            <w:pPr>
              <w:widowControl/>
              <w:spacing w:line="240" w:lineRule="auto"/>
              <w:ind w:firstLine="1500" w:firstLineChars="750"/>
              <w:jc w:val="right"/>
              <w:rPr>
                <w:rFonts w:ascii="Arial" w:hAnsi="Arial" w:eastAsia="宋体" w:cs="Arial"/>
                <w:kern w:val="0"/>
                <w:sz w:val="20"/>
                <w:szCs w:val="20"/>
                <w:highlight w:val="none"/>
              </w:rPr>
            </w:pPr>
            <w:r>
              <w:rPr>
                <w:rFonts w:hint="eastAsia" w:ascii="Arial" w:hAnsi="Arial" w:eastAsia="宋体" w:cs="Arial"/>
                <w:kern w:val="0"/>
                <w:sz w:val="20"/>
                <w:szCs w:val="20"/>
                <w:highlight w:val="none"/>
              </w:rPr>
              <w:t>公开03表</w:t>
            </w:r>
          </w:p>
        </w:tc>
        <w:tc>
          <w:tcPr>
            <w:tcW w:w="236" w:type="dxa"/>
            <w:tcBorders>
              <w:top w:val="nil"/>
              <w:left w:val="nil"/>
              <w:bottom w:val="nil"/>
              <w:right w:val="nil"/>
            </w:tcBorders>
            <w:vAlign w:val="bottom"/>
          </w:tcPr>
          <w:p w14:paraId="5A12F9C7">
            <w:pPr>
              <w:widowControl/>
              <w:spacing w:line="240" w:lineRule="auto"/>
              <w:jc w:val="right"/>
              <w:rPr>
                <w:rFonts w:ascii="宋体" w:hAnsi="宋体" w:eastAsia="宋体" w:cs="Arial"/>
                <w:kern w:val="0"/>
                <w:sz w:val="24"/>
                <w:szCs w:val="24"/>
                <w:highlight w:val="none"/>
              </w:rPr>
            </w:pPr>
          </w:p>
        </w:tc>
      </w:tr>
      <w:tr w14:paraId="4CB0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15" w:hRule="atLeast"/>
        </w:trPr>
        <w:tc>
          <w:tcPr>
            <w:tcW w:w="2752" w:type="dxa"/>
            <w:gridSpan w:val="4"/>
            <w:tcBorders>
              <w:top w:val="nil"/>
              <w:left w:val="nil"/>
              <w:bottom w:val="nil"/>
              <w:right w:val="nil"/>
            </w:tcBorders>
            <w:vAlign w:val="bottom"/>
          </w:tcPr>
          <w:p w14:paraId="34892817">
            <w:pPr>
              <w:widowControl/>
              <w:spacing w:line="24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部门：</w:t>
            </w:r>
          </w:p>
        </w:tc>
        <w:tc>
          <w:tcPr>
            <w:tcW w:w="961" w:type="dxa"/>
            <w:tcBorders>
              <w:top w:val="nil"/>
              <w:left w:val="nil"/>
              <w:bottom w:val="nil"/>
              <w:right w:val="nil"/>
            </w:tcBorders>
            <w:vAlign w:val="bottom"/>
          </w:tcPr>
          <w:p w14:paraId="6B4E4307">
            <w:pPr>
              <w:widowControl/>
              <w:spacing w:line="240" w:lineRule="auto"/>
              <w:jc w:val="left"/>
              <w:rPr>
                <w:rFonts w:ascii="Arial" w:hAnsi="Arial" w:eastAsia="宋体" w:cs="Arial"/>
                <w:kern w:val="0"/>
                <w:sz w:val="20"/>
                <w:szCs w:val="20"/>
                <w:highlight w:val="none"/>
              </w:rPr>
            </w:pPr>
          </w:p>
        </w:tc>
        <w:tc>
          <w:tcPr>
            <w:tcW w:w="1193" w:type="dxa"/>
            <w:tcBorders>
              <w:top w:val="nil"/>
              <w:left w:val="nil"/>
              <w:bottom w:val="nil"/>
              <w:right w:val="nil"/>
            </w:tcBorders>
            <w:vAlign w:val="bottom"/>
          </w:tcPr>
          <w:p w14:paraId="55E3EB4B">
            <w:pPr>
              <w:widowControl/>
              <w:spacing w:line="240" w:lineRule="auto"/>
              <w:jc w:val="center"/>
              <w:rPr>
                <w:rFonts w:ascii="宋体" w:hAnsi="宋体" w:eastAsia="宋体" w:cs="Arial"/>
                <w:kern w:val="0"/>
                <w:sz w:val="24"/>
                <w:szCs w:val="24"/>
                <w:highlight w:val="none"/>
              </w:rPr>
            </w:pPr>
          </w:p>
        </w:tc>
        <w:tc>
          <w:tcPr>
            <w:tcW w:w="1113" w:type="dxa"/>
            <w:tcBorders>
              <w:top w:val="nil"/>
              <w:left w:val="nil"/>
              <w:bottom w:val="nil"/>
              <w:right w:val="nil"/>
            </w:tcBorders>
            <w:vAlign w:val="bottom"/>
          </w:tcPr>
          <w:p w14:paraId="2EE5D2BF">
            <w:pPr>
              <w:widowControl/>
              <w:spacing w:line="240" w:lineRule="auto"/>
              <w:jc w:val="left"/>
              <w:rPr>
                <w:rFonts w:ascii="Arial" w:hAnsi="Arial" w:eastAsia="宋体" w:cs="Arial"/>
                <w:kern w:val="0"/>
                <w:sz w:val="20"/>
                <w:szCs w:val="20"/>
                <w:highlight w:val="none"/>
              </w:rPr>
            </w:pPr>
          </w:p>
        </w:tc>
        <w:tc>
          <w:tcPr>
            <w:tcW w:w="823" w:type="dxa"/>
            <w:tcBorders>
              <w:top w:val="nil"/>
              <w:left w:val="nil"/>
              <w:bottom w:val="single" w:color="auto" w:sz="4" w:space="0"/>
              <w:right w:val="nil"/>
            </w:tcBorders>
            <w:vAlign w:val="bottom"/>
          </w:tcPr>
          <w:p w14:paraId="53A4EA7E">
            <w:pPr>
              <w:widowControl/>
              <w:spacing w:line="240" w:lineRule="auto"/>
              <w:jc w:val="left"/>
              <w:rPr>
                <w:rFonts w:ascii="Arial" w:hAnsi="Arial" w:eastAsia="宋体" w:cs="Arial"/>
                <w:kern w:val="0"/>
                <w:sz w:val="20"/>
                <w:szCs w:val="20"/>
                <w:highlight w:val="none"/>
              </w:rPr>
            </w:pPr>
          </w:p>
        </w:tc>
        <w:tc>
          <w:tcPr>
            <w:tcW w:w="1582" w:type="dxa"/>
            <w:gridSpan w:val="2"/>
            <w:tcBorders>
              <w:top w:val="nil"/>
              <w:left w:val="nil"/>
              <w:bottom w:val="single" w:color="auto" w:sz="4" w:space="0"/>
              <w:right w:val="nil"/>
            </w:tcBorders>
            <w:vAlign w:val="bottom"/>
          </w:tcPr>
          <w:p w14:paraId="26ECC8B5">
            <w:pPr>
              <w:widowControl/>
              <w:spacing w:line="240" w:lineRule="auto"/>
              <w:ind w:right="79"/>
              <w:jc w:val="center"/>
              <w:rPr>
                <w:rFonts w:ascii="宋体" w:hAnsi="宋体" w:eastAsia="宋体" w:cs="Arial"/>
                <w:kern w:val="0"/>
                <w:sz w:val="20"/>
                <w:szCs w:val="20"/>
                <w:highlight w:val="none"/>
              </w:rPr>
            </w:pPr>
            <w:r>
              <w:rPr>
                <w:rFonts w:hint="eastAsia" w:ascii="宋体" w:hAnsi="宋体" w:eastAsia="宋体" w:cs="Arial"/>
                <w:kern w:val="0"/>
                <w:sz w:val="24"/>
                <w:szCs w:val="24"/>
                <w:highlight w:val="none"/>
              </w:rPr>
              <w:t xml:space="preserve">        </w:t>
            </w:r>
            <w:r>
              <w:rPr>
                <w:rFonts w:hint="eastAsia" w:ascii="宋体" w:hAnsi="宋体" w:eastAsia="宋体" w:cs="Arial"/>
                <w:kern w:val="0"/>
                <w:sz w:val="20"/>
                <w:szCs w:val="20"/>
                <w:highlight w:val="none"/>
              </w:rPr>
              <w:t xml:space="preserve">   单位：万元</w:t>
            </w:r>
          </w:p>
        </w:tc>
      </w:tr>
      <w:tr w14:paraId="51A9B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08" w:hRule="atLeast"/>
        </w:trPr>
        <w:tc>
          <w:tcPr>
            <w:tcW w:w="2752" w:type="dxa"/>
            <w:gridSpan w:val="4"/>
            <w:tcBorders>
              <w:top w:val="single" w:color="000000" w:sz="8" w:space="0"/>
              <w:left w:val="single" w:color="000000" w:sz="8" w:space="0"/>
              <w:bottom w:val="single" w:color="000000" w:sz="4" w:space="0"/>
              <w:right w:val="single" w:color="000000" w:sz="4" w:space="0"/>
            </w:tcBorders>
            <w:vAlign w:val="center"/>
          </w:tcPr>
          <w:p w14:paraId="442FDD22">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项目</w:t>
            </w:r>
          </w:p>
        </w:tc>
        <w:tc>
          <w:tcPr>
            <w:tcW w:w="961" w:type="dxa"/>
            <w:vMerge w:val="restart"/>
            <w:tcBorders>
              <w:top w:val="single" w:color="000000" w:sz="8" w:space="0"/>
              <w:left w:val="nil"/>
              <w:bottom w:val="single" w:color="000000" w:sz="4" w:space="0"/>
              <w:right w:val="single" w:color="000000" w:sz="4" w:space="0"/>
            </w:tcBorders>
            <w:vAlign w:val="center"/>
          </w:tcPr>
          <w:p w14:paraId="66A05D2E">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本年支出合计</w:t>
            </w:r>
          </w:p>
        </w:tc>
        <w:tc>
          <w:tcPr>
            <w:tcW w:w="1193" w:type="dxa"/>
            <w:vMerge w:val="restart"/>
            <w:tcBorders>
              <w:top w:val="single" w:color="000000" w:sz="8" w:space="0"/>
              <w:left w:val="nil"/>
              <w:bottom w:val="single" w:color="000000" w:sz="4" w:space="0"/>
              <w:right w:val="single" w:color="000000" w:sz="4" w:space="0"/>
            </w:tcBorders>
            <w:vAlign w:val="center"/>
          </w:tcPr>
          <w:p w14:paraId="24946047">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基本支出</w:t>
            </w:r>
          </w:p>
        </w:tc>
        <w:tc>
          <w:tcPr>
            <w:tcW w:w="1113" w:type="dxa"/>
            <w:vMerge w:val="restart"/>
            <w:tcBorders>
              <w:top w:val="single" w:color="000000" w:sz="8" w:space="0"/>
              <w:left w:val="nil"/>
              <w:bottom w:val="single" w:color="000000" w:sz="4" w:space="0"/>
              <w:right w:val="single" w:color="auto" w:sz="4" w:space="0"/>
            </w:tcBorders>
            <w:vAlign w:val="center"/>
          </w:tcPr>
          <w:p w14:paraId="79B7BF88">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项目支出</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4638485F">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上缴上级支出</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256DE8C2">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经营支出</w:t>
            </w:r>
          </w:p>
        </w:tc>
        <w:tc>
          <w:tcPr>
            <w:tcW w:w="873" w:type="dxa"/>
            <w:vMerge w:val="restart"/>
            <w:tcBorders>
              <w:top w:val="single" w:color="auto" w:sz="4" w:space="0"/>
              <w:left w:val="single" w:color="auto" w:sz="4" w:space="0"/>
              <w:right w:val="single" w:color="auto" w:sz="4" w:space="0"/>
            </w:tcBorders>
            <w:vAlign w:val="center"/>
          </w:tcPr>
          <w:p w14:paraId="479352AD">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对附属单位补助支出</w:t>
            </w:r>
          </w:p>
        </w:tc>
      </w:tr>
      <w:tr w14:paraId="622B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76" w:hRule="atLeast"/>
        </w:trPr>
        <w:tc>
          <w:tcPr>
            <w:tcW w:w="1309" w:type="dxa"/>
            <w:gridSpan w:val="3"/>
            <w:tcBorders>
              <w:top w:val="single" w:color="000000" w:sz="4" w:space="0"/>
              <w:left w:val="single" w:color="000000" w:sz="8" w:space="0"/>
              <w:bottom w:val="single" w:color="000000" w:sz="4" w:space="0"/>
              <w:right w:val="single" w:color="000000" w:sz="4" w:space="0"/>
            </w:tcBorders>
            <w:vAlign w:val="center"/>
          </w:tcPr>
          <w:p w14:paraId="2FCF683F">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支出功能分类科目编码</w:t>
            </w:r>
          </w:p>
        </w:tc>
        <w:tc>
          <w:tcPr>
            <w:tcW w:w="1443" w:type="dxa"/>
            <w:tcBorders>
              <w:top w:val="nil"/>
              <w:left w:val="nil"/>
              <w:bottom w:val="single" w:color="000000" w:sz="4" w:space="0"/>
              <w:right w:val="single" w:color="000000" w:sz="4" w:space="0"/>
            </w:tcBorders>
            <w:vAlign w:val="center"/>
          </w:tcPr>
          <w:p w14:paraId="66FA6697">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科目名称</w:t>
            </w:r>
          </w:p>
        </w:tc>
        <w:tc>
          <w:tcPr>
            <w:tcW w:w="961" w:type="dxa"/>
            <w:vMerge w:val="continue"/>
            <w:tcBorders>
              <w:top w:val="single" w:color="000000" w:sz="8" w:space="0"/>
              <w:left w:val="nil"/>
              <w:bottom w:val="single" w:color="000000" w:sz="4" w:space="0"/>
              <w:right w:val="single" w:color="000000" w:sz="4" w:space="0"/>
            </w:tcBorders>
            <w:vAlign w:val="center"/>
          </w:tcPr>
          <w:p w14:paraId="32F2140F">
            <w:pPr>
              <w:widowControl/>
              <w:spacing w:line="240" w:lineRule="auto"/>
              <w:jc w:val="left"/>
              <w:rPr>
                <w:rFonts w:ascii="宋体" w:hAnsi="宋体" w:eastAsia="宋体" w:cs="Arial"/>
                <w:kern w:val="0"/>
                <w:sz w:val="22"/>
                <w:highlight w:val="none"/>
              </w:rPr>
            </w:pPr>
          </w:p>
        </w:tc>
        <w:tc>
          <w:tcPr>
            <w:tcW w:w="1193" w:type="dxa"/>
            <w:vMerge w:val="continue"/>
            <w:tcBorders>
              <w:top w:val="single" w:color="000000" w:sz="8" w:space="0"/>
              <w:left w:val="nil"/>
              <w:bottom w:val="single" w:color="000000" w:sz="4" w:space="0"/>
              <w:right w:val="single" w:color="000000" w:sz="4" w:space="0"/>
            </w:tcBorders>
            <w:vAlign w:val="center"/>
          </w:tcPr>
          <w:p w14:paraId="4D0ACE6C">
            <w:pPr>
              <w:widowControl/>
              <w:spacing w:line="240" w:lineRule="auto"/>
              <w:jc w:val="left"/>
              <w:rPr>
                <w:rFonts w:ascii="宋体" w:hAnsi="宋体" w:eastAsia="宋体" w:cs="Arial"/>
                <w:kern w:val="0"/>
                <w:sz w:val="22"/>
                <w:highlight w:val="none"/>
              </w:rPr>
            </w:pPr>
          </w:p>
        </w:tc>
        <w:tc>
          <w:tcPr>
            <w:tcW w:w="1113" w:type="dxa"/>
            <w:vMerge w:val="continue"/>
            <w:tcBorders>
              <w:top w:val="single" w:color="000000" w:sz="8" w:space="0"/>
              <w:left w:val="nil"/>
              <w:bottom w:val="single" w:color="000000" w:sz="4" w:space="0"/>
              <w:right w:val="single" w:color="auto" w:sz="4" w:space="0"/>
            </w:tcBorders>
            <w:vAlign w:val="center"/>
          </w:tcPr>
          <w:p w14:paraId="3AB7E195">
            <w:pPr>
              <w:widowControl/>
              <w:spacing w:line="240" w:lineRule="auto"/>
              <w:jc w:val="left"/>
              <w:rPr>
                <w:rFonts w:ascii="宋体" w:hAnsi="宋体" w:eastAsia="宋体" w:cs="Arial"/>
                <w:kern w:val="0"/>
                <w:sz w:val="22"/>
                <w:highlight w:val="none"/>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3BAB9144">
            <w:pPr>
              <w:widowControl/>
              <w:spacing w:line="240" w:lineRule="auto"/>
              <w:jc w:val="left"/>
              <w:rPr>
                <w:rFonts w:ascii="宋体" w:hAnsi="宋体" w:eastAsia="宋体" w:cs="Arial"/>
                <w:kern w:val="0"/>
                <w:sz w:val="22"/>
                <w:highlight w:val="none"/>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4A71E1C">
            <w:pPr>
              <w:widowControl/>
              <w:spacing w:line="240" w:lineRule="auto"/>
              <w:jc w:val="left"/>
              <w:rPr>
                <w:rFonts w:ascii="宋体" w:hAnsi="宋体" w:eastAsia="宋体" w:cs="Arial"/>
                <w:kern w:val="0"/>
                <w:sz w:val="22"/>
                <w:highlight w:val="none"/>
              </w:rPr>
            </w:pPr>
          </w:p>
        </w:tc>
        <w:tc>
          <w:tcPr>
            <w:tcW w:w="873" w:type="dxa"/>
            <w:vMerge w:val="continue"/>
            <w:tcBorders>
              <w:left w:val="single" w:color="auto" w:sz="4" w:space="0"/>
              <w:bottom w:val="nil"/>
              <w:right w:val="single" w:color="auto" w:sz="4" w:space="0"/>
            </w:tcBorders>
            <w:vAlign w:val="center"/>
          </w:tcPr>
          <w:p w14:paraId="1B322B32">
            <w:pPr>
              <w:widowControl/>
              <w:spacing w:line="240" w:lineRule="auto"/>
              <w:jc w:val="left"/>
              <w:rPr>
                <w:rFonts w:ascii="宋体" w:hAnsi="宋体" w:eastAsia="宋体" w:cs="Arial"/>
                <w:kern w:val="0"/>
                <w:sz w:val="22"/>
                <w:highlight w:val="none"/>
              </w:rPr>
            </w:pPr>
          </w:p>
        </w:tc>
      </w:tr>
      <w:tr w14:paraId="6BCA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08" w:hRule="atLeast"/>
        </w:trPr>
        <w:tc>
          <w:tcPr>
            <w:tcW w:w="436" w:type="dxa"/>
            <w:tcBorders>
              <w:top w:val="single" w:color="auto" w:sz="4" w:space="0"/>
              <w:left w:val="single" w:color="auto" w:sz="4" w:space="0"/>
              <w:bottom w:val="single" w:color="auto" w:sz="4" w:space="0"/>
              <w:right w:val="single" w:color="auto" w:sz="4" w:space="0"/>
            </w:tcBorders>
            <w:vAlign w:val="center"/>
          </w:tcPr>
          <w:p w14:paraId="5596EE8F">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类</w:t>
            </w:r>
          </w:p>
        </w:tc>
        <w:tc>
          <w:tcPr>
            <w:tcW w:w="436" w:type="dxa"/>
            <w:tcBorders>
              <w:top w:val="single" w:color="auto" w:sz="4" w:space="0"/>
              <w:left w:val="single" w:color="auto" w:sz="4" w:space="0"/>
              <w:bottom w:val="single" w:color="auto" w:sz="4" w:space="0"/>
              <w:right w:val="single" w:color="auto" w:sz="4" w:space="0"/>
            </w:tcBorders>
            <w:vAlign w:val="center"/>
          </w:tcPr>
          <w:p w14:paraId="4C55C39F">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款</w:t>
            </w:r>
          </w:p>
        </w:tc>
        <w:tc>
          <w:tcPr>
            <w:tcW w:w="437" w:type="dxa"/>
            <w:tcBorders>
              <w:top w:val="single" w:color="auto" w:sz="4" w:space="0"/>
              <w:left w:val="single" w:color="auto" w:sz="4" w:space="0"/>
              <w:bottom w:val="single" w:color="auto" w:sz="4" w:space="0"/>
              <w:right w:val="single" w:color="auto" w:sz="4" w:space="0"/>
            </w:tcBorders>
            <w:vAlign w:val="center"/>
          </w:tcPr>
          <w:p w14:paraId="79DBF2FB">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项</w:t>
            </w:r>
          </w:p>
        </w:tc>
        <w:tc>
          <w:tcPr>
            <w:tcW w:w="1443" w:type="dxa"/>
            <w:tcBorders>
              <w:top w:val="single" w:color="auto" w:sz="4" w:space="0"/>
              <w:left w:val="single" w:color="auto" w:sz="4" w:space="0"/>
              <w:bottom w:val="single" w:color="auto" w:sz="4" w:space="0"/>
              <w:right w:val="single" w:color="auto" w:sz="4" w:space="0"/>
            </w:tcBorders>
            <w:vAlign w:val="center"/>
          </w:tcPr>
          <w:p w14:paraId="71D8202F">
            <w:pPr>
              <w:widowControl/>
              <w:spacing w:line="240" w:lineRule="auto"/>
              <w:jc w:val="center"/>
              <w:rPr>
                <w:rFonts w:ascii="宋体" w:hAnsi="宋体" w:eastAsia="宋体" w:cs="Arial"/>
                <w:kern w:val="0"/>
                <w:sz w:val="20"/>
                <w:szCs w:val="20"/>
                <w:highlight w:val="none"/>
              </w:rPr>
            </w:pPr>
            <w:r>
              <w:rPr>
                <w:rFonts w:hint="eastAsia" w:ascii="宋体" w:hAnsi="宋体" w:eastAsia="宋体" w:cs="Arial"/>
                <w:kern w:val="0"/>
                <w:sz w:val="20"/>
                <w:szCs w:val="20"/>
                <w:highlight w:val="none"/>
              </w:rPr>
              <w:t>合计</w:t>
            </w:r>
          </w:p>
        </w:tc>
        <w:tc>
          <w:tcPr>
            <w:tcW w:w="961" w:type="dxa"/>
            <w:tcBorders>
              <w:top w:val="single" w:color="auto" w:sz="4" w:space="0"/>
              <w:left w:val="single" w:color="auto" w:sz="4" w:space="0"/>
              <w:bottom w:val="single" w:color="auto" w:sz="4" w:space="0"/>
              <w:right w:val="single" w:color="auto" w:sz="4" w:space="0"/>
            </w:tcBorders>
            <w:vAlign w:val="center"/>
          </w:tcPr>
          <w:p w14:paraId="6DB8EA43">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65,829,168.51 </w:t>
            </w:r>
          </w:p>
        </w:tc>
        <w:tc>
          <w:tcPr>
            <w:tcW w:w="1193" w:type="dxa"/>
            <w:tcBorders>
              <w:top w:val="single" w:color="auto" w:sz="4" w:space="0"/>
              <w:left w:val="single" w:color="auto" w:sz="4" w:space="0"/>
              <w:bottom w:val="single" w:color="auto" w:sz="4" w:space="0"/>
              <w:right w:val="single" w:color="auto" w:sz="4" w:space="0"/>
            </w:tcBorders>
            <w:vAlign w:val="center"/>
          </w:tcPr>
          <w:p w14:paraId="193647EF">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14,911,331.51 </w:t>
            </w:r>
          </w:p>
        </w:tc>
        <w:tc>
          <w:tcPr>
            <w:tcW w:w="1113" w:type="dxa"/>
            <w:tcBorders>
              <w:top w:val="single" w:color="auto" w:sz="4" w:space="0"/>
              <w:left w:val="single" w:color="auto" w:sz="4" w:space="0"/>
              <w:bottom w:val="single" w:color="auto" w:sz="4" w:space="0"/>
              <w:right w:val="single" w:color="auto" w:sz="4" w:space="0"/>
            </w:tcBorders>
            <w:vAlign w:val="center"/>
          </w:tcPr>
          <w:p w14:paraId="5756EDBC">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50,917,837.00 </w:t>
            </w:r>
          </w:p>
        </w:tc>
        <w:tc>
          <w:tcPr>
            <w:tcW w:w="823" w:type="dxa"/>
            <w:tcBorders>
              <w:top w:val="single" w:color="auto" w:sz="4" w:space="0"/>
              <w:left w:val="single" w:color="auto" w:sz="4" w:space="0"/>
              <w:bottom w:val="single" w:color="auto" w:sz="4" w:space="0"/>
              <w:right w:val="single" w:color="auto" w:sz="4" w:space="0"/>
            </w:tcBorders>
            <w:vAlign w:val="center"/>
          </w:tcPr>
          <w:p w14:paraId="196713D1">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709" w:type="dxa"/>
            <w:tcBorders>
              <w:top w:val="single" w:color="auto" w:sz="4" w:space="0"/>
              <w:left w:val="single" w:color="auto" w:sz="4" w:space="0"/>
              <w:bottom w:val="single" w:color="auto" w:sz="4" w:space="0"/>
              <w:right w:val="single" w:color="auto" w:sz="4" w:space="0"/>
            </w:tcBorders>
            <w:vAlign w:val="center"/>
          </w:tcPr>
          <w:p w14:paraId="46E1D7AB">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873" w:type="dxa"/>
            <w:tcBorders>
              <w:top w:val="single" w:color="auto" w:sz="4" w:space="0"/>
              <w:left w:val="single" w:color="auto" w:sz="4" w:space="0"/>
              <w:bottom w:val="single" w:color="auto" w:sz="4" w:space="0"/>
              <w:right w:val="single" w:color="auto" w:sz="4" w:space="0"/>
            </w:tcBorders>
            <w:vAlign w:val="center"/>
          </w:tcPr>
          <w:p w14:paraId="612DBF7E">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1CB10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577C489A">
            <w:pPr>
              <w:keepNext w:val="0"/>
              <w:keepLines w:val="0"/>
              <w:widowControl/>
              <w:suppressLineNumbers w:val="0"/>
              <w:jc w:val="lef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1443" w:type="dxa"/>
            <w:tcBorders>
              <w:top w:val="single" w:color="auto" w:sz="4" w:space="0"/>
              <w:left w:val="single" w:color="auto" w:sz="4" w:space="0"/>
              <w:bottom w:val="single" w:color="auto" w:sz="4" w:space="0"/>
              <w:right w:val="single" w:color="auto" w:sz="4" w:space="0"/>
            </w:tcBorders>
            <w:vAlign w:val="center"/>
          </w:tcPr>
          <w:p w14:paraId="0CED2FD4">
            <w:pPr>
              <w:keepNext w:val="0"/>
              <w:keepLines w:val="0"/>
              <w:widowControl/>
              <w:suppressLineNumbers w:val="0"/>
              <w:jc w:val="lef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961" w:type="dxa"/>
            <w:tcBorders>
              <w:top w:val="single" w:color="auto" w:sz="4" w:space="0"/>
              <w:left w:val="single" w:color="auto" w:sz="4" w:space="0"/>
              <w:bottom w:val="single" w:color="auto" w:sz="4" w:space="0"/>
              <w:right w:val="single" w:color="auto" w:sz="4" w:space="0"/>
            </w:tcBorders>
            <w:vAlign w:val="center"/>
          </w:tcPr>
          <w:p w14:paraId="5C1385E4">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7,071,596.61 </w:t>
            </w:r>
          </w:p>
        </w:tc>
        <w:tc>
          <w:tcPr>
            <w:tcW w:w="1193" w:type="dxa"/>
            <w:tcBorders>
              <w:top w:val="single" w:color="auto" w:sz="4" w:space="0"/>
              <w:left w:val="single" w:color="auto" w:sz="4" w:space="0"/>
              <w:bottom w:val="single" w:color="auto" w:sz="4" w:space="0"/>
              <w:right w:val="single" w:color="auto" w:sz="4" w:space="0"/>
            </w:tcBorders>
            <w:vAlign w:val="center"/>
          </w:tcPr>
          <w:p w14:paraId="2FC858CE">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7,071,596.61 </w:t>
            </w:r>
          </w:p>
        </w:tc>
        <w:tc>
          <w:tcPr>
            <w:tcW w:w="1113" w:type="dxa"/>
            <w:tcBorders>
              <w:top w:val="single" w:color="auto" w:sz="4" w:space="0"/>
              <w:left w:val="single" w:color="auto" w:sz="4" w:space="0"/>
              <w:bottom w:val="single" w:color="auto" w:sz="4" w:space="0"/>
              <w:right w:val="single" w:color="auto" w:sz="4" w:space="0"/>
            </w:tcBorders>
            <w:vAlign w:val="center"/>
          </w:tcPr>
          <w:p w14:paraId="25E8A2E6">
            <w:pPr>
              <w:jc w:val="right"/>
              <w:rPr>
                <w:rFonts w:ascii="宋体" w:hAnsi="宋体" w:eastAsia="宋体" w:cs="Arial"/>
                <w:kern w:val="0"/>
                <w:sz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7E50C918">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709" w:type="dxa"/>
            <w:tcBorders>
              <w:top w:val="single" w:color="auto" w:sz="4" w:space="0"/>
              <w:left w:val="single" w:color="auto" w:sz="4" w:space="0"/>
              <w:bottom w:val="single" w:color="auto" w:sz="4" w:space="0"/>
              <w:right w:val="single" w:color="auto" w:sz="4" w:space="0"/>
            </w:tcBorders>
            <w:vAlign w:val="center"/>
          </w:tcPr>
          <w:p w14:paraId="2FC7A2C9">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873" w:type="dxa"/>
            <w:tcBorders>
              <w:top w:val="single" w:color="auto" w:sz="4" w:space="0"/>
              <w:left w:val="single" w:color="auto" w:sz="4" w:space="0"/>
              <w:bottom w:val="single" w:color="auto" w:sz="4" w:space="0"/>
              <w:right w:val="single" w:color="auto" w:sz="4" w:space="0"/>
            </w:tcBorders>
            <w:vAlign w:val="center"/>
          </w:tcPr>
          <w:p w14:paraId="50D401D6">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026AE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2EA38259">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20103</w:t>
            </w:r>
          </w:p>
        </w:tc>
        <w:tc>
          <w:tcPr>
            <w:tcW w:w="1443" w:type="dxa"/>
            <w:tcBorders>
              <w:top w:val="single" w:color="auto" w:sz="4" w:space="0"/>
              <w:left w:val="single" w:color="auto" w:sz="4" w:space="0"/>
              <w:bottom w:val="single" w:color="auto" w:sz="4" w:space="0"/>
              <w:right w:val="single" w:color="auto" w:sz="4" w:space="0"/>
            </w:tcBorders>
            <w:vAlign w:val="center"/>
          </w:tcPr>
          <w:p w14:paraId="18CA351F">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961" w:type="dxa"/>
            <w:tcBorders>
              <w:top w:val="single" w:color="auto" w:sz="4" w:space="0"/>
              <w:left w:val="single" w:color="auto" w:sz="4" w:space="0"/>
              <w:bottom w:val="single" w:color="auto" w:sz="4" w:space="0"/>
              <w:right w:val="single" w:color="auto" w:sz="4" w:space="0"/>
            </w:tcBorders>
            <w:vAlign w:val="center"/>
          </w:tcPr>
          <w:p w14:paraId="2B64C74A">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7,071,596.61 </w:t>
            </w:r>
          </w:p>
        </w:tc>
        <w:tc>
          <w:tcPr>
            <w:tcW w:w="1193" w:type="dxa"/>
            <w:tcBorders>
              <w:top w:val="single" w:color="auto" w:sz="4" w:space="0"/>
              <w:left w:val="single" w:color="auto" w:sz="4" w:space="0"/>
              <w:bottom w:val="single" w:color="auto" w:sz="4" w:space="0"/>
              <w:right w:val="single" w:color="auto" w:sz="4" w:space="0"/>
            </w:tcBorders>
            <w:vAlign w:val="center"/>
          </w:tcPr>
          <w:p w14:paraId="57346F7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7,071,596.61 </w:t>
            </w:r>
          </w:p>
        </w:tc>
        <w:tc>
          <w:tcPr>
            <w:tcW w:w="1113" w:type="dxa"/>
            <w:tcBorders>
              <w:top w:val="single" w:color="auto" w:sz="4" w:space="0"/>
              <w:left w:val="single" w:color="auto" w:sz="4" w:space="0"/>
              <w:bottom w:val="single" w:color="auto" w:sz="4" w:space="0"/>
              <w:right w:val="single" w:color="auto" w:sz="4" w:space="0"/>
            </w:tcBorders>
            <w:vAlign w:val="center"/>
          </w:tcPr>
          <w:p w14:paraId="72CE0BCE">
            <w:pPr>
              <w:jc w:val="right"/>
              <w:rPr>
                <w:rFonts w:hint="eastAsia" w:ascii="宋体" w:hAnsi="宋体" w:eastAsia="宋体" w:cs="Arial"/>
                <w:kern w:val="0"/>
                <w:sz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6DF5FAC4">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EE7CE3A">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794FE4F3">
            <w:pPr>
              <w:widowControl/>
              <w:spacing w:line="240" w:lineRule="auto"/>
              <w:jc w:val="right"/>
              <w:rPr>
                <w:rFonts w:hint="eastAsia" w:ascii="宋体" w:hAnsi="宋体" w:eastAsia="宋体" w:cs="Arial"/>
                <w:kern w:val="0"/>
                <w:sz w:val="22"/>
                <w:highlight w:val="none"/>
              </w:rPr>
            </w:pPr>
          </w:p>
        </w:tc>
      </w:tr>
      <w:tr w14:paraId="1D79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0356F050">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2010301</w:t>
            </w:r>
          </w:p>
        </w:tc>
        <w:tc>
          <w:tcPr>
            <w:tcW w:w="1443" w:type="dxa"/>
            <w:tcBorders>
              <w:top w:val="single" w:color="auto" w:sz="4" w:space="0"/>
              <w:left w:val="single" w:color="auto" w:sz="4" w:space="0"/>
              <w:bottom w:val="single" w:color="auto" w:sz="4" w:space="0"/>
              <w:right w:val="single" w:color="auto" w:sz="4" w:space="0"/>
            </w:tcBorders>
            <w:vAlign w:val="center"/>
          </w:tcPr>
          <w:p w14:paraId="26E15743">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961" w:type="dxa"/>
            <w:tcBorders>
              <w:top w:val="single" w:color="auto" w:sz="4" w:space="0"/>
              <w:left w:val="single" w:color="auto" w:sz="4" w:space="0"/>
              <w:bottom w:val="single" w:color="auto" w:sz="4" w:space="0"/>
              <w:right w:val="single" w:color="auto" w:sz="4" w:space="0"/>
            </w:tcBorders>
            <w:vAlign w:val="center"/>
          </w:tcPr>
          <w:p w14:paraId="4728D1A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5,491,110.61 </w:t>
            </w:r>
          </w:p>
        </w:tc>
        <w:tc>
          <w:tcPr>
            <w:tcW w:w="1193" w:type="dxa"/>
            <w:tcBorders>
              <w:top w:val="single" w:color="auto" w:sz="4" w:space="0"/>
              <w:left w:val="single" w:color="auto" w:sz="4" w:space="0"/>
              <w:bottom w:val="single" w:color="auto" w:sz="4" w:space="0"/>
              <w:right w:val="single" w:color="auto" w:sz="4" w:space="0"/>
            </w:tcBorders>
            <w:vAlign w:val="center"/>
          </w:tcPr>
          <w:p w14:paraId="1E45BC0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5,491,110.61 </w:t>
            </w:r>
          </w:p>
        </w:tc>
        <w:tc>
          <w:tcPr>
            <w:tcW w:w="1113" w:type="dxa"/>
            <w:tcBorders>
              <w:top w:val="single" w:color="auto" w:sz="4" w:space="0"/>
              <w:left w:val="single" w:color="auto" w:sz="4" w:space="0"/>
              <w:bottom w:val="single" w:color="auto" w:sz="4" w:space="0"/>
              <w:right w:val="single" w:color="auto" w:sz="4" w:space="0"/>
            </w:tcBorders>
            <w:vAlign w:val="center"/>
          </w:tcPr>
          <w:p w14:paraId="29F514B0">
            <w:pPr>
              <w:jc w:val="right"/>
              <w:rPr>
                <w:rFonts w:hint="eastAsia" w:ascii="宋体" w:hAnsi="宋体" w:eastAsia="宋体" w:cs="Arial"/>
                <w:kern w:val="0"/>
                <w:sz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239FA859">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60ED14E">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73E843E9">
            <w:pPr>
              <w:widowControl/>
              <w:spacing w:line="240" w:lineRule="auto"/>
              <w:jc w:val="right"/>
              <w:rPr>
                <w:rFonts w:hint="eastAsia" w:ascii="宋体" w:hAnsi="宋体" w:eastAsia="宋体" w:cs="Arial"/>
                <w:kern w:val="0"/>
                <w:sz w:val="22"/>
                <w:highlight w:val="none"/>
              </w:rPr>
            </w:pPr>
          </w:p>
        </w:tc>
      </w:tr>
      <w:tr w14:paraId="529C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52E7BDB5">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2010399</w:t>
            </w:r>
          </w:p>
        </w:tc>
        <w:tc>
          <w:tcPr>
            <w:tcW w:w="1443" w:type="dxa"/>
            <w:tcBorders>
              <w:top w:val="single" w:color="auto" w:sz="4" w:space="0"/>
              <w:left w:val="single" w:color="auto" w:sz="4" w:space="0"/>
              <w:bottom w:val="single" w:color="auto" w:sz="4" w:space="0"/>
              <w:right w:val="single" w:color="auto" w:sz="4" w:space="0"/>
            </w:tcBorders>
            <w:vAlign w:val="center"/>
          </w:tcPr>
          <w:p w14:paraId="47C22E90">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961" w:type="dxa"/>
            <w:tcBorders>
              <w:top w:val="single" w:color="auto" w:sz="4" w:space="0"/>
              <w:left w:val="single" w:color="auto" w:sz="4" w:space="0"/>
              <w:bottom w:val="single" w:color="auto" w:sz="4" w:space="0"/>
              <w:right w:val="single" w:color="auto" w:sz="4" w:space="0"/>
            </w:tcBorders>
            <w:vAlign w:val="center"/>
          </w:tcPr>
          <w:p w14:paraId="03DDC415">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1,580,486.00 </w:t>
            </w:r>
          </w:p>
        </w:tc>
        <w:tc>
          <w:tcPr>
            <w:tcW w:w="1193" w:type="dxa"/>
            <w:tcBorders>
              <w:top w:val="single" w:color="auto" w:sz="4" w:space="0"/>
              <w:left w:val="single" w:color="auto" w:sz="4" w:space="0"/>
              <w:bottom w:val="single" w:color="auto" w:sz="4" w:space="0"/>
              <w:right w:val="single" w:color="auto" w:sz="4" w:space="0"/>
            </w:tcBorders>
            <w:vAlign w:val="center"/>
          </w:tcPr>
          <w:p w14:paraId="69660F2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1,580,486.00 </w:t>
            </w:r>
          </w:p>
        </w:tc>
        <w:tc>
          <w:tcPr>
            <w:tcW w:w="1113" w:type="dxa"/>
            <w:tcBorders>
              <w:top w:val="single" w:color="auto" w:sz="4" w:space="0"/>
              <w:left w:val="single" w:color="auto" w:sz="4" w:space="0"/>
              <w:bottom w:val="single" w:color="auto" w:sz="4" w:space="0"/>
              <w:right w:val="single" w:color="auto" w:sz="4" w:space="0"/>
            </w:tcBorders>
            <w:vAlign w:val="center"/>
          </w:tcPr>
          <w:p w14:paraId="29E746F1">
            <w:pPr>
              <w:jc w:val="right"/>
              <w:rPr>
                <w:rFonts w:hint="eastAsia" w:ascii="宋体" w:hAnsi="宋体" w:eastAsia="宋体" w:cs="Arial"/>
                <w:kern w:val="0"/>
                <w:sz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1C70752B">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5BED8C6">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488599A0">
            <w:pPr>
              <w:widowControl/>
              <w:spacing w:line="240" w:lineRule="auto"/>
              <w:jc w:val="right"/>
              <w:rPr>
                <w:rFonts w:hint="eastAsia" w:ascii="宋体" w:hAnsi="宋体" w:eastAsia="宋体" w:cs="Arial"/>
                <w:kern w:val="0"/>
                <w:sz w:val="22"/>
                <w:highlight w:val="none"/>
              </w:rPr>
            </w:pPr>
          </w:p>
        </w:tc>
      </w:tr>
      <w:tr w14:paraId="60024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77A52CE6">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1443" w:type="dxa"/>
            <w:tcBorders>
              <w:top w:val="single" w:color="auto" w:sz="4" w:space="0"/>
              <w:left w:val="single" w:color="auto" w:sz="4" w:space="0"/>
              <w:bottom w:val="single" w:color="auto" w:sz="4" w:space="0"/>
              <w:right w:val="single" w:color="auto" w:sz="4" w:space="0"/>
            </w:tcBorders>
            <w:vAlign w:val="center"/>
          </w:tcPr>
          <w:p w14:paraId="30C6B373">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961" w:type="dxa"/>
            <w:tcBorders>
              <w:top w:val="single" w:color="auto" w:sz="4" w:space="0"/>
              <w:left w:val="single" w:color="auto" w:sz="4" w:space="0"/>
              <w:bottom w:val="single" w:color="auto" w:sz="4" w:space="0"/>
              <w:right w:val="single" w:color="auto" w:sz="4" w:space="0"/>
            </w:tcBorders>
            <w:vAlign w:val="center"/>
          </w:tcPr>
          <w:p w14:paraId="4D89F937">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1193" w:type="dxa"/>
            <w:tcBorders>
              <w:top w:val="single" w:color="auto" w:sz="4" w:space="0"/>
              <w:left w:val="single" w:color="auto" w:sz="4" w:space="0"/>
              <w:bottom w:val="single" w:color="auto" w:sz="4" w:space="0"/>
              <w:right w:val="single" w:color="auto" w:sz="4" w:space="0"/>
            </w:tcBorders>
            <w:vAlign w:val="center"/>
          </w:tcPr>
          <w:p w14:paraId="0F4A3E1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1113" w:type="dxa"/>
            <w:tcBorders>
              <w:top w:val="single" w:color="auto" w:sz="4" w:space="0"/>
              <w:left w:val="single" w:color="auto" w:sz="4" w:space="0"/>
              <w:bottom w:val="single" w:color="auto" w:sz="4" w:space="0"/>
              <w:right w:val="single" w:color="auto" w:sz="4" w:space="0"/>
            </w:tcBorders>
            <w:vAlign w:val="center"/>
          </w:tcPr>
          <w:p w14:paraId="7BD3C053">
            <w:pPr>
              <w:jc w:val="right"/>
              <w:rPr>
                <w:rFonts w:hint="eastAsia" w:ascii="宋体" w:hAnsi="宋体" w:eastAsia="宋体" w:cs="Arial"/>
                <w:kern w:val="0"/>
                <w:sz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1DEA7533">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FF37300">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3C1609C4">
            <w:pPr>
              <w:widowControl/>
              <w:spacing w:line="240" w:lineRule="auto"/>
              <w:jc w:val="right"/>
              <w:rPr>
                <w:rFonts w:hint="eastAsia" w:ascii="宋体" w:hAnsi="宋体" w:eastAsia="宋体" w:cs="Arial"/>
                <w:kern w:val="0"/>
                <w:sz w:val="22"/>
                <w:highlight w:val="none"/>
              </w:rPr>
            </w:pPr>
          </w:p>
        </w:tc>
      </w:tr>
      <w:tr w14:paraId="0052D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50CC3A3F">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1443" w:type="dxa"/>
            <w:tcBorders>
              <w:top w:val="single" w:color="auto" w:sz="4" w:space="0"/>
              <w:left w:val="single" w:color="auto" w:sz="4" w:space="0"/>
              <w:bottom w:val="single" w:color="auto" w:sz="4" w:space="0"/>
              <w:right w:val="single" w:color="auto" w:sz="4" w:space="0"/>
            </w:tcBorders>
            <w:vAlign w:val="center"/>
          </w:tcPr>
          <w:p w14:paraId="5C675262">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961" w:type="dxa"/>
            <w:tcBorders>
              <w:top w:val="single" w:color="auto" w:sz="4" w:space="0"/>
              <w:left w:val="single" w:color="auto" w:sz="4" w:space="0"/>
              <w:bottom w:val="single" w:color="auto" w:sz="4" w:space="0"/>
              <w:right w:val="single" w:color="auto" w:sz="4" w:space="0"/>
            </w:tcBorders>
            <w:vAlign w:val="center"/>
          </w:tcPr>
          <w:p w14:paraId="7641FCF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1193" w:type="dxa"/>
            <w:tcBorders>
              <w:top w:val="single" w:color="auto" w:sz="4" w:space="0"/>
              <w:left w:val="single" w:color="auto" w:sz="4" w:space="0"/>
              <w:bottom w:val="single" w:color="auto" w:sz="4" w:space="0"/>
              <w:right w:val="single" w:color="auto" w:sz="4" w:space="0"/>
            </w:tcBorders>
            <w:vAlign w:val="center"/>
          </w:tcPr>
          <w:p w14:paraId="3C55D691">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1113" w:type="dxa"/>
            <w:tcBorders>
              <w:top w:val="single" w:color="auto" w:sz="4" w:space="0"/>
              <w:left w:val="single" w:color="auto" w:sz="4" w:space="0"/>
              <w:bottom w:val="single" w:color="auto" w:sz="4" w:space="0"/>
              <w:right w:val="single" w:color="auto" w:sz="4" w:space="0"/>
            </w:tcBorders>
            <w:vAlign w:val="center"/>
          </w:tcPr>
          <w:p w14:paraId="4AD618C2">
            <w:pPr>
              <w:jc w:val="right"/>
              <w:rPr>
                <w:rFonts w:hint="eastAsia" w:ascii="宋体" w:hAnsi="宋体" w:eastAsia="宋体" w:cs="Arial"/>
                <w:kern w:val="0"/>
                <w:sz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1C2891B5">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62B8A6CE">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15A5D96A">
            <w:pPr>
              <w:widowControl/>
              <w:spacing w:line="240" w:lineRule="auto"/>
              <w:jc w:val="right"/>
              <w:rPr>
                <w:rFonts w:hint="eastAsia" w:ascii="宋体" w:hAnsi="宋体" w:eastAsia="宋体" w:cs="Arial"/>
                <w:kern w:val="0"/>
                <w:sz w:val="22"/>
                <w:highlight w:val="none"/>
              </w:rPr>
            </w:pPr>
          </w:p>
        </w:tc>
      </w:tr>
      <w:tr w14:paraId="0F433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3F16DEEB">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1443" w:type="dxa"/>
            <w:tcBorders>
              <w:top w:val="single" w:color="auto" w:sz="4" w:space="0"/>
              <w:left w:val="single" w:color="auto" w:sz="4" w:space="0"/>
              <w:bottom w:val="single" w:color="auto" w:sz="4" w:space="0"/>
              <w:right w:val="single" w:color="auto" w:sz="4" w:space="0"/>
            </w:tcBorders>
            <w:vAlign w:val="center"/>
          </w:tcPr>
          <w:p w14:paraId="5EDDDE1D">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61" w:type="dxa"/>
            <w:tcBorders>
              <w:top w:val="single" w:color="auto" w:sz="4" w:space="0"/>
              <w:left w:val="single" w:color="auto" w:sz="4" w:space="0"/>
              <w:bottom w:val="single" w:color="auto" w:sz="4" w:space="0"/>
              <w:right w:val="single" w:color="auto" w:sz="4" w:space="0"/>
            </w:tcBorders>
            <w:vAlign w:val="center"/>
          </w:tcPr>
          <w:p w14:paraId="07550DF5">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1193" w:type="dxa"/>
            <w:tcBorders>
              <w:top w:val="single" w:color="auto" w:sz="4" w:space="0"/>
              <w:left w:val="single" w:color="auto" w:sz="4" w:space="0"/>
              <w:bottom w:val="single" w:color="auto" w:sz="4" w:space="0"/>
              <w:right w:val="single" w:color="auto" w:sz="4" w:space="0"/>
            </w:tcBorders>
            <w:vAlign w:val="center"/>
          </w:tcPr>
          <w:p w14:paraId="3ADBD9B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1113" w:type="dxa"/>
            <w:tcBorders>
              <w:top w:val="single" w:color="auto" w:sz="4" w:space="0"/>
              <w:left w:val="single" w:color="auto" w:sz="4" w:space="0"/>
              <w:bottom w:val="single" w:color="auto" w:sz="4" w:space="0"/>
              <w:right w:val="single" w:color="auto" w:sz="4" w:space="0"/>
            </w:tcBorders>
            <w:vAlign w:val="center"/>
          </w:tcPr>
          <w:p w14:paraId="5745AF30">
            <w:pPr>
              <w:jc w:val="right"/>
              <w:rPr>
                <w:rFonts w:hint="eastAsia" w:ascii="宋体" w:hAnsi="宋体" w:eastAsia="宋体" w:cs="Arial"/>
                <w:kern w:val="0"/>
                <w:sz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40F36264">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479659C">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5028BDCD">
            <w:pPr>
              <w:widowControl/>
              <w:spacing w:line="240" w:lineRule="auto"/>
              <w:jc w:val="right"/>
              <w:rPr>
                <w:rFonts w:hint="eastAsia" w:ascii="宋体" w:hAnsi="宋体" w:eastAsia="宋体" w:cs="Arial"/>
                <w:kern w:val="0"/>
                <w:sz w:val="22"/>
                <w:highlight w:val="none"/>
              </w:rPr>
            </w:pPr>
          </w:p>
        </w:tc>
      </w:tr>
      <w:tr w14:paraId="24EA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334D7176">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1443" w:type="dxa"/>
            <w:tcBorders>
              <w:top w:val="single" w:color="auto" w:sz="4" w:space="0"/>
              <w:left w:val="single" w:color="auto" w:sz="4" w:space="0"/>
              <w:bottom w:val="single" w:color="auto" w:sz="4" w:space="0"/>
              <w:right w:val="single" w:color="auto" w:sz="4" w:space="0"/>
            </w:tcBorders>
            <w:vAlign w:val="center"/>
          </w:tcPr>
          <w:p w14:paraId="5D91058B">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961" w:type="dxa"/>
            <w:tcBorders>
              <w:top w:val="single" w:color="auto" w:sz="4" w:space="0"/>
              <w:left w:val="single" w:color="auto" w:sz="4" w:space="0"/>
              <w:bottom w:val="single" w:color="auto" w:sz="4" w:space="0"/>
              <w:right w:val="single" w:color="auto" w:sz="4" w:space="0"/>
            </w:tcBorders>
            <w:vAlign w:val="center"/>
          </w:tcPr>
          <w:p w14:paraId="3822BE80">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379,027.43 </w:t>
            </w:r>
          </w:p>
        </w:tc>
        <w:tc>
          <w:tcPr>
            <w:tcW w:w="1193" w:type="dxa"/>
            <w:tcBorders>
              <w:top w:val="single" w:color="auto" w:sz="4" w:space="0"/>
              <w:left w:val="single" w:color="auto" w:sz="4" w:space="0"/>
              <w:bottom w:val="single" w:color="auto" w:sz="4" w:space="0"/>
              <w:right w:val="single" w:color="auto" w:sz="4" w:space="0"/>
            </w:tcBorders>
            <w:vAlign w:val="center"/>
          </w:tcPr>
          <w:p w14:paraId="2DDA5A2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379,027.43 </w:t>
            </w:r>
          </w:p>
        </w:tc>
        <w:tc>
          <w:tcPr>
            <w:tcW w:w="1113" w:type="dxa"/>
            <w:tcBorders>
              <w:top w:val="single" w:color="auto" w:sz="4" w:space="0"/>
              <w:left w:val="single" w:color="auto" w:sz="4" w:space="0"/>
              <w:bottom w:val="single" w:color="auto" w:sz="4" w:space="0"/>
              <w:right w:val="single" w:color="auto" w:sz="4" w:space="0"/>
            </w:tcBorders>
            <w:vAlign w:val="center"/>
          </w:tcPr>
          <w:p w14:paraId="263CC60F">
            <w:pPr>
              <w:jc w:val="right"/>
              <w:rPr>
                <w:rFonts w:hint="eastAsia" w:ascii="宋体" w:hAnsi="宋体" w:eastAsia="宋体" w:cs="Arial"/>
                <w:kern w:val="0"/>
                <w:sz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062EEAC4">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4F0202B">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2E008A61">
            <w:pPr>
              <w:widowControl/>
              <w:spacing w:line="240" w:lineRule="auto"/>
              <w:jc w:val="right"/>
              <w:rPr>
                <w:rFonts w:hint="eastAsia" w:ascii="宋体" w:hAnsi="宋体" w:eastAsia="宋体" w:cs="Arial"/>
                <w:kern w:val="0"/>
                <w:sz w:val="22"/>
                <w:highlight w:val="none"/>
              </w:rPr>
            </w:pPr>
          </w:p>
        </w:tc>
      </w:tr>
      <w:tr w14:paraId="2FDA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2810E4EA">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21011</w:t>
            </w:r>
          </w:p>
        </w:tc>
        <w:tc>
          <w:tcPr>
            <w:tcW w:w="1443" w:type="dxa"/>
            <w:tcBorders>
              <w:top w:val="single" w:color="auto" w:sz="4" w:space="0"/>
              <w:left w:val="single" w:color="auto" w:sz="4" w:space="0"/>
              <w:bottom w:val="single" w:color="auto" w:sz="4" w:space="0"/>
              <w:right w:val="single" w:color="auto" w:sz="4" w:space="0"/>
            </w:tcBorders>
            <w:vAlign w:val="center"/>
          </w:tcPr>
          <w:p w14:paraId="5925DC3F">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961" w:type="dxa"/>
            <w:tcBorders>
              <w:top w:val="single" w:color="auto" w:sz="4" w:space="0"/>
              <w:left w:val="single" w:color="auto" w:sz="4" w:space="0"/>
              <w:bottom w:val="single" w:color="auto" w:sz="4" w:space="0"/>
              <w:right w:val="single" w:color="auto" w:sz="4" w:space="0"/>
            </w:tcBorders>
            <w:vAlign w:val="center"/>
          </w:tcPr>
          <w:p w14:paraId="5941FA5D">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379,027.43 </w:t>
            </w:r>
          </w:p>
        </w:tc>
        <w:tc>
          <w:tcPr>
            <w:tcW w:w="1193" w:type="dxa"/>
            <w:tcBorders>
              <w:top w:val="single" w:color="auto" w:sz="4" w:space="0"/>
              <w:left w:val="single" w:color="auto" w:sz="4" w:space="0"/>
              <w:bottom w:val="single" w:color="auto" w:sz="4" w:space="0"/>
              <w:right w:val="single" w:color="auto" w:sz="4" w:space="0"/>
            </w:tcBorders>
            <w:vAlign w:val="center"/>
          </w:tcPr>
          <w:p w14:paraId="0F737E79">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379,027.43 </w:t>
            </w:r>
          </w:p>
        </w:tc>
        <w:tc>
          <w:tcPr>
            <w:tcW w:w="1113" w:type="dxa"/>
            <w:tcBorders>
              <w:top w:val="single" w:color="auto" w:sz="4" w:space="0"/>
              <w:left w:val="single" w:color="auto" w:sz="4" w:space="0"/>
              <w:bottom w:val="single" w:color="auto" w:sz="4" w:space="0"/>
              <w:right w:val="single" w:color="auto" w:sz="4" w:space="0"/>
            </w:tcBorders>
            <w:vAlign w:val="center"/>
          </w:tcPr>
          <w:p w14:paraId="5DA0D4A3">
            <w:pPr>
              <w:jc w:val="right"/>
              <w:rPr>
                <w:rFonts w:hint="eastAsia" w:ascii="宋体" w:hAnsi="宋体" w:eastAsia="宋体" w:cs="Arial"/>
                <w:kern w:val="0"/>
                <w:sz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0F1CEAA8">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D0AE0AD">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5ADCC3C4">
            <w:pPr>
              <w:widowControl/>
              <w:spacing w:line="240" w:lineRule="auto"/>
              <w:jc w:val="right"/>
              <w:rPr>
                <w:rFonts w:hint="eastAsia" w:ascii="宋体" w:hAnsi="宋体" w:eastAsia="宋体" w:cs="Arial"/>
                <w:kern w:val="0"/>
                <w:sz w:val="22"/>
                <w:highlight w:val="none"/>
              </w:rPr>
            </w:pPr>
          </w:p>
        </w:tc>
      </w:tr>
      <w:tr w14:paraId="659C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33F23A5A">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2101101</w:t>
            </w:r>
          </w:p>
        </w:tc>
        <w:tc>
          <w:tcPr>
            <w:tcW w:w="1443" w:type="dxa"/>
            <w:tcBorders>
              <w:top w:val="single" w:color="auto" w:sz="4" w:space="0"/>
              <w:left w:val="single" w:color="auto" w:sz="4" w:space="0"/>
              <w:bottom w:val="single" w:color="auto" w:sz="4" w:space="0"/>
              <w:right w:val="single" w:color="auto" w:sz="4" w:space="0"/>
            </w:tcBorders>
            <w:vAlign w:val="center"/>
          </w:tcPr>
          <w:p w14:paraId="6213C729">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961" w:type="dxa"/>
            <w:tcBorders>
              <w:top w:val="single" w:color="auto" w:sz="4" w:space="0"/>
              <w:left w:val="single" w:color="auto" w:sz="4" w:space="0"/>
              <w:bottom w:val="single" w:color="auto" w:sz="4" w:space="0"/>
              <w:right w:val="single" w:color="auto" w:sz="4" w:space="0"/>
            </w:tcBorders>
            <w:vAlign w:val="center"/>
          </w:tcPr>
          <w:p w14:paraId="325A3731">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178,382.32 </w:t>
            </w:r>
          </w:p>
        </w:tc>
        <w:tc>
          <w:tcPr>
            <w:tcW w:w="1193" w:type="dxa"/>
            <w:tcBorders>
              <w:top w:val="single" w:color="auto" w:sz="4" w:space="0"/>
              <w:left w:val="single" w:color="auto" w:sz="4" w:space="0"/>
              <w:bottom w:val="single" w:color="auto" w:sz="4" w:space="0"/>
              <w:right w:val="single" w:color="auto" w:sz="4" w:space="0"/>
            </w:tcBorders>
            <w:vAlign w:val="center"/>
          </w:tcPr>
          <w:p w14:paraId="3D5177B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178,382.32 </w:t>
            </w:r>
          </w:p>
        </w:tc>
        <w:tc>
          <w:tcPr>
            <w:tcW w:w="1113" w:type="dxa"/>
            <w:tcBorders>
              <w:top w:val="single" w:color="auto" w:sz="4" w:space="0"/>
              <w:left w:val="single" w:color="auto" w:sz="4" w:space="0"/>
              <w:bottom w:val="single" w:color="auto" w:sz="4" w:space="0"/>
              <w:right w:val="single" w:color="auto" w:sz="4" w:space="0"/>
            </w:tcBorders>
            <w:vAlign w:val="center"/>
          </w:tcPr>
          <w:p w14:paraId="3DCDDFEE">
            <w:pPr>
              <w:jc w:val="right"/>
              <w:rPr>
                <w:rFonts w:hint="eastAsia" w:ascii="宋体" w:hAnsi="宋体" w:eastAsia="宋体" w:cs="Arial"/>
                <w:kern w:val="0"/>
                <w:sz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6318745A">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99145D1">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1E4BEE08">
            <w:pPr>
              <w:widowControl/>
              <w:spacing w:line="240" w:lineRule="auto"/>
              <w:jc w:val="right"/>
              <w:rPr>
                <w:rFonts w:hint="eastAsia" w:ascii="宋体" w:hAnsi="宋体" w:eastAsia="宋体" w:cs="Arial"/>
                <w:kern w:val="0"/>
                <w:sz w:val="22"/>
                <w:highlight w:val="none"/>
              </w:rPr>
            </w:pPr>
          </w:p>
        </w:tc>
      </w:tr>
      <w:tr w14:paraId="5AB1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29F78400">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2101102</w:t>
            </w:r>
          </w:p>
        </w:tc>
        <w:tc>
          <w:tcPr>
            <w:tcW w:w="1443" w:type="dxa"/>
            <w:tcBorders>
              <w:top w:val="single" w:color="auto" w:sz="4" w:space="0"/>
              <w:left w:val="single" w:color="auto" w:sz="4" w:space="0"/>
              <w:bottom w:val="single" w:color="auto" w:sz="4" w:space="0"/>
              <w:right w:val="single" w:color="auto" w:sz="4" w:space="0"/>
            </w:tcBorders>
            <w:vAlign w:val="center"/>
          </w:tcPr>
          <w:p w14:paraId="2B0DBC44">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961" w:type="dxa"/>
            <w:tcBorders>
              <w:top w:val="single" w:color="auto" w:sz="4" w:space="0"/>
              <w:left w:val="single" w:color="auto" w:sz="4" w:space="0"/>
              <w:bottom w:val="single" w:color="auto" w:sz="4" w:space="0"/>
              <w:right w:val="single" w:color="auto" w:sz="4" w:space="0"/>
            </w:tcBorders>
            <w:vAlign w:val="center"/>
          </w:tcPr>
          <w:p w14:paraId="01EA2CAB">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200,645.11 </w:t>
            </w:r>
          </w:p>
        </w:tc>
        <w:tc>
          <w:tcPr>
            <w:tcW w:w="1193" w:type="dxa"/>
            <w:tcBorders>
              <w:top w:val="single" w:color="auto" w:sz="4" w:space="0"/>
              <w:left w:val="single" w:color="auto" w:sz="4" w:space="0"/>
              <w:bottom w:val="single" w:color="auto" w:sz="4" w:space="0"/>
              <w:right w:val="single" w:color="auto" w:sz="4" w:space="0"/>
            </w:tcBorders>
            <w:vAlign w:val="center"/>
          </w:tcPr>
          <w:p w14:paraId="18EAB04B">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200,645.11 </w:t>
            </w:r>
          </w:p>
        </w:tc>
        <w:tc>
          <w:tcPr>
            <w:tcW w:w="1113" w:type="dxa"/>
            <w:tcBorders>
              <w:top w:val="single" w:color="auto" w:sz="4" w:space="0"/>
              <w:left w:val="single" w:color="auto" w:sz="4" w:space="0"/>
              <w:bottom w:val="single" w:color="auto" w:sz="4" w:space="0"/>
              <w:right w:val="single" w:color="auto" w:sz="4" w:space="0"/>
            </w:tcBorders>
            <w:vAlign w:val="center"/>
          </w:tcPr>
          <w:p w14:paraId="2807EF66">
            <w:pPr>
              <w:jc w:val="right"/>
              <w:rPr>
                <w:rFonts w:hint="eastAsia" w:ascii="宋体" w:hAnsi="宋体" w:eastAsia="宋体" w:cs="Arial"/>
                <w:kern w:val="0"/>
                <w:sz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62716F40">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E60BB1F">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76269E15">
            <w:pPr>
              <w:widowControl/>
              <w:spacing w:line="240" w:lineRule="auto"/>
              <w:jc w:val="right"/>
              <w:rPr>
                <w:rFonts w:hint="eastAsia" w:ascii="宋体" w:hAnsi="宋体" w:eastAsia="宋体" w:cs="Arial"/>
                <w:kern w:val="0"/>
                <w:sz w:val="22"/>
                <w:highlight w:val="none"/>
              </w:rPr>
            </w:pPr>
          </w:p>
        </w:tc>
      </w:tr>
      <w:tr w14:paraId="1D73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21283057">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212</w:t>
            </w:r>
          </w:p>
        </w:tc>
        <w:tc>
          <w:tcPr>
            <w:tcW w:w="1443" w:type="dxa"/>
            <w:tcBorders>
              <w:top w:val="single" w:color="auto" w:sz="4" w:space="0"/>
              <w:left w:val="single" w:color="auto" w:sz="4" w:space="0"/>
              <w:bottom w:val="single" w:color="auto" w:sz="4" w:space="0"/>
              <w:right w:val="single" w:color="auto" w:sz="4" w:space="0"/>
            </w:tcBorders>
            <w:vAlign w:val="center"/>
          </w:tcPr>
          <w:p w14:paraId="0388034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961" w:type="dxa"/>
            <w:tcBorders>
              <w:top w:val="single" w:color="auto" w:sz="4" w:space="0"/>
              <w:left w:val="single" w:color="auto" w:sz="4" w:space="0"/>
              <w:bottom w:val="single" w:color="auto" w:sz="4" w:space="0"/>
              <w:right w:val="single" w:color="auto" w:sz="4" w:space="0"/>
            </w:tcBorders>
            <w:vAlign w:val="center"/>
          </w:tcPr>
          <w:p w14:paraId="17381421">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3,437,353.00 </w:t>
            </w:r>
          </w:p>
        </w:tc>
        <w:tc>
          <w:tcPr>
            <w:tcW w:w="1193" w:type="dxa"/>
            <w:tcBorders>
              <w:top w:val="single" w:color="auto" w:sz="4" w:space="0"/>
              <w:left w:val="single" w:color="auto" w:sz="4" w:space="0"/>
              <w:bottom w:val="single" w:color="auto" w:sz="4" w:space="0"/>
              <w:right w:val="single" w:color="auto" w:sz="4" w:space="0"/>
            </w:tcBorders>
            <w:vAlign w:val="center"/>
          </w:tcPr>
          <w:p w14:paraId="549214C8">
            <w:pPr>
              <w:jc w:val="right"/>
              <w:rPr>
                <w:rFonts w:hint="eastAsia" w:ascii="宋体" w:hAnsi="宋体" w:eastAsia="宋体" w:cs="Arial"/>
                <w:kern w:val="0"/>
                <w:sz w:val="22"/>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0D1E684B">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3,437,353.00 </w:t>
            </w:r>
          </w:p>
        </w:tc>
        <w:tc>
          <w:tcPr>
            <w:tcW w:w="823" w:type="dxa"/>
            <w:tcBorders>
              <w:top w:val="single" w:color="auto" w:sz="4" w:space="0"/>
              <w:left w:val="single" w:color="auto" w:sz="4" w:space="0"/>
              <w:bottom w:val="single" w:color="auto" w:sz="4" w:space="0"/>
              <w:right w:val="single" w:color="auto" w:sz="4" w:space="0"/>
            </w:tcBorders>
            <w:vAlign w:val="center"/>
          </w:tcPr>
          <w:p w14:paraId="34CF1083">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38CA7CC">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383A4E59">
            <w:pPr>
              <w:widowControl/>
              <w:spacing w:line="240" w:lineRule="auto"/>
              <w:jc w:val="right"/>
              <w:rPr>
                <w:rFonts w:hint="eastAsia" w:ascii="宋体" w:hAnsi="宋体" w:eastAsia="宋体" w:cs="Arial"/>
                <w:kern w:val="0"/>
                <w:sz w:val="22"/>
                <w:highlight w:val="none"/>
              </w:rPr>
            </w:pPr>
          </w:p>
        </w:tc>
      </w:tr>
      <w:tr w14:paraId="1C2F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46848A9D">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21205</w:t>
            </w:r>
          </w:p>
        </w:tc>
        <w:tc>
          <w:tcPr>
            <w:tcW w:w="1443" w:type="dxa"/>
            <w:tcBorders>
              <w:top w:val="single" w:color="auto" w:sz="4" w:space="0"/>
              <w:left w:val="single" w:color="auto" w:sz="4" w:space="0"/>
              <w:bottom w:val="single" w:color="auto" w:sz="4" w:space="0"/>
              <w:right w:val="single" w:color="auto" w:sz="4" w:space="0"/>
            </w:tcBorders>
            <w:vAlign w:val="center"/>
          </w:tcPr>
          <w:p w14:paraId="2E98758A">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961" w:type="dxa"/>
            <w:tcBorders>
              <w:top w:val="single" w:color="auto" w:sz="4" w:space="0"/>
              <w:left w:val="single" w:color="auto" w:sz="4" w:space="0"/>
              <w:bottom w:val="single" w:color="auto" w:sz="4" w:space="0"/>
              <w:right w:val="single" w:color="auto" w:sz="4" w:space="0"/>
            </w:tcBorders>
            <w:vAlign w:val="center"/>
          </w:tcPr>
          <w:p w14:paraId="730A964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c>
          <w:tcPr>
            <w:tcW w:w="1193" w:type="dxa"/>
            <w:tcBorders>
              <w:top w:val="single" w:color="auto" w:sz="4" w:space="0"/>
              <w:left w:val="single" w:color="auto" w:sz="4" w:space="0"/>
              <w:bottom w:val="single" w:color="auto" w:sz="4" w:space="0"/>
              <w:right w:val="single" w:color="auto" w:sz="4" w:space="0"/>
            </w:tcBorders>
            <w:vAlign w:val="center"/>
          </w:tcPr>
          <w:p w14:paraId="54BBC01C">
            <w:pPr>
              <w:jc w:val="right"/>
              <w:rPr>
                <w:rFonts w:hint="eastAsia" w:ascii="宋体" w:hAnsi="宋体" w:eastAsia="宋体" w:cs="Arial"/>
                <w:kern w:val="0"/>
                <w:sz w:val="22"/>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15721CE8">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c>
          <w:tcPr>
            <w:tcW w:w="823" w:type="dxa"/>
            <w:tcBorders>
              <w:top w:val="single" w:color="auto" w:sz="4" w:space="0"/>
              <w:left w:val="single" w:color="auto" w:sz="4" w:space="0"/>
              <w:bottom w:val="single" w:color="auto" w:sz="4" w:space="0"/>
              <w:right w:val="single" w:color="auto" w:sz="4" w:space="0"/>
            </w:tcBorders>
            <w:vAlign w:val="center"/>
          </w:tcPr>
          <w:p w14:paraId="13FC9136">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ECE46CC">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4E275C53">
            <w:pPr>
              <w:widowControl/>
              <w:spacing w:line="240" w:lineRule="auto"/>
              <w:jc w:val="right"/>
              <w:rPr>
                <w:rFonts w:hint="eastAsia" w:ascii="宋体" w:hAnsi="宋体" w:eastAsia="宋体" w:cs="Arial"/>
                <w:kern w:val="0"/>
                <w:sz w:val="22"/>
                <w:highlight w:val="none"/>
              </w:rPr>
            </w:pPr>
          </w:p>
        </w:tc>
      </w:tr>
      <w:tr w14:paraId="60F0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11B075B4">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2120501</w:t>
            </w:r>
          </w:p>
        </w:tc>
        <w:tc>
          <w:tcPr>
            <w:tcW w:w="1443" w:type="dxa"/>
            <w:tcBorders>
              <w:top w:val="single" w:color="auto" w:sz="4" w:space="0"/>
              <w:left w:val="single" w:color="auto" w:sz="4" w:space="0"/>
              <w:bottom w:val="single" w:color="auto" w:sz="4" w:space="0"/>
              <w:right w:val="single" w:color="auto" w:sz="4" w:space="0"/>
            </w:tcBorders>
            <w:vAlign w:val="center"/>
          </w:tcPr>
          <w:p w14:paraId="2B382EB3">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961" w:type="dxa"/>
            <w:tcBorders>
              <w:top w:val="single" w:color="auto" w:sz="4" w:space="0"/>
              <w:left w:val="single" w:color="auto" w:sz="4" w:space="0"/>
              <w:bottom w:val="single" w:color="auto" w:sz="4" w:space="0"/>
              <w:right w:val="single" w:color="auto" w:sz="4" w:space="0"/>
            </w:tcBorders>
            <w:vAlign w:val="center"/>
          </w:tcPr>
          <w:p w14:paraId="5230090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c>
          <w:tcPr>
            <w:tcW w:w="1193" w:type="dxa"/>
            <w:tcBorders>
              <w:top w:val="single" w:color="auto" w:sz="4" w:space="0"/>
              <w:left w:val="single" w:color="auto" w:sz="4" w:space="0"/>
              <w:bottom w:val="single" w:color="auto" w:sz="4" w:space="0"/>
              <w:right w:val="single" w:color="auto" w:sz="4" w:space="0"/>
            </w:tcBorders>
            <w:vAlign w:val="center"/>
          </w:tcPr>
          <w:p w14:paraId="7A3D39CC">
            <w:pPr>
              <w:jc w:val="right"/>
              <w:rPr>
                <w:rFonts w:hint="eastAsia" w:ascii="宋体" w:hAnsi="宋体" w:eastAsia="宋体" w:cs="Arial"/>
                <w:kern w:val="0"/>
                <w:sz w:val="22"/>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627BAEFB">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c>
          <w:tcPr>
            <w:tcW w:w="823" w:type="dxa"/>
            <w:tcBorders>
              <w:top w:val="single" w:color="auto" w:sz="4" w:space="0"/>
              <w:left w:val="single" w:color="auto" w:sz="4" w:space="0"/>
              <w:bottom w:val="single" w:color="auto" w:sz="4" w:space="0"/>
              <w:right w:val="single" w:color="auto" w:sz="4" w:space="0"/>
            </w:tcBorders>
            <w:vAlign w:val="center"/>
          </w:tcPr>
          <w:p w14:paraId="794A126D">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C1DB2E3">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5570D021">
            <w:pPr>
              <w:widowControl/>
              <w:spacing w:line="240" w:lineRule="auto"/>
              <w:jc w:val="right"/>
              <w:rPr>
                <w:rFonts w:hint="eastAsia" w:ascii="宋体" w:hAnsi="宋体" w:eastAsia="宋体" w:cs="Arial"/>
                <w:kern w:val="0"/>
                <w:sz w:val="22"/>
                <w:highlight w:val="none"/>
              </w:rPr>
            </w:pPr>
          </w:p>
        </w:tc>
      </w:tr>
      <w:tr w14:paraId="632E0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7927E452">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21208</w:t>
            </w:r>
          </w:p>
        </w:tc>
        <w:tc>
          <w:tcPr>
            <w:tcW w:w="1443" w:type="dxa"/>
            <w:tcBorders>
              <w:top w:val="single" w:color="auto" w:sz="4" w:space="0"/>
              <w:left w:val="single" w:color="auto" w:sz="4" w:space="0"/>
              <w:bottom w:val="single" w:color="auto" w:sz="4" w:space="0"/>
              <w:right w:val="single" w:color="auto" w:sz="4" w:space="0"/>
            </w:tcBorders>
            <w:vAlign w:val="center"/>
          </w:tcPr>
          <w:p w14:paraId="36B62A47">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961" w:type="dxa"/>
            <w:tcBorders>
              <w:top w:val="single" w:color="auto" w:sz="4" w:space="0"/>
              <w:left w:val="single" w:color="auto" w:sz="4" w:space="0"/>
              <w:bottom w:val="single" w:color="auto" w:sz="4" w:space="0"/>
              <w:right w:val="single" w:color="auto" w:sz="4" w:space="0"/>
            </w:tcBorders>
            <w:vAlign w:val="center"/>
          </w:tcPr>
          <w:p w14:paraId="3CD9223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3,107,420.00 </w:t>
            </w:r>
          </w:p>
        </w:tc>
        <w:tc>
          <w:tcPr>
            <w:tcW w:w="1193" w:type="dxa"/>
            <w:tcBorders>
              <w:top w:val="single" w:color="auto" w:sz="4" w:space="0"/>
              <w:left w:val="single" w:color="auto" w:sz="4" w:space="0"/>
              <w:bottom w:val="single" w:color="auto" w:sz="4" w:space="0"/>
              <w:right w:val="single" w:color="auto" w:sz="4" w:space="0"/>
            </w:tcBorders>
            <w:vAlign w:val="center"/>
          </w:tcPr>
          <w:p w14:paraId="6D7B2151">
            <w:pPr>
              <w:jc w:val="right"/>
              <w:rPr>
                <w:rFonts w:hint="eastAsia" w:ascii="宋体" w:hAnsi="宋体" w:eastAsia="宋体" w:cs="Arial"/>
                <w:kern w:val="0"/>
                <w:sz w:val="22"/>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0F570AF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3,107,420.00 </w:t>
            </w:r>
          </w:p>
        </w:tc>
        <w:tc>
          <w:tcPr>
            <w:tcW w:w="823" w:type="dxa"/>
            <w:tcBorders>
              <w:top w:val="single" w:color="auto" w:sz="4" w:space="0"/>
              <w:left w:val="single" w:color="auto" w:sz="4" w:space="0"/>
              <w:bottom w:val="single" w:color="auto" w:sz="4" w:space="0"/>
              <w:right w:val="single" w:color="auto" w:sz="4" w:space="0"/>
            </w:tcBorders>
            <w:vAlign w:val="center"/>
          </w:tcPr>
          <w:p w14:paraId="5B4388DC">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AC89565">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42D47837">
            <w:pPr>
              <w:widowControl/>
              <w:spacing w:line="240" w:lineRule="auto"/>
              <w:jc w:val="right"/>
              <w:rPr>
                <w:rFonts w:hint="eastAsia" w:ascii="宋体" w:hAnsi="宋体" w:eastAsia="宋体" w:cs="Arial"/>
                <w:kern w:val="0"/>
                <w:sz w:val="22"/>
                <w:highlight w:val="none"/>
              </w:rPr>
            </w:pPr>
          </w:p>
        </w:tc>
      </w:tr>
      <w:tr w14:paraId="27C56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1F4D14F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2120816</w:t>
            </w:r>
          </w:p>
        </w:tc>
        <w:tc>
          <w:tcPr>
            <w:tcW w:w="1443" w:type="dxa"/>
            <w:tcBorders>
              <w:top w:val="single" w:color="auto" w:sz="4" w:space="0"/>
              <w:left w:val="single" w:color="auto" w:sz="4" w:space="0"/>
              <w:bottom w:val="single" w:color="auto" w:sz="4" w:space="0"/>
              <w:right w:val="single" w:color="auto" w:sz="4" w:space="0"/>
            </w:tcBorders>
            <w:vAlign w:val="center"/>
          </w:tcPr>
          <w:p w14:paraId="11CFDA6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农业农村生态环境支出</w:t>
            </w:r>
          </w:p>
        </w:tc>
        <w:tc>
          <w:tcPr>
            <w:tcW w:w="961" w:type="dxa"/>
            <w:tcBorders>
              <w:top w:val="single" w:color="auto" w:sz="4" w:space="0"/>
              <w:left w:val="single" w:color="auto" w:sz="4" w:space="0"/>
              <w:bottom w:val="single" w:color="auto" w:sz="4" w:space="0"/>
              <w:right w:val="single" w:color="auto" w:sz="4" w:space="0"/>
            </w:tcBorders>
            <w:vAlign w:val="center"/>
          </w:tcPr>
          <w:p w14:paraId="4545855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2,214,520.00 </w:t>
            </w:r>
          </w:p>
        </w:tc>
        <w:tc>
          <w:tcPr>
            <w:tcW w:w="1193" w:type="dxa"/>
            <w:tcBorders>
              <w:top w:val="single" w:color="auto" w:sz="4" w:space="0"/>
              <w:left w:val="single" w:color="auto" w:sz="4" w:space="0"/>
              <w:bottom w:val="single" w:color="auto" w:sz="4" w:space="0"/>
              <w:right w:val="single" w:color="auto" w:sz="4" w:space="0"/>
            </w:tcBorders>
            <w:vAlign w:val="center"/>
          </w:tcPr>
          <w:p w14:paraId="571BCCD5">
            <w:pPr>
              <w:jc w:val="right"/>
              <w:rPr>
                <w:rFonts w:hint="eastAsia" w:ascii="宋体" w:hAnsi="宋体" w:eastAsia="宋体" w:cs="Arial"/>
                <w:kern w:val="0"/>
                <w:sz w:val="22"/>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747A489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2,214,520.00 </w:t>
            </w:r>
          </w:p>
        </w:tc>
        <w:tc>
          <w:tcPr>
            <w:tcW w:w="823" w:type="dxa"/>
            <w:tcBorders>
              <w:top w:val="single" w:color="auto" w:sz="4" w:space="0"/>
              <w:left w:val="single" w:color="auto" w:sz="4" w:space="0"/>
              <w:bottom w:val="single" w:color="auto" w:sz="4" w:space="0"/>
              <w:right w:val="single" w:color="auto" w:sz="4" w:space="0"/>
            </w:tcBorders>
            <w:vAlign w:val="center"/>
          </w:tcPr>
          <w:p w14:paraId="50696FCD">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8A8D147">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6CEEAD08">
            <w:pPr>
              <w:widowControl/>
              <w:spacing w:line="240" w:lineRule="auto"/>
              <w:jc w:val="right"/>
              <w:rPr>
                <w:rFonts w:hint="eastAsia" w:ascii="宋体" w:hAnsi="宋体" w:eastAsia="宋体" w:cs="Arial"/>
                <w:kern w:val="0"/>
                <w:sz w:val="22"/>
                <w:highlight w:val="none"/>
              </w:rPr>
            </w:pPr>
          </w:p>
        </w:tc>
      </w:tr>
      <w:tr w14:paraId="2B38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6BF6442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2120899</w:t>
            </w:r>
          </w:p>
        </w:tc>
        <w:tc>
          <w:tcPr>
            <w:tcW w:w="1443" w:type="dxa"/>
            <w:tcBorders>
              <w:top w:val="single" w:color="auto" w:sz="4" w:space="0"/>
              <w:left w:val="single" w:color="auto" w:sz="4" w:space="0"/>
              <w:bottom w:val="single" w:color="auto" w:sz="4" w:space="0"/>
              <w:right w:val="single" w:color="auto" w:sz="4" w:space="0"/>
            </w:tcBorders>
            <w:vAlign w:val="center"/>
          </w:tcPr>
          <w:p w14:paraId="0BC446B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961" w:type="dxa"/>
            <w:tcBorders>
              <w:top w:val="single" w:color="auto" w:sz="4" w:space="0"/>
              <w:left w:val="single" w:color="auto" w:sz="4" w:space="0"/>
              <w:bottom w:val="single" w:color="auto" w:sz="4" w:space="0"/>
              <w:right w:val="single" w:color="auto" w:sz="4" w:space="0"/>
            </w:tcBorders>
            <w:vAlign w:val="center"/>
          </w:tcPr>
          <w:p w14:paraId="4050F3A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892,900.00 </w:t>
            </w:r>
          </w:p>
        </w:tc>
        <w:tc>
          <w:tcPr>
            <w:tcW w:w="1193" w:type="dxa"/>
            <w:tcBorders>
              <w:top w:val="single" w:color="auto" w:sz="4" w:space="0"/>
              <w:left w:val="single" w:color="auto" w:sz="4" w:space="0"/>
              <w:bottom w:val="single" w:color="auto" w:sz="4" w:space="0"/>
              <w:right w:val="single" w:color="auto" w:sz="4" w:space="0"/>
            </w:tcBorders>
            <w:vAlign w:val="center"/>
          </w:tcPr>
          <w:p w14:paraId="55431C26">
            <w:pPr>
              <w:jc w:val="right"/>
              <w:rPr>
                <w:rFonts w:hint="eastAsia" w:ascii="宋体" w:hAnsi="宋体" w:eastAsia="宋体" w:cs="Arial"/>
                <w:kern w:val="0"/>
                <w:sz w:val="22"/>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2F41967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892,900.00 </w:t>
            </w:r>
          </w:p>
        </w:tc>
        <w:tc>
          <w:tcPr>
            <w:tcW w:w="823" w:type="dxa"/>
            <w:tcBorders>
              <w:top w:val="single" w:color="auto" w:sz="4" w:space="0"/>
              <w:left w:val="single" w:color="auto" w:sz="4" w:space="0"/>
              <w:bottom w:val="single" w:color="auto" w:sz="4" w:space="0"/>
              <w:right w:val="single" w:color="auto" w:sz="4" w:space="0"/>
            </w:tcBorders>
            <w:vAlign w:val="center"/>
          </w:tcPr>
          <w:p w14:paraId="2673DBA3">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E34FF24">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7BA5709E">
            <w:pPr>
              <w:widowControl/>
              <w:spacing w:line="240" w:lineRule="auto"/>
              <w:jc w:val="right"/>
              <w:rPr>
                <w:rFonts w:hint="eastAsia" w:ascii="宋体" w:hAnsi="宋体" w:eastAsia="宋体" w:cs="Arial"/>
                <w:kern w:val="0"/>
                <w:sz w:val="22"/>
                <w:highlight w:val="none"/>
              </w:rPr>
            </w:pPr>
          </w:p>
        </w:tc>
      </w:tr>
      <w:tr w14:paraId="7F42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6F8F7DA5">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w:t>
            </w:r>
          </w:p>
        </w:tc>
        <w:tc>
          <w:tcPr>
            <w:tcW w:w="1443" w:type="dxa"/>
            <w:tcBorders>
              <w:top w:val="single" w:color="auto" w:sz="4" w:space="0"/>
              <w:left w:val="single" w:color="auto" w:sz="4" w:space="0"/>
              <w:bottom w:val="single" w:color="auto" w:sz="4" w:space="0"/>
              <w:right w:val="single" w:color="auto" w:sz="4" w:space="0"/>
            </w:tcBorders>
            <w:vAlign w:val="center"/>
          </w:tcPr>
          <w:p w14:paraId="46B90B21">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农林水支出</w:t>
            </w:r>
          </w:p>
        </w:tc>
        <w:tc>
          <w:tcPr>
            <w:tcW w:w="961" w:type="dxa"/>
            <w:tcBorders>
              <w:top w:val="single" w:color="auto" w:sz="4" w:space="0"/>
              <w:left w:val="single" w:color="auto" w:sz="4" w:space="0"/>
              <w:bottom w:val="single" w:color="auto" w:sz="4" w:space="0"/>
              <w:right w:val="single" w:color="auto" w:sz="4" w:space="0"/>
            </w:tcBorders>
            <w:vAlign w:val="center"/>
          </w:tcPr>
          <w:p w14:paraId="5C1DDD6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9,551,909.07 </w:t>
            </w:r>
          </w:p>
        </w:tc>
        <w:tc>
          <w:tcPr>
            <w:tcW w:w="1193" w:type="dxa"/>
            <w:tcBorders>
              <w:top w:val="single" w:color="auto" w:sz="4" w:space="0"/>
              <w:left w:val="single" w:color="auto" w:sz="4" w:space="0"/>
              <w:bottom w:val="single" w:color="auto" w:sz="4" w:space="0"/>
              <w:right w:val="single" w:color="auto" w:sz="4" w:space="0"/>
            </w:tcBorders>
            <w:vAlign w:val="center"/>
          </w:tcPr>
          <w:p w14:paraId="3F81CBD8">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5,146,191.07 </w:t>
            </w:r>
          </w:p>
        </w:tc>
        <w:tc>
          <w:tcPr>
            <w:tcW w:w="1113" w:type="dxa"/>
            <w:tcBorders>
              <w:top w:val="single" w:color="auto" w:sz="4" w:space="0"/>
              <w:left w:val="single" w:color="auto" w:sz="4" w:space="0"/>
              <w:bottom w:val="single" w:color="auto" w:sz="4" w:space="0"/>
              <w:right w:val="single" w:color="auto" w:sz="4" w:space="0"/>
            </w:tcBorders>
            <w:vAlign w:val="center"/>
          </w:tcPr>
          <w:p w14:paraId="2075901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4,405,718.00 </w:t>
            </w:r>
          </w:p>
        </w:tc>
        <w:tc>
          <w:tcPr>
            <w:tcW w:w="823" w:type="dxa"/>
            <w:tcBorders>
              <w:top w:val="single" w:color="auto" w:sz="4" w:space="0"/>
              <w:left w:val="single" w:color="auto" w:sz="4" w:space="0"/>
              <w:bottom w:val="single" w:color="auto" w:sz="4" w:space="0"/>
              <w:right w:val="single" w:color="auto" w:sz="4" w:space="0"/>
            </w:tcBorders>
            <w:vAlign w:val="center"/>
          </w:tcPr>
          <w:p w14:paraId="175C4BE6">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9A8EED9">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5225F6FF">
            <w:pPr>
              <w:widowControl/>
              <w:spacing w:line="240" w:lineRule="auto"/>
              <w:jc w:val="right"/>
              <w:rPr>
                <w:rFonts w:hint="eastAsia" w:ascii="宋体" w:hAnsi="宋体" w:eastAsia="宋体" w:cs="Arial"/>
                <w:kern w:val="0"/>
                <w:sz w:val="22"/>
                <w:highlight w:val="none"/>
              </w:rPr>
            </w:pPr>
          </w:p>
        </w:tc>
      </w:tr>
      <w:tr w14:paraId="252E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0F182058">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21301</w:t>
            </w:r>
          </w:p>
        </w:tc>
        <w:tc>
          <w:tcPr>
            <w:tcW w:w="1443" w:type="dxa"/>
            <w:tcBorders>
              <w:top w:val="single" w:color="auto" w:sz="4" w:space="0"/>
              <w:left w:val="single" w:color="auto" w:sz="4" w:space="0"/>
              <w:bottom w:val="single" w:color="auto" w:sz="4" w:space="0"/>
              <w:right w:val="single" w:color="auto" w:sz="4" w:space="0"/>
            </w:tcBorders>
            <w:vAlign w:val="center"/>
          </w:tcPr>
          <w:p w14:paraId="4543092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农业农村</w:t>
            </w:r>
          </w:p>
        </w:tc>
        <w:tc>
          <w:tcPr>
            <w:tcW w:w="961" w:type="dxa"/>
            <w:tcBorders>
              <w:top w:val="single" w:color="auto" w:sz="4" w:space="0"/>
              <w:left w:val="single" w:color="auto" w:sz="4" w:space="0"/>
              <w:bottom w:val="single" w:color="auto" w:sz="4" w:space="0"/>
              <w:right w:val="single" w:color="auto" w:sz="4" w:space="0"/>
            </w:tcBorders>
            <w:vAlign w:val="center"/>
          </w:tcPr>
          <w:p w14:paraId="3E581A59">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5,161,191.07 </w:t>
            </w:r>
          </w:p>
        </w:tc>
        <w:tc>
          <w:tcPr>
            <w:tcW w:w="1193" w:type="dxa"/>
            <w:tcBorders>
              <w:top w:val="single" w:color="auto" w:sz="4" w:space="0"/>
              <w:left w:val="single" w:color="auto" w:sz="4" w:space="0"/>
              <w:bottom w:val="single" w:color="auto" w:sz="4" w:space="0"/>
              <w:right w:val="single" w:color="auto" w:sz="4" w:space="0"/>
            </w:tcBorders>
            <w:vAlign w:val="center"/>
          </w:tcPr>
          <w:p w14:paraId="31B84A1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5,146,191.07 </w:t>
            </w:r>
          </w:p>
        </w:tc>
        <w:tc>
          <w:tcPr>
            <w:tcW w:w="1113" w:type="dxa"/>
            <w:tcBorders>
              <w:top w:val="single" w:color="auto" w:sz="4" w:space="0"/>
              <w:left w:val="single" w:color="auto" w:sz="4" w:space="0"/>
              <w:bottom w:val="single" w:color="auto" w:sz="4" w:space="0"/>
              <w:right w:val="single" w:color="auto" w:sz="4" w:space="0"/>
            </w:tcBorders>
            <w:vAlign w:val="center"/>
          </w:tcPr>
          <w:p w14:paraId="03F0EA27">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823" w:type="dxa"/>
            <w:tcBorders>
              <w:top w:val="single" w:color="auto" w:sz="4" w:space="0"/>
              <w:left w:val="single" w:color="auto" w:sz="4" w:space="0"/>
              <w:bottom w:val="single" w:color="auto" w:sz="4" w:space="0"/>
              <w:right w:val="single" w:color="auto" w:sz="4" w:space="0"/>
            </w:tcBorders>
            <w:vAlign w:val="center"/>
          </w:tcPr>
          <w:p w14:paraId="4C2369EA">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59C95AC">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66C808D8">
            <w:pPr>
              <w:widowControl/>
              <w:spacing w:line="240" w:lineRule="auto"/>
              <w:jc w:val="right"/>
              <w:rPr>
                <w:rFonts w:hint="eastAsia" w:ascii="宋体" w:hAnsi="宋体" w:eastAsia="宋体" w:cs="Arial"/>
                <w:kern w:val="0"/>
                <w:sz w:val="22"/>
                <w:highlight w:val="none"/>
              </w:rPr>
            </w:pPr>
          </w:p>
        </w:tc>
      </w:tr>
      <w:tr w14:paraId="1C2A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21A37925">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2130104</w:t>
            </w:r>
          </w:p>
        </w:tc>
        <w:tc>
          <w:tcPr>
            <w:tcW w:w="1443" w:type="dxa"/>
            <w:tcBorders>
              <w:top w:val="single" w:color="auto" w:sz="4" w:space="0"/>
              <w:left w:val="single" w:color="auto" w:sz="4" w:space="0"/>
              <w:bottom w:val="single" w:color="auto" w:sz="4" w:space="0"/>
              <w:right w:val="single" w:color="auto" w:sz="4" w:space="0"/>
            </w:tcBorders>
            <w:vAlign w:val="center"/>
          </w:tcPr>
          <w:p w14:paraId="169D03FF">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事业运行</w:t>
            </w:r>
          </w:p>
        </w:tc>
        <w:tc>
          <w:tcPr>
            <w:tcW w:w="961" w:type="dxa"/>
            <w:tcBorders>
              <w:top w:val="single" w:color="auto" w:sz="4" w:space="0"/>
              <w:left w:val="single" w:color="auto" w:sz="4" w:space="0"/>
              <w:bottom w:val="single" w:color="auto" w:sz="4" w:space="0"/>
              <w:right w:val="single" w:color="auto" w:sz="4" w:space="0"/>
            </w:tcBorders>
            <w:vAlign w:val="center"/>
          </w:tcPr>
          <w:p w14:paraId="6E50BDA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4,932,621.07 </w:t>
            </w:r>
          </w:p>
        </w:tc>
        <w:tc>
          <w:tcPr>
            <w:tcW w:w="1193" w:type="dxa"/>
            <w:tcBorders>
              <w:top w:val="single" w:color="auto" w:sz="4" w:space="0"/>
              <w:left w:val="single" w:color="auto" w:sz="4" w:space="0"/>
              <w:bottom w:val="single" w:color="auto" w:sz="4" w:space="0"/>
              <w:right w:val="single" w:color="auto" w:sz="4" w:space="0"/>
            </w:tcBorders>
            <w:vAlign w:val="center"/>
          </w:tcPr>
          <w:p w14:paraId="41851B05">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4,932,621.07 </w:t>
            </w:r>
          </w:p>
        </w:tc>
        <w:tc>
          <w:tcPr>
            <w:tcW w:w="1113" w:type="dxa"/>
            <w:tcBorders>
              <w:top w:val="single" w:color="auto" w:sz="4" w:space="0"/>
              <w:left w:val="single" w:color="auto" w:sz="4" w:space="0"/>
              <w:bottom w:val="single" w:color="auto" w:sz="4" w:space="0"/>
              <w:right w:val="single" w:color="auto" w:sz="4" w:space="0"/>
            </w:tcBorders>
            <w:vAlign w:val="center"/>
          </w:tcPr>
          <w:p w14:paraId="603BA396">
            <w:pPr>
              <w:jc w:val="right"/>
              <w:rPr>
                <w:rFonts w:hint="eastAsia" w:ascii="宋体" w:hAnsi="宋体" w:eastAsia="宋体" w:cs="Arial"/>
                <w:kern w:val="0"/>
                <w:sz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69198FDA">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C500B2E">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3E1E8743">
            <w:pPr>
              <w:widowControl/>
              <w:spacing w:line="240" w:lineRule="auto"/>
              <w:jc w:val="right"/>
              <w:rPr>
                <w:rFonts w:hint="eastAsia" w:ascii="宋体" w:hAnsi="宋体" w:eastAsia="宋体" w:cs="Arial"/>
                <w:kern w:val="0"/>
                <w:sz w:val="22"/>
                <w:highlight w:val="none"/>
              </w:rPr>
            </w:pPr>
          </w:p>
        </w:tc>
      </w:tr>
      <w:tr w14:paraId="7B79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78979292">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2130152</w:t>
            </w:r>
          </w:p>
        </w:tc>
        <w:tc>
          <w:tcPr>
            <w:tcW w:w="1443" w:type="dxa"/>
            <w:tcBorders>
              <w:top w:val="single" w:color="auto" w:sz="4" w:space="0"/>
              <w:left w:val="single" w:color="auto" w:sz="4" w:space="0"/>
              <w:bottom w:val="single" w:color="auto" w:sz="4" w:space="0"/>
              <w:right w:val="single" w:color="auto" w:sz="4" w:space="0"/>
            </w:tcBorders>
            <w:vAlign w:val="center"/>
          </w:tcPr>
          <w:p w14:paraId="1142C65C">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961" w:type="dxa"/>
            <w:tcBorders>
              <w:top w:val="single" w:color="auto" w:sz="4" w:space="0"/>
              <w:left w:val="single" w:color="auto" w:sz="4" w:space="0"/>
              <w:bottom w:val="single" w:color="auto" w:sz="4" w:space="0"/>
              <w:right w:val="single" w:color="auto" w:sz="4" w:space="0"/>
            </w:tcBorders>
            <w:vAlign w:val="center"/>
          </w:tcPr>
          <w:p w14:paraId="5A29C695">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1193" w:type="dxa"/>
            <w:tcBorders>
              <w:top w:val="single" w:color="auto" w:sz="4" w:space="0"/>
              <w:left w:val="single" w:color="auto" w:sz="4" w:space="0"/>
              <w:bottom w:val="single" w:color="auto" w:sz="4" w:space="0"/>
              <w:right w:val="single" w:color="auto" w:sz="4" w:space="0"/>
            </w:tcBorders>
            <w:vAlign w:val="center"/>
          </w:tcPr>
          <w:p w14:paraId="22B5FB42">
            <w:pPr>
              <w:jc w:val="right"/>
              <w:rPr>
                <w:rFonts w:hint="eastAsia" w:ascii="宋体" w:hAnsi="宋体" w:eastAsia="宋体" w:cs="Arial"/>
                <w:kern w:val="0"/>
                <w:sz w:val="22"/>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006E171B">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823" w:type="dxa"/>
            <w:tcBorders>
              <w:top w:val="single" w:color="auto" w:sz="4" w:space="0"/>
              <w:left w:val="single" w:color="auto" w:sz="4" w:space="0"/>
              <w:bottom w:val="single" w:color="auto" w:sz="4" w:space="0"/>
              <w:right w:val="single" w:color="auto" w:sz="4" w:space="0"/>
            </w:tcBorders>
            <w:vAlign w:val="center"/>
          </w:tcPr>
          <w:p w14:paraId="3EE9EF51">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9859F29">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73097EE3">
            <w:pPr>
              <w:widowControl/>
              <w:spacing w:line="240" w:lineRule="auto"/>
              <w:jc w:val="right"/>
              <w:rPr>
                <w:rFonts w:hint="eastAsia" w:ascii="宋体" w:hAnsi="宋体" w:eastAsia="宋体" w:cs="Arial"/>
                <w:kern w:val="0"/>
                <w:sz w:val="22"/>
                <w:highlight w:val="none"/>
              </w:rPr>
            </w:pPr>
          </w:p>
        </w:tc>
      </w:tr>
      <w:tr w14:paraId="0E4C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066C34EF">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2130199</w:t>
            </w:r>
          </w:p>
        </w:tc>
        <w:tc>
          <w:tcPr>
            <w:tcW w:w="1443" w:type="dxa"/>
            <w:tcBorders>
              <w:top w:val="single" w:color="auto" w:sz="4" w:space="0"/>
              <w:left w:val="single" w:color="auto" w:sz="4" w:space="0"/>
              <w:bottom w:val="single" w:color="auto" w:sz="4" w:space="0"/>
              <w:right w:val="single" w:color="auto" w:sz="4" w:space="0"/>
            </w:tcBorders>
            <w:vAlign w:val="center"/>
          </w:tcPr>
          <w:p w14:paraId="030DC398">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961" w:type="dxa"/>
            <w:tcBorders>
              <w:top w:val="single" w:color="auto" w:sz="4" w:space="0"/>
              <w:left w:val="single" w:color="auto" w:sz="4" w:space="0"/>
              <w:bottom w:val="single" w:color="auto" w:sz="4" w:space="0"/>
              <w:right w:val="single" w:color="auto" w:sz="4" w:space="0"/>
            </w:tcBorders>
            <w:vAlign w:val="center"/>
          </w:tcPr>
          <w:p w14:paraId="0C344F50">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213,570.00 </w:t>
            </w:r>
          </w:p>
        </w:tc>
        <w:tc>
          <w:tcPr>
            <w:tcW w:w="1193" w:type="dxa"/>
            <w:tcBorders>
              <w:top w:val="single" w:color="auto" w:sz="4" w:space="0"/>
              <w:left w:val="single" w:color="auto" w:sz="4" w:space="0"/>
              <w:bottom w:val="single" w:color="auto" w:sz="4" w:space="0"/>
              <w:right w:val="single" w:color="auto" w:sz="4" w:space="0"/>
            </w:tcBorders>
            <w:vAlign w:val="center"/>
          </w:tcPr>
          <w:p w14:paraId="72CBDF8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213,570.00 </w:t>
            </w:r>
          </w:p>
        </w:tc>
        <w:tc>
          <w:tcPr>
            <w:tcW w:w="1113" w:type="dxa"/>
            <w:tcBorders>
              <w:top w:val="single" w:color="auto" w:sz="4" w:space="0"/>
              <w:left w:val="single" w:color="auto" w:sz="4" w:space="0"/>
              <w:bottom w:val="single" w:color="auto" w:sz="4" w:space="0"/>
              <w:right w:val="single" w:color="auto" w:sz="4" w:space="0"/>
            </w:tcBorders>
            <w:vAlign w:val="center"/>
          </w:tcPr>
          <w:p w14:paraId="1784B58C">
            <w:pPr>
              <w:jc w:val="right"/>
              <w:rPr>
                <w:rFonts w:hint="eastAsia" w:ascii="宋体" w:hAnsi="宋体" w:eastAsia="宋体" w:cs="Arial"/>
                <w:kern w:val="0"/>
                <w:sz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1C72CE3D">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7B61334">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42BF6D92">
            <w:pPr>
              <w:widowControl/>
              <w:spacing w:line="240" w:lineRule="auto"/>
              <w:jc w:val="right"/>
              <w:rPr>
                <w:rFonts w:hint="eastAsia" w:ascii="宋体" w:hAnsi="宋体" w:eastAsia="宋体" w:cs="Arial"/>
                <w:kern w:val="0"/>
                <w:sz w:val="22"/>
                <w:highlight w:val="none"/>
              </w:rPr>
            </w:pPr>
          </w:p>
        </w:tc>
      </w:tr>
      <w:tr w14:paraId="3C5D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38B8809C">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21303</w:t>
            </w:r>
          </w:p>
        </w:tc>
        <w:tc>
          <w:tcPr>
            <w:tcW w:w="1443" w:type="dxa"/>
            <w:tcBorders>
              <w:top w:val="single" w:color="auto" w:sz="4" w:space="0"/>
              <w:left w:val="single" w:color="auto" w:sz="4" w:space="0"/>
              <w:bottom w:val="single" w:color="auto" w:sz="4" w:space="0"/>
              <w:right w:val="single" w:color="auto" w:sz="4" w:space="0"/>
            </w:tcBorders>
            <w:vAlign w:val="center"/>
          </w:tcPr>
          <w:p w14:paraId="7035955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水利</w:t>
            </w:r>
          </w:p>
        </w:tc>
        <w:tc>
          <w:tcPr>
            <w:tcW w:w="961" w:type="dxa"/>
            <w:tcBorders>
              <w:top w:val="single" w:color="auto" w:sz="4" w:space="0"/>
              <w:left w:val="single" w:color="auto" w:sz="4" w:space="0"/>
              <w:bottom w:val="single" w:color="auto" w:sz="4" w:space="0"/>
              <w:right w:val="single" w:color="auto" w:sz="4" w:space="0"/>
            </w:tcBorders>
            <w:vAlign w:val="center"/>
          </w:tcPr>
          <w:p w14:paraId="6E3A2CBA">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500,000.00 </w:t>
            </w:r>
          </w:p>
        </w:tc>
        <w:tc>
          <w:tcPr>
            <w:tcW w:w="1193" w:type="dxa"/>
            <w:tcBorders>
              <w:top w:val="single" w:color="auto" w:sz="4" w:space="0"/>
              <w:left w:val="single" w:color="auto" w:sz="4" w:space="0"/>
              <w:bottom w:val="single" w:color="auto" w:sz="4" w:space="0"/>
              <w:right w:val="single" w:color="auto" w:sz="4" w:space="0"/>
            </w:tcBorders>
            <w:vAlign w:val="center"/>
          </w:tcPr>
          <w:p w14:paraId="7710249B">
            <w:pPr>
              <w:jc w:val="right"/>
              <w:rPr>
                <w:rFonts w:hint="eastAsia" w:ascii="宋体" w:hAnsi="宋体" w:eastAsia="宋体" w:cs="Arial"/>
                <w:kern w:val="0"/>
                <w:sz w:val="22"/>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36CD67C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500,000.00 </w:t>
            </w:r>
          </w:p>
        </w:tc>
        <w:tc>
          <w:tcPr>
            <w:tcW w:w="823" w:type="dxa"/>
            <w:tcBorders>
              <w:top w:val="single" w:color="auto" w:sz="4" w:space="0"/>
              <w:left w:val="single" w:color="auto" w:sz="4" w:space="0"/>
              <w:bottom w:val="single" w:color="auto" w:sz="4" w:space="0"/>
              <w:right w:val="single" w:color="auto" w:sz="4" w:space="0"/>
            </w:tcBorders>
            <w:vAlign w:val="center"/>
          </w:tcPr>
          <w:p w14:paraId="66C0A447">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97808D0">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4B54041C">
            <w:pPr>
              <w:widowControl/>
              <w:spacing w:line="240" w:lineRule="auto"/>
              <w:jc w:val="right"/>
              <w:rPr>
                <w:rFonts w:hint="eastAsia" w:ascii="宋体" w:hAnsi="宋体" w:eastAsia="宋体" w:cs="Arial"/>
                <w:kern w:val="0"/>
                <w:sz w:val="22"/>
                <w:highlight w:val="none"/>
              </w:rPr>
            </w:pPr>
          </w:p>
        </w:tc>
      </w:tr>
      <w:tr w14:paraId="459F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7E301BB4">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2130316</w:t>
            </w:r>
          </w:p>
        </w:tc>
        <w:tc>
          <w:tcPr>
            <w:tcW w:w="1443" w:type="dxa"/>
            <w:tcBorders>
              <w:top w:val="single" w:color="auto" w:sz="4" w:space="0"/>
              <w:left w:val="single" w:color="auto" w:sz="4" w:space="0"/>
              <w:bottom w:val="single" w:color="auto" w:sz="4" w:space="0"/>
              <w:right w:val="single" w:color="auto" w:sz="4" w:space="0"/>
            </w:tcBorders>
            <w:vAlign w:val="center"/>
          </w:tcPr>
          <w:p w14:paraId="66566A18">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农村水利</w:t>
            </w:r>
          </w:p>
        </w:tc>
        <w:tc>
          <w:tcPr>
            <w:tcW w:w="961" w:type="dxa"/>
            <w:tcBorders>
              <w:top w:val="single" w:color="auto" w:sz="4" w:space="0"/>
              <w:left w:val="single" w:color="auto" w:sz="4" w:space="0"/>
              <w:bottom w:val="single" w:color="auto" w:sz="4" w:space="0"/>
              <w:right w:val="single" w:color="auto" w:sz="4" w:space="0"/>
            </w:tcBorders>
            <w:vAlign w:val="center"/>
          </w:tcPr>
          <w:p w14:paraId="72D1B8BB">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500,000.00 </w:t>
            </w:r>
          </w:p>
        </w:tc>
        <w:tc>
          <w:tcPr>
            <w:tcW w:w="1193" w:type="dxa"/>
            <w:tcBorders>
              <w:top w:val="single" w:color="auto" w:sz="4" w:space="0"/>
              <w:left w:val="single" w:color="auto" w:sz="4" w:space="0"/>
              <w:bottom w:val="single" w:color="auto" w:sz="4" w:space="0"/>
              <w:right w:val="single" w:color="auto" w:sz="4" w:space="0"/>
            </w:tcBorders>
            <w:vAlign w:val="center"/>
          </w:tcPr>
          <w:p w14:paraId="176B931E">
            <w:pPr>
              <w:jc w:val="right"/>
              <w:rPr>
                <w:rFonts w:hint="eastAsia" w:ascii="宋体" w:hAnsi="宋体" w:eastAsia="宋体" w:cs="Arial"/>
                <w:kern w:val="0"/>
                <w:sz w:val="22"/>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3F8E8C1D">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500,000.00 </w:t>
            </w:r>
          </w:p>
        </w:tc>
        <w:tc>
          <w:tcPr>
            <w:tcW w:w="823" w:type="dxa"/>
            <w:tcBorders>
              <w:top w:val="single" w:color="auto" w:sz="4" w:space="0"/>
              <w:left w:val="single" w:color="auto" w:sz="4" w:space="0"/>
              <w:bottom w:val="single" w:color="auto" w:sz="4" w:space="0"/>
              <w:right w:val="single" w:color="auto" w:sz="4" w:space="0"/>
            </w:tcBorders>
            <w:vAlign w:val="center"/>
          </w:tcPr>
          <w:p w14:paraId="6FF09F12">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F6BB9E4">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34A08DF4">
            <w:pPr>
              <w:widowControl/>
              <w:spacing w:line="240" w:lineRule="auto"/>
              <w:jc w:val="right"/>
              <w:rPr>
                <w:rFonts w:hint="eastAsia" w:ascii="宋体" w:hAnsi="宋体" w:eastAsia="宋体" w:cs="Arial"/>
                <w:kern w:val="0"/>
                <w:sz w:val="22"/>
                <w:highlight w:val="none"/>
              </w:rPr>
            </w:pPr>
          </w:p>
        </w:tc>
      </w:tr>
      <w:tr w14:paraId="3F89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708C4A65">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21307</w:t>
            </w:r>
          </w:p>
        </w:tc>
        <w:tc>
          <w:tcPr>
            <w:tcW w:w="1443" w:type="dxa"/>
            <w:tcBorders>
              <w:top w:val="single" w:color="auto" w:sz="4" w:space="0"/>
              <w:left w:val="single" w:color="auto" w:sz="4" w:space="0"/>
              <w:bottom w:val="single" w:color="auto" w:sz="4" w:space="0"/>
              <w:right w:val="single" w:color="auto" w:sz="4" w:space="0"/>
            </w:tcBorders>
            <w:vAlign w:val="center"/>
          </w:tcPr>
          <w:p w14:paraId="618A7721">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961" w:type="dxa"/>
            <w:tcBorders>
              <w:top w:val="single" w:color="auto" w:sz="4" w:space="0"/>
              <w:left w:val="single" w:color="auto" w:sz="4" w:space="0"/>
              <w:bottom w:val="single" w:color="auto" w:sz="4" w:space="0"/>
              <w:right w:val="single" w:color="auto" w:sz="4" w:space="0"/>
            </w:tcBorders>
            <w:vAlign w:val="center"/>
          </w:tcPr>
          <w:p w14:paraId="49FA2D21">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3,890,718.00 </w:t>
            </w:r>
          </w:p>
        </w:tc>
        <w:tc>
          <w:tcPr>
            <w:tcW w:w="1193" w:type="dxa"/>
            <w:tcBorders>
              <w:top w:val="single" w:color="auto" w:sz="4" w:space="0"/>
              <w:left w:val="single" w:color="auto" w:sz="4" w:space="0"/>
              <w:bottom w:val="single" w:color="auto" w:sz="4" w:space="0"/>
              <w:right w:val="single" w:color="auto" w:sz="4" w:space="0"/>
            </w:tcBorders>
            <w:vAlign w:val="center"/>
          </w:tcPr>
          <w:p w14:paraId="37D4E199">
            <w:pPr>
              <w:jc w:val="right"/>
              <w:rPr>
                <w:rFonts w:hint="eastAsia" w:ascii="宋体" w:hAnsi="宋体" w:eastAsia="宋体" w:cs="Arial"/>
                <w:kern w:val="0"/>
                <w:sz w:val="22"/>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46EB468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3,890,718.00 </w:t>
            </w:r>
          </w:p>
        </w:tc>
        <w:tc>
          <w:tcPr>
            <w:tcW w:w="823" w:type="dxa"/>
            <w:tcBorders>
              <w:top w:val="single" w:color="auto" w:sz="4" w:space="0"/>
              <w:left w:val="single" w:color="auto" w:sz="4" w:space="0"/>
              <w:bottom w:val="single" w:color="auto" w:sz="4" w:space="0"/>
              <w:right w:val="single" w:color="auto" w:sz="4" w:space="0"/>
            </w:tcBorders>
            <w:vAlign w:val="center"/>
          </w:tcPr>
          <w:p w14:paraId="1435678B">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47E2F50">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7E7BC233">
            <w:pPr>
              <w:widowControl/>
              <w:spacing w:line="240" w:lineRule="auto"/>
              <w:jc w:val="right"/>
              <w:rPr>
                <w:rFonts w:hint="eastAsia" w:ascii="宋体" w:hAnsi="宋体" w:eastAsia="宋体" w:cs="Arial"/>
                <w:kern w:val="0"/>
                <w:sz w:val="22"/>
                <w:highlight w:val="none"/>
              </w:rPr>
            </w:pPr>
          </w:p>
        </w:tc>
      </w:tr>
      <w:tr w14:paraId="0084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08533B51">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2130705</w:t>
            </w:r>
          </w:p>
        </w:tc>
        <w:tc>
          <w:tcPr>
            <w:tcW w:w="1443" w:type="dxa"/>
            <w:tcBorders>
              <w:top w:val="single" w:color="auto" w:sz="4" w:space="0"/>
              <w:left w:val="single" w:color="auto" w:sz="4" w:space="0"/>
              <w:bottom w:val="single" w:color="auto" w:sz="4" w:space="0"/>
              <w:right w:val="single" w:color="auto" w:sz="4" w:space="0"/>
            </w:tcBorders>
            <w:vAlign w:val="center"/>
          </w:tcPr>
          <w:p w14:paraId="66D76CB5">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961" w:type="dxa"/>
            <w:tcBorders>
              <w:top w:val="single" w:color="auto" w:sz="4" w:space="0"/>
              <w:left w:val="single" w:color="auto" w:sz="4" w:space="0"/>
              <w:bottom w:val="single" w:color="auto" w:sz="4" w:space="0"/>
              <w:right w:val="single" w:color="auto" w:sz="4" w:space="0"/>
            </w:tcBorders>
            <w:vAlign w:val="center"/>
          </w:tcPr>
          <w:p w14:paraId="1C9E79C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3,890,718.00 </w:t>
            </w:r>
          </w:p>
        </w:tc>
        <w:tc>
          <w:tcPr>
            <w:tcW w:w="1193" w:type="dxa"/>
            <w:tcBorders>
              <w:top w:val="single" w:color="auto" w:sz="4" w:space="0"/>
              <w:left w:val="single" w:color="auto" w:sz="4" w:space="0"/>
              <w:bottom w:val="single" w:color="auto" w:sz="4" w:space="0"/>
              <w:right w:val="single" w:color="auto" w:sz="4" w:space="0"/>
            </w:tcBorders>
            <w:vAlign w:val="center"/>
          </w:tcPr>
          <w:p w14:paraId="36A90BED">
            <w:pPr>
              <w:jc w:val="right"/>
              <w:rPr>
                <w:rFonts w:hint="eastAsia" w:ascii="宋体" w:hAnsi="宋体" w:eastAsia="宋体" w:cs="Arial"/>
                <w:kern w:val="0"/>
                <w:sz w:val="22"/>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4229EF2A">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3,890,718.00 </w:t>
            </w:r>
          </w:p>
        </w:tc>
        <w:tc>
          <w:tcPr>
            <w:tcW w:w="823" w:type="dxa"/>
            <w:tcBorders>
              <w:top w:val="single" w:color="auto" w:sz="4" w:space="0"/>
              <w:left w:val="single" w:color="auto" w:sz="4" w:space="0"/>
              <w:bottom w:val="single" w:color="auto" w:sz="4" w:space="0"/>
              <w:right w:val="single" w:color="auto" w:sz="4" w:space="0"/>
            </w:tcBorders>
            <w:vAlign w:val="center"/>
          </w:tcPr>
          <w:p w14:paraId="15D1AEFA">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9400DB2">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0D076AAE">
            <w:pPr>
              <w:widowControl/>
              <w:spacing w:line="240" w:lineRule="auto"/>
              <w:jc w:val="right"/>
              <w:rPr>
                <w:rFonts w:hint="eastAsia" w:ascii="宋体" w:hAnsi="宋体" w:eastAsia="宋体" w:cs="Arial"/>
                <w:kern w:val="0"/>
                <w:sz w:val="22"/>
                <w:highlight w:val="none"/>
              </w:rPr>
            </w:pPr>
          </w:p>
        </w:tc>
      </w:tr>
      <w:tr w14:paraId="0D93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079686E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216</w:t>
            </w:r>
          </w:p>
        </w:tc>
        <w:tc>
          <w:tcPr>
            <w:tcW w:w="1443" w:type="dxa"/>
            <w:tcBorders>
              <w:top w:val="single" w:color="auto" w:sz="4" w:space="0"/>
              <w:left w:val="single" w:color="auto" w:sz="4" w:space="0"/>
              <w:bottom w:val="single" w:color="auto" w:sz="4" w:space="0"/>
              <w:right w:val="single" w:color="auto" w:sz="4" w:space="0"/>
            </w:tcBorders>
            <w:vAlign w:val="center"/>
          </w:tcPr>
          <w:p w14:paraId="4FC3E4D5">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961" w:type="dxa"/>
            <w:tcBorders>
              <w:top w:val="single" w:color="auto" w:sz="4" w:space="0"/>
              <w:left w:val="single" w:color="auto" w:sz="4" w:space="0"/>
              <w:bottom w:val="single" w:color="auto" w:sz="4" w:space="0"/>
              <w:right w:val="single" w:color="auto" w:sz="4" w:space="0"/>
            </w:tcBorders>
            <w:vAlign w:val="center"/>
          </w:tcPr>
          <w:p w14:paraId="13F53CC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1193" w:type="dxa"/>
            <w:tcBorders>
              <w:top w:val="single" w:color="auto" w:sz="4" w:space="0"/>
              <w:left w:val="single" w:color="auto" w:sz="4" w:space="0"/>
              <w:bottom w:val="single" w:color="auto" w:sz="4" w:space="0"/>
              <w:right w:val="single" w:color="auto" w:sz="4" w:space="0"/>
            </w:tcBorders>
            <w:vAlign w:val="center"/>
          </w:tcPr>
          <w:p w14:paraId="39FE5C99">
            <w:pPr>
              <w:jc w:val="right"/>
              <w:rPr>
                <w:rFonts w:hint="eastAsia" w:ascii="宋体" w:hAnsi="宋体" w:eastAsia="宋体" w:cs="Arial"/>
                <w:kern w:val="0"/>
                <w:sz w:val="22"/>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564309EE">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823" w:type="dxa"/>
            <w:tcBorders>
              <w:top w:val="single" w:color="auto" w:sz="4" w:space="0"/>
              <w:left w:val="single" w:color="auto" w:sz="4" w:space="0"/>
              <w:bottom w:val="single" w:color="auto" w:sz="4" w:space="0"/>
              <w:right w:val="single" w:color="auto" w:sz="4" w:space="0"/>
            </w:tcBorders>
            <w:vAlign w:val="center"/>
          </w:tcPr>
          <w:p w14:paraId="018F4089">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82D53D5">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04D9479C">
            <w:pPr>
              <w:widowControl/>
              <w:spacing w:line="240" w:lineRule="auto"/>
              <w:jc w:val="right"/>
              <w:rPr>
                <w:rFonts w:hint="eastAsia" w:ascii="宋体" w:hAnsi="宋体" w:eastAsia="宋体" w:cs="Arial"/>
                <w:kern w:val="0"/>
                <w:sz w:val="22"/>
                <w:highlight w:val="none"/>
              </w:rPr>
            </w:pPr>
          </w:p>
        </w:tc>
      </w:tr>
      <w:tr w14:paraId="6DBC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66D542E5">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21699</w:t>
            </w:r>
          </w:p>
        </w:tc>
        <w:tc>
          <w:tcPr>
            <w:tcW w:w="1443" w:type="dxa"/>
            <w:tcBorders>
              <w:top w:val="single" w:color="auto" w:sz="4" w:space="0"/>
              <w:left w:val="single" w:color="auto" w:sz="4" w:space="0"/>
              <w:bottom w:val="single" w:color="auto" w:sz="4" w:space="0"/>
              <w:right w:val="single" w:color="auto" w:sz="4" w:space="0"/>
            </w:tcBorders>
            <w:vAlign w:val="center"/>
          </w:tcPr>
          <w:p w14:paraId="2F1B8BFB">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961" w:type="dxa"/>
            <w:tcBorders>
              <w:top w:val="single" w:color="auto" w:sz="4" w:space="0"/>
              <w:left w:val="single" w:color="auto" w:sz="4" w:space="0"/>
              <w:bottom w:val="single" w:color="auto" w:sz="4" w:space="0"/>
              <w:right w:val="single" w:color="auto" w:sz="4" w:space="0"/>
            </w:tcBorders>
            <w:vAlign w:val="center"/>
          </w:tcPr>
          <w:p w14:paraId="671E321B">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1193" w:type="dxa"/>
            <w:tcBorders>
              <w:top w:val="single" w:color="auto" w:sz="4" w:space="0"/>
              <w:left w:val="single" w:color="auto" w:sz="4" w:space="0"/>
              <w:bottom w:val="single" w:color="auto" w:sz="4" w:space="0"/>
              <w:right w:val="single" w:color="auto" w:sz="4" w:space="0"/>
            </w:tcBorders>
            <w:vAlign w:val="center"/>
          </w:tcPr>
          <w:p w14:paraId="18D8F0EC">
            <w:pPr>
              <w:jc w:val="right"/>
              <w:rPr>
                <w:rFonts w:hint="eastAsia" w:ascii="宋体" w:hAnsi="宋体" w:eastAsia="宋体" w:cs="Arial"/>
                <w:kern w:val="0"/>
                <w:sz w:val="22"/>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53D9C74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823" w:type="dxa"/>
            <w:tcBorders>
              <w:top w:val="single" w:color="auto" w:sz="4" w:space="0"/>
              <w:left w:val="single" w:color="auto" w:sz="4" w:space="0"/>
              <w:bottom w:val="single" w:color="auto" w:sz="4" w:space="0"/>
              <w:right w:val="single" w:color="auto" w:sz="4" w:space="0"/>
            </w:tcBorders>
            <w:vAlign w:val="center"/>
          </w:tcPr>
          <w:p w14:paraId="11CFCBDD">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C336DC7">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6851DBF6">
            <w:pPr>
              <w:widowControl/>
              <w:spacing w:line="240" w:lineRule="auto"/>
              <w:jc w:val="right"/>
              <w:rPr>
                <w:rFonts w:hint="eastAsia" w:ascii="宋体" w:hAnsi="宋体" w:eastAsia="宋体" w:cs="Arial"/>
                <w:kern w:val="0"/>
                <w:sz w:val="22"/>
                <w:highlight w:val="none"/>
              </w:rPr>
            </w:pPr>
          </w:p>
        </w:tc>
      </w:tr>
      <w:tr w14:paraId="492D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3A9DBAFC">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2169999</w:t>
            </w:r>
          </w:p>
        </w:tc>
        <w:tc>
          <w:tcPr>
            <w:tcW w:w="1443" w:type="dxa"/>
            <w:tcBorders>
              <w:top w:val="single" w:color="auto" w:sz="4" w:space="0"/>
              <w:left w:val="single" w:color="auto" w:sz="4" w:space="0"/>
              <w:bottom w:val="single" w:color="auto" w:sz="4" w:space="0"/>
              <w:right w:val="single" w:color="auto" w:sz="4" w:space="0"/>
            </w:tcBorders>
            <w:vAlign w:val="center"/>
          </w:tcPr>
          <w:p w14:paraId="7E5C57E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961" w:type="dxa"/>
            <w:tcBorders>
              <w:top w:val="single" w:color="auto" w:sz="4" w:space="0"/>
              <w:left w:val="single" w:color="auto" w:sz="4" w:space="0"/>
              <w:bottom w:val="single" w:color="auto" w:sz="4" w:space="0"/>
              <w:right w:val="single" w:color="auto" w:sz="4" w:space="0"/>
            </w:tcBorders>
            <w:vAlign w:val="center"/>
          </w:tcPr>
          <w:p w14:paraId="0FE4102A">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1193" w:type="dxa"/>
            <w:tcBorders>
              <w:top w:val="single" w:color="auto" w:sz="4" w:space="0"/>
              <w:left w:val="single" w:color="auto" w:sz="4" w:space="0"/>
              <w:bottom w:val="single" w:color="auto" w:sz="4" w:space="0"/>
              <w:right w:val="single" w:color="auto" w:sz="4" w:space="0"/>
            </w:tcBorders>
            <w:vAlign w:val="center"/>
          </w:tcPr>
          <w:p w14:paraId="145C2DCE">
            <w:pPr>
              <w:jc w:val="right"/>
              <w:rPr>
                <w:rFonts w:hint="eastAsia" w:ascii="宋体" w:hAnsi="宋体" w:eastAsia="宋体" w:cs="Arial"/>
                <w:kern w:val="0"/>
                <w:sz w:val="22"/>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6367C86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823" w:type="dxa"/>
            <w:tcBorders>
              <w:top w:val="single" w:color="auto" w:sz="4" w:space="0"/>
              <w:left w:val="single" w:color="auto" w:sz="4" w:space="0"/>
              <w:bottom w:val="single" w:color="auto" w:sz="4" w:space="0"/>
              <w:right w:val="single" w:color="auto" w:sz="4" w:space="0"/>
            </w:tcBorders>
            <w:vAlign w:val="center"/>
          </w:tcPr>
          <w:p w14:paraId="243BF095">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043D0C4">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11B38952">
            <w:pPr>
              <w:widowControl/>
              <w:spacing w:line="240" w:lineRule="auto"/>
              <w:jc w:val="right"/>
              <w:rPr>
                <w:rFonts w:hint="eastAsia" w:ascii="宋体" w:hAnsi="宋体" w:eastAsia="宋体" w:cs="Arial"/>
                <w:kern w:val="0"/>
                <w:sz w:val="22"/>
                <w:highlight w:val="none"/>
              </w:rPr>
            </w:pPr>
          </w:p>
        </w:tc>
      </w:tr>
      <w:tr w14:paraId="15D7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7F050C00">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1443" w:type="dxa"/>
            <w:tcBorders>
              <w:top w:val="single" w:color="auto" w:sz="4" w:space="0"/>
              <w:left w:val="single" w:color="auto" w:sz="4" w:space="0"/>
              <w:bottom w:val="single" w:color="auto" w:sz="4" w:space="0"/>
              <w:right w:val="single" w:color="auto" w:sz="4" w:space="0"/>
            </w:tcBorders>
            <w:vAlign w:val="center"/>
          </w:tcPr>
          <w:p w14:paraId="16734413">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961" w:type="dxa"/>
            <w:tcBorders>
              <w:top w:val="single" w:color="auto" w:sz="4" w:space="0"/>
              <w:left w:val="single" w:color="auto" w:sz="4" w:space="0"/>
              <w:bottom w:val="single" w:color="auto" w:sz="4" w:space="0"/>
              <w:right w:val="single" w:color="auto" w:sz="4" w:space="0"/>
            </w:tcBorders>
            <w:vAlign w:val="center"/>
          </w:tcPr>
          <w:p w14:paraId="73C4ED0E">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1193" w:type="dxa"/>
            <w:tcBorders>
              <w:top w:val="single" w:color="auto" w:sz="4" w:space="0"/>
              <w:left w:val="single" w:color="auto" w:sz="4" w:space="0"/>
              <w:bottom w:val="single" w:color="auto" w:sz="4" w:space="0"/>
              <w:right w:val="single" w:color="auto" w:sz="4" w:space="0"/>
            </w:tcBorders>
            <w:vAlign w:val="center"/>
          </w:tcPr>
          <w:p w14:paraId="4D541309">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1113" w:type="dxa"/>
            <w:tcBorders>
              <w:top w:val="single" w:color="auto" w:sz="4" w:space="0"/>
              <w:left w:val="single" w:color="auto" w:sz="4" w:space="0"/>
              <w:bottom w:val="single" w:color="auto" w:sz="4" w:space="0"/>
              <w:right w:val="single" w:color="auto" w:sz="4" w:space="0"/>
            </w:tcBorders>
            <w:vAlign w:val="center"/>
          </w:tcPr>
          <w:p w14:paraId="0B102792">
            <w:pPr>
              <w:jc w:val="right"/>
              <w:rPr>
                <w:rFonts w:hint="eastAsia" w:ascii="宋体" w:hAnsi="宋体" w:eastAsia="宋体" w:cs="Arial"/>
                <w:kern w:val="0"/>
                <w:sz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4385B29D">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00316EE">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0925D36F">
            <w:pPr>
              <w:widowControl/>
              <w:spacing w:line="240" w:lineRule="auto"/>
              <w:jc w:val="right"/>
              <w:rPr>
                <w:rFonts w:hint="eastAsia" w:ascii="宋体" w:hAnsi="宋体" w:eastAsia="宋体" w:cs="Arial"/>
                <w:kern w:val="0"/>
                <w:sz w:val="22"/>
                <w:highlight w:val="none"/>
              </w:rPr>
            </w:pPr>
          </w:p>
        </w:tc>
      </w:tr>
      <w:tr w14:paraId="4346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49276AFD">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1443" w:type="dxa"/>
            <w:tcBorders>
              <w:top w:val="single" w:color="auto" w:sz="4" w:space="0"/>
              <w:left w:val="single" w:color="auto" w:sz="4" w:space="0"/>
              <w:bottom w:val="single" w:color="auto" w:sz="4" w:space="0"/>
              <w:right w:val="single" w:color="auto" w:sz="4" w:space="0"/>
            </w:tcBorders>
            <w:vAlign w:val="center"/>
          </w:tcPr>
          <w:p w14:paraId="02E2B582">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961" w:type="dxa"/>
            <w:tcBorders>
              <w:top w:val="single" w:color="auto" w:sz="4" w:space="0"/>
              <w:left w:val="single" w:color="auto" w:sz="4" w:space="0"/>
              <w:bottom w:val="single" w:color="auto" w:sz="4" w:space="0"/>
              <w:right w:val="single" w:color="auto" w:sz="4" w:space="0"/>
            </w:tcBorders>
            <w:vAlign w:val="center"/>
          </w:tcPr>
          <w:p w14:paraId="162D79C5">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1193" w:type="dxa"/>
            <w:tcBorders>
              <w:top w:val="single" w:color="auto" w:sz="4" w:space="0"/>
              <w:left w:val="single" w:color="auto" w:sz="4" w:space="0"/>
              <w:bottom w:val="single" w:color="auto" w:sz="4" w:space="0"/>
              <w:right w:val="single" w:color="auto" w:sz="4" w:space="0"/>
            </w:tcBorders>
            <w:vAlign w:val="center"/>
          </w:tcPr>
          <w:p w14:paraId="7F2831C7">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1113" w:type="dxa"/>
            <w:tcBorders>
              <w:top w:val="single" w:color="auto" w:sz="4" w:space="0"/>
              <w:left w:val="single" w:color="auto" w:sz="4" w:space="0"/>
              <w:bottom w:val="single" w:color="auto" w:sz="4" w:space="0"/>
              <w:right w:val="single" w:color="auto" w:sz="4" w:space="0"/>
            </w:tcBorders>
            <w:vAlign w:val="center"/>
          </w:tcPr>
          <w:p w14:paraId="6B6FB245">
            <w:pPr>
              <w:jc w:val="right"/>
              <w:rPr>
                <w:rFonts w:hint="eastAsia" w:ascii="宋体" w:hAnsi="宋体" w:eastAsia="宋体" w:cs="Arial"/>
                <w:kern w:val="0"/>
                <w:sz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72632F76">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9F139B4">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2FBD1304">
            <w:pPr>
              <w:widowControl/>
              <w:spacing w:line="240" w:lineRule="auto"/>
              <w:jc w:val="right"/>
              <w:rPr>
                <w:rFonts w:hint="eastAsia" w:ascii="宋体" w:hAnsi="宋体" w:eastAsia="宋体" w:cs="Arial"/>
                <w:kern w:val="0"/>
                <w:sz w:val="22"/>
                <w:highlight w:val="none"/>
              </w:rPr>
            </w:pPr>
          </w:p>
        </w:tc>
      </w:tr>
      <w:tr w14:paraId="7878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691212E3">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1443" w:type="dxa"/>
            <w:tcBorders>
              <w:top w:val="single" w:color="auto" w:sz="4" w:space="0"/>
              <w:left w:val="single" w:color="auto" w:sz="4" w:space="0"/>
              <w:bottom w:val="single" w:color="auto" w:sz="4" w:space="0"/>
              <w:right w:val="single" w:color="auto" w:sz="4" w:space="0"/>
            </w:tcBorders>
            <w:vAlign w:val="center"/>
          </w:tcPr>
          <w:p w14:paraId="722D606F">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961" w:type="dxa"/>
            <w:tcBorders>
              <w:top w:val="single" w:color="auto" w:sz="4" w:space="0"/>
              <w:left w:val="single" w:color="auto" w:sz="4" w:space="0"/>
              <w:bottom w:val="single" w:color="auto" w:sz="4" w:space="0"/>
              <w:right w:val="single" w:color="auto" w:sz="4" w:space="0"/>
            </w:tcBorders>
            <w:vAlign w:val="center"/>
          </w:tcPr>
          <w:p w14:paraId="55396925">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1193" w:type="dxa"/>
            <w:tcBorders>
              <w:top w:val="single" w:color="auto" w:sz="4" w:space="0"/>
              <w:left w:val="single" w:color="auto" w:sz="4" w:space="0"/>
              <w:bottom w:val="single" w:color="auto" w:sz="4" w:space="0"/>
              <w:right w:val="single" w:color="auto" w:sz="4" w:space="0"/>
            </w:tcBorders>
            <w:vAlign w:val="center"/>
          </w:tcPr>
          <w:p w14:paraId="46A627EB">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1113" w:type="dxa"/>
            <w:tcBorders>
              <w:top w:val="single" w:color="auto" w:sz="4" w:space="0"/>
              <w:left w:val="single" w:color="auto" w:sz="4" w:space="0"/>
              <w:bottom w:val="single" w:color="auto" w:sz="4" w:space="0"/>
              <w:right w:val="single" w:color="auto" w:sz="4" w:space="0"/>
            </w:tcBorders>
            <w:vAlign w:val="center"/>
          </w:tcPr>
          <w:p w14:paraId="37647FA1">
            <w:pPr>
              <w:jc w:val="right"/>
              <w:rPr>
                <w:rFonts w:hint="eastAsia" w:ascii="宋体" w:hAnsi="宋体" w:eastAsia="宋体" w:cs="Arial"/>
                <w:kern w:val="0"/>
                <w:sz w:val="22"/>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48F03095">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CE336BE">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28344410">
            <w:pPr>
              <w:widowControl/>
              <w:spacing w:line="240" w:lineRule="auto"/>
              <w:jc w:val="right"/>
              <w:rPr>
                <w:rFonts w:hint="eastAsia" w:ascii="宋体" w:hAnsi="宋体" w:eastAsia="宋体" w:cs="Arial"/>
                <w:kern w:val="0"/>
                <w:sz w:val="22"/>
                <w:highlight w:val="none"/>
              </w:rPr>
            </w:pPr>
          </w:p>
        </w:tc>
      </w:tr>
      <w:tr w14:paraId="30DA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0A1921B4">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224</w:t>
            </w:r>
          </w:p>
        </w:tc>
        <w:tc>
          <w:tcPr>
            <w:tcW w:w="1443" w:type="dxa"/>
            <w:tcBorders>
              <w:top w:val="single" w:color="auto" w:sz="4" w:space="0"/>
              <w:left w:val="single" w:color="auto" w:sz="4" w:space="0"/>
              <w:bottom w:val="single" w:color="auto" w:sz="4" w:space="0"/>
              <w:right w:val="single" w:color="auto" w:sz="4" w:space="0"/>
            </w:tcBorders>
            <w:vAlign w:val="center"/>
          </w:tcPr>
          <w:p w14:paraId="338566F6">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961" w:type="dxa"/>
            <w:tcBorders>
              <w:top w:val="single" w:color="auto" w:sz="4" w:space="0"/>
              <w:left w:val="single" w:color="auto" w:sz="4" w:space="0"/>
              <w:bottom w:val="single" w:color="auto" w:sz="4" w:space="0"/>
              <w:right w:val="single" w:color="auto" w:sz="4" w:space="0"/>
            </w:tcBorders>
            <w:vAlign w:val="center"/>
          </w:tcPr>
          <w:p w14:paraId="0A336C80">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1193" w:type="dxa"/>
            <w:tcBorders>
              <w:top w:val="single" w:color="auto" w:sz="4" w:space="0"/>
              <w:left w:val="single" w:color="auto" w:sz="4" w:space="0"/>
              <w:bottom w:val="single" w:color="auto" w:sz="4" w:space="0"/>
              <w:right w:val="single" w:color="auto" w:sz="4" w:space="0"/>
            </w:tcBorders>
            <w:vAlign w:val="center"/>
          </w:tcPr>
          <w:p w14:paraId="47FEE9A9">
            <w:pPr>
              <w:jc w:val="right"/>
              <w:rPr>
                <w:rFonts w:hint="eastAsia" w:ascii="宋体" w:hAnsi="宋体" w:eastAsia="宋体" w:cs="Arial"/>
                <w:kern w:val="0"/>
                <w:sz w:val="22"/>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07706C2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823" w:type="dxa"/>
            <w:tcBorders>
              <w:top w:val="single" w:color="auto" w:sz="4" w:space="0"/>
              <w:left w:val="single" w:color="auto" w:sz="4" w:space="0"/>
              <w:bottom w:val="single" w:color="auto" w:sz="4" w:space="0"/>
              <w:right w:val="single" w:color="auto" w:sz="4" w:space="0"/>
            </w:tcBorders>
            <w:vAlign w:val="center"/>
          </w:tcPr>
          <w:p w14:paraId="5B874BF3">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D036BA5">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7048C5DE">
            <w:pPr>
              <w:widowControl/>
              <w:spacing w:line="240" w:lineRule="auto"/>
              <w:jc w:val="right"/>
              <w:rPr>
                <w:rFonts w:hint="eastAsia" w:ascii="宋体" w:hAnsi="宋体" w:eastAsia="宋体" w:cs="Arial"/>
                <w:kern w:val="0"/>
                <w:sz w:val="22"/>
                <w:highlight w:val="none"/>
              </w:rPr>
            </w:pPr>
          </w:p>
        </w:tc>
      </w:tr>
      <w:tr w14:paraId="0640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38A8ACB9">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22402</w:t>
            </w:r>
          </w:p>
        </w:tc>
        <w:tc>
          <w:tcPr>
            <w:tcW w:w="1443" w:type="dxa"/>
            <w:tcBorders>
              <w:top w:val="single" w:color="auto" w:sz="4" w:space="0"/>
              <w:left w:val="single" w:color="auto" w:sz="4" w:space="0"/>
              <w:bottom w:val="single" w:color="auto" w:sz="4" w:space="0"/>
              <w:right w:val="single" w:color="auto" w:sz="4" w:space="0"/>
            </w:tcBorders>
            <w:vAlign w:val="center"/>
          </w:tcPr>
          <w:p w14:paraId="51BEB888">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961" w:type="dxa"/>
            <w:tcBorders>
              <w:top w:val="single" w:color="auto" w:sz="4" w:space="0"/>
              <w:left w:val="single" w:color="auto" w:sz="4" w:space="0"/>
              <w:bottom w:val="single" w:color="auto" w:sz="4" w:space="0"/>
              <w:right w:val="single" w:color="auto" w:sz="4" w:space="0"/>
            </w:tcBorders>
            <w:vAlign w:val="center"/>
          </w:tcPr>
          <w:p w14:paraId="335579B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1193" w:type="dxa"/>
            <w:tcBorders>
              <w:top w:val="single" w:color="auto" w:sz="4" w:space="0"/>
              <w:left w:val="single" w:color="auto" w:sz="4" w:space="0"/>
              <w:bottom w:val="single" w:color="auto" w:sz="4" w:space="0"/>
              <w:right w:val="single" w:color="auto" w:sz="4" w:space="0"/>
            </w:tcBorders>
            <w:vAlign w:val="center"/>
          </w:tcPr>
          <w:p w14:paraId="505C1EC7">
            <w:pPr>
              <w:jc w:val="right"/>
              <w:rPr>
                <w:rFonts w:hint="eastAsia" w:ascii="宋体" w:hAnsi="宋体" w:eastAsia="宋体" w:cs="Arial"/>
                <w:kern w:val="0"/>
                <w:sz w:val="22"/>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2E500CE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823" w:type="dxa"/>
            <w:tcBorders>
              <w:top w:val="single" w:color="auto" w:sz="4" w:space="0"/>
              <w:left w:val="single" w:color="auto" w:sz="4" w:space="0"/>
              <w:bottom w:val="single" w:color="auto" w:sz="4" w:space="0"/>
              <w:right w:val="single" w:color="auto" w:sz="4" w:space="0"/>
            </w:tcBorders>
            <w:vAlign w:val="center"/>
          </w:tcPr>
          <w:p w14:paraId="5266DEBC">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689C819A">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355CD8C4">
            <w:pPr>
              <w:widowControl/>
              <w:spacing w:line="240" w:lineRule="auto"/>
              <w:jc w:val="right"/>
              <w:rPr>
                <w:rFonts w:hint="eastAsia" w:ascii="宋体" w:hAnsi="宋体" w:eastAsia="宋体" w:cs="Arial"/>
                <w:kern w:val="0"/>
                <w:sz w:val="22"/>
                <w:highlight w:val="none"/>
              </w:rPr>
            </w:pPr>
          </w:p>
        </w:tc>
      </w:tr>
      <w:tr w14:paraId="2EDF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70" w:hRule="atLeast"/>
        </w:trPr>
        <w:tc>
          <w:tcPr>
            <w:tcW w:w="1309" w:type="dxa"/>
            <w:gridSpan w:val="3"/>
            <w:tcBorders>
              <w:top w:val="single" w:color="auto" w:sz="4" w:space="0"/>
              <w:left w:val="single" w:color="auto" w:sz="4" w:space="0"/>
              <w:bottom w:val="single" w:color="auto" w:sz="4" w:space="0"/>
              <w:right w:val="single" w:color="auto" w:sz="4" w:space="0"/>
            </w:tcBorders>
            <w:vAlign w:val="center"/>
          </w:tcPr>
          <w:p w14:paraId="3769B3B4">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2240204</w:t>
            </w:r>
          </w:p>
        </w:tc>
        <w:tc>
          <w:tcPr>
            <w:tcW w:w="1443" w:type="dxa"/>
            <w:tcBorders>
              <w:top w:val="single" w:color="auto" w:sz="4" w:space="0"/>
              <w:left w:val="single" w:color="auto" w:sz="4" w:space="0"/>
              <w:bottom w:val="single" w:color="auto" w:sz="4" w:space="0"/>
              <w:right w:val="single" w:color="auto" w:sz="4" w:space="0"/>
            </w:tcBorders>
            <w:vAlign w:val="center"/>
          </w:tcPr>
          <w:p w14:paraId="09010F9F">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消防应急救援</w:t>
            </w:r>
          </w:p>
        </w:tc>
        <w:tc>
          <w:tcPr>
            <w:tcW w:w="961" w:type="dxa"/>
            <w:tcBorders>
              <w:top w:val="single" w:color="auto" w:sz="4" w:space="0"/>
              <w:left w:val="single" w:color="auto" w:sz="4" w:space="0"/>
              <w:bottom w:val="single" w:color="auto" w:sz="4" w:space="0"/>
              <w:right w:val="single" w:color="auto" w:sz="4" w:space="0"/>
            </w:tcBorders>
            <w:vAlign w:val="center"/>
          </w:tcPr>
          <w:p w14:paraId="455D278D">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1193" w:type="dxa"/>
            <w:tcBorders>
              <w:top w:val="single" w:color="auto" w:sz="4" w:space="0"/>
              <w:left w:val="single" w:color="auto" w:sz="4" w:space="0"/>
              <w:bottom w:val="single" w:color="auto" w:sz="4" w:space="0"/>
              <w:right w:val="single" w:color="auto" w:sz="4" w:space="0"/>
            </w:tcBorders>
            <w:vAlign w:val="center"/>
          </w:tcPr>
          <w:p w14:paraId="55F05F7C">
            <w:pPr>
              <w:jc w:val="right"/>
              <w:rPr>
                <w:rFonts w:hint="eastAsia" w:ascii="宋体" w:hAnsi="宋体" w:eastAsia="宋体" w:cs="Arial"/>
                <w:kern w:val="0"/>
                <w:sz w:val="22"/>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14:paraId="56F26A3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823" w:type="dxa"/>
            <w:tcBorders>
              <w:top w:val="single" w:color="auto" w:sz="4" w:space="0"/>
              <w:left w:val="single" w:color="auto" w:sz="4" w:space="0"/>
              <w:bottom w:val="single" w:color="auto" w:sz="4" w:space="0"/>
              <w:right w:val="single" w:color="auto" w:sz="4" w:space="0"/>
            </w:tcBorders>
            <w:vAlign w:val="center"/>
          </w:tcPr>
          <w:p w14:paraId="47EC8E63">
            <w:pPr>
              <w:widowControl/>
              <w:spacing w:line="240" w:lineRule="auto"/>
              <w:jc w:val="right"/>
              <w:rPr>
                <w:rFonts w:hint="eastAsia" w:ascii="宋体" w:hAnsi="宋体" w:eastAsia="宋体" w:cs="Arial"/>
                <w:kern w:val="0"/>
                <w:sz w:val="22"/>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6FBCCB9">
            <w:pPr>
              <w:widowControl/>
              <w:spacing w:line="240" w:lineRule="auto"/>
              <w:jc w:val="right"/>
              <w:rPr>
                <w:rFonts w:hint="eastAsia" w:ascii="宋体" w:hAnsi="宋体" w:eastAsia="宋体" w:cs="Arial"/>
                <w:kern w:val="0"/>
                <w:sz w:val="2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14:paraId="56DC80A6">
            <w:pPr>
              <w:widowControl/>
              <w:spacing w:line="240" w:lineRule="auto"/>
              <w:jc w:val="right"/>
              <w:rPr>
                <w:rFonts w:hint="eastAsia" w:ascii="宋体" w:hAnsi="宋体" w:eastAsia="宋体" w:cs="Arial"/>
                <w:kern w:val="0"/>
                <w:sz w:val="22"/>
                <w:highlight w:val="none"/>
              </w:rPr>
            </w:pPr>
          </w:p>
        </w:tc>
      </w:tr>
    </w:tbl>
    <w:p w14:paraId="2A39379A">
      <w:pPr>
        <w:pStyle w:val="8"/>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注：本表反映部门本年度各项支出情况。</w:t>
      </w:r>
    </w:p>
    <w:p w14:paraId="12696B69">
      <w:pPr>
        <w:pStyle w:val="8"/>
        <w:rPr>
          <w:rFonts w:hint="eastAsia" w:ascii="Times New Roman" w:hAnsi="Times New Roman" w:eastAsia="宋体" w:cs="Times New Roman"/>
          <w:color w:val="auto"/>
          <w:highlight w:val="none"/>
        </w:rPr>
      </w:pPr>
    </w:p>
    <w:p w14:paraId="4F0B3779">
      <w:pPr>
        <w:pStyle w:val="9"/>
        <w:numPr>
          <w:ilvl w:val="0"/>
          <w:numId w:val="1"/>
        </w:numPr>
        <w:ind w:firstLineChars="0"/>
        <w:jc w:val="left"/>
        <w:rPr>
          <w:rFonts w:ascii="黑体" w:hAnsi="仿宋" w:eastAsia="黑体"/>
          <w:sz w:val="32"/>
          <w:szCs w:val="32"/>
          <w:highlight w:val="none"/>
        </w:rPr>
      </w:pPr>
      <w:r>
        <w:rPr>
          <w:rFonts w:hint="eastAsia" w:ascii="黑体" w:hAnsi="仿宋" w:eastAsia="黑体"/>
          <w:sz w:val="32"/>
          <w:szCs w:val="32"/>
          <w:highlight w:val="none"/>
        </w:rPr>
        <w:t>财政拨款收入支出决算总表</w:t>
      </w:r>
    </w:p>
    <w:tbl>
      <w:tblPr>
        <w:tblStyle w:val="6"/>
        <w:tblW w:w="93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52"/>
        <w:gridCol w:w="575"/>
        <w:gridCol w:w="121"/>
        <w:gridCol w:w="125"/>
        <w:gridCol w:w="1987"/>
        <w:gridCol w:w="709"/>
        <w:gridCol w:w="629"/>
        <w:gridCol w:w="363"/>
        <w:gridCol w:w="148"/>
        <w:gridCol w:w="844"/>
        <w:gridCol w:w="993"/>
        <w:gridCol w:w="439"/>
      </w:tblGrid>
      <w:tr w14:paraId="2925E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540" w:hRule="atLeast"/>
        </w:trPr>
        <w:tc>
          <w:tcPr>
            <w:tcW w:w="7953" w:type="dxa"/>
            <w:gridSpan w:val="10"/>
            <w:tcBorders>
              <w:top w:val="nil"/>
              <w:left w:val="nil"/>
              <w:bottom w:val="nil"/>
              <w:right w:val="nil"/>
            </w:tcBorders>
            <w:vAlign w:val="bottom"/>
          </w:tcPr>
          <w:p w14:paraId="3456D8B8">
            <w:pPr>
              <w:widowControl/>
              <w:spacing w:line="240" w:lineRule="auto"/>
              <w:jc w:val="center"/>
              <w:rPr>
                <w:rFonts w:ascii="宋体" w:hAnsi="宋体" w:eastAsia="宋体" w:cs="Arial"/>
                <w:kern w:val="0"/>
                <w:sz w:val="44"/>
                <w:szCs w:val="44"/>
                <w:highlight w:val="none"/>
              </w:rPr>
            </w:pPr>
            <w:r>
              <w:rPr>
                <w:rFonts w:hint="eastAsia" w:ascii="黑体" w:hAnsi="Arial" w:eastAsia="黑体" w:cs="Arial"/>
                <w:kern w:val="0"/>
                <w:sz w:val="36"/>
                <w:szCs w:val="36"/>
                <w:highlight w:val="none"/>
              </w:rPr>
              <w:t>财政拨款收入支出决算总表</w:t>
            </w:r>
          </w:p>
        </w:tc>
        <w:tc>
          <w:tcPr>
            <w:tcW w:w="993" w:type="dxa"/>
            <w:tcBorders>
              <w:top w:val="nil"/>
              <w:left w:val="nil"/>
              <w:bottom w:val="nil"/>
              <w:right w:val="nil"/>
            </w:tcBorders>
            <w:vAlign w:val="top"/>
          </w:tcPr>
          <w:p w14:paraId="7DF98F12">
            <w:pPr>
              <w:widowControl/>
              <w:spacing w:line="240" w:lineRule="auto"/>
              <w:jc w:val="center"/>
              <w:rPr>
                <w:rFonts w:ascii="黑体" w:hAnsi="Arial" w:eastAsia="黑体" w:cs="Arial"/>
                <w:kern w:val="0"/>
                <w:sz w:val="36"/>
                <w:szCs w:val="36"/>
                <w:highlight w:val="none"/>
              </w:rPr>
            </w:pPr>
          </w:p>
        </w:tc>
      </w:tr>
      <w:tr w14:paraId="1575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27" w:type="dxa"/>
            <w:gridSpan w:val="2"/>
            <w:tcBorders>
              <w:top w:val="nil"/>
              <w:left w:val="nil"/>
              <w:bottom w:val="nil"/>
              <w:right w:val="nil"/>
            </w:tcBorders>
            <w:vAlign w:val="bottom"/>
          </w:tcPr>
          <w:p w14:paraId="11B4A687">
            <w:pPr>
              <w:widowControl/>
              <w:spacing w:line="240" w:lineRule="auto"/>
              <w:jc w:val="left"/>
              <w:rPr>
                <w:rFonts w:ascii="Arial" w:hAnsi="Arial" w:eastAsia="宋体" w:cs="Arial"/>
                <w:kern w:val="0"/>
                <w:sz w:val="20"/>
                <w:szCs w:val="20"/>
                <w:highlight w:val="none"/>
              </w:rPr>
            </w:pPr>
          </w:p>
        </w:tc>
        <w:tc>
          <w:tcPr>
            <w:tcW w:w="246" w:type="dxa"/>
            <w:gridSpan w:val="2"/>
            <w:tcBorders>
              <w:top w:val="nil"/>
              <w:left w:val="nil"/>
              <w:bottom w:val="nil"/>
              <w:right w:val="nil"/>
            </w:tcBorders>
            <w:vAlign w:val="bottom"/>
          </w:tcPr>
          <w:p w14:paraId="5AB6DA3F">
            <w:pPr>
              <w:widowControl/>
              <w:spacing w:line="240" w:lineRule="auto"/>
              <w:jc w:val="left"/>
              <w:rPr>
                <w:rFonts w:ascii="Arial" w:hAnsi="Arial" w:eastAsia="宋体" w:cs="Arial"/>
                <w:kern w:val="0"/>
                <w:sz w:val="20"/>
                <w:szCs w:val="20"/>
                <w:highlight w:val="none"/>
              </w:rPr>
            </w:pPr>
          </w:p>
        </w:tc>
        <w:tc>
          <w:tcPr>
            <w:tcW w:w="3325" w:type="dxa"/>
            <w:gridSpan w:val="3"/>
            <w:tcBorders>
              <w:top w:val="nil"/>
              <w:left w:val="nil"/>
              <w:bottom w:val="nil"/>
              <w:right w:val="nil"/>
            </w:tcBorders>
            <w:vAlign w:val="bottom"/>
          </w:tcPr>
          <w:p w14:paraId="184A6736">
            <w:pPr>
              <w:widowControl/>
              <w:spacing w:line="240" w:lineRule="auto"/>
              <w:jc w:val="left"/>
              <w:rPr>
                <w:rFonts w:ascii="Arial" w:hAnsi="Arial" w:eastAsia="宋体" w:cs="Arial"/>
                <w:kern w:val="0"/>
                <w:sz w:val="20"/>
                <w:szCs w:val="20"/>
                <w:highlight w:val="none"/>
              </w:rPr>
            </w:pPr>
          </w:p>
        </w:tc>
        <w:tc>
          <w:tcPr>
            <w:tcW w:w="511" w:type="dxa"/>
            <w:gridSpan w:val="2"/>
            <w:tcBorders>
              <w:top w:val="nil"/>
              <w:left w:val="nil"/>
              <w:bottom w:val="nil"/>
              <w:right w:val="nil"/>
            </w:tcBorders>
            <w:vAlign w:val="bottom"/>
          </w:tcPr>
          <w:p w14:paraId="7F2F8B70">
            <w:pPr>
              <w:widowControl/>
              <w:spacing w:line="240" w:lineRule="auto"/>
              <w:jc w:val="left"/>
              <w:rPr>
                <w:rFonts w:ascii="Arial" w:hAnsi="Arial" w:eastAsia="宋体" w:cs="Arial"/>
                <w:kern w:val="0"/>
                <w:sz w:val="20"/>
                <w:szCs w:val="20"/>
                <w:highlight w:val="none"/>
              </w:rPr>
            </w:pPr>
          </w:p>
        </w:tc>
        <w:tc>
          <w:tcPr>
            <w:tcW w:w="1837" w:type="dxa"/>
            <w:gridSpan w:val="2"/>
            <w:tcBorders>
              <w:top w:val="nil"/>
              <w:left w:val="nil"/>
              <w:bottom w:val="nil"/>
              <w:right w:val="nil"/>
            </w:tcBorders>
            <w:vAlign w:val="bottom"/>
          </w:tcPr>
          <w:p w14:paraId="0E448224">
            <w:pPr>
              <w:widowControl/>
              <w:spacing w:line="240" w:lineRule="auto"/>
              <w:jc w:val="right"/>
              <w:rPr>
                <w:rFonts w:ascii="Arial" w:hAnsi="Arial" w:eastAsia="宋体" w:cs="Arial"/>
                <w:kern w:val="0"/>
                <w:sz w:val="20"/>
                <w:szCs w:val="20"/>
                <w:highlight w:val="none"/>
              </w:rPr>
            </w:pPr>
            <w:r>
              <w:rPr>
                <w:rFonts w:hint="eastAsia" w:ascii="Arial" w:hAnsi="Arial" w:eastAsia="宋体" w:cs="Arial"/>
                <w:kern w:val="0"/>
                <w:sz w:val="20"/>
                <w:szCs w:val="20"/>
                <w:highlight w:val="none"/>
              </w:rPr>
              <w:t>公开04表</w:t>
            </w:r>
          </w:p>
        </w:tc>
        <w:tc>
          <w:tcPr>
            <w:tcW w:w="439" w:type="dxa"/>
            <w:tcBorders>
              <w:top w:val="nil"/>
              <w:left w:val="nil"/>
              <w:bottom w:val="nil"/>
              <w:right w:val="nil"/>
            </w:tcBorders>
            <w:vAlign w:val="bottom"/>
          </w:tcPr>
          <w:p w14:paraId="54AEE252">
            <w:pPr>
              <w:widowControl/>
              <w:spacing w:line="240" w:lineRule="auto"/>
              <w:jc w:val="left"/>
              <w:rPr>
                <w:rFonts w:ascii="Arial" w:hAnsi="Arial" w:eastAsia="宋体" w:cs="Arial"/>
                <w:kern w:val="0"/>
                <w:sz w:val="20"/>
                <w:szCs w:val="20"/>
                <w:highlight w:val="none"/>
              </w:rPr>
            </w:pPr>
          </w:p>
        </w:tc>
      </w:tr>
      <w:tr w14:paraId="46B7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15" w:hRule="atLeast"/>
        </w:trPr>
        <w:tc>
          <w:tcPr>
            <w:tcW w:w="3027" w:type="dxa"/>
            <w:gridSpan w:val="2"/>
            <w:tcBorders>
              <w:top w:val="nil"/>
              <w:left w:val="nil"/>
              <w:bottom w:val="nil"/>
              <w:right w:val="nil"/>
            </w:tcBorders>
            <w:vAlign w:val="bottom"/>
          </w:tcPr>
          <w:p w14:paraId="6E6A82D1">
            <w:pPr>
              <w:widowControl/>
              <w:spacing w:line="24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部门：</w:t>
            </w:r>
          </w:p>
        </w:tc>
        <w:tc>
          <w:tcPr>
            <w:tcW w:w="246" w:type="dxa"/>
            <w:gridSpan w:val="2"/>
            <w:tcBorders>
              <w:top w:val="nil"/>
              <w:left w:val="nil"/>
              <w:bottom w:val="nil"/>
              <w:right w:val="nil"/>
            </w:tcBorders>
            <w:vAlign w:val="bottom"/>
          </w:tcPr>
          <w:p w14:paraId="32690976">
            <w:pPr>
              <w:widowControl/>
              <w:spacing w:line="240" w:lineRule="auto"/>
              <w:jc w:val="center"/>
              <w:rPr>
                <w:rFonts w:ascii="宋体" w:hAnsi="宋体" w:eastAsia="宋体" w:cs="Arial"/>
                <w:kern w:val="0"/>
                <w:sz w:val="24"/>
                <w:szCs w:val="24"/>
                <w:highlight w:val="none"/>
              </w:rPr>
            </w:pPr>
          </w:p>
        </w:tc>
        <w:tc>
          <w:tcPr>
            <w:tcW w:w="3325" w:type="dxa"/>
            <w:gridSpan w:val="3"/>
            <w:tcBorders>
              <w:top w:val="nil"/>
              <w:left w:val="nil"/>
              <w:bottom w:val="nil"/>
              <w:right w:val="nil"/>
            </w:tcBorders>
            <w:vAlign w:val="bottom"/>
          </w:tcPr>
          <w:p w14:paraId="46539BCB">
            <w:pPr>
              <w:widowControl/>
              <w:spacing w:line="240" w:lineRule="auto"/>
              <w:jc w:val="left"/>
              <w:rPr>
                <w:rFonts w:ascii="Arial" w:hAnsi="Arial" w:eastAsia="宋体" w:cs="Arial"/>
                <w:kern w:val="0"/>
                <w:sz w:val="20"/>
                <w:szCs w:val="20"/>
                <w:highlight w:val="none"/>
              </w:rPr>
            </w:pPr>
          </w:p>
        </w:tc>
        <w:tc>
          <w:tcPr>
            <w:tcW w:w="511" w:type="dxa"/>
            <w:gridSpan w:val="2"/>
            <w:tcBorders>
              <w:top w:val="nil"/>
              <w:left w:val="nil"/>
              <w:bottom w:val="nil"/>
              <w:right w:val="nil"/>
            </w:tcBorders>
            <w:vAlign w:val="bottom"/>
          </w:tcPr>
          <w:p w14:paraId="00F716E6">
            <w:pPr>
              <w:widowControl/>
              <w:spacing w:line="240" w:lineRule="auto"/>
              <w:jc w:val="left"/>
              <w:rPr>
                <w:rFonts w:ascii="Arial" w:hAnsi="Arial" w:eastAsia="宋体" w:cs="Arial"/>
                <w:kern w:val="0"/>
                <w:sz w:val="20"/>
                <w:szCs w:val="20"/>
                <w:highlight w:val="none"/>
              </w:rPr>
            </w:pPr>
          </w:p>
        </w:tc>
        <w:tc>
          <w:tcPr>
            <w:tcW w:w="1837" w:type="dxa"/>
            <w:gridSpan w:val="2"/>
            <w:tcBorders>
              <w:top w:val="nil"/>
              <w:left w:val="nil"/>
              <w:bottom w:val="nil"/>
              <w:right w:val="nil"/>
            </w:tcBorders>
            <w:vAlign w:val="bottom"/>
          </w:tcPr>
          <w:p w14:paraId="6B869F5E">
            <w:pPr>
              <w:widowControl/>
              <w:spacing w:line="240" w:lineRule="auto"/>
              <w:jc w:val="right"/>
              <w:rPr>
                <w:rFonts w:ascii="宋体" w:hAnsi="宋体" w:eastAsia="宋体" w:cs="Arial"/>
                <w:kern w:val="0"/>
                <w:sz w:val="20"/>
                <w:szCs w:val="20"/>
                <w:highlight w:val="none"/>
              </w:rPr>
            </w:pPr>
            <w:r>
              <w:rPr>
                <w:rFonts w:hint="eastAsia" w:ascii="宋体" w:hAnsi="宋体" w:eastAsia="宋体" w:cs="Arial"/>
                <w:kern w:val="0"/>
                <w:sz w:val="20"/>
                <w:szCs w:val="20"/>
                <w:highlight w:val="none"/>
              </w:rPr>
              <w:t>单位：万元</w:t>
            </w:r>
          </w:p>
        </w:tc>
      </w:tr>
      <w:tr w14:paraId="4B60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08" w:hRule="atLeast"/>
        </w:trPr>
        <w:tc>
          <w:tcPr>
            <w:tcW w:w="3148" w:type="dxa"/>
            <w:gridSpan w:val="3"/>
            <w:tcBorders>
              <w:top w:val="single" w:color="000000" w:sz="8" w:space="0"/>
              <w:left w:val="single" w:color="000000" w:sz="8" w:space="0"/>
              <w:bottom w:val="single" w:color="000000" w:sz="4" w:space="0"/>
              <w:right w:val="single" w:color="000000" w:sz="4" w:space="0"/>
            </w:tcBorders>
            <w:vAlign w:val="center"/>
          </w:tcPr>
          <w:p w14:paraId="0BFACBF6">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收     入</w:t>
            </w:r>
          </w:p>
        </w:tc>
        <w:tc>
          <w:tcPr>
            <w:tcW w:w="5798" w:type="dxa"/>
            <w:gridSpan w:val="8"/>
            <w:tcBorders>
              <w:top w:val="single" w:color="auto" w:sz="4" w:space="0"/>
              <w:left w:val="single" w:color="auto" w:sz="4" w:space="0"/>
              <w:bottom w:val="single" w:color="auto" w:sz="4" w:space="0"/>
              <w:right w:val="single" w:color="auto" w:sz="4" w:space="0"/>
            </w:tcBorders>
            <w:vAlign w:val="center"/>
          </w:tcPr>
          <w:p w14:paraId="792F55BD">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支     出</w:t>
            </w:r>
          </w:p>
        </w:tc>
      </w:tr>
      <w:tr w14:paraId="057A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1238" w:hRule="atLeast"/>
        </w:trPr>
        <w:tc>
          <w:tcPr>
            <w:tcW w:w="2452" w:type="dxa"/>
            <w:tcBorders>
              <w:top w:val="nil"/>
              <w:left w:val="single" w:color="000000" w:sz="8" w:space="0"/>
              <w:bottom w:val="single" w:color="000000" w:sz="4" w:space="0"/>
              <w:right w:val="single" w:color="000000" w:sz="4" w:space="0"/>
            </w:tcBorders>
            <w:vAlign w:val="center"/>
          </w:tcPr>
          <w:p w14:paraId="01B639DB">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项    目</w:t>
            </w:r>
          </w:p>
        </w:tc>
        <w:tc>
          <w:tcPr>
            <w:tcW w:w="696" w:type="dxa"/>
            <w:gridSpan w:val="2"/>
            <w:tcBorders>
              <w:top w:val="nil"/>
              <w:left w:val="nil"/>
              <w:bottom w:val="single" w:color="000000" w:sz="4" w:space="0"/>
              <w:right w:val="nil"/>
            </w:tcBorders>
            <w:vAlign w:val="center"/>
          </w:tcPr>
          <w:p w14:paraId="19506350">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金额</w:t>
            </w:r>
          </w:p>
        </w:tc>
        <w:tc>
          <w:tcPr>
            <w:tcW w:w="2112" w:type="dxa"/>
            <w:gridSpan w:val="2"/>
            <w:tcBorders>
              <w:top w:val="nil"/>
              <w:left w:val="single" w:color="auto" w:sz="4" w:space="0"/>
              <w:bottom w:val="single" w:color="auto" w:sz="4" w:space="0"/>
              <w:right w:val="single" w:color="auto" w:sz="4" w:space="0"/>
            </w:tcBorders>
            <w:vAlign w:val="center"/>
          </w:tcPr>
          <w:p w14:paraId="60DA2759">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项目（按功能分类）</w:t>
            </w:r>
          </w:p>
        </w:tc>
        <w:tc>
          <w:tcPr>
            <w:tcW w:w="709" w:type="dxa"/>
            <w:tcBorders>
              <w:top w:val="nil"/>
              <w:left w:val="single" w:color="auto" w:sz="4" w:space="0"/>
              <w:bottom w:val="single" w:color="000000" w:sz="4" w:space="0"/>
              <w:right w:val="single" w:color="auto" w:sz="4" w:space="0"/>
            </w:tcBorders>
            <w:vAlign w:val="center"/>
          </w:tcPr>
          <w:p w14:paraId="5D86CCD6">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合计</w:t>
            </w:r>
          </w:p>
        </w:tc>
        <w:tc>
          <w:tcPr>
            <w:tcW w:w="992" w:type="dxa"/>
            <w:gridSpan w:val="2"/>
            <w:tcBorders>
              <w:top w:val="nil"/>
              <w:left w:val="single" w:color="auto" w:sz="4" w:space="0"/>
              <w:bottom w:val="single" w:color="auto" w:sz="4" w:space="0"/>
              <w:right w:val="single" w:color="auto" w:sz="4" w:space="0"/>
            </w:tcBorders>
            <w:vAlign w:val="center"/>
          </w:tcPr>
          <w:p w14:paraId="27602AD2">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一般公共预算财政拨款</w:t>
            </w:r>
          </w:p>
        </w:tc>
        <w:tc>
          <w:tcPr>
            <w:tcW w:w="992" w:type="dxa"/>
            <w:gridSpan w:val="2"/>
            <w:tcBorders>
              <w:top w:val="nil"/>
              <w:left w:val="single" w:color="auto" w:sz="4" w:space="0"/>
              <w:bottom w:val="single" w:color="auto" w:sz="4" w:space="0"/>
              <w:right w:val="single" w:color="auto" w:sz="4" w:space="0"/>
            </w:tcBorders>
            <w:vAlign w:val="center"/>
          </w:tcPr>
          <w:p w14:paraId="3BF1C0BC">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政府性基金预算财政拨款</w:t>
            </w:r>
          </w:p>
        </w:tc>
        <w:tc>
          <w:tcPr>
            <w:tcW w:w="993" w:type="dxa"/>
            <w:tcBorders>
              <w:top w:val="single" w:color="auto" w:sz="4" w:space="0"/>
              <w:left w:val="single" w:color="auto" w:sz="4" w:space="0"/>
              <w:bottom w:val="single" w:color="auto" w:sz="4" w:space="0"/>
              <w:right w:val="single" w:color="auto" w:sz="4" w:space="0"/>
            </w:tcBorders>
            <w:vAlign w:val="top"/>
          </w:tcPr>
          <w:p w14:paraId="577E9349">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国有资本经营预算财政拨款</w:t>
            </w:r>
          </w:p>
        </w:tc>
      </w:tr>
      <w:tr w14:paraId="7183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top"/>
          </w:tcPr>
          <w:p w14:paraId="7B14BF0A">
            <w:pPr>
              <w:rPr>
                <w:rFonts w:cs="Arial"/>
                <w:sz w:val="22"/>
                <w:highlight w:val="none"/>
              </w:rPr>
            </w:pPr>
            <w:r>
              <w:rPr>
                <w:rFonts w:hint="eastAsia" w:cs="Arial"/>
                <w:sz w:val="22"/>
                <w:highlight w:val="none"/>
              </w:rPr>
              <w:t>一、一般公共预算财政拨款</w:t>
            </w:r>
          </w:p>
        </w:tc>
        <w:tc>
          <w:tcPr>
            <w:tcW w:w="696" w:type="dxa"/>
            <w:gridSpan w:val="2"/>
            <w:tcBorders>
              <w:top w:val="nil"/>
              <w:left w:val="nil"/>
              <w:bottom w:val="single" w:color="000000" w:sz="4" w:space="0"/>
              <w:right w:val="nil"/>
            </w:tcBorders>
            <w:vAlign w:val="center"/>
          </w:tcPr>
          <w:p w14:paraId="66D5A511">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62,721,748.51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6AC0147C">
            <w:pPr>
              <w:rPr>
                <w:rFonts w:ascii="宋体" w:hAnsi="宋体" w:eastAsia="宋体" w:cs="Arial"/>
                <w:sz w:val="22"/>
                <w:highlight w:val="none"/>
              </w:rPr>
            </w:pPr>
            <w:r>
              <w:rPr>
                <w:rFonts w:hint="eastAsia" w:cs="Arial"/>
                <w:sz w:val="22"/>
                <w:highlight w:val="none"/>
              </w:rPr>
              <w:t>一、一般公共服务支出</w:t>
            </w:r>
          </w:p>
        </w:tc>
        <w:tc>
          <w:tcPr>
            <w:tcW w:w="709" w:type="dxa"/>
            <w:tcBorders>
              <w:top w:val="single" w:color="auto" w:sz="4" w:space="0"/>
              <w:left w:val="nil"/>
              <w:bottom w:val="single" w:color="auto" w:sz="4" w:space="0"/>
              <w:right w:val="single" w:color="auto" w:sz="4" w:space="0"/>
            </w:tcBorders>
            <w:vAlign w:val="center"/>
          </w:tcPr>
          <w:p w14:paraId="091E90E1">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7,071,596.61 </w:t>
            </w:r>
          </w:p>
        </w:tc>
        <w:tc>
          <w:tcPr>
            <w:tcW w:w="992" w:type="dxa"/>
            <w:gridSpan w:val="2"/>
            <w:tcBorders>
              <w:top w:val="single" w:color="auto" w:sz="4" w:space="0"/>
              <w:left w:val="nil"/>
              <w:bottom w:val="single" w:color="auto" w:sz="4" w:space="0"/>
              <w:right w:val="single" w:color="auto" w:sz="4" w:space="0"/>
            </w:tcBorders>
            <w:vAlign w:val="center"/>
          </w:tcPr>
          <w:p w14:paraId="03E523DA">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7,071,596.61 </w:t>
            </w:r>
          </w:p>
        </w:tc>
        <w:tc>
          <w:tcPr>
            <w:tcW w:w="992" w:type="dxa"/>
            <w:gridSpan w:val="2"/>
            <w:tcBorders>
              <w:top w:val="single" w:color="auto" w:sz="4" w:space="0"/>
              <w:left w:val="nil"/>
              <w:bottom w:val="single" w:color="auto" w:sz="4" w:space="0"/>
              <w:right w:val="single" w:color="auto" w:sz="4" w:space="0"/>
            </w:tcBorders>
            <w:vAlign w:val="center"/>
          </w:tcPr>
          <w:p w14:paraId="3A98D30E">
            <w:pPr>
              <w:jc w:val="right"/>
              <w:rPr>
                <w:rFonts w:ascii="Arial" w:hAnsi="Arial" w:eastAsia="宋体" w:cs="Arial"/>
                <w:kern w:val="0"/>
                <w:sz w:val="20"/>
                <w:szCs w:val="20"/>
                <w:highlight w:val="none"/>
              </w:rPr>
            </w:pPr>
          </w:p>
        </w:tc>
        <w:tc>
          <w:tcPr>
            <w:tcW w:w="993" w:type="dxa"/>
            <w:tcBorders>
              <w:top w:val="single" w:color="auto" w:sz="4" w:space="0"/>
              <w:left w:val="nil"/>
              <w:bottom w:val="single" w:color="auto" w:sz="4" w:space="0"/>
              <w:right w:val="single" w:color="auto" w:sz="4" w:space="0"/>
            </w:tcBorders>
            <w:vAlign w:val="top"/>
          </w:tcPr>
          <w:p w14:paraId="6AAC0349">
            <w:pPr>
              <w:widowControl/>
              <w:spacing w:line="240" w:lineRule="auto"/>
              <w:jc w:val="left"/>
              <w:rPr>
                <w:rFonts w:ascii="Arial" w:hAnsi="Arial" w:eastAsia="宋体" w:cs="Arial"/>
                <w:kern w:val="0"/>
                <w:sz w:val="20"/>
                <w:szCs w:val="20"/>
                <w:highlight w:val="none"/>
              </w:rPr>
            </w:pPr>
          </w:p>
        </w:tc>
      </w:tr>
      <w:tr w14:paraId="353C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top"/>
          </w:tcPr>
          <w:p w14:paraId="47E9BB68">
            <w:pPr>
              <w:rPr>
                <w:rFonts w:cs="Arial"/>
                <w:sz w:val="22"/>
                <w:highlight w:val="none"/>
              </w:rPr>
            </w:pPr>
            <w:r>
              <w:rPr>
                <w:rFonts w:hint="eastAsia" w:cs="Arial"/>
                <w:sz w:val="22"/>
                <w:highlight w:val="none"/>
              </w:rPr>
              <w:t>二、政府性基金预算财政拨款</w:t>
            </w:r>
          </w:p>
        </w:tc>
        <w:tc>
          <w:tcPr>
            <w:tcW w:w="696" w:type="dxa"/>
            <w:gridSpan w:val="2"/>
            <w:tcBorders>
              <w:top w:val="nil"/>
              <w:left w:val="nil"/>
              <w:bottom w:val="single" w:color="000000" w:sz="4" w:space="0"/>
              <w:right w:val="nil"/>
            </w:tcBorders>
            <w:vAlign w:val="center"/>
          </w:tcPr>
          <w:p w14:paraId="26BDAB48">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3,107,420.00 </w:t>
            </w:r>
          </w:p>
        </w:tc>
        <w:tc>
          <w:tcPr>
            <w:tcW w:w="2112" w:type="dxa"/>
            <w:gridSpan w:val="2"/>
            <w:tcBorders>
              <w:top w:val="nil"/>
              <w:left w:val="single" w:color="auto" w:sz="4" w:space="0"/>
              <w:bottom w:val="single" w:color="auto" w:sz="4" w:space="0"/>
              <w:right w:val="single" w:color="auto" w:sz="4" w:space="0"/>
            </w:tcBorders>
            <w:vAlign w:val="center"/>
          </w:tcPr>
          <w:p w14:paraId="2B63DC0C">
            <w:pPr>
              <w:rPr>
                <w:rFonts w:ascii="宋体" w:hAnsi="宋体" w:eastAsia="宋体" w:cs="Arial"/>
                <w:sz w:val="22"/>
                <w:highlight w:val="none"/>
              </w:rPr>
            </w:pPr>
            <w:r>
              <w:rPr>
                <w:rFonts w:hint="eastAsia" w:cs="Arial"/>
                <w:sz w:val="22"/>
                <w:highlight w:val="none"/>
              </w:rPr>
              <w:t>二、外交支出</w:t>
            </w:r>
          </w:p>
        </w:tc>
        <w:tc>
          <w:tcPr>
            <w:tcW w:w="709" w:type="dxa"/>
            <w:tcBorders>
              <w:top w:val="nil"/>
              <w:left w:val="nil"/>
              <w:bottom w:val="single" w:color="auto" w:sz="4" w:space="0"/>
              <w:right w:val="single" w:color="auto" w:sz="4" w:space="0"/>
            </w:tcBorders>
            <w:vAlign w:val="center"/>
          </w:tcPr>
          <w:p w14:paraId="0A9368C1">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799C9F24">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555C7092">
            <w:pPr>
              <w:jc w:val="right"/>
              <w:rPr>
                <w:rFonts w:ascii="Arial" w:hAnsi="Arial" w:eastAsia="宋体" w:cs="Arial"/>
                <w:kern w:val="0"/>
                <w:sz w:val="20"/>
                <w:szCs w:val="20"/>
                <w:highlight w:val="none"/>
              </w:rPr>
            </w:pPr>
          </w:p>
        </w:tc>
        <w:tc>
          <w:tcPr>
            <w:tcW w:w="993" w:type="dxa"/>
            <w:tcBorders>
              <w:top w:val="nil"/>
              <w:left w:val="nil"/>
              <w:bottom w:val="single" w:color="auto" w:sz="4" w:space="0"/>
              <w:right w:val="single" w:color="auto" w:sz="4" w:space="0"/>
            </w:tcBorders>
            <w:vAlign w:val="top"/>
          </w:tcPr>
          <w:p w14:paraId="05E026CF">
            <w:pPr>
              <w:widowControl/>
              <w:spacing w:line="240" w:lineRule="auto"/>
              <w:jc w:val="left"/>
              <w:rPr>
                <w:rFonts w:ascii="Arial" w:hAnsi="Arial" w:eastAsia="宋体" w:cs="Arial"/>
                <w:kern w:val="0"/>
                <w:sz w:val="20"/>
                <w:szCs w:val="20"/>
                <w:highlight w:val="none"/>
              </w:rPr>
            </w:pPr>
          </w:p>
        </w:tc>
      </w:tr>
      <w:tr w14:paraId="0149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top"/>
          </w:tcPr>
          <w:p w14:paraId="4E6A68A8">
            <w:pPr>
              <w:rPr>
                <w:rFonts w:cs="Arial"/>
                <w:sz w:val="22"/>
                <w:highlight w:val="none"/>
              </w:rPr>
            </w:pPr>
            <w:r>
              <w:rPr>
                <w:rFonts w:hint="eastAsia" w:cs="Arial"/>
                <w:sz w:val="22"/>
                <w:highlight w:val="none"/>
              </w:rPr>
              <w:t>三、国有资本经营预算财政拨款</w:t>
            </w:r>
          </w:p>
        </w:tc>
        <w:tc>
          <w:tcPr>
            <w:tcW w:w="696" w:type="dxa"/>
            <w:gridSpan w:val="2"/>
            <w:tcBorders>
              <w:top w:val="nil"/>
              <w:left w:val="nil"/>
              <w:bottom w:val="single" w:color="000000" w:sz="4" w:space="0"/>
              <w:right w:val="nil"/>
            </w:tcBorders>
            <w:vAlign w:val="center"/>
          </w:tcPr>
          <w:p w14:paraId="0FE57431">
            <w:pPr>
              <w:jc w:val="right"/>
              <w:rPr>
                <w:rFonts w:ascii="宋体" w:hAnsi="宋体" w:eastAsia="宋体" w:cs="Arial"/>
                <w:kern w:val="0"/>
                <w:sz w:val="22"/>
                <w:highlight w:val="none"/>
              </w:rPr>
            </w:pPr>
          </w:p>
        </w:tc>
        <w:tc>
          <w:tcPr>
            <w:tcW w:w="2112" w:type="dxa"/>
            <w:gridSpan w:val="2"/>
            <w:tcBorders>
              <w:top w:val="nil"/>
              <w:left w:val="single" w:color="auto" w:sz="4" w:space="0"/>
              <w:bottom w:val="single" w:color="auto" w:sz="4" w:space="0"/>
              <w:right w:val="single" w:color="auto" w:sz="4" w:space="0"/>
            </w:tcBorders>
            <w:vAlign w:val="center"/>
          </w:tcPr>
          <w:p w14:paraId="4A035FD0">
            <w:pPr>
              <w:rPr>
                <w:rFonts w:ascii="宋体" w:hAnsi="宋体" w:eastAsia="宋体" w:cs="Arial"/>
                <w:sz w:val="22"/>
                <w:highlight w:val="none"/>
              </w:rPr>
            </w:pPr>
            <w:r>
              <w:rPr>
                <w:rFonts w:hint="eastAsia" w:cs="Arial"/>
                <w:sz w:val="22"/>
                <w:highlight w:val="none"/>
              </w:rPr>
              <w:t>三、国防支出</w:t>
            </w:r>
          </w:p>
        </w:tc>
        <w:tc>
          <w:tcPr>
            <w:tcW w:w="709" w:type="dxa"/>
            <w:tcBorders>
              <w:top w:val="nil"/>
              <w:left w:val="nil"/>
              <w:bottom w:val="single" w:color="auto" w:sz="4" w:space="0"/>
              <w:right w:val="single" w:color="auto" w:sz="4" w:space="0"/>
            </w:tcBorders>
            <w:vAlign w:val="center"/>
          </w:tcPr>
          <w:p w14:paraId="01417FF7">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2E3AA922">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5472EA84">
            <w:pPr>
              <w:jc w:val="right"/>
              <w:rPr>
                <w:rFonts w:ascii="Arial" w:hAnsi="Arial" w:eastAsia="宋体" w:cs="Arial"/>
                <w:kern w:val="0"/>
                <w:sz w:val="20"/>
                <w:szCs w:val="20"/>
                <w:highlight w:val="none"/>
              </w:rPr>
            </w:pPr>
          </w:p>
        </w:tc>
        <w:tc>
          <w:tcPr>
            <w:tcW w:w="993" w:type="dxa"/>
            <w:tcBorders>
              <w:top w:val="nil"/>
              <w:left w:val="nil"/>
              <w:bottom w:val="single" w:color="auto" w:sz="4" w:space="0"/>
              <w:right w:val="single" w:color="auto" w:sz="4" w:space="0"/>
            </w:tcBorders>
            <w:vAlign w:val="top"/>
          </w:tcPr>
          <w:p w14:paraId="77D0335C">
            <w:pPr>
              <w:widowControl/>
              <w:spacing w:line="240" w:lineRule="auto"/>
              <w:jc w:val="left"/>
              <w:rPr>
                <w:rFonts w:ascii="Arial" w:hAnsi="Arial" w:eastAsia="宋体" w:cs="Arial"/>
                <w:kern w:val="0"/>
                <w:sz w:val="20"/>
                <w:szCs w:val="20"/>
                <w:highlight w:val="none"/>
              </w:rPr>
            </w:pPr>
          </w:p>
        </w:tc>
      </w:tr>
      <w:tr w14:paraId="667F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6DBB87B1">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nil"/>
              <w:left w:val="nil"/>
              <w:bottom w:val="single" w:color="000000" w:sz="4" w:space="0"/>
              <w:right w:val="nil"/>
            </w:tcBorders>
            <w:vAlign w:val="center"/>
          </w:tcPr>
          <w:p w14:paraId="00F5D669">
            <w:pPr>
              <w:jc w:val="right"/>
              <w:rPr>
                <w:rFonts w:ascii="宋体" w:hAnsi="宋体" w:eastAsia="宋体" w:cs="Arial"/>
                <w:kern w:val="0"/>
                <w:sz w:val="22"/>
                <w:highlight w:val="none"/>
              </w:rPr>
            </w:pPr>
          </w:p>
        </w:tc>
        <w:tc>
          <w:tcPr>
            <w:tcW w:w="2112" w:type="dxa"/>
            <w:gridSpan w:val="2"/>
            <w:tcBorders>
              <w:top w:val="nil"/>
              <w:left w:val="single" w:color="auto" w:sz="4" w:space="0"/>
              <w:bottom w:val="single" w:color="auto" w:sz="4" w:space="0"/>
              <w:right w:val="single" w:color="auto" w:sz="4" w:space="0"/>
            </w:tcBorders>
            <w:vAlign w:val="center"/>
          </w:tcPr>
          <w:p w14:paraId="16E81BD3">
            <w:pPr>
              <w:rPr>
                <w:rFonts w:ascii="宋体" w:hAnsi="宋体" w:eastAsia="宋体" w:cs="Arial"/>
                <w:sz w:val="22"/>
                <w:highlight w:val="none"/>
              </w:rPr>
            </w:pPr>
            <w:r>
              <w:rPr>
                <w:rFonts w:hint="eastAsia" w:cs="Arial"/>
                <w:sz w:val="22"/>
                <w:highlight w:val="none"/>
              </w:rPr>
              <w:t>四、公共安全支出</w:t>
            </w:r>
          </w:p>
        </w:tc>
        <w:tc>
          <w:tcPr>
            <w:tcW w:w="709" w:type="dxa"/>
            <w:tcBorders>
              <w:top w:val="nil"/>
              <w:left w:val="nil"/>
              <w:bottom w:val="single" w:color="auto" w:sz="4" w:space="0"/>
              <w:right w:val="single" w:color="auto" w:sz="4" w:space="0"/>
            </w:tcBorders>
            <w:vAlign w:val="center"/>
          </w:tcPr>
          <w:p w14:paraId="41887342">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274A3469">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20F3827D">
            <w:pPr>
              <w:jc w:val="right"/>
              <w:rPr>
                <w:rFonts w:ascii="Arial" w:hAnsi="Arial" w:eastAsia="宋体" w:cs="Arial"/>
                <w:kern w:val="0"/>
                <w:sz w:val="20"/>
                <w:szCs w:val="20"/>
                <w:highlight w:val="none"/>
              </w:rPr>
            </w:pPr>
          </w:p>
        </w:tc>
        <w:tc>
          <w:tcPr>
            <w:tcW w:w="993" w:type="dxa"/>
            <w:tcBorders>
              <w:top w:val="nil"/>
              <w:left w:val="nil"/>
              <w:bottom w:val="single" w:color="auto" w:sz="4" w:space="0"/>
              <w:right w:val="single" w:color="auto" w:sz="4" w:space="0"/>
            </w:tcBorders>
            <w:vAlign w:val="top"/>
          </w:tcPr>
          <w:p w14:paraId="0596355A">
            <w:pPr>
              <w:widowControl/>
              <w:spacing w:line="240" w:lineRule="auto"/>
              <w:jc w:val="left"/>
              <w:rPr>
                <w:rFonts w:ascii="Arial" w:hAnsi="Arial" w:eastAsia="宋体" w:cs="Arial"/>
                <w:kern w:val="0"/>
                <w:sz w:val="20"/>
                <w:szCs w:val="20"/>
                <w:highlight w:val="none"/>
              </w:rPr>
            </w:pPr>
          </w:p>
        </w:tc>
      </w:tr>
      <w:tr w14:paraId="2B6E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7D254A9F">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nil"/>
              <w:left w:val="nil"/>
              <w:bottom w:val="single" w:color="000000" w:sz="4" w:space="0"/>
              <w:right w:val="nil"/>
            </w:tcBorders>
            <w:vAlign w:val="center"/>
          </w:tcPr>
          <w:p w14:paraId="14EA0016">
            <w:pPr>
              <w:jc w:val="right"/>
              <w:rPr>
                <w:rFonts w:ascii="宋体" w:hAnsi="宋体" w:eastAsia="宋体" w:cs="Arial"/>
                <w:kern w:val="0"/>
                <w:sz w:val="22"/>
                <w:highlight w:val="none"/>
              </w:rPr>
            </w:pPr>
          </w:p>
        </w:tc>
        <w:tc>
          <w:tcPr>
            <w:tcW w:w="2112" w:type="dxa"/>
            <w:gridSpan w:val="2"/>
            <w:tcBorders>
              <w:top w:val="nil"/>
              <w:left w:val="single" w:color="auto" w:sz="4" w:space="0"/>
              <w:bottom w:val="single" w:color="auto" w:sz="4" w:space="0"/>
              <w:right w:val="single" w:color="auto" w:sz="4" w:space="0"/>
            </w:tcBorders>
            <w:vAlign w:val="center"/>
          </w:tcPr>
          <w:p w14:paraId="551076E9">
            <w:pPr>
              <w:rPr>
                <w:rFonts w:ascii="宋体" w:hAnsi="宋体" w:eastAsia="宋体" w:cs="Arial"/>
                <w:sz w:val="22"/>
                <w:highlight w:val="none"/>
              </w:rPr>
            </w:pPr>
            <w:r>
              <w:rPr>
                <w:rFonts w:hint="eastAsia" w:cs="Arial"/>
                <w:sz w:val="22"/>
                <w:highlight w:val="none"/>
              </w:rPr>
              <w:t>五、教育支出</w:t>
            </w:r>
          </w:p>
        </w:tc>
        <w:tc>
          <w:tcPr>
            <w:tcW w:w="709" w:type="dxa"/>
            <w:tcBorders>
              <w:top w:val="nil"/>
              <w:left w:val="nil"/>
              <w:bottom w:val="single" w:color="auto" w:sz="4" w:space="0"/>
              <w:right w:val="single" w:color="auto" w:sz="4" w:space="0"/>
            </w:tcBorders>
            <w:vAlign w:val="center"/>
          </w:tcPr>
          <w:p w14:paraId="2183D011">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294D38F3">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1B357446">
            <w:pPr>
              <w:jc w:val="right"/>
              <w:rPr>
                <w:rFonts w:ascii="Arial" w:hAnsi="Arial" w:eastAsia="宋体" w:cs="Arial"/>
                <w:kern w:val="0"/>
                <w:sz w:val="20"/>
                <w:szCs w:val="20"/>
                <w:highlight w:val="none"/>
              </w:rPr>
            </w:pPr>
          </w:p>
        </w:tc>
        <w:tc>
          <w:tcPr>
            <w:tcW w:w="993" w:type="dxa"/>
            <w:tcBorders>
              <w:top w:val="nil"/>
              <w:left w:val="nil"/>
              <w:bottom w:val="single" w:color="auto" w:sz="4" w:space="0"/>
              <w:right w:val="single" w:color="auto" w:sz="4" w:space="0"/>
            </w:tcBorders>
            <w:vAlign w:val="top"/>
          </w:tcPr>
          <w:p w14:paraId="69048D3C">
            <w:pPr>
              <w:widowControl/>
              <w:spacing w:line="240" w:lineRule="auto"/>
              <w:jc w:val="left"/>
              <w:rPr>
                <w:rFonts w:ascii="Arial" w:hAnsi="Arial" w:eastAsia="宋体" w:cs="Arial"/>
                <w:kern w:val="0"/>
                <w:sz w:val="20"/>
                <w:szCs w:val="20"/>
                <w:highlight w:val="none"/>
              </w:rPr>
            </w:pPr>
          </w:p>
        </w:tc>
      </w:tr>
      <w:tr w14:paraId="5419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070A4D86">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nil"/>
              <w:left w:val="nil"/>
              <w:bottom w:val="single" w:color="000000" w:sz="4" w:space="0"/>
              <w:right w:val="nil"/>
            </w:tcBorders>
            <w:vAlign w:val="center"/>
          </w:tcPr>
          <w:p w14:paraId="46F3FA56">
            <w:pPr>
              <w:jc w:val="right"/>
              <w:rPr>
                <w:rFonts w:ascii="宋体" w:hAnsi="宋体" w:eastAsia="宋体" w:cs="Arial"/>
                <w:kern w:val="0"/>
                <w:sz w:val="22"/>
                <w:highlight w:val="none"/>
              </w:rPr>
            </w:pPr>
          </w:p>
        </w:tc>
        <w:tc>
          <w:tcPr>
            <w:tcW w:w="2112" w:type="dxa"/>
            <w:gridSpan w:val="2"/>
            <w:tcBorders>
              <w:top w:val="nil"/>
              <w:left w:val="single" w:color="auto" w:sz="4" w:space="0"/>
              <w:bottom w:val="single" w:color="auto" w:sz="4" w:space="0"/>
              <w:right w:val="single" w:color="auto" w:sz="4" w:space="0"/>
            </w:tcBorders>
            <w:vAlign w:val="center"/>
          </w:tcPr>
          <w:p w14:paraId="70A6AE56">
            <w:pPr>
              <w:rPr>
                <w:rFonts w:ascii="宋体" w:hAnsi="宋体" w:eastAsia="宋体" w:cs="Arial"/>
                <w:sz w:val="22"/>
                <w:highlight w:val="none"/>
              </w:rPr>
            </w:pPr>
            <w:r>
              <w:rPr>
                <w:rFonts w:hint="eastAsia" w:cs="Arial"/>
                <w:sz w:val="22"/>
                <w:highlight w:val="none"/>
              </w:rPr>
              <w:t>六、科学技术支出</w:t>
            </w:r>
          </w:p>
        </w:tc>
        <w:tc>
          <w:tcPr>
            <w:tcW w:w="709" w:type="dxa"/>
            <w:tcBorders>
              <w:top w:val="nil"/>
              <w:left w:val="nil"/>
              <w:bottom w:val="single" w:color="auto" w:sz="4" w:space="0"/>
              <w:right w:val="single" w:color="auto" w:sz="4" w:space="0"/>
            </w:tcBorders>
            <w:vAlign w:val="center"/>
          </w:tcPr>
          <w:p w14:paraId="2BB64D2F">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072079D9">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3BC04E5F">
            <w:pPr>
              <w:jc w:val="right"/>
              <w:rPr>
                <w:rFonts w:ascii="Arial" w:hAnsi="Arial" w:eastAsia="宋体" w:cs="Arial"/>
                <w:kern w:val="0"/>
                <w:sz w:val="20"/>
                <w:szCs w:val="20"/>
                <w:highlight w:val="none"/>
              </w:rPr>
            </w:pPr>
          </w:p>
        </w:tc>
        <w:tc>
          <w:tcPr>
            <w:tcW w:w="993" w:type="dxa"/>
            <w:tcBorders>
              <w:top w:val="nil"/>
              <w:left w:val="nil"/>
              <w:bottom w:val="single" w:color="auto" w:sz="4" w:space="0"/>
              <w:right w:val="single" w:color="auto" w:sz="4" w:space="0"/>
            </w:tcBorders>
            <w:vAlign w:val="top"/>
          </w:tcPr>
          <w:p w14:paraId="45C6F501">
            <w:pPr>
              <w:widowControl/>
              <w:spacing w:line="240" w:lineRule="auto"/>
              <w:jc w:val="left"/>
              <w:rPr>
                <w:rFonts w:ascii="Arial" w:hAnsi="Arial" w:eastAsia="宋体" w:cs="Arial"/>
                <w:kern w:val="0"/>
                <w:sz w:val="20"/>
                <w:szCs w:val="20"/>
                <w:highlight w:val="none"/>
              </w:rPr>
            </w:pPr>
          </w:p>
        </w:tc>
      </w:tr>
      <w:tr w14:paraId="26CE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2A85AC07">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nil"/>
              <w:left w:val="nil"/>
              <w:bottom w:val="single" w:color="000000" w:sz="4" w:space="0"/>
              <w:right w:val="nil"/>
            </w:tcBorders>
            <w:vAlign w:val="center"/>
          </w:tcPr>
          <w:p w14:paraId="15971C76">
            <w:pPr>
              <w:jc w:val="right"/>
              <w:rPr>
                <w:rFonts w:ascii="宋体" w:hAnsi="宋体" w:eastAsia="宋体" w:cs="Arial"/>
                <w:kern w:val="0"/>
                <w:sz w:val="22"/>
                <w:highlight w:val="none"/>
              </w:rPr>
            </w:pPr>
          </w:p>
        </w:tc>
        <w:tc>
          <w:tcPr>
            <w:tcW w:w="2112" w:type="dxa"/>
            <w:gridSpan w:val="2"/>
            <w:tcBorders>
              <w:top w:val="nil"/>
              <w:left w:val="single" w:color="auto" w:sz="4" w:space="0"/>
              <w:bottom w:val="single" w:color="auto" w:sz="4" w:space="0"/>
              <w:right w:val="single" w:color="auto" w:sz="4" w:space="0"/>
            </w:tcBorders>
            <w:vAlign w:val="center"/>
          </w:tcPr>
          <w:p w14:paraId="16A9F300">
            <w:pPr>
              <w:rPr>
                <w:rFonts w:ascii="宋体" w:hAnsi="宋体" w:eastAsia="宋体" w:cs="Arial"/>
                <w:sz w:val="22"/>
                <w:highlight w:val="none"/>
              </w:rPr>
            </w:pPr>
            <w:r>
              <w:rPr>
                <w:rFonts w:hint="eastAsia" w:cs="Arial"/>
                <w:sz w:val="22"/>
                <w:highlight w:val="none"/>
              </w:rPr>
              <w:t>七、文化旅游体育与传媒支出</w:t>
            </w:r>
          </w:p>
        </w:tc>
        <w:tc>
          <w:tcPr>
            <w:tcW w:w="709" w:type="dxa"/>
            <w:tcBorders>
              <w:top w:val="nil"/>
              <w:left w:val="nil"/>
              <w:bottom w:val="single" w:color="auto" w:sz="4" w:space="0"/>
              <w:right w:val="single" w:color="auto" w:sz="4" w:space="0"/>
            </w:tcBorders>
            <w:vAlign w:val="center"/>
          </w:tcPr>
          <w:p w14:paraId="5F9BF4CE">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08BAFB22">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4AAACC15">
            <w:pPr>
              <w:jc w:val="right"/>
              <w:rPr>
                <w:rFonts w:ascii="Arial" w:hAnsi="Arial" w:eastAsia="宋体" w:cs="Arial"/>
                <w:kern w:val="0"/>
                <w:sz w:val="20"/>
                <w:szCs w:val="20"/>
                <w:highlight w:val="none"/>
              </w:rPr>
            </w:pPr>
          </w:p>
        </w:tc>
        <w:tc>
          <w:tcPr>
            <w:tcW w:w="993" w:type="dxa"/>
            <w:tcBorders>
              <w:top w:val="nil"/>
              <w:left w:val="nil"/>
              <w:bottom w:val="single" w:color="auto" w:sz="4" w:space="0"/>
              <w:right w:val="single" w:color="auto" w:sz="4" w:space="0"/>
            </w:tcBorders>
            <w:vAlign w:val="top"/>
          </w:tcPr>
          <w:p w14:paraId="34C6FBD6">
            <w:pPr>
              <w:widowControl/>
              <w:spacing w:line="240" w:lineRule="auto"/>
              <w:jc w:val="left"/>
              <w:rPr>
                <w:rFonts w:ascii="Arial" w:hAnsi="Arial" w:eastAsia="宋体" w:cs="Arial"/>
                <w:kern w:val="0"/>
                <w:sz w:val="20"/>
                <w:szCs w:val="20"/>
                <w:highlight w:val="none"/>
              </w:rPr>
            </w:pPr>
          </w:p>
        </w:tc>
      </w:tr>
      <w:tr w14:paraId="082B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1EB5FD50">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nil"/>
              <w:left w:val="nil"/>
              <w:bottom w:val="single" w:color="000000" w:sz="4" w:space="0"/>
              <w:right w:val="nil"/>
            </w:tcBorders>
            <w:vAlign w:val="center"/>
          </w:tcPr>
          <w:p w14:paraId="65B2B7FD">
            <w:pPr>
              <w:jc w:val="right"/>
              <w:rPr>
                <w:rFonts w:ascii="宋体" w:hAnsi="宋体" w:eastAsia="宋体" w:cs="Arial"/>
                <w:kern w:val="0"/>
                <w:sz w:val="22"/>
                <w:highlight w:val="none"/>
              </w:rPr>
            </w:pPr>
          </w:p>
        </w:tc>
        <w:tc>
          <w:tcPr>
            <w:tcW w:w="2112" w:type="dxa"/>
            <w:gridSpan w:val="2"/>
            <w:tcBorders>
              <w:top w:val="nil"/>
              <w:left w:val="single" w:color="auto" w:sz="4" w:space="0"/>
              <w:bottom w:val="single" w:color="auto" w:sz="4" w:space="0"/>
              <w:right w:val="single" w:color="auto" w:sz="4" w:space="0"/>
            </w:tcBorders>
            <w:vAlign w:val="center"/>
          </w:tcPr>
          <w:p w14:paraId="412FC0B7">
            <w:pPr>
              <w:rPr>
                <w:rFonts w:ascii="宋体" w:hAnsi="宋体" w:eastAsia="宋体" w:cs="Arial"/>
                <w:sz w:val="22"/>
                <w:highlight w:val="none"/>
              </w:rPr>
            </w:pPr>
            <w:r>
              <w:rPr>
                <w:rFonts w:hint="eastAsia" w:cs="Arial"/>
                <w:sz w:val="22"/>
                <w:highlight w:val="none"/>
              </w:rPr>
              <w:t>八、社会保障和就业支出</w:t>
            </w:r>
          </w:p>
        </w:tc>
        <w:tc>
          <w:tcPr>
            <w:tcW w:w="709" w:type="dxa"/>
            <w:tcBorders>
              <w:top w:val="nil"/>
              <w:left w:val="nil"/>
              <w:bottom w:val="single" w:color="auto" w:sz="4" w:space="0"/>
              <w:right w:val="single" w:color="auto" w:sz="4" w:space="0"/>
            </w:tcBorders>
            <w:vAlign w:val="center"/>
          </w:tcPr>
          <w:p w14:paraId="71035CCB">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992" w:type="dxa"/>
            <w:gridSpan w:val="2"/>
            <w:tcBorders>
              <w:top w:val="nil"/>
              <w:left w:val="nil"/>
              <w:bottom w:val="single" w:color="auto" w:sz="4" w:space="0"/>
              <w:right w:val="single" w:color="auto" w:sz="4" w:space="0"/>
            </w:tcBorders>
            <w:vAlign w:val="center"/>
          </w:tcPr>
          <w:p w14:paraId="243154AB">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992" w:type="dxa"/>
            <w:gridSpan w:val="2"/>
            <w:tcBorders>
              <w:top w:val="nil"/>
              <w:left w:val="nil"/>
              <w:bottom w:val="single" w:color="auto" w:sz="4" w:space="0"/>
              <w:right w:val="single" w:color="auto" w:sz="4" w:space="0"/>
            </w:tcBorders>
            <w:vAlign w:val="center"/>
          </w:tcPr>
          <w:p w14:paraId="2DDE083B">
            <w:pPr>
              <w:jc w:val="right"/>
              <w:rPr>
                <w:rFonts w:ascii="Arial" w:hAnsi="Arial" w:eastAsia="宋体" w:cs="Arial"/>
                <w:kern w:val="0"/>
                <w:sz w:val="20"/>
                <w:szCs w:val="20"/>
                <w:highlight w:val="none"/>
              </w:rPr>
            </w:pPr>
          </w:p>
        </w:tc>
        <w:tc>
          <w:tcPr>
            <w:tcW w:w="993" w:type="dxa"/>
            <w:tcBorders>
              <w:top w:val="nil"/>
              <w:left w:val="nil"/>
              <w:bottom w:val="single" w:color="auto" w:sz="4" w:space="0"/>
              <w:right w:val="single" w:color="auto" w:sz="4" w:space="0"/>
            </w:tcBorders>
            <w:vAlign w:val="top"/>
          </w:tcPr>
          <w:p w14:paraId="2BDD9B32">
            <w:pPr>
              <w:widowControl/>
              <w:spacing w:line="240" w:lineRule="auto"/>
              <w:jc w:val="left"/>
              <w:rPr>
                <w:rFonts w:ascii="Arial" w:hAnsi="Arial" w:eastAsia="宋体" w:cs="Arial"/>
                <w:kern w:val="0"/>
                <w:sz w:val="20"/>
                <w:szCs w:val="20"/>
                <w:highlight w:val="none"/>
              </w:rPr>
            </w:pPr>
          </w:p>
        </w:tc>
      </w:tr>
      <w:tr w14:paraId="24AD0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2F80F551">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nil"/>
              <w:left w:val="nil"/>
              <w:bottom w:val="single" w:color="000000" w:sz="4" w:space="0"/>
              <w:right w:val="nil"/>
            </w:tcBorders>
            <w:vAlign w:val="center"/>
          </w:tcPr>
          <w:p w14:paraId="0D0872A4">
            <w:pPr>
              <w:jc w:val="right"/>
              <w:rPr>
                <w:rFonts w:ascii="宋体" w:hAnsi="宋体" w:eastAsia="宋体" w:cs="Arial"/>
                <w:kern w:val="0"/>
                <w:sz w:val="22"/>
                <w:highlight w:val="none"/>
              </w:rPr>
            </w:pPr>
          </w:p>
        </w:tc>
        <w:tc>
          <w:tcPr>
            <w:tcW w:w="2112" w:type="dxa"/>
            <w:gridSpan w:val="2"/>
            <w:tcBorders>
              <w:top w:val="nil"/>
              <w:left w:val="single" w:color="auto" w:sz="4" w:space="0"/>
              <w:bottom w:val="single" w:color="auto" w:sz="4" w:space="0"/>
              <w:right w:val="single" w:color="auto" w:sz="4" w:space="0"/>
            </w:tcBorders>
            <w:vAlign w:val="center"/>
          </w:tcPr>
          <w:p w14:paraId="7765C5EB">
            <w:pPr>
              <w:rPr>
                <w:rFonts w:ascii="宋体" w:hAnsi="宋体" w:eastAsia="宋体" w:cs="Arial"/>
                <w:sz w:val="22"/>
                <w:highlight w:val="none"/>
              </w:rPr>
            </w:pPr>
            <w:r>
              <w:rPr>
                <w:rFonts w:hint="eastAsia" w:cs="Arial"/>
                <w:sz w:val="22"/>
                <w:highlight w:val="none"/>
              </w:rPr>
              <w:t>九、卫生健康支出</w:t>
            </w:r>
          </w:p>
        </w:tc>
        <w:tc>
          <w:tcPr>
            <w:tcW w:w="709" w:type="dxa"/>
            <w:tcBorders>
              <w:top w:val="nil"/>
              <w:left w:val="nil"/>
              <w:bottom w:val="single" w:color="auto" w:sz="4" w:space="0"/>
              <w:right w:val="single" w:color="auto" w:sz="4" w:space="0"/>
            </w:tcBorders>
            <w:vAlign w:val="center"/>
          </w:tcPr>
          <w:p w14:paraId="5DD7700B">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379,027.43 </w:t>
            </w:r>
          </w:p>
        </w:tc>
        <w:tc>
          <w:tcPr>
            <w:tcW w:w="992" w:type="dxa"/>
            <w:gridSpan w:val="2"/>
            <w:tcBorders>
              <w:top w:val="nil"/>
              <w:left w:val="nil"/>
              <w:bottom w:val="single" w:color="auto" w:sz="4" w:space="0"/>
              <w:right w:val="single" w:color="auto" w:sz="4" w:space="0"/>
            </w:tcBorders>
            <w:vAlign w:val="center"/>
          </w:tcPr>
          <w:p w14:paraId="75097A54">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379,027.43 </w:t>
            </w:r>
          </w:p>
        </w:tc>
        <w:tc>
          <w:tcPr>
            <w:tcW w:w="992" w:type="dxa"/>
            <w:gridSpan w:val="2"/>
            <w:tcBorders>
              <w:top w:val="nil"/>
              <w:left w:val="nil"/>
              <w:bottom w:val="single" w:color="auto" w:sz="4" w:space="0"/>
              <w:right w:val="single" w:color="auto" w:sz="4" w:space="0"/>
            </w:tcBorders>
            <w:vAlign w:val="center"/>
          </w:tcPr>
          <w:p w14:paraId="7CE08FB5">
            <w:pPr>
              <w:jc w:val="right"/>
              <w:rPr>
                <w:rFonts w:ascii="Arial" w:hAnsi="Arial" w:eastAsia="宋体" w:cs="Arial"/>
                <w:kern w:val="0"/>
                <w:sz w:val="20"/>
                <w:szCs w:val="20"/>
                <w:highlight w:val="none"/>
              </w:rPr>
            </w:pPr>
          </w:p>
        </w:tc>
        <w:tc>
          <w:tcPr>
            <w:tcW w:w="993" w:type="dxa"/>
            <w:tcBorders>
              <w:top w:val="nil"/>
              <w:left w:val="nil"/>
              <w:bottom w:val="single" w:color="auto" w:sz="4" w:space="0"/>
              <w:right w:val="single" w:color="auto" w:sz="4" w:space="0"/>
            </w:tcBorders>
            <w:vAlign w:val="top"/>
          </w:tcPr>
          <w:p w14:paraId="5957EC11">
            <w:pPr>
              <w:widowControl/>
              <w:spacing w:line="240" w:lineRule="auto"/>
              <w:jc w:val="left"/>
              <w:rPr>
                <w:rFonts w:ascii="Arial" w:hAnsi="Arial" w:eastAsia="宋体" w:cs="Arial"/>
                <w:kern w:val="0"/>
                <w:sz w:val="20"/>
                <w:szCs w:val="20"/>
                <w:highlight w:val="none"/>
              </w:rPr>
            </w:pPr>
          </w:p>
        </w:tc>
      </w:tr>
      <w:tr w14:paraId="6032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5D22AAA2">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nil"/>
              <w:left w:val="nil"/>
              <w:bottom w:val="single" w:color="000000" w:sz="4" w:space="0"/>
              <w:right w:val="nil"/>
            </w:tcBorders>
            <w:vAlign w:val="center"/>
          </w:tcPr>
          <w:p w14:paraId="4918CE91">
            <w:pPr>
              <w:jc w:val="right"/>
              <w:rPr>
                <w:rFonts w:ascii="宋体" w:hAnsi="宋体" w:eastAsia="宋体" w:cs="Arial"/>
                <w:kern w:val="0"/>
                <w:sz w:val="22"/>
                <w:highlight w:val="none"/>
              </w:rPr>
            </w:pPr>
          </w:p>
        </w:tc>
        <w:tc>
          <w:tcPr>
            <w:tcW w:w="2112" w:type="dxa"/>
            <w:gridSpan w:val="2"/>
            <w:tcBorders>
              <w:top w:val="nil"/>
              <w:left w:val="single" w:color="auto" w:sz="4" w:space="0"/>
              <w:bottom w:val="single" w:color="auto" w:sz="4" w:space="0"/>
              <w:right w:val="single" w:color="auto" w:sz="4" w:space="0"/>
            </w:tcBorders>
            <w:vAlign w:val="center"/>
          </w:tcPr>
          <w:p w14:paraId="7767A2E3">
            <w:pPr>
              <w:rPr>
                <w:rFonts w:ascii="宋体" w:hAnsi="宋体" w:eastAsia="宋体" w:cs="Arial"/>
                <w:sz w:val="22"/>
                <w:highlight w:val="none"/>
              </w:rPr>
            </w:pPr>
            <w:r>
              <w:rPr>
                <w:rFonts w:hint="eastAsia" w:cs="Arial"/>
                <w:sz w:val="22"/>
                <w:highlight w:val="none"/>
              </w:rPr>
              <w:t>十、节能环保支出</w:t>
            </w:r>
          </w:p>
        </w:tc>
        <w:tc>
          <w:tcPr>
            <w:tcW w:w="709" w:type="dxa"/>
            <w:tcBorders>
              <w:top w:val="nil"/>
              <w:left w:val="nil"/>
              <w:bottom w:val="single" w:color="auto" w:sz="4" w:space="0"/>
              <w:right w:val="single" w:color="auto" w:sz="4" w:space="0"/>
            </w:tcBorders>
            <w:vAlign w:val="center"/>
          </w:tcPr>
          <w:p w14:paraId="746FE5AA">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19C1A8F7">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358125EE">
            <w:pPr>
              <w:jc w:val="right"/>
              <w:rPr>
                <w:rFonts w:ascii="Arial" w:hAnsi="Arial" w:eastAsia="宋体" w:cs="Arial"/>
                <w:kern w:val="0"/>
                <w:sz w:val="20"/>
                <w:szCs w:val="20"/>
                <w:highlight w:val="none"/>
              </w:rPr>
            </w:pPr>
          </w:p>
        </w:tc>
        <w:tc>
          <w:tcPr>
            <w:tcW w:w="993" w:type="dxa"/>
            <w:tcBorders>
              <w:top w:val="nil"/>
              <w:left w:val="nil"/>
              <w:bottom w:val="single" w:color="auto" w:sz="4" w:space="0"/>
              <w:right w:val="single" w:color="auto" w:sz="4" w:space="0"/>
            </w:tcBorders>
            <w:vAlign w:val="top"/>
          </w:tcPr>
          <w:p w14:paraId="559EEF31">
            <w:pPr>
              <w:widowControl/>
              <w:spacing w:line="240" w:lineRule="auto"/>
              <w:jc w:val="left"/>
              <w:rPr>
                <w:rFonts w:ascii="Arial" w:hAnsi="Arial" w:eastAsia="宋体" w:cs="Arial"/>
                <w:kern w:val="0"/>
                <w:sz w:val="20"/>
                <w:szCs w:val="20"/>
                <w:highlight w:val="none"/>
              </w:rPr>
            </w:pPr>
          </w:p>
        </w:tc>
      </w:tr>
      <w:tr w14:paraId="0F9C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2B7DD549">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nil"/>
              <w:left w:val="nil"/>
              <w:bottom w:val="single" w:color="000000" w:sz="4" w:space="0"/>
              <w:right w:val="nil"/>
            </w:tcBorders>
            <w:vAlign w:val="center"/>
          </w:tcPr>
          <w:p w14:paraId="67DAE473">
            <w:pPr>
              <w:jc w:val="right"/>
              <w:rPr>
                <w:rFonts w:ascii="宋体" w:hAnsi="宋体" w:eastAsia="宋体" w:cs="Arial"/>
                <w:kern w:val="0"/>
                <w:sz w:val="22"/>
                <w:highlight w:val="none"/>
              </w:rPr>
            </w:pPr>
          </w:p>
        </w:tc>
        <w:tc>
          <w:tcPr>
            <w:tcW w:w="2112" w:type="dxa"/>
            <w:gridSpan w:val="2"/>
            <w:tcBorders>
              <w:top w:val="nil"/>
              <w:left w:val="single" w:color="auto" w:sz="4" w:space="0"/>
              <w:bottom w:val="single" w:color="auto" w:sz="4" w:space="0"/>
              <w:right w:val="single" w:color="auto" w:sz="4" w:space="0"/>
            </w:tcBorders>
            <w:vAlign w:val="center"/>
          </w:tcPr>
          <w:p w14:paraId="2DF2A138">
            <w:pPr>
              <w:rPr>
                <w:rFonts w:ascii="宋体" w:hAnsi="宋体" w:eastAsia="宋体" w:cs="Arial"/>
                <w:sz w:val="22"/>
                <w:highlight w:val="none"/>
              </w:rPr>
            </w:pPr>
            <w:r>
              <w:rPr>
                <w:rFonts w:hint="eastAsia" w:cs="Arial"/>
                <w:sz w:val="22"/>
                <w:highlight w:val="none"/>
              </w:rPr>
              <w:t>十一、城乡社区支出</w:t>
            </w:r>
          </w:p>
        </w:tc>
        <w:tc>
          <w:tcPr>
            <w:tcW w:w="709" w:type="dxa"/>
            <w:tcBorders>
              <w:top w:val="nil"/>
              <w:left w:val="nil"/>
              <w:bottom w:val="single" w:color="auto" w:sz="4" w:space="0"/>
              <w:right w:val="single" w:color="auto" w:sz="4" w:space="0"/>
            </w:tcBorders>
            <w:vAlign w:val="center"/>
          </w:tcPr>
          <w:p w14:paraId="78802C8D">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3,437,353.00 </w:t>
            </w:r>
          </w:p>
        </w:tc>
        <w:tc>
          <w:tcPr>
            <w:tcW w:w="992" w:type="dxa"/>
            <w:gridSpan w:val="2"/>
            <w:tcBorders>
              <w:top w:val="nil"/>
              <w:left w:val="nil"/>
              <w:bottom w:val="single" w:color="auto" w:sz="4" w:space="0"/>
              <w:right w:val="single" w:color="auto" w:sz="4" w:space="0"/>
            </w:tcBorders>
            <w:vAlign w:val="center"/>
          </w:tcPr>
          <w:p w14:paraId="6FA38718">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c>
          <w:tcPr>
            <w:tcW w:w="992" w:type="dxa"/>
            <w:gridSpan w:val="2"/>
            <w:tcBorders>
              <w:top w:val="nil"/>
              <w:left w:val="nil"/>
              <w:bottom w:val="single" w:color="auto" w:sz="4" w:space="0"/>
              <w:right w:val="single" w:color="auto" w:sz="4" w:space="0"/>
            </w:tcBorders>
            <w:vAlign w:val="center"/>
          </w:tcPr>
          <w:p w14:paraId="0F5D957E">
            <w:pPr>
              <w:keepNext w:val="0"/>
              <w:keepLines w:val="0"/>
              <w:widowControl/>
              <w:suppressLineNumbers w:val="0"/>
              <w:jc w:val="right"/>
              <w:textAlignment w:val="center"/>
              <w:rPr>
                <w:rFonts w:ascii="Arial" w:hAnsi="Arial" w:eastAsia="宋体" w:cs="Arial"/>
                <w:kern w:val="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3,107,420.00 </w:t>
            </w:r>
          </w:p>
        </w:tc>
        <w:tc>
          <w:tcPr>
            <w:tcW w:w="993" w:type="dxa"/>
            <w:tcBorders>
              <w:top w:val="nil"/>
              <w:left w:val="nil"/>
              <w:bottom w:val="single" w:color="auto" w:sz="4" w:space="0"/>
              <w:right w:val="single" w:color="auto" w:sz="4" w:space="0"/>
            </w:tcBorders>
            <w:vAlign w:val="top"/>
          </w:tcPr>
          <w:p w14:paraId="7E78C1E7">
            <w:pPr>
              <w:widowControl/>
              <w:spacing w:line="240" w:lineRule="auto"/>
              <w:jc w:val="left"/>
              <w:rPr>
                <w:rFonts w:ascii="Arial" w:hAnsi="Arial" w:eastAsia="宋体" w:cs="Arial"/>
                <w:kern w:val="0"/>
                <w:sz w:val="20"/>
                <w:szCs w:val="20"/>
                <w:highlight w:val="none"/>
              </w:rPr>
            </w:pPr>
          </w:p>
        </w:tc>
      </w:tr>
      <w:tr w14:paraId="2A0A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6FE71B38">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nil"/>
              <w:left w:val="nil"/>
              <w:bottom w:val="single" w:color="000000" w:sz="4" w:space="0"/>
              <w:right w:val="nil"/>
            </w:tcBorders>
            <w:vAlign w:val="center"/>
          </w:tcPr>
          <w:p w14:paraId="41D6C672">
            <w:pPr>
              <w:jc w:val="right"/>
              <w:rPr>
                <w:rFonts w:ascii="宋体" w:hAnsi="宋体" w:eastAsia="宋体" w:cs="Arial"/>
                <w:kern w:val="0"/>
                <w:sz w:val="22"/>
                <w:highlight w:val="none"/>
              </w:rPr>
            </w:pPr>
          </w:p>
        </w:tc>
        <w:tc>
          <w:tcPr>
            <w:tcW w:w="2112" w:type="dxa"/>
            <w:gridSpan w:val="2"/>
            <w:tcBorders>
              <w:top w:val="nil"/>
              <w:left w:val="single" w:color="auto" w:sz="4" w:space="0"/>
              <w:bottom w:val="single" w:color="auto" w:sz="4" w:space="0"/>
              <w:right w:val="single" w:color="auto" w:sz="4" w:space="0"/>
            </w:tcBorders>
            <w:vAlign w:val="center"/>
          </w:tcPr>
          <w:p w14:paraId="765F53D7">
            <w:pPr>
              <w:rPr>
                <w:rFonts w:ascii="宋体" w:hAnsi="宋体" w:eastAsia="宋体" w:cs="Arial"/>
                <w:sz w:val="22"/>
                <w:highlight w:val="none"/>
              </w:rPr>
            </w:pPr>
            <w:r>
              <w:rPr>
                <w:rFonts w:hint="eastAsia" w:cs="Arial"/>
                <w:sz w:val="22"/>
                <w:highlight w:val="none"/>
              </w:rPr>
              <w:t>十二、农林水支出</w:t>
            </w:r>
          </w:p>
        </w:tc>
        <w:tc>
          <w:tcPr>
            <w:tcW w:w="709" w:type="dxa"/>
            <w:tcBorders>
              <w:top w:val="nil"/>
              <w:left w:val="nil"/>
              <w:bottom w:val="single" w:color="auto" w:sz="4" w:space="0"/>
              <w:right w:val="single" w:color="auto" w:sz="4" w:space="0"/>
            </w:tcBorders>
            <w:vAlign w:val="center"/>
          </w:tcPr>
          <w:p w14:paraId="27E726E5">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9,551,909.07 </w:t>
            </w:r>
          </w:p>
        </w:tc>
        <w:tc>
          <w:tcPr>
            <w:tcW w:w="992" w:type="dxa"/>
            <w:gridSpan w:val="2"/>
            <w:tcBorders>
              <w:top w:val="nil"/>
              <w:left w:val="nil"/>
              <w:bottom w:val="single" w:color="auto" w:sz="4" w:space="0"/>
              <w:right w:val="single" w:color="auto" w:sz="4" w:space="0"/>
            </w:tcBorders>
            <w:vAlign w:val="center"/>
          </w:tcPr>
          <w:p w14:paraId="4201AC07">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9,551,909.07 </w:t>
            </w:r>
          </w:p>
        </w:tc>
        <w:tc>
          <w:tcPr>
            <w:tcW w:w="992" w:type="dxa"/>
            <w:gridSpan w:val="2"/>
            <w:tcBorders>
              <w:top w:val="nil"/>
              <w:left w:val="nil"/>
              <w:bottom w:val="single" w:color="auto" w:sz="4" w:space="0"/>
              <w:right w:val="single" w:color="auto" w:sz="4" w:space="0"/>
            </w:tcBorders>
            <w:vAlign w:val="center"/>
          </w:tcPr>
          <w:p w14:paraId="6FBA2962">
            <w:pPr>
              <w:jc w:val="right"/>
              <w:rPr>
                <w:rFonts w:ascii="Arial" w:hAnsi="Arial" w:eastAsia="宋体" w:cs="Arial"/>
                <w:kern w:val="0"/>
                <w:sz w:val="20"/>
                <w:szCs w:val="20"/>
                <w:highlight w:val="none"/>
              </w:rPr>
            </w:pPr>
          </w:p>
        </w:tc>
        <w:tc>
          <w:tcPr>
            <w:tcW w:w="993" w:type="dxa"/>
            <w:tcBorders>
              <w:top w:val="nil"/>
              <w:left w:val="nil"/>
              <w:bottom w:val="single" w:color="auto" w:sz="4" w:space="0"/>
              <w:right w:val="single" w:color="auto" w:sz="4" w:space="0"/>
            </w:tcBorders>
            <w:vAlign w:val="top"/>
          </w:tcPr>
          <w:p w14:paraId="534E8FF6">
            <w:pPr>
              <w:widowControl/>
              <w:spacing w:line="240" w:lineRule="auto"/>
              <w:jc w:val="left"/>
              <w:rPr>
                <w:rFonts w:ascii="Arial" w:hAnsi="Arial" w:eastAsia="宋体" w:cs="Arial"/>
                <w:kern w:val="0"/>
                <w:sz w:val="20"/>
                <w:szCs w:val="20"/>
                <w:highlight w:val="none"/>
              </w:rPr>
            </w:pPr>
          </w:p>
        </w:tc>
      </w:tr>
      <w:tr w14:paraId="08ED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4182C291">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nil"/>
              <w:left w:val="nil"/>
              <w:bottom w:val="single" w:color="000000" w:sz="4" w:space="0"/>
              <w:right w:val="nil"/>
            </w:tcBorders>
            <w:vAlign w:val="center"/>
          </w:tcPr>
          <w:p w14:paraId="260E15ED">
            <w:pPr>
              <w:jc w:val="right"/>
              <w:rPr>
                <w:rFonts w:ascii="宋体" w:hAnsi="宋体" w:eastAsia="宋体" w:cs="Arial"/>
                <w:kern w:val="0"/>
                <w:sz w:val="22"/>
                <w:highlight w:val="none"/>
              </w:rPr>
            </w:pPr>
          </w:p>
        </w:tc>
        <w:tc>
          <w:tcPr>
            <w:tcW w:w="2112" w:type="dxa"/>
            <w:gridSpan w:val="2"/>
            <w:tcBorders>
              <w:top w:val="nil"/>
              <w:left w:val="single" w:color="auto" w:sz="4" w:space="0"/>
              <w:bottom w:val="single" w:color="auto" w:sz="4" w:space="0"/>
              <w:right w:val="single" w:color="auto" w:sz="4" w:space="0"/>
            </w:tcBorders>
            <w:vAlign w:val="center"/>
          </w:tcPr>
          <w:p w14:paraId="2667A5BF">
            <w:pPr>
              <w:rPr>
                <w:rFonts w:ascii="宋体" w:hAnsi="宋体" w:eastAsia="宋体" w:cs="Arial"/>
                <w:sz w:val="22"/>
                <w:highlight w:val="none"/>
              </w:rPr>
            </w:pPr>
            <w:r>
              <w:rPr>
                <w:rFonts w:hint="eastAsia" w:cs="Arial"/>
                <w:sz w:val="22"/>
                <w:highlight w:val="none"/>
              </w:rPr>
              <w:t>十三、交通运输支出</w:t>
            </w:r>
          </w:p>
        </w:tc>
        <w:tc>
          <w:tcPr>
            <w:tcW w:w="709" w:type="dxa"/>
            <w:tcBorders>
              <w:top w:val="nil"/>
              <w:left w:val="nil"/>
              <w:bottom w:val="single" w:color="auto" w:sz="4" w:space="0"/>
              <w:right w:val="single" w:color="auto" w:sz="4" w:space="0"/>
            </w:tcBorders>
            <w:vAlign w:val="center"/>
          </w:tcPr>
          <w:p w14:paraId="489546FD">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482842FE">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2A89FBEF">
            <w:pPr>
              <w:jc w:val="right"/>
              <w:rPr>
                <w:rFonts w:ascii="Arial" w:hAnsi="Arial" w:eastAsia="宋体" w:cs="Arial"/>
                <w:kern w:val="0"/>
                <w:sz w:val="20"/>
                <w:szCs w:val="20"/>
                <w:highlight w:val="none"/>
              </w:rPr>
            </w:pPr>
          </w:p>
        </w:tc>
        <w:tc>
          <w:tcPr>
            <w:tcW w:w="993" w:type="dxa"/>
            <w:tcBorders>
              <w:top w:val="nil"/>
              <w:left w:val="nil"/>
              <w:bottom w:val="single" w:color="auto" w:sz="4" w:space="0"/>
              <w:right w:val="single" w:color="auto" w:sz="4" w:space="0"/>
            </w:tcBorders>
            <w:vAlign w:val="top"/>
          </w:tcPr>
          <w:p w14:paraId="4DC3F32A">
            <w:pPr>
              <w:widowControl/>
              <w:spacing w:line="240" w:lineRule="auto"/>
              <w:jc w:val="left"/>
              <w:rPr>
                <w:rFonts w:ascii="Arial" w:hAnsi="Arial" w:eastAsia="宋体" w:cs="Arial"/>
                <w:kern w:val="0"/>
                <w:sz w:val="20"/>
                <w:szCs w:val="20"/>
                <w:highlight w:val="none"/>
              </w:rPr>
            </w:pPr>
          </w:p>
        </w:tc>
      </w:tr>
      <w:tr w14:paraId="6C997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auto" w:sz="4" w:space="0"/>
              <w:right w:val="single" w:color="000000" w:sz="4" w:space="0"/>
            </w:tcBorders>
            <w:vAlign w:val="center"/>
          </w:tcPr>
          <w:p w14:paraId="76857093">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nil"/>
              <w:left w:val="nil"/>
              <w:bottom w:val="single" w:color="auto" w:sz="4" w:space="0"/>
              <w:right w:val="nil"/>
            </w:tcBorders>
            <w:vAlign w:val="center"/>
          </w:tcPr>
          <w:p w14:paraId="1939CC7D">
            <w:pPr>
              <w:jc w:val="right"/>
              <w:rPr>
                <w:rFonts w:ascii="宋体" w:hAnsi="宋体" w:eastAsia="宋体" w:cs="Arial"/>
                <w:kern w:val="0"/>
                <w:sz w:val="22"/>
                <w:highlight w:val="none"/>
              </w:rPr>
            </w:pPr>
          </w:p>
        </w:tc>
        <w:tc>
          <w:tcPr>
            <w:tcW w:w="2112" w:type="dxa"/>
            <w:gridSpan w:val="2"/>
            <w:tcBorders>
              <w:top w:val="nil"/>
              <w:left w:val="single" w:color="auto" w:sz="4" w:space="0"/>
              <w:bottom w:val="single" w:color="auto" w:sz="4" w:space="0"/>
              <w:right w:val="single" w:color="auto" w:sz="4" w:space="0"/>
            </w:tcBorders>
            <w:vAlign w:val="center"/>
          </w:tcPr>
          <w:p w14:paraId="568C8ADD">
            <w:pPr>
              <w:rPr>
                <w:rFonts w:ascii="宋体" w:hAnsi="宋体" w:eastAsia="宋体" w:cs="Arial"/>
                <w:sz w:val="22"/>
                <w:highlight w:val="none"/>
              </w:rPr>
            </w:pPr>
            <w:r>
              <w:rPr>
                <w:rFonts w:hint="eastAsia" w:cs="Arial"/>
                <w:sz w:val="22"/>
                <w:highlight w:val="none"/>
              </w:rPr>
              <w:t>十四、资源勘探信息等支出</w:t>
            </w:r>
          </w:p>
        </w:tc>
        <w:tc>
          <w:tcPr>
            <w:tcW w:w="709" w:type="dxa"/>
            <w:tcBorders>
              <w:top w:val="nil"/>
              <w:left w:val="nil"/>
              <w:bottom w:val="single" w:color="auto" w:sz="4" w:space="0"/>
              <w:right w:val="single" w:color="auto" w:sz="4" w:space="0"/>
            </w:tcBorders>
            <w:vAlign w:val="center"/>
          </w:tcPr>
          <w:p w14:paraId="6997B308">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65B8AD16">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0C323CCD">
            <w:pPr>
              <w:jc w:val="right"/>
              <w:rPr>
                <w:rFonts w:ascii="Arial" w:hAnsi="Arial" w:eastAsia="宋体" w:cs="Arial"/>
                <w:kern w:val="0"/>
                <w:sz w:val="20"/>
                <w:szCs w:val="20"/>
                <w:highlight w:val="none"/>
              </w:rPr>
            </w:pPr>
          </w:p>
        </w:tc>
        <w:tc>
          <w:tcPr>
            <w:tcW w:w="993" w:type="dxa"/>
            <w:tcBorders>
              <w:top w:val="nil"/>
              <w:left w:val="nil"/>
              <w:bottom w:val="single" w:color="auto" w:sz="4" w:space="0"/>
              <w:right w:val="single" w:color="auto" w:sz="4" w:space="0"/>
            </w:tcBorders>
            <w:vAlign w:val="top"/>
          </w:tcPr>
          <w:p w14:paraId="21E01EB3">
            <w:pPr>
              <w:widowControl/>
              <w:spacing w:line="240" w:lineRule="auto"/>
              <w:jc w:val="left"/>
              <w:rPr>
                <w:rFonts w:ascii="Arial" w:hAnsi="Arial" w:eastAsia="宋体" w:cs="Arial"/>
                <w:kern w:val="0"/>
                <w:sz w:val="20"/>
                <w:szCs w:val="20"/>
                <w:highlight w:val="none"/>
              </w:rPr>
            </w:pPr>
          </w:p>
        </w:tc>
      </w:tr>
      <w:tr w14:paraId="3A84E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55FD24BC">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5655CB0C">
            <w:pPr>
              <w:jc w:val="right"/>
              <w:rPr>
                <w:rFonts w:ascii="宋体" w:hAnsi="宋体" w:eastAsia="宋体" w:cs="Arial"/>
                <w:kern w:val="0"/>
                <w:sz w:val="22"/>
                <w:highlight w:val="none"/>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305F6A01">
            <w:pPr>
              <w:rPr>
                <w:rFonts w:ascii="宋体" w:hAnsi="宋体" w:eastAsia="宋体" w:cs="Arial"/>
                <w:sz w:val="22"/>
                <w:highlight w:val="none"/>
              </w:rPr>
            </w:pPr>
            <w:r>
              <w:rPr>
                <w:rFonts w:hint="eastAsia" w:cs="Arial"/>
                <w:sz w:val="22"/>
                <w:highlight w:val="none"/>
              </w:rPr>
              <w:t>十五、商业服务业等支出</w:t>
            </w:r>
          </w:p>
        </w:tc>
        <w:tc>
          <w:tcPr>
            <w:tcW w:w="709" w:type="dxa"/>
            <w:tcBorders>
              <w:top w:val="single" w:color="auto" w:sz="4" w:space="0"/>
              <w:left w:val="single" w:color="auto" w:sz="4" w:space="0"/>
              <w:bottom w:val="single" w:color="auto" w:sz="4" w:space="0"/>
              <w:right w:val="single" w:color="auto" w:sz="4" w:space="0"/>
            </w:tcBorders>
            <w:vAlign w:val="center"/>
          </w:tcPr>
          <w:p w14:paraId="5E1DB2AB">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8288060">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1F78234">
            <w:pPr>
              <w:jc w:val="right"/>
              <w:rPr>
                <w:rFonts w:ascii="Arial" w:hAnsi="Arial" w:eastAsia="宋体" w:cs="Arial"/>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40B5B95E">
            <w:pPr>
              <w:widowControl/>
              <w:spacing w:line="240" w:lineRule="auto"/>
              <w:jc w:val="left"/>
              <w:rPr>
                <w:rFonts w:ascii="Arial" w:hAnsi="Arial" w:eastAsia="宋体" w:cs="Arial"/>
                <w:kern w:val="0"/>
                <w:sz w:val="20"/>
                <w:szCs w:val="20"/>
                <w:highlight w:val="none"/>
              </w:rPr>
            </w:pPr>
          </w:p>
        </w:tc>
      </w:tr>
      <w:tr w14:paraId="6C78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000000" w:sz="8" w:space="0"/>
              <w:bottom w:val="single" w:color="000000" w:sz="4" w:space="0"/>
              <w:right w:val="single" w:color="000000" w:sz="4" w:space="0"/>
            </w:tcBorders>
            <w:vAlign w:val="center"/>
          </w:tcPr>
          <w:p w14:paraId="3F291F3D">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single" w:color="auto" w:sz="4" w:space="0"/>
              <w:left w:val="nil"/>
              <w:bottom w:val="single" w:color="000000" w:sz="4" w:space="0"/>
              <w:right w:val="nil"/>
            </w:tcBorders>
            <w:vAlign w:val="center"/>
          </w:tcPr>
          <w:p w14:paraId="07FDE948">
            <w:pPr>
              <w:jc w:val="right"/>
              <w:rPr>
                <w:rFonts w:ascii="宋体" w:hAnsi="宋体" w:eastAsia="宋体" w:cs="Arial"/>
                <w:kern w:val="0"/>
                <w:sz w:val="22"/>
                <w:highlight w:val="none"/>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676C494F">
            <w:pPr>
              <w:rPr>
                <w:rFonts w:ascii="宋体" w:hAnsi="宋体" w:eastAsia="宋体" w:cs="Arial"/>
                <w:sz w:val="22"/>
                <w:highlight w:val="none"/>
              </w:rPr>
            </w:pPr>
            <w:r>
              <w:rPr>
                <w:rFonts w:hint="eastAsia" w:cs="Arial"/>
                <w:sz w:val="22"/>
                <w:highlight w:val="none"/>
              </w:rPr>
              <w:t>十六、金融支出</w:t>
            </w:r>
          </w:p>
        </w:tc>
        <w:tc>
          <w:tcPr>
            <w:tcW w:w="709" w:type="dxa"/>
            <w:tcBorders>
              <w:top w:val="single" w:color="auto" w:sz="4" w:space="0"/>
              <w:left w:val="nil"/>
              <w:bottom w:val="single" w:color="auto" w:sz="4" w:space="0"/>
              <w:right w:val="single" w:color="auto" w:sz="4" w:space="0"/>
            </w:tcBorders>
            <w:vAlign w:val="center"/>
          </w:tcPr>
          <w:p w14:paraId="732E3AF5">
            <w:pPr>
              <w:jc w:val="right"/>
              <w:rPr>
                <w:rFonts w:ascii="宋体" w:hAnsi="宋体" w:eastAsia="宋体" w:cs="Arial"/>
                <w:kern w:val="0"/>
                <w:sz w:val="22"/>
                <w:highlight w:val="none"/>
              </w:rPr>
            </w:pPr>
          </w:p>
        </w:tc>
        <w:tc>
          <w:tcPr>
            <w:tcW w:w="992" w:type="dxa"/>
            <w:gridSpan w:val="2"/>
            <w:tcBorders>
              <w:top w:val="single" w:color="auto" w:sz="4" w:space="0"/>
              <w:left w:val="nil"/>
              <w:bottom w:val="single" w:color="auto" w:sz="4" w:space="0"/>
              <w:right w:val="single" w:color="auto" w:sz="4" w:space="0"/>
            </w:tcBorders>
            <w:vAlign w:val="center"/>
          </w:tcPr>
          <w:p w14:paraId="756D206C">
            <w:pPr>
              <w:jc w:val="right"/>
              <w:rPr>
                <w:rFonts w:ascii="宋体" w:hAnsi="宋体" w:eastAsia="宋体" w:cs="Arial"/>
                <w:kern w:val="0"/>
                <w:sz w:val="22"/>
                <w:highlight w:val="none"/>
              </w:rPr>
            </w:pPr>
          </w:p>
        </w:tc>
        <w:tc>
          <w:tcPr>
            <w:tcW w:w="992" w:type="dxa"/>
            <w:gridSpan w:val="2"/>
            <w:tcBorders>
              <w:top w:val="single" w:color="auto" w:sz="4" w:space="0"/>
              <w:left w:val="nil"/>
              <w:bottom w:val="single" w:color="auto" w:sz="4" w:space="0"/>
              <w:right w:val="single" w:color="auto" w:sz="4" w:space="0"/>
            </w:tcBorders>
            <w:vAlign w:val="center"/>
          </w:tcPr>
          <w:p w14:paraId="5F910706">
            <w:pPr>
              <w:jc w:val="right"/>
              <w:rPr>
                <w:rFonts w:ascii="Arial" w:hAnsi="Arial" w:eastAsia="宋体" w:cs="Arial"/>
                <w:kern w:val="0"/>
                <w:sz w:val="20"/>
                <w:szCs w:val="20"/>
                <w:highlight w:val="none"/>
              </w:rPr>
            </w:pPr>
          </w:p>
        </w:tc>
        <w:tc>
          <w:tcPr>
            <w:tcW w:w="993" w:type="dxa"/>
            <w:tcBorders>
              <w:top w:val="single" w:color="auto" w:sz="4" w:space="0"/>
              <w:left w:val="nil"/>
              <w:bottom w:val="single" w:color="auto" w:sz="4" w:space="0"/>
              <w:right w:val="single" w:color="auto" w:sz="4" w:space="0"/>
            </w:tcBorders>
            <w:vAlign w:val="top"/>
          </w:tcPr>
          <w:p w14:paraId="7555502C">
            <w:pPr>
              <w:widowControl/>
              <w:spacing w:line="240" w:lineRule="auto"/>
              <w:jc w:val="left"/>
              <w:rPr>
                <w:rFonts w:ascii="Arial" w:hAnsi="Arial" w:eastAsia="宋体" w:cs="Arial"/>
                <w:kern w:val="0"/>
                <w:sz w:val="20"/>
                <w:szCs w:val="20"/>
                <w:highlight w:val="none"/>
              </w:rPr>
            </w:pPr>
          </w:p>
        </w:tc>
      </w:tr>
      <w:tr w14:paraId="5D2B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auto" w:sz="4" w:space="0"/>
              <w:right w:val="single" w:color="000000" w:sz="4" w:space="0"/>
            </w:tcBorders>
            <w:vAlign w:val="center"/>
          </w:tcPr>
          <w:p w14:paraId="1627EAAB">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nil"/>
              <w:left w:val="nil"/>
              <w:bottom w:val="single" w:color="auto" w:sz="4" w:space="0"/>
              <w:right w:val="nil"/>
            </w:tcBorders>
            <w:vAlign w:val="center"/>
          </w:tcPr>
          <w:p w14:paraId="346CC40B">
            <w:pPr>
              <w:jc w:val="right"/>
              <w:rPr>
                <w:rFonts w:ascii="宋体" w:hAnsi="宋体" w:eastAsia="宋体" w:cs="Arial"/>
                <w:kern w:val="0"/>
                <w:sz w:val="22"/>
                <w:highlight w:val="none"/>
              </w:rPr>
            </w:pPr>
          </w:p>
        </w:tc>
        <w:tc>
          <w:tcPr>
            <w:tcW w:w="2112" w:type="dxa"/>
            <w:gridSpan w:val="2"/>
            <w:tcBorders>
              <w:top w:val="nil"/>
              <w:left w:val="single" w:color="auto" w:sz="4" w:space="0"/>
              <w:bottom w:val="single" w:color="auto" w:sz="4" w:space="0"/>
              <w:right w:val="single" w:color="auto" w:sz="4" w:space="0"/>
            </w:tcBorders>
            <w:vAlign w:val="center"/>
          </w:tcPr>
          <w:p w14:paraId="55FEF259">
            <w:pPr>
              <w:rPr>
                <w:rFonts w:ascii="宋体" w:hAnsi="宋体" w:eastAsia="宋体" w:cs="Arial"/>
                <w:sz w:val="22"/>
                <w:highlight w:val="none"/>
              </w:rPr>
            </w:pPr>
            <w:r>
              <w:rPr>
                <w:rFonts w:hint="eastAsia" w:cs="Arial"/>
                <w:sz w:val="22"/>
                <w:highlight w:val="none"/>
              </w:rPr>
              <w:t>十七、援助其他地区支出</w:t>
            </w:r>
          </w:p>
        </w:tc>
        <w:tc>
          <w:tcPr>
            <w:tcW w:w="709" w:type="dxa"/>
            <w:tcBorders>
              <w:top w:val="nil"/>
              <w:left w:val="nil"/>
              <w:bottom w:val="single" w:color="auto" w:sz="4" w:space="0"/>
              <w:right w:val="single" w:color="auto" w:sz="4" w:space="0"/>
            </w:tcBorders>
            <w:vAlign w:val="center"/>
          </w:tcPr>
          <w:p w14:paraId="466DEA95">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2F24DCE3">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60EDEC2A">
            <w:pPr>
              <w:jc w:val="right"/>
              <w:rPr>
                <w:rFonts w:ascii="Arial" w:hAnsi="Arial" w:eastAsia="宋体" w:cs="Arial"/>
                <w:kern w:val="0"/>
                <w:sz w:val="20"/>
                <w:szCs w:val="20"/>
                <w:highlight w:val="none"/>
              </w:rPr>
            </w:pPr>
          </w:p>
        </w:tc>
        <w:tc>
          <w:tcPr>
            <w:tcW w:w="993" w:type="dxa"/>
            <w:tcBorders>
              <w:top w:val="nil"/>
              <w:left w:val="nil"/>
              <w:bottom w:val="single" w:color="auto" w:sz="4" w:space="0"/>
              <w:right w:val="single" w:color="auto" w:sz="4" w:space="0"/>
            </w:tcBorders>
            <w:vAlign w:val="top"/>
          </w:tcPr>
          <w:p w14:paraId="7D30448C">
            <w:pPr>
              <w:widowControl/>
              <w:spacing w:line="240" w:lineRule="auto"/>
              <w:jc w:val="left"/>
              <w:rPr>
                <w:rFonts w:ascii="Arial" w:hAnsi="Arial" w:eastAsia="宋体" w:cs="Arial"/>
                <w:kern w:val="0"/>
                <w:sz w:val="20"/>
                <w:szCs w:val="20"/>
                <w:highlight w:val="none"/>
              </w:rPr>
            </w:pPr>
          </w:p>
        </w:tc>
      </w:tr>
      <w:tr w14:paraId="4F58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4818BC45">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28DB1C72">
            <w:pPr>
              <w:jc w:val="right"/>
              <w:rPr>
                <w:rFonts w:ascii="宋体" w:hAnsi="宋体" w:eastAsia="宋体" w:cs="Arial"/>
                <w:kern w:val="0"/>
                <w:sz w:val="22"/>
                <w:highlight w:val="none"/>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5D74332C">
            <w:pPr>
              <w:rPr>
                <w:rFonts w:ascii="宋体" w:hAnsi="宋体" w:eastAsia="宋体" w:cs="Arial"/>
                <w:sz w:val="22"/>
                <w:highlight w:val="none"/>
              </w:rPr>
            </w:pPr>
            <w:r>
              <w:rPr>
                <w:rFonts w:hint="eastAsia" w:cs="Arial"/>
                <w:sz w:val="22"/>
                <w:highlight w:val="none"/>
              </w:rPr>
              <w:t>十八、自然资源海洋气象等支出</w:t>
            </w:r>
          </w:p>
        </w:tc>
        <w:tc>
          <w:tcPr>
            <w:tcW w:w="709" w:type="dxa"/>
            <w:tcBorders>
              <w:top w:val="single" w:color="auto" w:sz="4" w:space="0"/>
              <w:left w:val="single" w:color="auto" w:sz="4" w:space="0"/>
              <w:bottom w:val="single" w:color="auto" w:sz="4" w:space="0"/>
              <w:right w:val="single" w:color="auto" w:sz="4" w:space="0"/>
            </w:tcBorders>
            <w:vAlign w:val="center"/>
          </w:tcPr>
          <w:p w14:paraId="3C1FD65A">
            <w:pPr>
              <w:jc w:val="right"/>
              <w:rPr>
                <w:rFonts w:ascii="宋体" w:hAnsi="宋体" w:eastAsia="宋体" w:cs="Arial"/>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F0A13BE">
            <w:pPr>
              <w:jc w:val="right"/>
              <w:rPr>
                <w:rFonts w:ascii="宋体" w:hAnsi="宋体" w:eastAsia="宋体" w:cs="Arial"/>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4084323">
            <w:pPr>
              <w:jc w:val="right"/>
              <w:rPr>
                <w:rFonts w:ascii="Arial" w:hAnsi="Arial" w:eastAsia="宋体" w:cs="Arial"/>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3AF0F1B9">
            <w:pPr>
              <w:widowControl/>
              <w:spacing w:line="240" w:lineRule="auto"/>
              <w:jc w:val="left"/>
              <w:rPr>
                <w:rFonts w:ascii="Arial" w:hAnsi="Arial" w:eastAsia="宋体" w:cs="Arial"/>
                <w:kern w:val="0"/>
                <w:sz w:val="20"/>
                <w:szCs w:val="20"/>
                <w:highlight w:val="none"/>
              </w:rPr>
            </w:pPr>
          </w:p>
        </w:tc>
      </w:tr>
      <w:tr w14:paraId="2C919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000000" w:sz="8" w:space="0"/>
              <w:bottom w:val="single" w:color="000000" w:sz="4" w:space="0"/>
              <w:right w:val="single" w:color="000000" w:sz="4" w:space="0"/>
            </w:tcBorders>
            <w:vAlign w:val="center"/>
          </w:tcPr>
          <w:p w14:paraId="4492827B">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single" w:color="auto" w:sz="4" w:space="0"/>
              <w:left w:val="nil"/>
              <w:bottom w:val="single" w:color="000000" w:sz="4" w:space="0"/>
              <w:right w:val="nil"/>
            </w:tcBorders>
            <w:vAlign w:val="center"/>
          </w:tcPr>
          <w:p w14:paraId="55E2053E">
            <w:pPr>
              <w:jc w:val="right"/>
              <w:rPr>
                <w:rFonts w:ascii="宋体" w:hAnsi="宋体" w:eastAsia="宋体" w:cs="Arial"/>
                <w:kern w:val="0"/>
                <w:sz w:val="22"/>
                <w:highlight w:val="none"/>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1827AEE3">
            <w:pPr>
              <w:rPr>
                <w:rFonts w:ascii="宋体" w:hAnsi="宋体" w:eastAsia="宋体" w:cs="Arial"/>
                <w:sz w:val="22"/>
                <w:highlight w:val="none"/>
              </w:rPr>
            </w:pPr>
            <w:r>
              <w:rPr>
                <w:rFonts w:hint="eastAsia" w:cs="Arial"/>
                <w:sz w:val="22"/>
                <w:highlight w:val="none"/>
              </w:rPr>
              <w:t>十九、住房保障支出</w:t>
            </w:r>
          </w:p>
        </w:tc>
        <w:tc>
          <w:tcPr>
            <w:tcW w:w="709" w:type="dxa"/>
            <w:tcBorders>
              <w:top w:val="single" w:color="auto" w:sz="4" w:space="0"/>
              <w:left w:val="nil"/>
              <w:bottom w:val="single" w:color="auto" w:sz="4" w:space="0"/>
              <w:right w:val="single" w:color="auto" w:sz="4" w:space="0"/>
            </w:tcBorders>
            <w:vAlign w:val="center"/>
          </w:tcPr>
          <w:p w14:paraId="048DB657">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992" w:type="dxa"/>
            <w:gridSpan w:val="2"/>
            <w:tcBorders>
              <w:top w:val="single" w:color="auto" w:sz="4" w:space="0"/>
              <w:left w:val="nil"/>
              <w:bottom w:val="single" w:color="auto" w:sz="4" w:space="0"/>
              <w:right w:val="single" w:color="auto" w:sz="4" w:space="0"/>
            </w:tcBorders>
            <w:vAlign w:val="center"/>
          </w:tcPr>
          <w:p w14:paraId="1CD2EC35">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992" w:type="dxa"/>
            <w:gridSpan w:val="2"/>
            <w:tcBorders>
              <w:top w:val="single" w:color="auto" w:sz="4" w:space="0"/>
              <w:left w:val="nil"/>
              <w:bottom w:val="single" w:color="auto" w:sz="4" w:space="0"/>
              <w:right w:val="single" w:color="auto" w:sz="4" w:space="0"/>
            </w:tcBorders>
            <w:vAlign w:val="center"/>
          </w:tcPr>
          <w:p w14:paraId="08BA7BF4">
            <w:pPr>
              <w:jc w:val="right"/>
              <w:rPr>
                <w:rFonts w:ascii="Arial" w:hAnsi="Arial" w:eastAsia="宋体" w:cs="Arial"/>
                <w:kern w:val="0"/>
                <w:sz w:val="20"/>
                <w:szCs w:val="20"/>
                <w:highlight w:val="none"/>
              </w:rPr>
            </w:pPr>
          </w:p>
        </w:tc>
        <w:tc>
          <w:tcPr>
            <w:tcW w:w="993" w:type="dxa"/>
            <w:tcBorders>
              <w:top w:val="single" w:color="auto" w:sz="4" w:space="0"/>
              <w:left w:val="nil"/>
              <w:bottom w:val="single" w:color="auto" w:sz="4" w:space="0"/>
              <w:right w:val="single" w:color="auto" w:sz="4" w:space="0"/>
            </w:tcBorders>
            <w:vAlign w:val="top"/>
          </w:tcPr>
          <w:p w14:paraId="0973F97A">
            <w:pPr>
              <w:widowControl/>
              <w:spacing w:line="240" w:lineRule="auto"/>
              <w:jc w:val="left"/>
              <w:rPr>
                <w:rFonts w:ascii="Arial" w:hAnsi="Arial" w:eastAsia="宋体" w:cs="Arial"/>
                <w:kern w:val="0"/>
                <w:sz w:val="20"/>
                <w:szCs w:val="20"/>
                <w:highlight w:val="none"/>
              </w:rPr>
            </w:pPr>
          </w:p>
        </w:tc>
      </w:tr>
      <w:tr w14:paraId="6D07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41877F8C">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nil"/>
              <w:left w:val="nil"/>
              <w:bottom w:val="single" w:color="000000" w:sz="4" w:space="0"/>
              <w:right w:val="nil"/>
            </w:tcBorders>
            <w:vAlign w:val="center"/>
          </w:tcPr>
          <w:p w14:paraId="3EAF53E9">
            <w:pPr>
              <w:jc w:val="right"/>
              <w:rPr>
                <w:rFonts w:ascii="宋体" w:hAnsi="宋体" w:eastAsia="宋体" w:cs="Arial"/>
                <w:kern w:val="0"/>
                <w:sz w:val="22"/>
                <w:highlight w:val="none"/>
              </w:rPr>
            </w:pPr>
          </w:p>
        </w:tc>
        <w:tc>
          <w:tcPr>
            <w:tcW w:w="2112" w:type="dxa"/>
            <w:gridSpan w:val="2"/>
            <w:tcBorders>
              <w:top w:val="nil"/>
              <w:left w:val="single" w:color="auto" w:sz="4" w:space="0"/>
              <w:bottom w:val="single" w:color="auto" w:sz="4" w:space="0"/>
              <w:right w:val="single" w:color="auto" w:sz="4" w:space="0"/>
            </w:tcBorders>
            <w:vAlign w:val="center"/>
          </w:tcPr>
          <w:p w14:paraId="5F8BD7A0">
            <w:pPr>
              <w:rPr>
                <w:rFonts w:ascii="宋体" w:hAnsi="宋体" w:eastAsia="宋体" w:cs="Arial"/>
                <w:sz w:val="22"/>
                <w:highlight w:val="none"/>
              </w:rPr>
            </w:pPr>
            <w:r>
              <w:rPr>
                <w:rFonts w:hint="eastAsia" w:cs="Arial"/>
                <w:sz w:val="22"/>
                <w:highlight w:val="none"/>
              </w:rPr>
              <w:t>二十、粮油物资储备支出</w:t>
            </w:r>
          </w:p>
        </w:tc>
        <w:tc>
          <w:tcPr>
            <w:tcW w:w="709" w:type="dxa"/>
            <w:tcBorders>
              <w:top w:val="nil"/>
              <w:left w:val="nil"/>
              <w:bottom w:val="single" w:color="auto" w:sz="4" w:space="0"/>
              <w:right w:val="single" w:color="auto" w:sz="4" w:space="0"/>
            </w:tcBorders>
            <w:vAlign w:val="center"/>
          </w:tcPr>
          <w:p w14:paraId="5C7D9C60">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634B21D5">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2EC9C490">
            <w:pPr>
              <w:jc w:val="right"/>
              <w:rPr>
                <w:rFonts w:ascii="Arial" w:hAnsi="Arial" w:eastAsia="宋体" w:cs="Arial"/>
                <w:kern w:val="0"/>
                <w:sz w:val="20"/>
                <w:szCs w:val="20"/>
                <w:highlight w:val="none"/>
              </w:rPr>
            </w:pPr>
          </w:p>
        </w:tc>
        <w:tc>
          <w:tcPr>
            <w:tcW w:w="993" w:type="dxa"/>
            <w:tcBorders>
              <w:top w:val="nil"/>
              <w:left w:val="nil"/>
              <w:bottom w:val="single" w:color="auto" w:sz="4" w:space="0"/>
              <w:right w:val="single" w:color="auto" w:sz="4" w:space="0"/>
            </w:tcBorders>
            <w:vAlign w:val="top"/>
          </w:tcPr>
          <w:p w14:paraId="2C239B2B">
            <w:pPr>
              <w:widowControl/>
              <w:spacing w:line="240" w:lineRule="auto"/>
              <w:jc w:val="left"/>
              <w:rPr>
                <w:rFonts w:ascii="Arial" w:hAnsi="Arial" w:eastAsia="宋体" w:cs="Arial"/>
                <w:kern w:val="0"/>
                <w:sz w:val="20"/>
                <w:szCs w:val="20"/>
                <w:highlight w:val="none"/>
              </w:rPr>
            </w:pPr>
          </w:p>
        </w:tc>
      </w:tr>
      <w:tr w14:paraId="53D9A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09931D14">
            <w:pPr>
              <w:widowControl/>
              <w:spacing w:line="240" w:lineRule="auto"/>
              <w:jc w:val="left"/>
              <w:rPr>
                <w:rFonts w:ascii="宋体" w:hAnsi="宋体" w:eastAsia="宋体" w:cs="Arial"/>
                <w:kern w:val="0"/>
                <w:sz w:val="22"/>
                <w:highlight w:val="none"/>
              </w:rPr>
            </w:pPr>
          </w:p>
        </w:tc>
        <w:tc>
          <w:tcPr>
            <w:tcW w:w="696" w:type="dxa"/>
            <w:gridSpan w:val="2"/>
            <w:tcBorders>
              <w:top w:val="nil"/>
              <w:left w:val="nil"/>
              <w:bottom w:val="single" w:color="000000" w:sz="4" w:space="0"/>
              <w:right w:val="nil"/>
            </w:tcBorders>
            <w:vAlign w:val="center"/>
          </w:tcPr>
          <w:p w14:paraId="6F530823">
            <w:pPr>
              <w:jc w:val="right"/>
              <w:rPr>
                <w:rFonts w:ascii="宋体" w:hAnsi="宋体" w:eastAsia="宋体" w:cs="Arial"/>
                <w:kern w:val="0"/>
                <w:sz w:val="22"/>
                <w:highlight w:val="none"/>
              </w:rPr>
            </w:pPr>
          </w:p>
        </w:tc>
        <w:tc>
          <w:tcPr>
            <w:tcW w:w="2112" w:type="dxa"/>
            <w:gridSpan w:val="2"/>
            <w:tcBorders>
              <w:top w:val="nil"/>
              <w:left w:val="single" w:color="auto" w:sz="4" w:space="0"/>
              <w:bottom w:val="single" w:color="auto" w:sz="4" w:space="0"/>
              <w:right w:val="single" w:color="auto" w:sz="4" w:space="0"/>
            </w:tcBorders>
            <w:vAlign w:val="center"/>
          </w:tcPr>
          <w:p w14:paraId="0BE3D7A4">
            <w:pPr>
              <w:rPr>
                <w:rFonts w:cs="Arial"/>
                <w:sz w:val="22"/>
                <w:highlight w:val="none"/>
              </w:rPr>
            </w:pPr>
            <w:r>
              <w:rPr>
                <w:rFonts w:hint="eastAsia" w:cs="Arial"/>
                <w:sz w:val="22"/>
                <w:highlight w:val="none"/>
              </w:rPr>
              <w:t>二十一、国有资本经营预算支出</w:t>
            </w:r>
          </w:p>
        </w:tc>
        <w:tc>
          <w:tcPr>
            <w:tcW w:w="709" w:type="dxa"/>
            <w:tcBorders>
              <w:top w:val="nil"/>
              <w:left w:val="nil"/>
              <w:bottom w:val="single" w:color="auto" w:sz="4" w:space="0"/>
              <w:right w:val="single" w:color="auto" w:sz="4" w:space="0"/>
            </w:tcBorders>
            <w:vAlign w:val="center"/>
          </w:tcPr>
          <w:p w14:paraId="178D4136">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7BA8893C">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3F0674E9">
            <w:pPr>
              <w:jc w:val="right"/>
              <w:rPr>
                <w:rFonts w:ascii="Arial" w:hAnsi="Arial" w:eastAsia="宋体" w:cs="Arial"/>
                <w:kern w:val="0"/>
                <w:sz w:val="20"/>
                <w:szCs w:val="20"/>
                <w:highlight w:val="none"/>
              </w:rPr>
            </w:pPr>
          </w:p>
        </w:tc>
        <w:tc>
          <w:tcPr>
            <w:tcW w:w="993" w:type="dxa"/>
            <w:tcBorders>
              <w:top w:val="nil"/>
              <w:left w:val="nil"/>
              <w:bottom w:val="single" w:color="auto" w:sz="4" w:space="0"/>
              <w:right w:val="single" w:color="auto" w:sz="4" w:space="0"/>
            </w:tcBorders>
            <w:vAlign w:val="top"/>
          </w:tcPr>
          <w:p w14:paraId="06806851">
            <w:pPr>
              <w:widowControl/>
              <w:spacing w:line="240" w:lineRule="auto"/>
              <w:jc w:val="left"/>
              <w:rPr>
                <w:rFonts w:ascii="Arial" w:hAnsi="Arial" w:eastAsia="宋体" w:cs="Arial"/>
                <w:kern w:val="0"/>
                <w:sz w:val="20"/>
                <w:szCs w:val="20"/>
                <w:highlight w:val="none"/>
              </w:rPr>
            </w:pPr>
          </w:p>
        </w:tc>
      </w:tr>
      <w:tr w14:paraId="3233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000000" w:sz="4" w:space="0"/>
              <w:right w:val="single" w:color="000000" w:sz="4" w:space="0"/>
            </w:tcBorders>
            <w:vAlign w:val="center"/>
          </w:tcPr>
          <w:p w14:paraId="6945E7B9">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nil"/>
              <w:left w:val="nil"/>
              <w:bottom w:val="single" w:color="000000" w:sz="4" w:space="0"/>
              <w:right w:val="nil"/>
            </w:tcBorders>
            <w:vAlign w:val="center"/>
          </w:tcPr>
          <w:p w14:paraId="57E5908A">
            <w:pPr>
              <w:jc w:val="right"/>
              <w:rPr>
                <w:rFonts w:ascii="宋体" w:hAnsi="宋体" w:eastAsia="宋体" w:cs="Arial"/>
                <w:kern w:val="0"/>
                <w:sz w:val="22"/>
                <w:highlight w:val="none"/>
              </w:rPr>
            </w:pPr>
          </w:p>
        </w:tc>
        <w:tc>
          <w:tcPr>
            <w:tcW w:w="2112" w:type="dxa"/>
            <w:gridSpan w:val="2"/>
            <w:tcBorders>
              <w:top w:val="nil"/>
              <w:left w:val="single" w:color="auto" w:sz="4" w:space="0"/>
              <w:bottom w:val="single" w:color="auto" w:sz="4" w:space="0"/>
              <w:right w:val="single" w:color="auto" w:sz="4" w:space="0"/>
            </w:tcBorders>
            <w:vAlign w:val="center"/>
          </w:tcPr>
          <w:p w14:paraId="15BD7789">
            <w:pPr>
              <w:rPr>
                <w:rFonts w:ascii="宋体" w:hAnsi="宋体" w:eastAsia="宋体" w:cs="Arial"/>
                <w:sz w:val="22"/>
                <w:highlight w:val="none"/>
              </w:rPr>
            </w:pPr>
            <w:r>
              <w:rPr>
                <w:rFonts w:hint="eastAsia" w:cs="Arial"/>
                <w:sz w:val="22"/>
                <w:highlight w:val="none"/>
              </w:rPr>
              <w:t>二十二、灾害防治及应急管理支出</w:t>
            </w:r>
          </w:p>
        </w:tc>
        <w:tc>
          <w:tcPr>
            <w:tcW w:w="709" w:type="dxa"/>
            <w:tcBorders>
              <w:top w:val="nil"/>
              <w:left w:val="nil"/>
              <w:bottom w:val="single" w:color="auto" w:sz="4" w:space="0"/>
              <w:right w:val="single" w:color="auto" w:sz="4" w:space="0"/>
            </w:tcBorders>
            <w:vAlign w:val="center"/>
          </w:tcPr>
          <w:p w14:paraId="77AA056C">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992" w:type="dxa"/>
            <w:gridSpan w:val="2"/>
            <w:tcBorders>
              <w:top w:val="nil"/>
              <w:left w:val="nil"/>
              <w:bottom w:val="single" w:color="auto" w:sz="4" w:space="0"/>
              <w:right w:val="single" w:color="auto" w:sz="4" w:space="0"/>
            </w:tcBorders>
            <w:vAlign w:val="center"/>
          </w:tcPr>
          <w:p w14:paraId="1AE03E6C">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992" w:type="dxa"/>
            <w:gridSpan w:val="2"/>
            <w:tcBorders>
              <w:top w:val="nil"/>
              <w:left w:val="nil"/>
              <w:bottom w:val="single" w:color="auto" w:sz="4" w:space="0"/>
              <w:right w:val="single" w:color="auto" w:sz="4" w:space="0"/>
            </w:tcBorders>
            <w:vAlign w:val="center"/>
          </w:tcPr>
          <w:p w14:paraId="5E94D603">
            <w:pPr>
              <w:jc w:val="right"/>
              <w:rPr>
                <w:rFonts w:ascii="Arial" w:hAnsi="Arial" w:eastAsia="宋体" w:cs="Arial"/>
                <w:kern w:val="0"/>
                <w:sz w:val="20"/>
                <w:szCs w:val="20"/>
                <w:highlight w:val="none"/>
              </w:rPr>
            </w:pPr>
          </w:p>
        </w:tc>
        <w:tc>
          <w:tcPr>
            <w:tcW w:w="993" w:type="dxa"/>
            <w:tcBorders>
              <w:top w:val="nil"/>
              <w:left w:val="nil"/>
              <w:bottom w:val="single" w:color="auto" w:sz="4" w:space="0"/>
              <w:right w:val="single" w:color="auto" w:sz="4" w:space="0"/>
            </w:tcBorders>
            <w:vAlign w:val="top"/>
          </w:tcPr>
          <w:p w14:paraId="526E37F2">
            <w:pPr>
              <w:widowControl/>
              <w:spacing w:line="240" w:lineRule="auto"/>
              <w:jc w:val="left"/>
              <w:rPr>
                <w:rFonts w:ascii="Arial" w:hAnsi="Arial" w:eastAsia="宋体" w:cs="Arial"/>
                <w:kern w:val="0"/>
                <w:sz w:val="20"/>
                <w:szCs w:val="20"/>
                <w:highlight w:val="none"/>
              </w:rPr>
            </w:pPr>
          </w:p>
        </w:tc>
      </w:tr>
      <w:tr w14:paraId="00FC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nil"/>
              <w:left w:val="single" w:color="000000" w:sz="8" w:space="0"/>
              <w:bottom w:val="single" w:color="auto" w:sz="4" w:space="0"/>
              <w:right w:val="single" w:color="000000" w:sz="4" w:space="0"/>
            </w:tcBorders>
            <w:vAlign w:val="center"/>
          </w:tcPr>
          <w:p w14:paraId="093202F0">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nil"/>
              <w:left w:val="nil"/>
              <w:bottom w:val="single" w:color="auto" w:sz="4" w:space="0"/>
              <w:right w:val="nil"/>
            </w:tcBorders>
            <w:vAlign w:val="center"/>
          </w:tcPr>
          <w:p w14:paraId="1483D81E">
            <w:pPr>
              <w:jc w:val="right"/>
              <w:rPr>
                <w:rFonts w:ascii="宋体" w:hAnsi="宋体" w:eastAsia="宋体" w:cs="Arial"/>
                <w:kern w:val="0"/>
                <w:sz w:val="22"/>
                <w:highlight w:val="none"/>
              </w:rPr>
            </w:pPr>
          </w:p>
        </w:tc>
        <w:tc>
          <w:tcPr>
            <w:tcW w:w="2112" w:type="dxa"/>
            <w:gridSpan w:val="2"/>
            <w:tcBorders>
              <w:top w:val="nil"/>
              <w:left w:val="single" w:color="auto" w:sz="4" w:space="0"/>
              <w:bottom w:val="single" w:color="auto" w:sz="4" w:space="0"/>
              <w:right w:val="single" w:color="auto" w:sz="4" w:space="0"/>
            </w:tcBorders>
            <w:vAlign w:val="center"/>
          </w:tcPr>
          <w:p w14:paraId="63218CDD">
            <w:pPr>
              <w:rPr>
                <w:rFonts w:ascii="宋体" w:hAnsi="宋体" w:eastAsia="宋体" w:cs="Arial"/>
                <w:sz w:val="22"/>
                <w:highlight w:val="none"/>
              </w:rPr>
            </w:pPr>
            <w:r>
              <w:rPr>
                <w:rFonts w:hint="eastAsia" w:cs="Arial"/>
                <w:sz w:val="22"/>
                <w:highlight w:val="none"/>
              </w:rPr>
              <w:t>二十三、其他支出</w:t>
            </w:r>
          </w:p>
        </w:tc>
        <w:tc>
          <w:tcPr>
            <w:tcW w:w="709" w:type="dxa"/>
            <w:tcBorders>
              <w:top w:val="nil"/>
              <w:left w:val="nil"/>
              <w:bottom w:val="single" w:color="auto" w:sz="4" w:space="0"/>
              <w:right w:val="single" w:color="auto" w:sz="4" w:space="0"/>
            </w:tcBorders>
            <w:vAlign w:val="center"/>
          </w:tcPr>
          <w:p w14:paraId="257366D4">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45C120FF">
            <w:pPr>
              <w:jc w:val="right"/>
              <w:rPr>
                <w:rFonts w:ascii="宋体" w:hAnsi="宋体" w:eastAsia="宋体" w:cs="Arial"/>
                <w:kern w:val="0"/>
                <w:sz w:val="22"/>
                <w:highlight w:val="none"/>
              </w:rPr>
            </w:pPr>
          </w:p>
        </w:tc>
        <w:tc>
          <w:tcPr>
            <w:tcW w:w="992" w:type="dxa"/>
            <w:gridSpan w:val="2"/>
            <w:tcBorders>
              <w:top w:val="nil"/>
              <w:left w:val="nil"/>
              <w:bottom w:val="single" w:color="auto" w:sz="4" w:space="0"/>
              <w:right w:val="single" w:color="auto" w:sz="4" w:space="0"/>
            </w:tcBorders>
            <w:vAlign w:val="center"/>
          </w:tcPr>
          <w:p w14:paraId="4F2156E1">
            <w:pPr>
              <w:jc w:val="right"/>
              <w:rPr>
                <w:rFonts w:ascii="Arial" w:hAnsi="Arial" w:eastAsia="宋体" w:cs="Arial"/>
                <w:kern w:val="0"/>
                <w:sz w:val="20"/>
                <w:szCs w:val="20"/>
                <w:highlight w:val="none"/>
              </w:rPr>
            </w:pPr>
          </w:p>
        </w:tc>
        <w:tc>
          <w:tcPr>
            <w:tcW w:w="993" w:type="dxa"/>
            <w:tcBorders>
              <w:top w:val="nil"/>
              <w:left w:val="nil"/>
              <w:bottom w:val="single" w:color="auto" w:sz="4" w:space="0"/>
              <w:right w:val="single" w:color="auto" w:sz="4" w:space="0"/>
            </w:tcBorders>
            <w:vAlign w:val="top"/>
          </w:tcPr>
          <w:p w14:paraId="1520A448">
            <w:pPr>
              <w:widowControl/>
              <w:spacing w:line="240" w:lineRule="auto"/>
              <w:jc w:val="left"/>
              <w:rPr>
                <w:rFonts w:ascii="Arial" w:hAnsi="Arial" w:eastAsia="宋体" w:cs="Arial"/>
                <w:kern w:val="0"/>
                <w:sz w:val="20"/>
                <w:szCs w:val="20"/>
                <w:highlight w:val="none"/>
              </w:rPr>
            </w:pPr>
          </w:p>
        </w:tc>
      </w:tr>
      <w:tr w14:paraId="146AB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14D2F854">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294E827D">
            <w:pPr>
              <w:jc w:val="right"/>
              <w:rPr>
                <w:rFonts w:ascii="宋体" w:hAnsi="宋体" w:eastAsia="宋体" w:cs="Arial"/>
                <w:kern w:val="0"/>
                <w:sz w:val="22"/>
                <w:highlight w:val="none"/>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352DB977">
            <w:pPr>
              <w:rPr>
                <w:rFonts w:ascii="宋体" w:hAnsi="宋体" w:eastAsia="宋体" w:cs="Arial"/>
                <w:sz w:val="22"/>
                <w:highlight w:val="none"/>
              </w:rPr>
            </w:pPr>
            <w:r>
              <w:rPr>
                <w:rFonts w:hint="eastAsia" w:cs="Arial"/>
                <w:sz w:val="22"/>
                <w:highlight w:val="none"/>
              </w:rPr>
              <w:t>二十四、债务还本支出</w:t>
            </w:r>
          </w:p>
        </w:tc>
        <w:tc>
          <w:tcPr>
            <w:tcW w:w="709" w:type="dxa"/>
            <w:tcBorders>
              <w:top w:val="single" w:color="auto" w:sz="4" w:space="0"/>
              <w:left w:val="single" w:color="auto" w:sz="4" w:space="0"/>
              <w:bottom w:val="single" w:color="auto" w:sz="4" w:space="0"/>
              <w:right w:val="single" w:color="auto" w:sz="4" w:space="0"/>
            </w:tcBorders>
            <w:vAlign w:val="center"/>
          </w:tcPr>
          <w:p w14:paraId="4BBF3616">
            <w:pPr>
              <w:jc w:val="right"/>
              <w:rPr>
                <w:rFonts w:ascii="宋体" w:hAnsi="宋体" w:eastAsia="宋体" w:cs="Arial"/>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A994309">
            <w:pPr>
              <w:jc w:val="right"/>
              <w:rPr>
                <w:rFonts w:ascii="宋体" w:hAnsi="宋体" w:eastAsia="宋体" w:cs="Arial"/>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871F7C3">
            <w:pPr>
              <w:jc w:val="right"/>
              <w:rPr>
                <w:rFonts w:ascii="Arial" w:hAnsi="Arial" w:eastAsia="宋体" w:cs="Arial"/>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14E1245E">
            <w:pPr>
              <w:widowControl/>
              <w:spacing w:line="240" w:lineRule="auto"/>
              <w:jc w:val="left"/>
              <w:rPr>
                <w:rFonts w:ascii="Arial" w:hAnsi="Arial" w:eastAsia="宋体" w:cs="Arial"/>
                <w:kern w:val="0"/>
                <w:sz w:val="20"/>
                <w:szCs w:val="20"/>
                <w:highlight w:val="none"/>
              </w:rPr>
            </w:pPr>
          </w:p>
        </w:tc>
      </w:tr>
      <w:tr w14:paraId="3A605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544" w:hRule="atLeast"/>
        </w:trPr>
        <w:tc>
          <w:tcPr>
            <w:tcW w:w="2452" w:type="dxa"/>
            <w:tcBorders>
              <w:top w:val="single" w:color="auto" w:sz="4" w:space="0"/>
              <w:left w:val="single" w:color="auto" w:sz="4" w:space="0"/>
              <w:bottom w:val="single" w:color="auto" w:sz="4" w:space="0"/>
              <w:right w:val="single" w:color="auto" w:sz="4" w:space="0"/>
            </w:tcBorders>
            <w:vAlign w:val="center"/>
          </w:tcPr>
          <w:p w14:paraId="18D17303">
            <w:pPr>
              <w:widowControl/>
              <w:spacing w:line="240" w:lineRule="auto"/>
              <w:jc w:val="center"/>
              <w:rPr>
                <w:rFonts w:ascii="宋体" w:hAnsi="宋体" w:eastAsia="宋体" w:cs="Arial"/>
                <w:b/>
                <w:bCs/>
                <w:kern w:val="0"/>
                <w:sz w:val="22"/>
                <w:highlight w:val="none"/>
              </w:rPr>
            </w:pP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3E099892">
            <w:pPr>
              <w:jc w:val="right"/>
              <w:rPr>
                <w:rFonts w:ascii="宋体" w:hAnsi="宋体" w:eastAsia="宋体" w:cs="Arial"/>
                <w:kern w:val="0"/>
                <w:sz w:val="22"/>
                <w:highlight w:val="none"/>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1396C6F0">
            <w:pPr>
              <w:rPr>
                <w:rFonts w:ascii="宋体" w:hAnsi="宋体" w:eastAsia="宋体" w:cs="Arial"/>
                <w:sz w:val="22"/>
                <w:highlight w:val="none"/>
              </w:rPr>
            </w:pPr>
            <w:r>
              <w:rPr>
                <w:rFonts w:hint="eastAsia" w:cs="Arial"/>
                <w:sz w:val="22"/>
                <w:highlight w:val="none"/>
              </w:rPr>
              <w:t>二十五、债务付息支出</w:t>
            </w:r>
          </w:p>
        </w:tc>
        <w:tc>
          <w:tcPr>
            <w:tcW w:w="709" w:type="dxa"/>
            <w:tcBorders>
              <w:top w:val="single" w:color="auto" w:sz="4" w:space="0"/>
              <w:left w:val="single" w:color="auto" w:sz="4" w:space="0"/>
              <w:bottom w:val="single" w:color="auto" w:sz="4" w:space="0"/>
              <w:right w:val="single" w:color="auto" w:sz="4" w:space="0"/>
            </w:tcBorders>
            <w:vAlign w:val="center"/>
          </w:tcPr>
          <w:p w14:paraId="66B62577">
            <w:pPr>
              <w:jc w:val="right"/>
              <w:rPr>
                <w:rFonts w:ascii="宋体" w:hAnsi="宋体" w:eastAsia="宋体" w:cs="Arial"/>
                <w:b/>
                <w:bCs/>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08FCD03">
            <w:pPr>
              <w:jc w:val="right"/>
              <w:rPr>
                <w:rFonts w:ascii="宋体" w:hAnsi="宋体" w:eastAsia="宋体" w:cs="Arial"/>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0F6C858">
            <w:pPr>
              <w:jc w:val="right"/>
              <w:rPr>
                <w:rFonts w:ascii="Arial" w:hAnsi="Arial" w:eastAsia="宋体" w:cs="Arial"/>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0D1D0142">
            <w:pPr>
              <w:widowControl/>
              <w:spacing w:line="240" w:lineRule="auto"/>
              <w:jc w:val="left"/>
              <w:rPr>
                <w:rFonts w:ascii="Arial" w:hAnsi="Arial" w:eastAsia="宋体" w:cs="Arial"/>
                <w:kern w:val="0"/>
                <w:sz w:val="20"/>
                <w:szCs w:val="20"/>
                <w:highlight w:val="none"/>
              </w:rPr>
            </w:pPr>
          </w:p>
        </w:tc>
      </w:tr>
      <w:tr w14:paraId="55FB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484F59C7">
            <w:pPr>
              <w:widowControl/>
              <w:spacing w:line="240" w:lineRule="auto"/>
              <w:jc w:val="center"/>
              <w:rPr>
                <w:rFonts w:ascii="宋体" w:hAnsi="宋体" w:eastAsia="宋体" w:cs="Arial"/>
                <w:b/>
                <w:bCs/>
                <w:kern w:val="0"/>
                <w:sz w:val="22"/>
                <w:highlight w:val="none"/>
              </w:rPr>
            </w:pP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6198CC65">
            <w:pPr>
              <w:jc w:val="right"/>
              <w:rPr>
                <w:rFonts w:ascii="宋体" w:hAnsi="宋体" w:eastAsia="宋体" w:cs="Arial"/>
                <w:kern w:val="0"/>
                <w:sz w:val="22"/>
                <w:highlight w:val="none"/>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2031EFBB">
            <w:pPr>
              <w:widowControl/>
              <w:spacing w:line="240" w:lineRule="auto"/>
              <w:jc w:val="left"/>
              <w:rPr>
                <w:rFonts w:ascii="宋体" w:hAnsi="宋体" w:eastAsia="宋体" w:cs="Arial"/>
                <w:b/>
                <w:bCs/>
                <w:kern w:val="0"/>
                <w:sz w:val="22"/>
                <w:highlight w:val="none"/>
              </w:rPr>
            </w:pPr>
            <w:r>
              <w:rPr>
                <w:rFonts w:hint="eastAsia" w:cs="Arial"/>
                <w:sz w:val="22"/>
                <w:highlight w:val="none"/>
              </w:rPr>
              <w:t>二十六、抗疫特别国债安排的支出</w:t>
            </w:r>
          </w:p>
        </w:tc>
        <w:tc>
          <w:tcPr>
            <w:tcW w:w="709" w:type="dxa"/>
            <w:tcBorders>
              <w:top w:val="single" w:color="auto" w:sz="4" w:space="0"/>
              <w:left w:val="single" w:color="auto" w:sz="4" w:space="0"/>
              <w:bottom w:val="single" w:color="auto" w:sz="4" w:space="0"/>
              <w:right w:val="single" w:color="auto" w:sz="4" w:space="0"/>
            </w:tcBorders>
            <w:vAlign w:val="center"/>
          </w:tcPr>
          <w:p w14:paraId="17882ACB">
            <w:pPr>
              <w:jc w:val="right"/>
              <w:rPr>
                <w:rFonts w:ascii="宋体" w:hAnsi="宋体" w:eastAsia="宋体" w:cs="Arial"/>
                <w:b/>
                <w:bCs/>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12A5C24">
            <w:pPr>
              <w:jc w:val="right"/>
              <w:rPr>
                <w:rFonts w:ascii="宋体" w:hAnsi="宋体" w:eastAsia="宋体" w:cs="Arial"/>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355A3E6">
            <w:pPr>
              <w:jc w:val="right"/>
              <w:rPr>
                <w:rFonts w:ascii="Arial" w:hAnsi="Arial" w:eastAsia="宋体" w:cs="Arial"/>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0B84E300">
            <w:pPr>
              <w:widowControl/>
              <w:spacing w:line="240" w:lineRule="auto"/>
              <w:jc w:val="left"/>
              <w:rPr>
                <w:rFonts w:ascii="Arial" w:hAnsi="Arial" w:eastAsia="宋体" w:cs="Arial"/>
                <w:kern w:val="0"/>
                <w:sz w:val="20"/>
                <w:szCs w:val="20"/>
                <w:highlight w:val="none"/>
              </w:rPr>
            </w:pPr>
          </w:p>
        </w:tc>
      </w:tr>
      <w:tr w14:paraId="130F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2E7A19F4">
            <w:pPr>
              <w:widowControl/>
              <w:spacing w:line="240" w:lineRule="auto"/>
              <w:jc w:val="center"/>
              <w:rPr>
                <w:rFonts w:ascii="宋体" w:hAnsi="宋体" w:eastAsia="宋体" w:cs="Arial"/>
                <w:b/>
                <w:bCs/>
                <w:kern w:val="0"/>
                <w:sz w:val="22"/>
                <w:highlight w:val="none"/>
              </w:rPr>
            </w:pPr>
            <w:r>
              <w:rPr>
                <w:rFonts w:hint="eastAsia" w:ascii="宋体" w:hAnsi="宋体" w:eastAsia="宋体" w:cs="Arial"/>
                <w:b/>
                <w:bCs/>
                <w:kern w:val="0"/>
                <w:sz w:val="22"/>
                <w:highlight w:val="none"/>
              </w:rPr>
              <w:t>本年收入合计</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3074BA40">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65,829,168.51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7BB590C2">
            <w:pPr>
              <w:widowControl/>
              <w:spacing w:line="240" w:lineRule="auto"/>
              <w:jc w:val="center"/>
              <w:rPr>
                <w:rFonts w:ascii="宋体" w:hAnsi="宋体" w:eastAsia="宋体" w:cs="Arial"/>
                <w:b/>
                <w:bCs/>
                <w:kern w:val="0"/>
                <w:sz w:val="22"/>
                <w:highlight w:val="none"/>
              </w:rPr>
            </w:pPr>
            <w:r>
              <w:rPr>
                <w:rFonts w:hint="eastAsia" w:ascii="宋体" w:hAnsi="宋体" w:eastAsia="宋体" w:cs="Arial"/>
                <w:b/>
                <w:bCs/>
                <w:kern w:val="0"/>
                <w:sz w:val="22"/>
                <w:highlight w:val="none"/>
              </w:rPr>
              <w:t>本年支出合计</w:t>
            </w:r>
          </w:p>
        </w:tc>
        <w:tc>
          <w:tcPr>
            <w:tcW w:w="709" w:type="dxa"/>
            <w:tcBorders>
              <w:top w:val="single" w:color="auto" w:sz="4" w:space="0"/>
              <w:left w:val="single" w:color="auto" w:sz="4" w:space="0"/>
              <w:bottom w:val="single" w:color="auto" w:sz="4" w:space="0"/>
              <w:right w:val="single" w:color="auto" w:sz="4" w:space="0"/>
            </w:tcBorders>
            <w:vAlign w:val="center"/>
          </w:tcPr>
          <w:p w14:paraId="7FC8B96A">
            <w:pPr>
              <w:keepNext w:val="0"/>
              <w:keepLines w:val="0"/>
              <w:widowControl/>
              <w:suppressLineNumbers w:val="0"/>
              <w:jc w:val="right"/>
              <w:textAlignment w:val="center"/>
              <w:rPr>
                <w:rFonts w:ascii="宋体" w:hAnsi="宋体" w:eastAsia="宋体" w:cs="Arial"/>
                <w:b/>
                <w:bCs/>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7,071,596.61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C691134">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7,071,596.61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309D6B1">
            <w:pPr>
              <w:jc w:val="right"/>
              <w:rPr>
                <w:rFonts w:ascii="Arial" w:hAnsi="Arial" w:eastAsia="宋体" w:cs="Arial"/>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61FA87B2">
            <w:pPr>
              <w:widowControl/>
              <w:spacing w:line="240" w:lineRule="auto"/>
              <w:jc w:val="left"/>
              <w:rPr>
                <w:rFonts w:ascii="Arial" w:hAnsi="Arial" w:eastAsia="宋体" w:cs="Arial"/>
                <w:kern w:val="0"/>
                <w:sz w:val="20"/>
                <w:szCs w:val="20"/>
                <w:highlight w:val="none"/>
              </w:rPr>
            </w:pPr>
          </w:p>
        </w:tc>
      </w:tr>
      <w:tr w14:paraId="794F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5614ADC0">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13E91CA7">
            <w:pPr>
              <w:jc w:val="right"/>
              <w:rPr>
                <w:rFonts w:ascii="宋体" w:hAnsi="宋体" w:eastAsia="宋体" w:cs="Arial"/>
                <w:kern w:val="0"/>
                <w:sz w:val="22"/>
                <w:highlight w:val="none"/>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5590B08D">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709" w:type="dxa"/>
            <w:tcBorders>
              <w:top w:val="single" w:color="auto" w:sz="4" w:space="0"/>
              <w:left w:val="single" w:color="auto" w:sz="4" w:space="0"/>
              <w:bottom w:val="single" w:color="auto" w:sz="4" w:space="0"/>
              <w:right w:val="single" w:color="auto" w:sz="4" w:space="0"/>
            </w:tcBorders>
            <w:vAlign w:val="center"/>
          </w:tcPr>
          <w:p w14:paraId="3A3F9531">
            <w:pPr>
              <w:jc w:val="right"/>
              <w:rPr>
                <w:rFonts w:ascii="宋体" w:hAnsi="宋体" w:eastAsia="宋体" w:cs="Arial"/>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699AB89">
            <w:pPr>
              <w:jc w:val="right"/>
              <w:rPr>
                <w:rFonts w:ascii="宋体" w:hAnsi="宋体" w:eastAsia="宋体" w:cs="Arial"/>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6A11F1A">
            <w:pPr>
              <w:jc w:val="right"/>
              <w:rPr>
                <w:rFonts w:ascii="Arial" w:hAnsi="Arial" w:eastAsia="宋体" w:cs="Arial"/>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4B145232">
            <w:pPr>
              <w:widowControl/>
              <w:spacing w:line="240" w:lineRule="auto"/>
              <w:jc w:val="left"/>
              <w:rPr>
                <w:rFonts w:ascii="Arial" w:hAnsi="Arial" w:eastAsia="宋体" w:cs="Arial"/>
                <w:kern w:val="0"/>
                <w:sz w:val="20"/>
                <w:szCs w:val="20"/>
                <w:highlight w:val="none"/>
              </w:rPr>
            </w:pPr>
          </w:p>
        </w:tc>
      </w:tr>
      <w:tr w14:paraId="6946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4FB66423">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年初财政拨款结转和结余</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5FD6544D">
            <w:pPr>
              <w:jc w:val="right"/>
              <w:rPr>
                <w:rFonts w:ascii="宋体" w:hAnsi="宋体" w:eastAsia="宋体" w:cs="Arial"/>
                <w:kern w:val="0"/>
                <w:sz w:val="22"/>
                <w:highlight w:val="none"/>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0F409C42">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年末财政拨款结转和结余</w:t>
            </w:r>
          </w:p>
        </w:tc>
        <w:tc>
          <w:tcPr>
            <w:tcW w:w="709" w:type="dxa"/>
            <w:tcBorders>
              <w:top w:val="single" w:color="auto" w:sz="4" w:space="0"/>
              <w:left w:val="single" w:color="auto" w:sz="4" w:space="0"/>
              <w:bottom w:val="single" w:color="auto" w:sz="4" w:space="0"/>
              <w:right w:val="single" w:color="auto" w:sz="4" w:space="0"/>
            </w:tcBorders>
            <w:vAlign w:val="center"/>
          </w:tcPr>
          <w:p w14:paraId="471C0CB3">
            <w:pPr>
              <w:jc w:val="right"/>
              <w:rPr>
                <w:rFonts w:ascii="宋体" w:hAnsi="宋体" w:eastAsia="宋体" w:cs="Arial"/>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5297C2A">
            <w:pPr>
              <w:jc w:val="right"/>
              <w:rPr>
                <w:rFonts w:ascii="宋体" w:hAnsi="宋体" w:eastAsia="宋体" w:cs="Arial"/>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99D5038">
            <w:pPr>
              <w:jc w:val="right"/>
              <w:rPr>
                <w:rFonts w:ascii="Arial" w:hAnsi="Arial" w:eastAsia="宋体" w:cs="Arial"/>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6EDD50BE">
            <w:pPr>
              <w:widowControl/>
              <w:spacing w:line="240" w:lineRule="auto"/>
              <w:jc w:val="left"/>
              <w:rPr>
                <w:rFonts w:ascii="Arial" w:hAnsi="Arial" w:eastAsia="宋体" w:cs="Arial"/>
                <w:kern w:val="0"/>
                <w:sz w:val="20"/>
                <w:szCs w:val="20"/>
                <w:highlight w:val="none"/>
              </w:rPr>
            </w:pPr>
          </w:p>
        </w:tc>
      </w:tr>
      <w:tr w14:paraId="2983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679E3FE2">
            <w:pPr>
              <w:widowControl/>
              <w:spacing w:line="240" w:lineRule="auto"/>
              <w:ind w:firstLine="220" w:firstLineChars="100"/>
              <w:jc w:val="left"/>
              <w:rPr>
                <w:rFonts w:ascii="宋体" w:hAnsi="宋体" w:eastAsia="宋体" w:cs="Arial"/>
                <w:kern w:val="0"/>
                <w:sz w:val="22"/>
                <w:highlight w:val="none"/>
              </w:rPr>
            </w:pPr>
            <w:r>
              <w:rPr>
                <w:rFonts w:hint="eastAsia" w:ascii="宋体" w:hAnsi="宋体" w:eastAsia="宋体" w:cs="Arial"/>
                <w:kern w:val="0"/>
                <w:sz w:val="22"/>
                <w:highlight w:val="none"/>
              </w:rPr>
              <w:t>一般公共预算财政拨款</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5C8CB39A">
            <w:pPr>
              <w:jc w:val="right"/>
              <w:rPr>
                <w:rFonts w:ascii="宋体" w:hAnsi="宋体" w:eastAsia="宋体" w:cs="Arial"/>
                <w:kern w:val="0"/>
                <w:sz w:val="22"/>
                <w:highlight w:val="none"/>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277C49B8">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xml:space="preserve">  </w:t>
            </w:r>
          </w:p>
        </w:tc>
        <w:tc>
          <w:tcPr>
            <w:tcW w:w="709" w:type="dxa"/>
            <w:tcBorders>
              <w:top w:val="single" w:color="auto" w:sz="4" w:space="0"/>
              <w:left w:val="single" w:color="auto" w:sz="4" w:space="0"/>
              <w:bottom w:val="single" w:color="auto" w:sz="4" w:space="0"/>
              <w:right w:val="single" w:color="auto" w:sz="4" w:space="0"/>
            </w:tcBorders>
            <w:vAlign w:val="center"/>
          </w:tcPr>
          <w:p w14:paraId="64858663">
            <w:pPr>
              <w:jc w:val="right"/>
              <w:rPr>
                <w:rFonts w:ascii="宋体" w:hAnsi="宋体" w:eastAsia="宋体" w:cs="Arial"/>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CF484E8">
            <w:pPr>
              <w:jc w:val="right"/>
              <w:rPr>
                <w:rFonts w:ascii="宋体" w:hAnsi="宋体" w:eastAsia="宋体" w:cs="Arial"/>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B831A2D">
            <w:pPr>
              <w:jc w:val="right"/>
              <w:rPr>
                <w:rFonts w:ascii="Arial" w:hAnsi="Arial" w:eastAsia="宋体" w:cs="Arial"/>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02920534">
            <w:pPr>
              <w:widowControl/>
              <w:spacing w:line="240" w:lineRule="auto"/>
              <w:jc w:val="left"/>
              <w:rPr>
                <w:rFonts w:ascii="Arial" w:hAnsi="Arial" w:eastAsia="宋体" w:cs="Arial"/>
                <w:kern w:val="0"/>
                <w:sz w:val="20"/>
                <w:szCs w:val="20"/>
                <w:highlight w:val="none"/>
              </w:rPr>
            </w:pPr>
          </w:p>
        </w:tc>
      </w:tr>
      <w:tr w14:paraId="2F70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0B11F15B">
            <w:pPr>
              <w:widowControl/>
              <w:spacing w:line="240" w:lineRule="auto"/>
              <w:ind w:firstLine="220" w:firstLineChars="100"/>
              <w:jc w:val="left"/>
              <w:rPr>
                <w:rFonts w:ascii="宋体" w:hAnsi="宋体" w:eastAsia="宋体" w:cs="Arial"/>
                <w:kern w:val="0"/>
                <w:sz w:val="22"/>
                <w:highlight w:val="none"/>
              </w:rPr>
            </w:pPr>
            <w:r>
              <w:rPr>
                <w:rFonts w:hint="eastAsia" w:ascii="宋体" w:hAnsi="宋体" w:eastAsia="宋体" w:cs="Arial"/>
                <w:kern w:val="0"/>
                <w:sz w:val="22"/>
                <w:highlight w:val="none"/>
              </w:rPr>
              <w:t>政府性基金预算财政拨款</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7D37388F">
            <w:pPr>
              <w:jc w:val="right"/>
              <w:rPr>
                <w:rFonts w:ascii="宋体" w:hAnsi="宋体" w:eastAsia="宋体" w:cs="Arial"/>
                <w:kern w:val="0"/>
                <w:sz w:val="22"/>
                <w:highlight w:val="none"/>
              </w:rPr>
            </w:pP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63763627">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xml:space="preserve">   </w:t>
            </w:r>
          </w:p>
        </w:tc>
        <w:tc>
          <w:tcPr>
            <w:tcW w:w="709" w:type="dxa"/>
            <w:tcBorders>
              <w:top w:val="single" w:color="auto" w:sz="4" w:space="0"/>
              <w:left w:val="single" w:color="auto" w:sz="4" w:space="0"/>
              <w:bottom w:val="single" w:color="auto" w:sz="4" w:space="0"/>
              <w:right w:val="single" w:color="auto" w:sz="4" w:space="0"/>
            </w:tcBorders>
            <w:vAlign w:val="center"/>
          </w:tcPr>
          <w:p w14:paraId="54A88791">
            <w:pPr>
              <w:jc w:val="right"/>
              <w:rPr>
                <w:rFonts w:ascii="宋体" w:hAnsi="宋体" w:eastAsia="宋体" w:cs="Arial"/>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014FB92">
            <w:pPr>
              <w:jc w:val="right"/>
              <w:rPr>
                <w:rFonts w:ascii="宋体" w:hAnsi="宋体" w:eastAsia="宋体" w:cs="Arial"/>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8FFC11B">
            <w:pPr>
              <w:jc w:val="right"/>
              <w:rPr>
                <w:rFonts w:ascii="Arial" w:hAnsi="Arial" w:eastAsia="宋体" w:cs="Arial"/>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00BFD3E4">
            <w:pPr>
              <w:widowControl/>
              <w:spacing w:line="240" w:lineRule="auto"/>
              <w:jc w:val="left"/>
              <w:rPr>
                <w:rFonts w:ascii="Arial" w:hAnsi="Arial" w:eastAsia="宋体" w:cs="Arial"/>
                <w:kern w:val="0"/>
                <w:sz w:val="20"/>
                <w:szCs w:val="20"/>
                <w:highlight w:val="none"/>
              </w:rPr>
            </w:pPr>
          </w:p>
        </w:tc>
      </w:tr>
      <w:tr w14:paraId="61D9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5D846B6E">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国有资本经营预算财政拨款</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65CE0128">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65,829,168.51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3B67D437">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709" w:type="dxa"/>
            <w:tcBorders>
              <w:top w:val="single" w:color="auto" w:sz="4" w:space="0"/>
              <w:left w:val="single" w:color="auto" w:sz="4" w:space="0"/>
              <w:bottom w:val="single" w:color="auto" w:sz="4" w:space="0"/>
              <w:right w:val="single" w:color="auto" w:sz="4" w:space="0"/>
            </w:tcBorders>
            <w:vAlign w:val="center"/>
          </w:tcPr>
          <w:p w14:paraId="09FD0B22">
            <w:pPr>
              <w:jc w:val="right"/>
              <w:rPr>
                <w:rFonts w:ascii="宋体" w:hAnsi="宋体" w:eastAsia="宋体" w:cs="Arial"/>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282B9E6">
            <w:pPr>
              <w:jc w:val="right"/>
              <w:rPr>
                <w:rFonts w:ascii="宋体" w:hAnsi="宋体" w:eastAsia="宋体" w:cs="Arial"/>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232421A">
            <w:pPr>
              <w:jc w:val="right"/>
              <w:rPr>
                <w:rFonts w:ascii="Arial" w:hAnsi="Arial" w:eastAsia="宋体" w:cs="Arial"/>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5BFDE29B">
            <w:pPr>
              <w:widowControl/>
              <w:spacing w:line="240" w:lineRule="auto"/>
              <w:jc w:val="left"/>
              <w:rPr>
                <w:rFonts w:ascii="Arial" w:hAnsi="Arial" w:eastAsia="宋体" w:cs="Arial"/>
                <w:kern w:val="0"/>
                <w:sz w:val="20"/>
                <w:szCs w:val="20"/>
                <w:highlight w:val="none"/>
              </w:rPr>
            </w:pPr>
          </w:p>
        </w:tc>
      </w:tr>
      <w:tr w14:paraId="5DE2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39" w:type="dxa"/>
          <w:trHeight w:val="390" w:hRule="atLeast"/>
        </w:trPr>
        <w:tc>
          <w:tcPr>
            <w:tcW w:w="2452" w:type="dxa"/>
            <w:tcBorders>
              <w:top w:val="single" w:color="auto" w:sz="4" w:space="0"/>
              <w:left w:val="single" w:color="auto" w:sz="4" w:space="0"/>
              <w:bottom w:val="single" w:color="auto" w:sz="4" w:space="0"/>
              <w:right w:val="single" w:color="auto" w:sz="4" w:space="0"/>
            </w:tcBorders>
            <w:vAlign w:val="center"/>
          </w:tcPr>
          <w:p w14:paraId="2A71B472">
            <w:pPr>
              <w:widowControl/>
              <w:spacing w:line="240" w:lineRule="auto"/>
              <w:jc w:val="center"/>
              <w:rPr>
                <w:rFonts w:ascii="宋体" w:hAnsi="宋体" w:eastAsia="宋体" w:cs="Arial"/>
                <w:b/>
                <w:bCs/>
                <w:kern w:val="0"/>
                <w:sz w:val="22"/>
                <w:highlight w:val="none"/>
              </w:rPr>
            </w:pPr>
            <w:r>
              <w:rPr>
                <w:rFonts w:hint="eastAsia" w:ascii="宋体" w:hAnsi="宋体" w:eastAsia="宋体" w:cs="Arial"/>
                <w:b/>
                <w:bCs/>
                <w:kern w:val="0"/>
                <w:sz w:val="22"/>
                <w:highlight w:val="none"/>
              </w:rPr>
              <w:t>总计</w:t>
            </w:r>
          </w:p>
        </w:tc>
        <w:tc>
          <w:tcPr>
            <w:tcW w:w="696" w:type="dxa"/>
            <w:gridSpan w:val="2"/>
            <w:tcBorders>
              <w:top w:val="single" w:color="auto" w:sz="4" w:space="0"/>
              <w:left w:val="single" w:color="auto" w:sz="4" w:space="0"/>
              <w:bottom w:val="single" w:color="auto" w:sz="4" w:space="0"/>
              <w:right w:val="single" w:color="auto" w:sz="4" w:space="0"/>
            </w:tcBorders>
            <w:vAlign w:val="center"/>
          </w:tcPr>
          <w:p w14:paraId="71F8F966">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62,721,748.51 </w:t>
            </w:r>
          </w:p>
        </w:tc>
        <w:tc>
          <w:tcPr>
            <w:tcW w:w="2112" w:type="dxa"/>
            <w:gridSpan w:val="2"/>
            <w:tcBorders>
              <w:top w:val="single" w:color="auto" w:sz="4" w:space="0"/>
              <w:left w:val="single" w:color="auto" w:sz="4" w:space="0"/>
              <w:bottom w:val="single" w:color="auto" w:sz="4" w:space="0"/>
              <w:right w:val="single" w:color="auto" w:sz="4" w:space="0"/>
            </w:tcBorders>
            <w:vAlign w:val="center"/>
          </w:tcPr>
          <w:p w14:paraId="08150EE2">
            <w:pPr>
              <w:widowControl/>
              <w:spacing w:line="240" w:lineRule="auto"/>
              <w:jc w:val="center"/>
              <w:rPr>
                <w:rFonts w:ascii="宋体" w:hAnsi="宋体" w:eastAsia="宋体" w:cs="Arial"/>
                <w:b/>
                <w:bCs/>
                <w:kern w:val="0"/>
                <w:sz w:val="22"/>
                <w:highlight w:val="none"/>
              </w:rPr>
            </w:pPr>
            <w:r>
              <w:rPr>
                <w:rFonts w:hint="eastAsia" w:ascii="宋体" w:hAnsi="宋体" w:eastAsia="宋体" w:cs="Arial"/>
                <w:b/>
                <w:bCs/>
                <w:kern w:val="0"/>
                <w:sz w:val="22"/>
                <w:highlight w:val="none"/>
              </w:rPr>
              <w:t>总计</w:t>
            </w:r>
          </w:p>
        </w:tc>
        <w:tc>
          <w:tcPr>
            <w:tcW w:w="709" w:type="dxa"/>
            <w:tcBorders>
              <w:top w:val="single" w:color="auto" w:sz="4" w:space="0"/>
              <w:left w:val="single" w:color="auto" w:sz="4" w:space="0"/>
              <w:bottom w:val="single" w:color="auto" w:sz="4" w:space="0"/>
              <w:right w:val="single" w:color="auto" w:sz="4" w:space="0"/>
            </w:tcBorders>
            <w:vAlign w:val="center"/>
          </w:tcPr>
          <w:p w14:paraId="7508246D">
            <w:pPr>
              <w:jc w:val="right"/>
              <w:rPr>
                <w:rFonts w:ascii="宋体" w:hAnsi="宋体" w:eastAsia="宋体" w:cs="Arial"/>
                <w:b/>
                <w:bCs/>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FDD6944">
            <w:pPr>
              <w:jc w:val="right"/>
              <w:rPr>
                <w:rFonts w:ascii="宋体" w:hAnsi="宋体" w:eastAsia="宋体" w:cs="Arial"/>
                <w:kern w:val="0"/>
                <w:sz w:val="22"/>
                <w:highlight w:val="none"/>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53FDC1A">
            <w:pPr>
              <w:jc w:val="right"/>
              <w:rPr>
                <w:rFonts w:ascii="Arial" w:hAnsi="Arial" w:eastAsia="宋体" w:cs="Arial"/>
                <w:kern w:val="0"/>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255BBD03">
            <w:pPr>
              <w:widowControl/>
              <w:spacing w:line="240" w:lineRule="auto"/>
              <w:jc w:val="left"/>
              <w:rPr>
                <w:rFonts w:ascii="Arial" w:hAnsi="Arial" w:eastAsia="宋体" w:cs="Arial"/>
                <w:kern w:val="0"/>
                <w:sz w:val="20"/>
                <w:szCs w:val="20"/>
                <w:highlight w:val="none"/>
              </w:rPr>
            </w:pPr>
          </w:p>
        </w:tc>
      </w:tr>
    </w:tbl>
    <w:p w14:paraId="1F8B80D1">
      <w:pPr>
        <w:pStyle w:val="8"/>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注：本表反映部门本年度一般公共预算财政拨款、政府性基金预算财政拨款和国有资本经营预算财政拨款的总收支和年末结转结余情况。</w:t>
      </w:r>
    </w:p>
    <w:p w14:paraId="0AF5FBDF">
      <w:pPr>
        <w:pStyle w:val="8"/>
        <w:rPr>
          <w:rFonts w:ascii="Times New Roman" w:hAnsi="Times New Roman" w:eastAsia="宋体" w:cs="Times New Roman"/>
          <w:color w:val="FF0000"/>
          <w:highlight w:val="none"/>
        </w:rPr>
      </w:pPr>
    </w:p>
    <w:p w14:paraId="1F2A1190">
      <w:pPr>
        <w:pStyle w:val="9"/>
        <w:numPr>
          <w:ilvl w:val="0"/>
          <w:numId w:val="1"/>
        </w:numPr>
        <w:ind w:firstLineChars="0"/>
        <w:jc w:val="left"/>
        <w:rPr>
          <w:rFonts w:ascii="黑体" w:hAnsi="仿宋" w:eastAsia="黑体"/>
          <w:sz w:val="32"/>
          <w:szCs w:val="32"/>
          <w:highlight w:val="none"/>
        </w:rPr>
      </w:pPr>
      <w:r>
        <w:rPr>
          <w:rFonts w:hint="eastAsia" w:ascii="黑体" w:hAnsi="仿宋" w:eastAsia="黑体"/>
          <w:sz w:val="32"/>
          <w:szCs w:val="32"/>
          <w:highlight w:val="none"/>
        </w:rPr>
        <w:t>一般公共预算财政拨款支出决算表</w:t>
      </w:r>
    </w:p>
    <w:tbl>
      <w:tblPr>
        <w:tblStyle w:val="6"/>
        <w:tblW w:w="82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2"/>
        <w:gridCol w:w="588"/>
        <w:gridCol w:w="1154"/>
        <w:gridCol w:w="1150"/>
        <w:gridCol w:w="1576"/>
        <w:gridCol w:w="409"/>
        <w:gridCol w:w="2208"/>
        <w:gridCol w:w="39"/>
      </w:tblGrid>
      <w:tr w14:paraId="735D72BF">
        <w:tblPrEx>
          <w:tblCellMar>
            <w:top w:w="0" w:type="dxa"/>
            <w:left w:w="108" w:type="dxa"/>
            <w:bottom w:w="0" w:type="dxa"/>
            <w:right w:w="108" w:type="dxa"/>
          </w:tblCellMar>
        </w:tblPrEx>
        <w:trPr>
          <w:gridAfter w:val="1"/>
          <w:wAfter w:w="39" w:type="dxa"/>
          <w:trHeight w:val="540" w:hRule="atLeast"/>
          <w:jc w:val="center"/>
        </w:trPr>
        <w:tc>
          <w:tcPr>
            <w:tcW w:w="8177" w:type="dxa"/>
            <w:gridSpan w:val="7"/>
            <w:tcBorders>
              <w:top w:val="nil"/>
              <w:left w:val="nil"/>
              <w:bottom w:val="nil"/>
              <w:right w:val="nil"/>
            </w:tcBorders>
            <w:vAlign w:val="bottom"/>
          </w:tcPr>
          <w:p w14:paraId="76E073AE">
            <w:pPr>
              <w:widowControl/>
              <w:spacing w:line="240" w:lineRule="auto"/>
              <w:jc w:val="center"/>
              <w:rPr>
                <w:rFonts w:ascii="黑体" w:hAnsi="Arial" w:eastAsia="黑体" w:cs="Arial"/>
                <w:kern w:val="0"/>
                <w:sz w:val="36"/>
                <w:szCs w:val="36"/>
                <w:highlight w:val="none"/>
              </w:rPr>
            </w:pPr>
            <w:r>
              <w:rPr>
                <w:rFonts w:hint="eastAsia" w:ascii="黑体" w:hAnsi="Arial" w:eastAsia="黑体" w:cs="Arial"/>
                <w:kern w:val="0"/>
                <w:sz w:val="36"/>
                <w:szCs w:val="36"/>
                <w:highlight w:val="none"/>
              </w:rPr>
              <w:t>一般公共预算财政拨款支出决算表</w:t>
            </w:r>
          </w:p>
          <w:p w14:paraId="3B749ED8">
            <w:pPr>
              <w:widowControl/>
              <w:spacing w:line="240" w:lineRule="auto"/>
              <w:jc w:val="right"/>
              <w:rPr>
                <w:rFonts w:ascii="黑体" w:hAnsi="Arial" w:eastAsia="黑体" w:cs="Arial"/>
                <w:kern w:val="0"/>
                <w:sz w:val="44"/>
                <w:szCs w:val="44"/>
                <w:highlight w:val="none"/>
              </w:rPr>
            </w:pPr>
            <w:r>
              <w:rPr>
                <w:rFonts w:hint="eastAsia" w:ascii="宋体" w:hAnsi="宋体" w:eastAsia="宋体" w:cs="Arial"/>
                <w:kern w:val="0"/>
                <w:sz w:val="20"/>
                <w:szCs w:val="20"/>
                <w:highlight w:val="none"/>
              </w:rPr>
              <w:t>公开05表</w:t>
            </w:r>
          </w:p>
        </w:tc>
      </w:tr>
      <w:tr w14:paraId="39C8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680" w:type="dxa"/>
            <w:gridSpan w:val="2"/>
            <w:tcBorders>
              <w:top w:val="nil"/>
              <w:left w:val="nil"/>
              <w:bottom w:val="nil"/>
              <w:right w:val="nil"/>
            </w:tcBorders>
            <w:vAlign w:val="center"/>
          </w:tcPr>
          <w:p w14:paraId="7EEDA413">
            <w:pPr>
              <w:widowControl/>
              <w:spacing w:line="24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部门：</w:t>
            </w:r>
          </w:p>
        </w:tc>
        <w:tc>
          <w:tcPr>
            <w:tcW w:w="1154" w:type="dxa"/>
            <w:tcBorders>
              <w:top w:val="nil"/>
              <w:left w:val="nil"/>
              <w:bottom w:val="nil"/>
              <w:right w:val="nil"/>
            </w:tcBorders>
            <w:vAlign w:val="center"/>
          </w:tcPr>
          <w:p w14:paraId="58649722">
            <w:pPr>
              <w:widowControl/>
              <w:spacing w:line="240" w:lineRule="auto"/>
              <w:jc w:val="left"/>
              <w:rPr>
                <w:rFonts w:ascii="宋体" w:hAnsi="宋体" w:eastAsia="宋体" w:cs="Arial"/>
                <w:kern w:val="0"/>
                <w:sz w:val="24"/>
                <w:szCs w:val="24"/>
                <w:highlight w:val="none"/>
              </w:rPr>
            </w:pPr>
          </w:p>
        </w:tc>
        <w:tc>
          <w:tcPr>
            <w:tcW w:w="2726" w:type="dxa"/>
            <w:gridSpan w:val="2"/>
            <w:tcBorders>
              <w:top w:val="nil"/>
              <w:left w:val="nil"/>
              <w:bottom w:val="nil"/>
              <w:right w:val="nil"/>
            </w:tcBorders>
            <w:vAlign w:val="center"/>
          </w:tcPr>
          <w:p w14:paraId="0A6DE0B5">
            <w:pPr>
              <w:widowControl/>
              <w:spacing w:line="240" w:lineRule="auto"/>
              <w:jc w:val="right"/>
              <w:rPr>
                <w:rFonts w:ascii="宋体" w:hAnsi="宋体" w:eastAsia="宋体" w:cs="Arial"/>
                <w:kern w:val="0"/>
                <w:sz w:val="24"/>
                <w:szCs w:val="24"/>
                <w:highlight w:val="none"/>
              </w:rPr>
            </w:pPr>
          </w:p>
        </w:tc>
        <w:tc>
          <w:tcPr>
            <w:tcW w:w="2656" w:type="dxa"/>
            <w:gridSpan w:val="3"/>
            <w:tcBorders>
              <w:top w:val="nil"/>
              <w:left w:val="nil"/>
              <w:bottom w:val="nil"/>
              <w:right w:val="nil"/>
            </w:tcBorders>
            <w:vAlign w:val="center"/>
          </w:tcPr>
          <w:p w14:paraId="7FEDCD1D">
            <w:pPr>
              <w:widowControl/>
              <w:spacing w:line="240" w:lineRule="auto"/>
              <w:jc w:val="right"/>
              <w:rPr>
                <w:rFonts w:ascii="宋体" w:hAnsi="宋体" w:eastAsia="宋体" w:cs="Arial"/>
                <w:kern w:val="0"/>
                <w:sz w:val="20"/>
                <w:szCs w:val="20"/>
                <w:highlight w:val="none"/>
              </w:rPr>
            </w:pPr>
            <w:r>
              <w:rPr>
                <w:rFonts w:hint="eastAsia" w:ascii="宋体" w:hAnsi="宋体" w:eastAsia="宋体" w:cs="Arial"/>
                <w:kern w:val="0"/>
                <w:sz w:val="20"/>
                <w:szCs w:val="20"/>
                <w:highlight w:val="none"/>
              </w:rPr>
              <w:t>单位：万元</w:t>
            </w:r>
          </w:p>
        </w:tc>
      </w:tr>
      <w:tr w14:paraId="0255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10" w:hRule="atLeast"/>
          <w:jc w:val="center"/>
        </w:trPr>
        <w:tc>
          <w:tcPr>
            <w:tcW w:w="2834" w:type="dxa"/>
            <w:gridSpan w:val="3"/>
            <w:tcBorders>
              <w:top w:val="single" w:color="auto" w:sz="4" w:space="0"/>
              <w:left w:val="single" w:color="auto" w:sz="4" w:space="0"/>
              <w:bottom w:val="single" w:color="auto" w:sz="4" w:space="0"/>
              <w:right w:val="single" w:color="auto" w:sz="4" w:space="0"/>
            </w:tcBorders>
            <w:vAlign w:val="center"/>
          </w:tcPr>
          <w:p w14:paraId="7446A97F">
            <w:pPr>
              <w:widowControl/>
              <w:spacing w:line="240" w:lineRule="auto"/>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项   目</w:t>
            </w:r>
          </w:p>
        </w:tc>
        <w:tc>
          <w:tcPr>
            <w:tcW w:w="5343" w:type="dxa"/>
            <w:gridSpan w:val="4"/>
            <w:tcBorders>
              <w:top w:val="single" w:color="auto" w:sz="4" w:space="0"/>
              <w:left w:val="nil"/>
              <w:bottom w:val="single" w:color="auto" w:sz="4" w:space="0"/>
              <w:right w:val="single" w:color="auto" w:sz="4" w:space="0"/>
            </w:tcBorders>
            <w:vAlign w:val="center"/>
          </w:tcPr>
          <w:p w14:paraId="45077294">
            <w:pPr>
              <w:widowControl/>
              <w:spacing w:line="240" w:lineRule="auto"/>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本年支出</w:t>
            </w:r>
          </w:p>
        </w:tc>
      </w:tr>
      <w:tr w14:paraId="0B15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540" w:hRule="atLeast"/>
          <w:jc w:val="center"/>
        </w:trPr>
        <w:tc>
          <w:tcPr>
            <w:tcW w:w="1092" w:type="dxa"/>
            <w:tcBorders>
              <w:top w:val="nil"/>
              <w:left w:val="single" w:color="auto" w:sz="4" w:space="0"/>
              <w:bottom w:val="single" w:color="auto" w:sz="4" w:space="0"/>
              <w:right w:val="single" w:color="auto" w:sz="4" w:space="0"/>
            </w:tcBorders>
            <w:vAlign w:val="center"/>
          </w:tcPr>
          <w:p w14:paraId="427644B5">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功能分类科目编码</w:t>
            </w:r>
          </w:p>
        </w:tc>
        <w:tc>
          <w:tcPr>
            <w:tcW w:w="1742" w:type="dxa"/>
            <w:gridSpan w:val="2"/>
            <w:tcBorders>
              <w:top w:val="nil"/>
              <w:left w:val="nil"/>
              <w:bottom w:val="single" w:color="auto" w:sz="4" w:space="0"/>
              <w:right w:val="single" w:color="auto" w:sz="4" w:space="0"/>
            </w:tcBorders>
            <w:vAlign w:val="center"/>
          </w:tcPr>
          <w:p w14:paraId="51F57CB7">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科目名称</w:t>
            </w:r>
          </w:p>
        </w:tc>
        <w:tc>
          <w:tcPr>
            <w:tcW w:w="1150" w:type="dxa"/>
            <w:tcBorders>
              <w:top w:val="nil"/>
              <w:left w:val="nil"/>
              <w:bottom w:val="single" w:color="auto" w:sz="4" w:space="0"/>
              <w:right w:val="single" w:color="auto" w:sz="4" w:space="0"/>
            </w:tcBorders>
            <w:vAlign w:val="center"/>
          </w:tcPr>
          <w:p w14:paraId="50B0C245">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小计</w:t>
            </w:r>
          </w:p>
        </w:tc>
        <w:tc>
          <w:tcPr>
            <w:tcW w:w="1985" w:type="dxa"/>
            <w:gridSpan w:val="2"/>
            <w:tcBorders>
              <w:top w:val="nil"/>
              <w:left w:val="nil"/>
              <w:bottom w:val="single" w:color="auto" w:sz="4" w:space="0"/>
              <w:right w:val="single" w:color="auto" w:sz="4" w:space="0"/>
            </w:tcBorders>
            <w:vAlign w:val="center"/>
          </w:tcPr>
          <w:p w14:paraId="13D33D99">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基本支出</w:t>
            </w:r>
          </w:p>
        </w:tc>
        <w:tc>
          <w:tcPr>
            <w:tcW w:w="2208" w:type="dxa"/>
            <w:tcBorders>
              <w:top w:val="nil"/>
              <w:left w:val="nil"/>
              <w:bottom w:val="single" w:color="auto" w:sz="4" w:space="0"/>
              <w:right w:val="single" w:color="auto" w:sz="4" w:space="0"/>
            </w:tcBorders>
            <w:vAlign w:val="center"/>
          </w:tcPr>
          <w:p w14:paraId="38B4EAE5">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项目支出</w:t>
            </w:r>
          </w:p>
        </w:tc>
      </w:tr>
      <w:tr w14:paraId="21B0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35" w:hRule="atLeast"/>
          <w:jc w:val="center"/>
        </w:trPr>
        <w:tc>
          <w:tcPr>
            <w:tcW w:w="2834" w:type="dxa"/>
            <w:gridSpan w:val="3"/>
            <w:tcBorders>
              <w:top w:val="single" w:color="auto" w:sz="4" w:space="0"/>
              <w:left w:val="single" w:color="auto" w:sz="4" w:space="0"/>
              <w:bottom w:val="single" w:color="auto" w:sz="4" w:space="0"/>
              <w:right w:val="single" w:color="000000" w:sz="4" w:space="0"/>
            </w:tcBorders>
            <w:vAlign w:val="center"/>
          </w:tcPr>
          <w:p w14:paraId="557E1D3F">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合计</w:t>
            </w:r>
          </w:p>
        </w:tc>
        <w:tc>
          <w:tcPr>
            <w:tcW w:w="1150" w:type="dxa"/>
            <w:tcBorders>
              <w:top w:val="nil"/>
              <w:left w:val="nil"/>
              <w:bottom w:val="single" w:color="auto" w:sz="4" w:space="0"/>
              <w:right w:val="single" w:color="auto" w:sz="4" w:space="0"/>
            </w:tcBorders>
            <w:vAlign w:val="center"/>
          </w:tcPr>
          <w:p w14:paraId="0CD7307B">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62,721,748.51 </w:t>
            </w:r>
          </w:p>
        </w:tc>
        <w:tc>
          <w:tcPr>
            <w:tcW w:w="1985" w:type="dxa"/>
            <w:gridSpan w:val="2"/>
            <w:tcBorders>
              <w:top w:val="nil"/>
              <w:left w:val="nil"/>
              <w:bottom w:val="single" w:color="auto" w:sz="4" w:space="0"/>
              <w:right w:val="single" w:color="auto" w:sz="4" w:space="0"/>
            </w:tcBorders>
            <w:vAlign w:val="center"/>
          </w:tcPr>
          <w:p w14:paraId="1100A657">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14,911,331.51 </w:t>
            </w:r>
          </w:p>
        </w:tc>
        <w:tc>
          <w:tcPr>
            <w:tcW w:w="2208" w:type="dxa"/>
            <w:tcBorders>
              <w:top w:val="nil"/>
              <w:left w:val="nil"/>
              <w:bottom w:val="single" w:color="auto" w:sz="4" w:space="0"/>
              <w:right w:val="single" w:color="auto" w:sz="4" w:space="0"/>
            </w:tcBorders>
            <w:vAlign w:val="center"/>
          </w:tcPr>
          <w:p w14:paraId="21D6C860">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47,810,417.00 </w:t>
            </w:r>
          </w:p>
        </w:tc>
      </w:tr>
      <w:tr w14:paraId="4B31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64A1E7E8">
            <w:pPr>
              <w:keepNext w:val="0"/>
              <w:keepLines w:val="0"/>
              <w:widowControl/>
              <w:suppressLineNumbers w:val="0"/>
              <w:jc w:val="lef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02BDAB85">
            <w:pPr>
              <w:keepNext w:val="0"/>
              <w:keepLines w:val="0"/>
              <w:widowControl/>
              <w:suppressLineNumbers w:val="0"/>
              <w:jc w:val="lef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150" w:type="dxa"/>
            <w:tcBorders>
              <w:top w:val="single" w:color="auto" w:sz="4" w:space="0"/>
              <w:left w:val="single" w:color="auto" w:sz="4" w:space="0"/>
              <w:bottom w:val="single" w:color="auto" w:sz="4" w:space="0"/>
              <w:right w:val="single" w:color="auto" w:sz="4" w:space="0"/>
            </w:tcBorders>
            <w:vAlign w:val="center"/>
          </w:tcPr>
          <w:p w14:paraId="7A9D3EEA">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7,071,596.61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39F8874">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7,071,596.61 </w:t>
            </w:r>
          </w:p>
        </w:tc>
        <w:tc>
          <w:tcPr>
            <w:tcW w:w="2208" w:type="dxa"/>
            <w:tcBorders>
              <w:top w:val="single" w:color="auto" w:sz="4" w:space="0"/>
              <w:left w:val="single" w:color="auto" w:sz="4" w:space="0"/>
              <w:bottom w:val="single" w:color="auto" w:sz="4" w:space="0"/>
              <w:right w:val="single" w:color="auto" w:sz="4" w:space="0"/>
            </w:tcBorders>
            <w:vAlign w:val="center"/>
          </w:tcPr>
          <w:p w14:paraId="076698DA">
            <w:pPr>
              <w:jc w:val="right"/>
              <w:rPr>
                <w:rFonts w:ascii="宋体" w:hAnsi="宋体" w:eastAsia="宋体" w:cs="Arial"/>
                <w:kern w:val="0"/>
                <w:sz w:val="22"/>
                <w:highlight w:val="none"/>
              </w:rPr>
            </w:pPr>
          </w:p>
        </w:tc>
      </w:tr>
      <w:tr w14:paraId="58D43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1DF3FB96">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20103</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3A10D8E3">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150" w:type="dxa"/>
            <w:tcBorders>
              <w:top w:val="single" w:color="auto" w:sz="4" w:space="0"/>
              <w:left w:val="single" w:color="auto" w:sz="4" w:space="0"/>
              <w:bottom w:val="single" w:color="auto" w:sz="4" w:space="0"/>
              <w:right w:val="single" w:color="auto" w:sz="4" w:space="0"/>
            </w:tcBorders>
            <w:vAlign w:val="center"/>
          </w:tcPr>
          <w:p w14:paraId="62DF12B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7,071,596.61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F4B5F0E">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7,071,596.61 </w:t>
            </w:r>
          </w:p>
        </w:tc>
        <w:tc>
          <w:tcPr>
            <w:tcW w:w="2208" w:type="dxa"/>
            <w:tcBorders>
              <w:top w:val="single" w:color="auto" w:sz="4" w:space="0"/>
              <w:left w:val="single" w:color="auto" w:sz="4" w:space="0"/>
              <w:bottom w:val="single" w:color="auto" w:sz="4" w:space="0"/>
              <w:right w:val="single" w:color="auto" w:sz="4" w:space="0"/>
            </w:tcBorders>
            <w:vAlign w:val="center"/>
          </w:tcPr>
          <w:p w14:paraId="31CCA05B">
            <w:pPr>
              <w:jc w:val="right"/>
              <w:rPr>
                <w:rFonts w:hint="eastAsia" w:ascii="宋体" w:hAnsi="宋体" w:eastAsia="宋体" w:cs="Arial"/>
                <w:kern w:val="0"/>
                <w:sz w:val="22"/>
                <w:highlight w:val="none"/>
              </w:rPr>
            </w:pPr>
          </w:p>
        </w:tc>
      </w:tr>
      <w:tr w14:paraId="1311B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46460F05">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2010301</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67269ABD">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1150" w:type="dxa"/>
            <w:tcBorders>
              <w:top w:val="single" w:color="auto" w:sz="4" w:space="0"/>
              <w:left w:val="single" w:color="auto" w:sz="4" w:space="0"/>
              <w:bottom w:val="single" w:color="auto" w:sz="4" w:space="0"/>
              <w:right w:val="single" w:color="auto" w:sz="4" w:space="0"/>
            </w:tcBorders>
            <w:vAlign w:val="center"/>
          </w:tcPr>
          <w:p w14:paraId="63F6BD1A">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5,491,110.61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54F3AE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5,491,110.61 </w:t>
            </w:r>
          </w:p>
        </w:tc>
        <w:tc>
          <w:tcPr>
            <w:tcW w:w="2208" w:type="dxa"/>
            <w:tcBorders>
              <w:top w:val="single" w:color="auto" w:sz="4" w:space="0"/>
              <w:left w:val="single" w:color="auto" w:sz="4" w:space="0"/>
              <w:bottom w:val="single" w:color="auto" w:sz="4" w:space="0"/>
              <w:right w:val="single" w:color="auto" w:sz="4" w:space="0"/>
            </w:tcBorders>
            <w:vAlign w:val="center"/>
          </w:tcPr>
          <w:p w14:paraId="6FA4F3A0">
            <w:pPr>
              <w:jc w:val="right"/>
              <w:rPr>
                <w:rFonts w:hint="eastAsia" w:ascii="宋体" w:hAnsi="宋体" w:eastAsia="宋体" w:cs="Arial"/>
                <w:kern w:val="0"/>
                <w:sz w:val="22"/>
                <w:highlight w:val="none"/>
              </w:rPr>
            </w:pPr>
          </w:p>
        </w:tc>
      </w:tr>
      <w:tr w14:paraId="21495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7E0F44A0">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2010399</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6D806693">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150" w:type="dxa"/>
            <w:tcBorders>
              <w:top w:val="single" w:color="auto" w:sz="4" w:space="0"/>
              <w:left w:val="single" w:color="auto" w:sz="4" w:space="0"/>
              <w:bottom w:val="single" w:color="auto" w:sz="4" w:space="0"/>
              <w:right w:val="single" w:color="auto" w:sz="4" w:space="0"/>
            </w:tcBorders>
            <w:vAlign w:val="center"/>
          </w:tcPr>
          <w:p w14:paraId="12F8A8DA">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1,580,486.00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101AD1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1,580,486.00 </w:t>
            </w:r>
          </w:p>
        </w:tc>
        <w:tc>
          <w:tcPr>
            <w:tcW w:w="2208" w:type="dxa"/>
            <w:tcBorders>
              <w:top w:val="single" w:color="auto" w:sz="4" w:space="0"/>
              <w:left w:val="single" w:color="auto" w:sz="4" w:space="0"/>
              <w:bottom w:val="single" w:color="auto" w:sz="4" w:space="0"/>
              <w:right w:val="single" w:color="auto" w:sz="4" w:space="0"/>
            </w:tcBorders>
            <w:vAlign w:val="center"/>
          </w:tcPr>
          <w:p w14:paraId="2FFF04CA">
            <w:pPr>
              <w:jc w:val="right"/>
              <w:rPr>
                <w:rFonts w:hint="eastAsia" w:ascii="宋体" w:hAnsi="宋体" w:eastAsia="宋体" w:cs="Arial"/>
                <w:kern w:val="0"/>
                <w:sz w:val="22"/>
                <w:highlight w:val="none"/>
              </w:rPr>
            </w:pPr>
          </w:p>
        </w:tc>
      </w:tr>
      <w:tr w14:paraId="4F4E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1A787006">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604062EA">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50" w:type="dxa"/>
            <w:tcBorders>
              <w:top w:val="single" w:color="auto" w:sz="4" w:space="0"/>
              <w:left w:val="single" w:color="auto" w:sz="4" w:space="0"/>
              <w:bottom w:val="single" w:color="auto" w:sz="4" w:space="0"/>
              <w:right w:val="single" w:color="auto" w:sz="4" w:space="0"/>
            </w:tcBorders>
            <w:vAlign w:val="center"/>
          </w:tcPr>
          <w:p w14:paraId="5ED26C9A">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F3F2721">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2208" w:type="dxa"/>
            <w:tcBorders>
              <w:top w:val="single" w:color="auto" w:sz="4" w:space="0"/>
              <w:left w:val="single" w:color="auto" w:sz="4" w:space="0"/>
              <w:bottom w:val="single" w:color="auto" w:sz="4" w:space="0"/>
              <w:right w:val="single" w:color="auto" w:sz="4" w:space="0"/>
            </w:tcBorders>
            <w:vAlign w:val="center"/>
          </w:tcPr>
          <w:p w14:paraId="521FA16C">
            <w:pPr>
              <w:jc w:val="right"/>
              <w:rPr>
                <w:rFonts w:hint="eastAsia" w:ascii="宋体" w:hAnsi="宋体" w:eastAsia="宋体" w:cs="Arial"/>
                <w:kern w:val="0"/>
                <w:sz w:val="22"/>
                <w:highlight w:val="none"/>
              </w:rPr>
            </w:pPr>
          </w:p>
        </w:tc>
      </w:tr>
      <w:tr w14:paraId="320D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7957D75A">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552D9EDD">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50" w:type="dxa"/>
            <w:tcBorders>
              <w:top w:val="single" w:color="auto" w:sz="4" w:space="0"/>
              <w:left w:val="single" w:color="auto" w:sz="4" w:space="0"/>
              <w:bottom w:val="single" w:color="auto" w:sz="4" w:space="0"/>
              <w:right w:val="single" w:color="auto" w:sz="4" w:space="0"/>
            </w:tcBorders>
            <w:vAlign w:val="center"/>
          </w:tcPr>
          <w:p w14:paraId="716E6267">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523909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2208" w:type="dxa"/>
            <w:tcBorders>
              <w:top w:val="single" w:color="auto" w:sz="4" w:space="0"/>
              <w:left w:val="single" w:color="auto" w:sz="4" w:space="0"/>
              <w:bottom w:val="single" w:color="auto" w:sz="4" w:space="0"/>
              <w:right w:val="single" w:color="auto" w:sz="4" w:space="0"/>
            </w:tcBorders>
            <w:vAlign w:val="center"/>
          </w:tcPr>
          <w:p w14:paraId="31644E1C">
            <w:pPr>
              <w:jc w:val="right"/>
              <w:rPr>
                <w:rFonts w:hint="eastAsia" w:ascii="宋体" w:hAnsi="宋体" w:eastAsia="宋体" w:cs="Arial"/>
                <w:kern w:val="0"/>
                <w:sz w:val="22"/>
                <w:highlight w:val="none"/>
              </w:rPr>
            </w:pPr>
          </w:p>
        </w:tc>
      </w:tr>
      <w:tr w14:paraId="7265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562C0180">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5A1311A3">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50" w:type="dxa"/>
            <w:tcBorders>
              <w:top w:val="single" w:color="auto" w:sz="4" w:space="0"/>
              <w:left w:val="single" w:color="auto" w:sz="4" w:space="0"/>
              <w:bottom w:val="single" w:color="auto" w:sz="4" w:space="0"/>
              <w:right w:val="single" w:color="auto" w:sz="4" w:space="0"/>
            </w:tcBorders>
            <w:vAlign w:val="center"/>
          </w:tcPr>
          <w:p w14:paraId="4B92A18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615AE39">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2208" w:type="dxa"/>
            <w:tcBorders>
              <w:top w:val="single" w:color="auto" w:sz="4" w:space="0"/>
              <w:left w:val="single" w:color="auto" w:sz="4" w:space="0"/>
              <w:bottom w:val="single" w:color="auto" w:sz="4" w:space="0"/>
              <w:right w:val="single" w:color="auto" w:sz="4" w:space="0"/>
            </w:tcBorders>
            <w:vAlign w:val="center"/>
          </w:tcPr>
          <w:p w14:paraId="2A448259">
            <w:pPr>
              <w:jc w:val="right"/>
              <w:rPr>
                <w:rFonts w:hint="eastAsia" w:ascii="宋体" w:hAnsi="宋体" w:eastAsia="宋体" w:cs="Arial"/>
                <w:kern w:val="0"/>
                <w:sz w:val="22"/>
                <w:highlight w:val="none"/>
              </w:rPr>
            </w:pPr>
          </w:p>
        </w:tc>
      </w:tr>
      <w:tr w14:paraId="61DC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307BD058">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62D58079">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50" w:type="dxa"/>
            <w:tcBorders>
              <w:top w:val="single" w:color="auto" w:sz="4" w:space="0"/>
              <w:left w:val="single" w:color="auto" w:sz="4" w:space="0"/>
              <w:bottom w:val="single" w:color="auto" w:sz="4" w:space="0"/>
              <w:right w:val="single" w:color="auto" w:sz="4" w:space="0"/>
            </w:tcBorders>
            <w:vAlign w:val="center"/>
          </w:tcPr>
          <w:p w14:paraId="4A9A38E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379,027.43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0EE977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379,027.43 </w:t>
            </w:r>
          </w:p>
        </w:tc>
        <w:tc>
          <w:tcPr>
            <w:tcW w:w="2208" w:type="dxa"/>
            <w:tcBorders>
              <w:top w:val="single" w:color="auto" w:sz="4" w:space="0"/>
              <w:left w:val="single" w:color="auto" w:sz="4" w:space="0"/>
              <w:bottom w:val="single" w:color="auto" w:sz="4" w:space="0"/>
              <w:right w:val="single" w:color="auto" w:sz="4" w:space="0"/>
            </w:tcBorders>
            <w:vAlign w:val="center"/>
          </w:tcPr>
          <w:p w14:paraId="737F674C">
            <w:pPr>
              <w:jc w:val="right"/>
              <w:rPr>
                <w:rFonts w:hint="eastAsia" w:ascii="宋体" w:hAnsi="宋体" w:eastAsia="宋体" w:cs="Arial"/>
                <w:kern w:val="0"/>
                <w:sz w:val="22"/>
                <w:highlight w:val="none"/>
              </w:rPr>
            </w:pPr>
          </w:p>
        </w:tc>
      </w:tr>
      <w:tr w14:paraId="241B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2D341B95">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21011</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44196F20">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150" w:type="dxa"/>
            <w:tcBorders>
              <w:top w:val="single" w:color="auto" w:sz="4" w:space="0"/>
              <w:left w:val="single" w:color="auto" w:sz="4" w:space="0"/>
              <w:bottom w:val="single" w:color="auto" w:sz="4" w:space="0"/>
              <w:right w:val="single" w:color="auto" w:sz="4" w:space="0"/>
            </w:tcBorders>
            <w:vAlign w:val="center"/>
          </w:tcPr>
          <w:p w14:paraId="343C1291">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379,027.43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3C7511E">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379,027.43 </w:t>
            </w:r>
          </w:p>
        </w:tc>
        <w:tc>
          <w:tcPr>
            <w:tcW w:w="2208" w:type="dxa"/>
            <w:tcBorders>
              <w:top w:val="single" w:color="auto" w:sz="4" w:space="0"/>
              <w:left w:val="single" w:color="auto" w:sz="4" w:space="0"/>
              <w:bottom w:val="single" w:color="auto" w:sz="4" w:space="0"/>
              <w:right w:val="single" w:color="auto" w:sz="4" w:space="0"/>
            </w:tcBorders>
            <w:vAlign w:val="center"/>
          </w:tcPr>
          <w:p w14:paraId="68A3A680">
            <w:pPr>
              <w:jc w:val="right"/>
              <w:rPr>
                <w:rFonts w:hint="eastAsia" w:ascii="宋体" w:hAnsi="宋体" w:eastAsia="宋体" w:cs="Arial"/>
                <w:kern w:val="0"/>
                <w:sz w:val="22"/>
                <w:highlight w:val="none"/>
              </w:rPr>
            </w:pPr>
          </w:p>
        </w:tc>
      </w:tr>
      <w:tr w14:paraId="47DC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01D7D7DD">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2101101</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6E2ACB54">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150" w:type="dxa"/>
            <w:tcBorders>
              <w:top w:val="single" w:color="auto" w:sz="4" w:space="0"/>
              <w:left w:val="single" w:color="auto" w:sz="4" w:space="0"/>
              <w:bottom w:val="single" w:color="auto" w:sz="4" w:space="0"/>
              <w:right w:val="single" w:color="auto" w:sz="4" w:space="0"/>
            </w:tcBorders>
            <w:vAlign w:val="center"/>
          </w:tcPr>
          <w:p w14:paraId="58F6074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178,382.32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0E4A13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178,382.32 </w:t>
            </w:r>
          </w:p>
        </w:tc>
        <w:tc>
          <w:tcPr>
            <w:tcW w:w="2208" w:type="dxa"/>
            <w:tcBorders>
              <w:top w:val="single" w:color="auto" w:sz="4" w:space="0"/>
              <w:left w:val="single" w:color="auto" w:sz="4" w:space="0"/>
              <w:bottom w:val="single" w:color="auto" w:sz="4" w:space="0"/>
              <w:right w:val="single" w:color="auto" w:sz="4" w:space="0"/>
            </w:tcBorders>
            <w:vAlign w:val="center"/>
          </w:tcPr>
          <w:p w14:paraId="6B783CDC">
            <w:pPr>
              <w:jc w:val="right"/>
              <w:rPr>
                <w:rFonts w:hint="eastAsia" w:ascii="宋体" w:hAnsi="宋体" w:eastAsia="宋体" w:cs="Arial"/>
                <w:kern w:val="0"/>
                <w:sz w:val="22"/>
                <w:highlight w:val="none"/>
              </w:rPr>
            </w:pPr>
          </w:p>
        </w:tc>
      </w:tr>
      <w:tr w14:paraId="4855A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7A20164D">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2101102</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1594B337">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150" w:type="dxa"/>
            <w:tcBorders>
              <w:top w:val="single" w:color="auto" w:sz="4" w:space="0"/>
              <w:left w:val="single" w:color="auto" w:sz="4" w:space="0"/>
              <w:bottom w:val="single" w:color="auto" w:sz="4" w:space="0"/>
              <w:right w:val="single" w:color="auto" w:sz="4" w:space="0"/>
            </w:tcBorders>
            <w:vAlign w:val="center"/>
          </w:tcPr>
          <w:p w14:paraId="74CAB00E">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200,645.11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C0E77D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200,645.11 </w:t>
            </w:r>
          </w:p>
        </w:tc>
        <w:tc>
          <w:tcPr>
            <w:tcW w:w="2208" w:type="dxa"/>
            <w:tcBorders>
              <w:top w:val="single" w:color="auto" w:sz="4" w:space="0"/>
              <w:left w:val="single" w:color="auto" w:sz="4" w:space="0"/>
              <w:bottom w:val="single" w:color="auto" w:sz="4" w:space="0"/>
              <w:right w:val="single" w:color="auto" w:sz="4" w:space="0"/>
            </w:tcBorders>
            <w:vAlign w:val="center"/>
          </w:tcPr>
          <w:p w14:paraId="69E20F20">
            <w:pPr>
              <w:jc w:val="right"/>
              <w:rPr>
                <w:rFonts w:hint="eastAsia" w:ascii="宋体" w:hAnsi="宋体" w:eastAsia="宋体" w:cs="Arial"/>
                <w:kern w:val="0"/>
                <w:sz w:val="22"/>
                <w:highlight w:val="none"/>
              </w:rPr>
            </w:pPr>
          </w:p>
        </w:tc>
      </w:tr>
      <w:tr w14:paraId="62EE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7EA96A9B">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212</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40AD7790">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150" w:type="dxa"/>
            <w:tcBorders>
              <w:top w:val="single" w:color="auto" w:sz="4" w:space="0"/>
              <w:left w:val="single" w:color="auto" w:sz="4" w:space="0"/>
              <w:bottom w:val="single" w:color="auto" w:sz="4" w:space="0"/>
              <w:right w:val="single" w:color="auto" w:sz="4" w:space="0"/>
            </w:tcBorders>
            <w:vAlign w:val="center"/>
          </w:tcPr>
          <w:p w14:paraId="2E6344F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7C5618D">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06777D1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r>
      <w:tr w14:paraId="0BB2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23BBD1A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21205</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7F896AEB">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150" w:type="dxa"/>
            <w:tcBorders>
              <w:top w:val="single" w:color="auto" w:sz="4" w:space="0"/>
              <w:left w:val="single" w:color="auto" w:sz="4" w:space="0"/>
              <w:bottom w:val="single" w:color="auto" w:sz="4" w:space="0"/>
              <w:right w:val="single" w:color="auto" w:sz="4" w:space="0"/>
            </w:tcBorders>
            <w:vAlign w:val="center"/>
          </w:tcPr>
          <w:p w14:paraId="7AA8836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1874180">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5A655EC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r>
      <w:tr w14:paraId="4EDE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55E7BCA9">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2120501</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342754C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150" w:type="dxa"/>
            <w:tcBorders>
              <w:top w:val="single" w:color="auto" w:sz="4" w:space="0"/>
              <w:left w:val="single" w:color="auto" w:sz="4" w:space="0"/>
              <w:bottom w:val="single" w:color="auto" w:sz="4" w:space="0"/>
              <w:right w:val="single" w:color="auto" w:sz="4" w:space="0"/>
            </w:tcBorders>
            <w:vAlign w:val="center"/>
          </w:tcPr>
          <w:p w14:paraId="7BEFE538">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1371E11">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40013FBE">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r>
      <w:tr w14:paraId="5BB3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3BEE38FD">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62692D01">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农林水支出</w:t>
            </w:r>
          </w:p>
        </w:tc>
        <w:tc>
          <w:tcPr>
            <w:tcW w:w="1150" w:type="dxa"/>
            <w:tcBorders>
              <w:top w:val="single" w:color="auto" w:sz="4" w:space="0"/>
              <w:left w:val="single" w:color="auto" w:sz="4" w:space="0"/>
              <w:bottom w:val="single" w:color="auto" w:sz="4" w:space="0"/>
              <w:right w:val="single" w:color="auto" w:sz="4" w:space="0"/>
            </w:tcBorders>
            <w:vAlign w:val="center"/>
          </w:tcPr>
          <w:p w14:paraId="00D529B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9,551,909.07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3DF1439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5,146,191.07 </w:t>
            </w:r>
          </w:p>
        </w:tc>
        <w:tc>
          <w:tcPr>
            <w:tcW w:w="2208" w:type="dxa"/>
            <w:tcBorders>
              <w:top w:val="single" w:color="auto" w:sz="4" w:space="0"/>
              <w:left w:val="single" w:color="auto" w:sz="4" w:space="0"/>
              <w:bottom w:val="single" w:color="auto" w:sz="4" w:space="0"/>
              <w:right w:val="single" w:color="auto" w:sz="4" w:space="0"/>
            </w:tcBorders>
            <w:vAlign w:val="center"/>
          </w:tcPr>
          <w:p w14:paraId="6A6215CA">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4,405,718.00 </w:t>
            </w:r>
          </w:p>
        </w:tc>
      </w:tr>
      <w:tr w14:paraId="0E7F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289EA9EC">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21301</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459D6FA6">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农业农村</w:t>
            </w:r>
          </w:p>
        </w:tc>
        <w:tc>
          <w:tcPr>
            <w:tcW w:w="1150" w:type="dxa"/>
            <w:tcBorders>
              <w:top w:val="single" w:color="auto" w:sz="4" w:space="0"/>
              <w:left w:val="single" w:color="auto" w:sz="4" w:space="0"/>
              <w:bottom w:val="single" w:color="auto" w:sz="4" w:space="0"/>
              <w:right w:val="single" w:color="auto" w:sz="4" w:space="0"/>
            </w:tcBorders>
            <w:vAlign w:val="center"/>
          </w:tcPr>
          <w:p w14:paraId="15E98D4A">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5,161,191.07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36212E39">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5,146,191.07 </w:t>
            </w:r>
          </w:p>
        </w:tc>
        <w:tc>
          <w:tcPr>
            <w:tcW w:w="2208" w:type="dxa"/>
            <w:tcBorders>
              <w:top w:val="single" w:color="auto" w:sz="4" w:space="0"/>
              <w:left w:val="single" w:color="auto" w:sz="4" w:space="0"/>
              <w:bottom w:val="single" w:color="auto" w:sz="4" w:space="0"/>
              <w:right w:val="single" w:color="auto" w:sz="4" w:space="0"/>
            </w:tcBorders>
            <w:vAlign w:val="center"/>
          </w:tcPr>
          <w:p w14:paraId="120A24C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15,000.00 </w:t>
            </w:r>
          </w:p>
        </w:tc>
      </w:tr>
      <w:tr w14:paraId="25FA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0BB4180A">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2130104</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55F25EE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事业运行</w:t>
            </w:r>
          </w:p>
        </w:tc>
        <w:tc>
          <w:tcPr>
            <w:tcW w:w="1150" w:type="dxa"/>
            <w:tcBorders>
              <w:top w:val="single" w:color="auto" w:sz="4" w:space="0"/>
              <w:left w:val="single" w:color="auto" w:sz="4" w:space="0"/>
              <w:bottom w:val="single" w:color="auto" w:sz="4" w:space="0"/>
              <w:right w:val="single" w:color="auto" w:sz="4" w:space="0"/>
            </w:tcBorders>
            <w:vAlign w:val="center"/>
          </w:tcPr>
          <w:p w14:paraId="1FBF1A00">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4,932,621.07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D786DA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4,932,621.07 </w:t>
            </w:r>
          </w:p>
        </w:tc>
        <w:tc>
          <w:tcPr>
            <w:tcW w:w="2208" w:type="dxa"/>
            <w:tcBorders>
              <w:top w:val="single" w:color="auto" w:sz="4" w:space="0"/>
              <w:left w:val="single" w:color="auto" w:sz="4" w:space="0"/>
              <w:bottom w:val="single" w:color="auto" w:sz="4" w:space="0"/>
              <w:right w:val="single" w:color="auto" w:sz="4" w:space="0"/>
            </w:tcBorders>
            <w:vAlign w:val="center"/>
          </w:tcPr>
          <w:p w14:paraId="60D28F81">
            <w:pPr>
              <w:jc w:val="right"/>
              <w:rPr>
                <w:rFonts w:hint="eastAsia" w:ascii="宋体" w:hAnsi="宋体" w:eastAsia="宋体" w:cs="Arial"/>
                <w:kern w:val="0"/>
                <w:sz w:val="22"/>
                <w:highlight w:val="none"/>
              </w:rPr>
            </w:pPr>
          </w:p>
        </w:tc>
      </w:tr>
      <w:tr w14:paraId="61B29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09B74D05">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2130152</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4559D9DD">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1150" w:type="dxa"/>
            <w:tcBorders>
              <w:top w:val="single" w:color="auto" w:sz="4" w:space="0"/>
              <w:left w:val="single" w:color="auto" w:sz="4" w:space="0"/>
              <w:bottom w:val="single" w:color="auto" w:sz="4" w:space="0"/>
              <w:right w:val="single" w:color="auto" w:sz="4" w:space="0"/>
            </w:tcBorders>
            <w:vAlign w:val="center"/>
          </w:tcPr>
          <w:p w14:paraId="5226F99B">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58F7DD7">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62F07700">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15,000.00 </w:t>
            </w:r>
          </w:p>
        </w:tc>
      </w:tr>
      <w:tr w14:paraId="1063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24381758">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2130199</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5C89D5E3">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150" w:type="dxa"/>
            <w:tcBorders>
              <w:top w:val="single" w:color="auto" w:sz="4" w:space="0"/>
              <w:left w:val="single" w:color="auto" w:sz="4" w:space="0"/>
              <w:bottom w:val="single" w:color="auto" w:sz="4" w:space="0"/>
              <w:right w:val="single" w:color="auto" w:sz="4" w:space="0"/>
            </w:tcBorders>
            <w:vAlign w:val="center"/>
          </w:tcPr>
          <w:p w14:paraId="3C32331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213,570.00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65DBDA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213,570.00 </w:t>
            </w:r>
          </w:p>
        </w:tc>
        <w:tc>
          <w:tcPr>
            <w:tcW w:w="2208" w:type="dxa"/>
            <w:tcBorders>
              <w:top w:val="single" w:color="auto" w:sz="4" w:space="0"/>
              <w:left w:val="single" w:color="auto" w:sz="4" w:space="0"/>
              <w:bottom w:val="single" w:color="auto" w:sz="4" w:space="0"/>
              <w:right w:val="single" w:color="auto" w:sz="4" w:space="0"/>
            </w:tcBorders>
            <w:vAlign w:val="center"/>
          </w:tcPr>
          <w:p w14:paraId="5E730B45">
            <w:pPr>
              <w:jc w:val="right"/>
              <w:rPr>
                <w:rFonts w:hint="eastAsia" w:ascii="宋体" w:hAnsi="宋体" w:eastAsia="宋体" w:cs="Arial"/>
                <w:kern w:val="0"/>
                <w:sz w:val="22"/>
                <w:highlight w:val="none"/>
              </w:rPr>
            </w:pPr>
          </w:p>
        </w:tc>
      </w:tr>
      <w:tr w14:paraId="08C68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3AFD521B">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21303</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1444DC40">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水利</w:t>
            </w:r>
          </w:p>
        </w:tc>
        <w:tc>
          <w:tcPr>
            <w:tcW w:w="1150" w:type="dxa"/>
            <w:tcBorders>
              <w:top w:val="single" w:color="auto" w:sz="4" w:space="0"/>
              <w:left w:val="single" w:color="auto" w:sz="4" w:space="0"/>
              <w:bottom w:val="single" w:color="auto" w:sz="4" w:space="0"/>
              <w:right w:val="single" w:color="auto" w:sz="4" w:space="0"/>
            </w:tcBorders>
            <w:vAlign w:val="center"/>
          </w:tcPr>
          <w:p w14:paraId="67F04F2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500,000.00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EC0537D">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3A7339B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500,000.00 </w:t>
            </w:r>
          </w:p>
        </w:tc>
      </w:tr>
      <w:tr w14:paraId="1219F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012B7DD6">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2130316</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03FB6C20">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农村水利</w:t>
            </w:r>
          </w:p>
        </w:tc>
        <w:tc>
          <w:tcPr>
            <w:tcW w:w="1150" w:type="dxa"/>
            <w:tcBorders>
              <w:top w:val="single" w:color="auto" w:sz="4" w:space="0"/>
              <w:left w:val="single" w:color="auto" w:sz="4" w:space="0"/>
              <w:bottom w:val="single" w:color="auto" w:sz="4" w:space="0"/>
              <w:right w:val="single" w:color="auto" w:sz="4" w:space="0"/>
            </w:tcBorders>
            <w:vAlign w:val="center"/>
          </w:tcPr>
          <w:p w14:paraId="247EB625">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500,000.00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175AFFA">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1F5D5555">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500,000.00 </w:t>
            </w:r>
          </w:p>
        </w:tc>
      </w:tr>
      <w:tr w14:paraId="39ED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7BECB6FF">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21307</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15CD4596">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1150" w:type="dxa"/>
            <w:tcBorders>
              <w:top w:val="single" w:color="auto" w:sz="4" w:space="0"/>
              <w:left w:val="single" w:color="auto" w:sz="4" w:space="0"/>
              <w:bottom w:val="single" w:color="auto" w:sz="4" w:space="0"/>
              <w:right w:val="single" w:color="auto" w:sz="4" w:space="0"/>
            </w:tcBorders>
            <w:vAlign w:val="center"/>
          </w:tcPr>
          <w:p w14:paraId="44FB8E2E">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3,890,718.00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98B4568">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3D978F90">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3,890,718.00 </w:t>
            </w:r>
          </w:p>
        </w:tc>
      </w:tr>
      <w:tr w14:paraId="5FAA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0B93229C">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2130705</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0A9D3926">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150" w:type="dxa"/>
            <w:tcBorders>
              <w:top w:val="single" w:color="auto" w:sz="4" w:space="0"/>
              <w:left w:val="single" w:color="auto" w:sz="4" w:space="0"/>
              <w:bottom w:val="single" w:color="auto" w:sz="4" w:space="0"/>
              <w:right w:val="single" w:color="auto" w:sz="4" w:space="0"/>
            </w:tcBorders>
            <w:vAlign w:val="center"/>
          </w:tcPr>
          <w:p w14:paraId="0810A28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3,890,718.00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8FB57E1">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78269071">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3,890,718.00 </w:t>
            </w:r>
          </w:p>
        </w:tc>
      </w:tr>
      <w:tr w14:paraId="7CCE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70B8CE35">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216</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414F976F">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1150" w:type="dxa"/>
            <w:tcBorders>
              <w:top w:val="single" w:color="auto" w:sz="4" w:space="0"/>
              <w:left w:val="single" w:color="auto" w:sz="4" w:space="0"/>
              <w:bottom w:val="single" w:color="auto" w:sz="4" w:space="0"/>
              <w:right w:val="single" w:color="auto" w:sz="4" w:space="0"/>
            </w:tcBorders>
            <w:vAlign w:val="center"/>
          </w:tcPr>
          <w:p w14:paraId="3AD4F241">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FD247CD">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17150BB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r>
      <w:tr w14:paraId="0E1A1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46BF0B55">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21699</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351EBEDF">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150" w:type="dxa"/>
            <w:tcBorders>
              <w:top w:val="single" w:color="auto" w:sz="4" w:space="0"/>
              <w:left w:val="single" w:color="auto" w:sz="4" w:space="0"/>
              <w:bottom w:val="single" w:color="auto" w:sz="4" w:space="0"/>
              <w:right w:val="single" w:color="auto" w:sz="4" w:space="0"/>
            </w:tcBorders>
            <w:vAlign w:val="center"/>
          </w:tcPr>
          <w:p w14:paraId="11843BE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5AEB6B3">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0BB29B1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r>
      <w:tr w14:paraId="7021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5F379EEA">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2169999</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7C3B11B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150" w:type="dxa"/>
            <w:tcBorders>
              <w:top w:val="single" w:color="auto" w:sz="4" w:space="0"/>
              <w:left w:val="single" w:color="auto" w:sz="4" w:space="0"/>
              <w:bottom w:val="single" w:color="auto" w:sz="4" w:space="0"/>
              <w:right w:val="single" w:color="auto" w:sz="4" w:space="0"/>
            </w:tcBorders>
            <w:vAlign w:val="center"/>
          </w:tcPr>
          <w:p w14:paraId="62E898B1">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E451BCA">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4058BE6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r>
      <w:tr w14:paraId="01A4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2FBB622D">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12BE1DA6">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150" w:type="dxa"/>
            <w:tcBorders>
              <w:top w:val="single" w:color="auto" w:sz="4" w:space="0"/>
              <w:left w:val="single" w:color="auto" w:sz="4" w:space="0"/>
              <w:bottom w:val="single" w:color="auto" w:sz="4" w:space="0"/>
              <w:right w:val="single" w:color="auto" w:sz="4" w:space="0"/>
            </w:tcBorders>
            <w:vAlign w:val="center"/>
          </w:tcPr>
          <w:p w14:paraId="0255722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F6F1D6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2208" w:type="dxa"/>
            <w:tcBorders>
              <w:top w:val="single" w:color="auto" w:sz="4" w:space="0"/>
              <w:left w:val="single" w:color="auto" w:sz="4" w:space="0"/>
              <w:bottom w:val="single" w:color="auto" w:sz="4" w:space="0"/>
              <w:right w:val="single" w:color="auto" w:sz="4" w:space="0"/>
            </w:tcBorders>
            <w:vAlign w:val="center"/>
          </w:tcPr>
          <w:p w14:paraId="572A2D19">
            <w:pPr>
              <w:jc w:val="right"/>
              <w:rPr>
                <w:rFonts w:hint="eastAsia" w:ascii="宋体" w:hAnsi="宋体" w:eastAsia="宋体" w:cs="Arial"/>
                <w:kern w:val="0"/>
                <w:sz w:val="22"/>
                <w:highlight w:val="none"/>
              </w:rPr>
            </w:pPr>
          </w:p>
        </w:tc>
      </w:tr>
      <w:tr w14:paraId="1E8E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16E454A2">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6D9A68F9">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150" w:type="dxa"/>
            <w:tcBorders>
              <w:top w:val="single" w:color="auto" w:sz="4" w:space="0"/>
              <w:left w:val="single" w:color="auto" w:sz="4" w:space="0"/>
              <w:bottom w:val="single" w:color="auto" w:sz="4" w:space="0"/>
              <w:right w:val="single" w:color="auto" w:sz="4" w:space="0"/>
            </w:tcBorders>
            <w:vAlign w:val="center"/>
          </w:tcPr>
          <w:p w14:paraId="79EF5A39">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3A771EE">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2208" w:type="dxa"/>
            <w:tcBorders>
              <w:top w:val="single" w:color="auto" w:sz="4" w:space="0"/>
              <w:left w:val="single" w:color="auto" w:sz="4" w:space="0"/>
              <w:bottom w:val="single" w:color="auto" w:sz="4" w:space="0"/>
              <w:right w:val="single" w:color="auto" w:sz="4" w:space="0"/>
            </w:tcBorders>
            <w:vAlign w:val="center"/>
          </w:tcPr>
          <w:p w14:paraId="7183CE81">
            <w:pPr>
              <w:jc w:val="right"/>
              <w:rPr>
                <w:rFonts w:hint="eastAsia" w:ascii="宋体" w:hAnsi="宋体" w:eastAsia="宋体" w:cs="Arial"/>
                <w:kern w:val="0"/>
                <w:sz w:val="22"/>
                <w:highlight w:val="none"/>
              </w:rPr>
            </w:pPr>
          </w:p>
        </w:tc>
      </w:tr>
      <w:tr w14:paraId="6DB3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6E1F2AA5">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27EFCA0F">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1150" w:type="dxa"/>
            <w:tcBorders>
              <w:top w:val="single" w:color="auto" w:sz="4" w:space="0"/>
              <w:left w:val="single" w:color="auto" w:sz="4" w:space="0"/>
              <w:bottom w:val="single" w:color="auto" w:sz="4" w:space="0"/>
              <w:right w:val="single" w:color="auto" w:sz="4" w:space="0"/>
            </w:tcBorders>
            <w:vAlign w:val="center"/>
          </w:tcPr>
          <w:p w14:paraId="09A42B4D">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9FE671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2208" w:type="dxa"/>
            <w:tcBorders>
              <w:top w:val="single" w:color="auto" w:sz="4" w:space="0"/>
              <w:left w:val="single" w:color="auto" w:sz="4" w:space="0"/>
              <w:bottom w:val="single" w:color="auto" w:sz="4" w:space="0"/>
              <w:right w:val="single" w:color="auto" w:sz="4" w:space="0"/>
            </w:tcBorders>
            <w:vAlign w:val="center"/>
          </w:tcPr>
          <w:p w14:paraId="411AC07F">
            <w:pPr>
              <w:jc w:val="right"/>
              <w:rPr>
                <w:rFonts w:hint="eastAsia" w:ascii="宋体" w:hAnsi="宋体" w:eastAsia="宋体" w:cs="Arial"/>
                <w:kern w:val="0"/>
                <w:sz w:val="22"/>
                <w:highlight w:val="none"/>
              </w:rPr>
            </w:pPr>
          </w:p>
        </w:tc>
      </w:tr>
      <w:tr w14:paraId="3CBB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04EEF1D3">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224</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25D1264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150" w:type="dxa"/>
            <w:tcBorders>
              <w:top w:val="single" w:color="auto" w:sz="4" w:space="0"/>
              <w:left w:val="single" w:color="auto" w:sz="4" w:space="0"/>
              <w:bottom w:val="single" w:color="auto" w:sz="4" w:space="0"/>
              <w:right w:val="single" w:color="auto" w:sz="4" w:space="0"/>
            </w:tcBorders>
            <w:vAlign w:val="center"/>
          </w:tcPr>
          <w:p w14:paraId="2B6FB42D">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41A9EE2">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44B43D37">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r>
      <w:tr w14:paraId="2C17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76AB12FA">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22402</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7687888B">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1150" w:type="dxa"/>
            <w:tcBorders>
              <w:top w:val="single" w:color="auto" w:sz="4" w:space="0"/>
              <w:left w:val="single" w:color="auto" w:sz="4" w:space="0"/>
              <w:bottom w:val="single" w:color="auto" w:sz="4" w:space="0"/>
              <w:right w:val="single" w:color="auto" w:sz="4" w:space="0"/>
            </w:tcBorders>
            <w:vAlign w:val="center"/>
          </w:tcPr>
          <w:p w14:paraId="4695C50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35D7111">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0FE432B8">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r>
      <w:tr w14:paraId="1D67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4E3A4653">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2240204</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71D4006D">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消防应急救援</w:t>
            </w:r>
          </w:p>
        </w:tc>
        <w:tc>
          <w:tcPr>
            <w:tcW w:w="1150" w:type="dxa"/>
            <w:tcBorders>
              <w:top w:val="single" w:color="auto" w:sz="4" w:space="0"/>
              <w:left w:val="single" w:color="auto" w:sz="4" w:space="0"/>
              <w:bottom w:val="single" w:color="auto" w:sz="4" w:space="0"/>
              <w:right w:val="single" w:color="auto" w:sz="4" w:space="0"/>
            </w:tcBorders>
            <w:vAlign w:val="center"/>
          </w:tcPr>
          <w:p w14:paraId="6FC417C9">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CB41754">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03FCEAC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r>
      <w:tr w14:paraId="7251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182DC32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42654543">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150" w:type="dxa"/>
            <w:tcBorders>
              <w:top w:val="single" w:color="auto" w:sz="4" w:space="0"/>
              <w:left w:val="single" w:color="auto" w:sz="4" w:space="0"/>
              <w:bottom w:val="single" w:color="auto" w:sz="4" w:space="0"/>
              <w:right w:val="single" w:color="auto" w:sz="4" w:space="0"/>
            </w:tcBorders>
            <w:vAlign w:val="center"/>
          </w:tcPr>
          <w:p w14:paraId="08C9C18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62,721,748.51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4554CCD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14,911,331.51 </w:t>
            </w:r>
          </w:p>
        </w:tc>
        <w:tc>
          <w:tcPr>
            <w:tcW w:w="2208" w:type="dxa"/>
            <w:tcBorders>
              <w:top w:val="single" w:color="auto" w:sz="4" w:space="0"/>
              <w:left w:val="single" w:color="auto" w:sz="4" w:space="0"/>
              <w:bottom w:val="single" w:color="auto" w:sz="4" w:space="0"/>
              <w:right w:val="single" w:color="auto" w:sz="4" w:space="0"/>
            </w:tcBorders>
            <w:vAlign w:val="center"/>
          </w:tcPr>
          <w:p w14:paraId="1237538E">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47,810,417.00 </w:t>
            </w:r>
          </w:p>
        </w:tc>
      </w:tr>
      <w:tr w14:paraId="2E862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6B7961B3">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20103</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541E211C">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150" w:type="dxa"/>
            <w:tcBorders>
              <w:top w:val="single" w:color="auto" w:sz="4" w:space="0"/>
              <w:left w:val="single" w:color="auto" w:sz="4" w:space="0"/>
              <w:bottom w:val="single" w:color="auto" w:sz="4" w:space="0"/>
              <w:right w:val="single" w:color="auto" w:sz="4" w:space="0"/>
            </w:tcBorders>
            <w:vAlign w:val="center"/>
          </w:tcPr>
          <w:p w14:paraId="7161CEF7">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7,071,596.61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8BFAFC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7,071,596.61 </w:t>
            </w:r>
          </w:p>
        </w:tc>
        <w:tc>
          <w:tcPr>
            <w:tcW w:w="2208" w:type="dxa"/>
            <w:tcBorders>
              <w:top w:val="single" w:color="auto" w:sz="4" w:space="0"/>
              <w:left w:val="single" w:color="auto" w:sz="4" w:space="0"/>
              <w:bottom w:val="single" w:color="auto" w:sz="4" w:space="0"/>
              <w:right w:val="single" w:color="auto" w:sz="4" w:space="0"/>
            </w:tcBorders>
            <w:vAlign w:val="center"/>
          </w:tcPr>
          <w:p w14:paraId="3D52D470">
            <w:pPr>
              <w:jc w:val="right"/>
              <w:rPr>
                <w:rFonts w:hint="eastAsia" w:ascii="宋体" w:hAnsi="宋体" w:eastAsia="宋体" w:cs="Arial"/>
                <w:kern w:val="0"/>
                <w:sz w:val="22"/>
                <w:highlight w:val="none"/>
              </w:rPr>
            </w:pPr>
          </w:p>
        </w:tc>
      </w:tr>
      <w:tr w14:paraId="73795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106C4A16">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2010301</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119861B0">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1150" w:type="dxa"/>
            <w:tcBorders>
              <w:top w:val="single" w:color="auto" w:sz="4" w:space="0"/>
              <w:left w:val="single" w:color="auto" w:sz="4" w:space="0"/>
              <w:bottom w:val="single" w:color="auto" w:sz="4" w:space="0"/>
              <w:right w:val="single" w:color="auto" w:sz="4" w:space="0"/>
            </w:tcBorders>
            <w:vAlign w:val="center"/>
          </w:tcPr>
          <w:p w14:paraId="41E039C0">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7,071,596.61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4A35B42A">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7,071,596.61 </w:t>
            </w:r>
          </w:p>
        </w:tc>
        <w:tc>
          <w:tcPr>
            <w:tcW w:w="2208" w:type="dxa"/>
            <w:tcBorders>
              <w:top w:val="single" w:color="auto" w:sz="4" w:space="0"/>
              <w:left w:val="single" w:color="auto" w:sz="4" w:space="0"/>
              <w:bottom w:val="single" w:color="auto" w:sz="4" w:space="0"/>
              <w:right w:val="single" w:color="auto" w:sz="4" w:space="0"/>
            </w:tcBorders>
            <w:vAlign w:val="center"/>
          </w:tcPr>
          <w:p w14:paraId="3984FC25">
            <w:pPr>
              <w:jc w:val="right"/>
              <w:rPr>
                <w:rFonts w:hint="eastAsia" w:ascii="宋体" w:hAnsi="宋体" w:eastAsia="宋体" w:cs="Arial"/>
                <w:kern w:val="0"/>
                <w:sz w:val="22"/>
                <w:highlight w:val="none"/>
              </w:rPr>
            </w:pPr>
          </w:p>
        </w:tc>
      </w:tr>
      <w:tr w14:paraId="5B6AD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50728BE4">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2010399</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723A30FD">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150" w:type="dxa"/>
            <w:tcBorders>
              <w:top w:val="single" w:color="auto" w:sz="4" w:space="0"/>
              <w:left w:val="single" w:color="auto" w:sz="4" w:space="0"/>
              <w:bottom w:val="single" w:color="auto" w:sz="4" w:space="0"/>
              <w:right w:val="single" w:color="auto" w:sz="4" w:space="0"/>
            </w:tcBorders>
            <w:vAlign w:val="center"/>
          </w:tcPr>
          <w:p w14:paraId="7E466619">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5,491,110.61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6606B1A">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5,491,110.61 </w:t>
            </w:r>
          </w:p>
        </w:tc>
        <w:tc>
          <w:tcPr>
            <w:tcW w:w="2208" w:type="dxa"/>
            <w:tcBorders>
              <w:top w:val="single" w:color="auto" w:sz="4" w:space="0"/>
              <w:left w:val="single" w:color="auto" w:sz="4" w:space="0"/>
              <w:bottom w:val="single" w:color="auto" w:sz="4" w:space="0"/>
              <w:right w:val="single" w:color="auto" w:sz="4" w:space="0"/>
            </w:tcBorders>
            <w:vAlign w:val="center"/>
          </w:tcPr>
          <w:p w14:paraId="79BBC7E8">
            <w:pPr>
              <w:jc w:val="right"/>
              <w:rPr>
                <w:rFonts w:hint="eastAsia" w:ascii="宋体" w:hAnsi="宋体" w:eastAsia="宋体" w:cs="Arial"/>
                <w:kern w:val="0"/>
                <w:sz w:val="22"/>
                <w:highlight w:val="none"/>
              </w:rPr>
            </w:pPr>
          </w:p>
        </w:tc>
      </w:tr>
      <w:tr w14:paraId="7A8E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361479B5">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3BD32F94">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50" w:type="dxa"/>
            <w:tcBorders>
              <w:top w:val="single" w:color="auto" w:sz="4" w:space="0"/>
              <w:left w:val="single" w:color="auto" w:sz="4" w:space="0"/>
              <w:bottom w:val="single" w:color="auto" w:sz="4" w:space="0"/>
              <w:right w:val="single" w:color="auto" w:sz="4" w:space="0"/>
            </w:tcBorders>
            <w:vAlign w:val="center"/>
          </w:tcPr>
          <w:p w14:paraId="1803408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1,580,486.00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E7A8925">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1,580,486.00 </w:t>
            </w:r>
          </w:p>
        </w:tc>
        <w:tc>
          <w:tcPr>
            <w:tcW w:w="2208" w:type="dxa"/>
            <w:tcBorders>
              <w:top w:val="single" w:color="auto" w:sz="4" w:space="0"/>
              <w:left w:val="single" w:color="auto" w:sz="4" w:space="0"/>
              <w:bottom w:val="single" w:color="auto" w:sz="4" w:space="0"/>
              <w:right w:val="single" w:color="auto" w:sz="4" w:space="0"/>
            </w:tcBorders>
            <w:vAlign w:val="center"/>
          </w:tcPr>
          <w:p w14:paraId="35CEEA75">
            <w:pPr>
              <w:jc w:val="right"/>
              <w:rPr>
                <w:rFonts w:hint="eastAsia" w:ascii="宋体" w:hAnsi="宋体" w:eastAsia="宋体" w:cs="Arial"/>
                <w:kern w:val="0"/>
                <w:sz w:val="22"/>
                <w:highlight w:val="none"/>
              </w:rPr>
            </w:pPr>
          </w:p>
        </w:tc>
      </w:tr>
      <w:tr w14:paraId="0A14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4A733900">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00E82F4C">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50" w:type="dxa"/>
            <w:tcBorders>
              <w:top w:val="single" w:color="auto" w:sz="4" w:space="0"/>
              <w:left w:val="single" w:color="auto" w:sz="4" w:space="0"/>
              <w:bottom w:val="single" w:color="auto" w:sz="4" w:space="0"/>
              <w:right w:val="single" w:color="auto" w:sz="4" w:space="0"/>
            </w:tcBorders>
            <w:vAlign w:val="center"/>
          </w:tcPr>
          <w:p w14:paraId="21B5A37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05CEC35">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2208" w:type="dxa"/>
            <w:tcBorders>
              <w:top w:val="single" w:color="auto" w:sz="4" w:space="0"/>
              <w:left w:val="single" w:color="auto" w:sz="4" w:space="0"/>
              <w:bottom w:val="single" w:color="auto" w:sz="4" w:space="0"/>
              <w:right w:val="single" w:color="auto" w:sz="4" w:space="0"/>
            </w:tcBorders>
            <w:vAlign w:val="center"/>
          </w:tcPr>
          <w:p w14:paraId="2F21C7B3">
            <w:pPr>
              <w:jc w:val="right"/>
              <w:rPr>
                <w:rFonts w:hint="eastAsia" w:ascii="宋体" w:hAnsi="宋体" w:eastAsia="宋体" w:cs="Arial"/>
                <w:kern w:val="0"/>
                <w:sz w:val="22"/>
                <w:highlight w:val="none"/>
              </w:rPr>
            </w:pPr>
          </w:p>
        </w:tc>
      </w:tr>
      <w:tr w14:paraId="6C2FC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09ABD368">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212B805A">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50" w:type="dxa"/>
            <w:tcBorders>
              <w:top w:val="single" w:color="auto" w:sz="4" w:space="0"/>
              <w:left w:val="single" w:color="auto" w:sz="4" w:space="0"/>
              <w:bottom w:val="single" w:color="auto" w:sz="4" w:space="0"/>
              <w:right w:val="single" w:color="auto" w:sz="4" w:space="0"/>
            </w:tcBorders>
            <w:vAlign w:val="center"/>
          </w:tcPr>
          <w:p w14:paraId="11027175">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36FBF4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2208" w:type="dxa"/>
            <w:tcBorders>
              <w:top w:val="single" w:color="auto" w:sz="4" w:space="0"/>
              <w:left w:val="single" w:color="auto" w:sz="4" w:space="0"/>
              <w:bottom w:val="single" w:color="auto" w:sz="4" w:space="0"/>
              <w:right w:val="single" w:color="auto" w:sz="4" w:space="0"/>
            </w:tcBorders>
            <w:vAlign w:val="center"/>
          </w:tcPr>
          <w:p w14:paraId="1D8BB64B">
            <w:pPr>
              <w:jc w:val="right"/>
              <w:rPr>
                <w:rFonts w:hint="eastAsia" w:ascii="宋体" w:hAnsi="宋体" w:eastAsia="宋体" w:cs="Arial"/>
                <w:kern w:val="0"/>
                <w:sz w:val="22"/>
                <w:highlight w:val="none"/>
              </w:rPr>
            </w:pPr>
          </w:p>
        </w:tc>
      </w:tr>
      <w:tr w14:paraId="43EF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0A577F5D">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1ADE274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50" w:type="dxa"/>
            <w:tcBorders>
              <w:top w:val="single" w:color="auto" w:sz="4" w:space="0"/>
              <w:left w:val="single" w:color="auto" w:sz="4" w:space="0"/>
              <w:bottom w:val="single" w:color="auto" w:sz="4" w:space="0"/>
              <w:right w:val="single" w:color="auto" w:sz="4" w:space="0"/>
            </w:tcBorders>
            <w:vAlign w:val="center"/>
          </w:tcPr>
          <w:p w14:paraId="347D313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AD406C0">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1,205,186.40 </w:t>
            </w:r>
          </w:p>
        </w:tc>
        <w:tc>
          <w:tcPr>
            <w:tcW w:w="2208" w:type="dxa"/>
            <w:tcBorders>
              <w:top w:val="single" w:color="auto" w:sz="4" w:space="0"/>
              <w:left w:val="single" w:color="auto" w:sz="4" w:space="0"/>
              <w:bottom w:val="single" w:color="auto" w:sz="4" w:space="0"/>
              <w:right w:val="single" w:color="auto" w:sz="4" w:space="0"/>
            </w:tcBorders>
            <w:vAlign w:val="center"/>
          </w:tcPr>
          <w:p w14:paraId="69F25C10">
            <w:pPr>
              <w:jc w:val="right"/>
              <w:rPr>
                <w:rFonts w:hint="eastAsia" w:ascii="宋体" w:hAnsi="宋体" w:eastAsia="宋体" w:cs="Arial"/>
                <w:kern w:val="0"/>
                <w:sz w:val="22"/>
                <w:highlight w:val="none"/>
              </w:rPr>
            </w:pPr>
          </w:p>
        </w:tc>
      </w:tr>
      <w:tr w14:paraId="72B7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2752F69C">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21011</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1BB7AFCC">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150" w:type="dxa"/>
            <w:tcBorders>
              <w:top w:val="single" w:color="auto" w:sz="4" w:space="0"/>
              <w:left w:val="single" w:color="auto" w:sz="4" w:space="0"/>
              <w:bottom w:val="single" w:color="auto" w:sz="4" w:space="0"/>
              <w:right w:val="single" w:color="auto" w:sz="4" w:space="0"/>
            </w:tcBorders>
            <w:vAlign w:val="center"/>
          </w:tcPr>
          <w:p w14:paraId="5186FAB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379,027.43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9BF827D">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379,027.43 </w:t>
            </w:r>
          </w:p>
        </w:tc>
        <w:tc>
          <w:tcPr>
            <w:tcW w:w="2208" w:type="dxa"/>
            <w:tcBorders>
              <w:top w:val="single" w:color="auto" w:sz="4" w:space="0"/>
              <w:left w:val="single" w:color="auto" w:sz="4" w:space="0"/>
              <w:bottom w:val="single" w:color="auto" w:sz="4" w:space="0"/>
              <w:right w:val="single" w:color="auto" w:sz="4" w:space="0"/>
            </w:tcBorders>
            <w:vAlign w:val="center"/>
          </w:tcPr>
          <w:p w14:paraId="45C91767">
            <w:pPr>
              <w:jc w:val="right"/>
              <w:rPr>
                <w:rFonts w:hint="eastAsia" w:ascii="宋体" w:hAnsi="宋体" w:eastAsia="宋体" w:cs="Arial"/>
                <w:kern w:val="0"/>
                <w:sz w:val="22"/>
                <w:highlight w:val="none"/>
              </w:rPr>
            </w:pPr>
          </w:p>
        </w:tc>
      </w:tr>
      <w:tr w14:paraId="3543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711E2F6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2101101</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1E4A3FC5">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150" w:type="dxa"/>
            <w:tcBorders>
              <w:top w:val="single" w:color="auto" w:sz="4" w:space="0"/>
              <w:left w:val="single" w:color="auto" w:sz="4" w:space="0"/>
              <w:bottom w:val="single" w:color="auto" w:sz="4" w:space="0"/>
              <w:right w:val="single" w:color="auto" w:sz="4" w:space="0"/>
            </w:tcBorders>
            <w:vAlign w:val="center"/>
          </w:tcPr>
          <w:p w14:paraId="321C1D1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379,027.43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CD99635">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379,027.43 </w:t>
            </w:r>
          </w:p>
        </w:tc>
        <w:tc>
          <w:tcPr>
            <w:tcW w:w="2208" w:type="dxa"/>
            <w:tcBorders>
              <w:top w:val="single" w:color="auto" w:sz="4" w:space="0"/>
              <w:left w:val="single" w:color="auto" w:sz="4" w:space="0"/>
              <w:bottom w:val="single" w:color="auto" w:sz="4" w:space="0"/>
              <w:right w:val="single" w:color="auto" w:sz="4" w:space="0"/>
            </w:tcBorders>
            <w:vAlign w:val="center"/>
          </w:tcPr>
          <w:p w14:paraId="464671CC">
            <w:pPr>
              <w:jc w:val="right"/>
              <w:rPr>
                <w:rFonts w:hint="eastAsia" w:ascii="宋体" w:hAnsi="宋体" w:eastAsia="宋体" w:cs="Arial"/>
                <w:kern w:val="0"/>
                <w:sz w:val="22"/>
                <w:highlight w:val="none"/>
              </w:rPr>
            </w:pPr>
          </w:p>
        </w:tc>
      </w:tr>
      <w:tr w14:paraId="3B55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4FE953A3">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2101102</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41C64071">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150" w:type="dxa"/>
            <w:tcBorders>
              <w:top w:val="single" w:color="auto" w:sz="4" w:space="0"/>
              <w:left w:val="single" w:color="auto" w:sz="4" w:space="0"/>
              <w:bottom w:val="single" w:color="auto" w:sz="4" w:space="0"/>
              <w:right w:val="single" w:color="auto" w:sz="4" w:space="0"/>
            </w:tcBorders>
            <w:vAlign w:val="center"/>
          </w:tcPr>
          <w:p w14:paraId="7ED3EB0D">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178,382.32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BDCD470">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178,382.32 </w:t>
            </w:r>
          </w:p>
        </w:tc>
        <w:tc>
          <w:tcPr>
            <w:tcW w:w="2208" w:type="dxa"/>
            <w:tcBorders>
              <w:top w:val="single" w:color="auto" w:sz="4" w:space="0"/>
              <w:left w:val="single" w:color="auto" w:sz="4" w:space="0"/>
              <w:bottom w:val="single" w:color="auto" w:sz="4" w:space="0"/>
              <w:right w:val="single" w:color="auto" w:sz="4" w:space="0"/>
            </w:tcBorders>
            <w:vAlign w:val="center"/>
          </w:tcPr>
          <w:p w14:paraId="33C06B7D">
            <w:pPr>
              <w:jc w:val="right"/>
              <w:rPr>
                <w:rFonts w:hint="eastAsia" w:ascii="宋体" w:hAnsi="宋体" w:eastAsia="宋体" w:cs="Arial"/>
                <w:kern w:val="0"/>
                <w:sz w:val="22"/>
                <w:highlight w:val="none"/>
              </w:rPr>
            </w:pPr>
          </w:p>
        </w:tc>
      </w:tr>
      <w:tr w14:paraId="6BA9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75D40610">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212</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2AA43F94">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150" w:type="dxa"/>
            <w:tcBorders>
              <w:top w:val="single" w:color="auto" w:sz="4" w:space="0"/>
              <w:left w:val="single" w:color="auto" w:sz="4" w:space="0"/>
              <w:bottom w:val="single" w:color="auto" w:sz="4" w:space="0"/>
              <w:right w:val="single" w:color="auto" w:sz="4" w:space="0"/>
            </w:tcBorders>
            <w:vAlign w:val="center"/>
          </w:tcPr>
          <w:p w14:paraId="5B67407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200,645.11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DE880AE">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200,645.11 </w:t>
            </w:r>
          </w:p>
        </w:tc>
        <w:tc>
          <w:tcPr>
            <w:tcW w:w="2208" w:type="dxa"/>
            <w:tcBorders>
              <w:top w:val="single" w:color="auto" w:sz="4" w:space="0"/>
              <w:left w:val="single" w:color="auto" w:sz="4" w:space="0"/>
              <w:bottom w:val="single" w:color="auto" w:sz="4" w:space="0"/>
              <w:right w:val="single" w:color="auto" w:sz="4" w:space="0"/>
            </w:tcBorders>
            <w:vAlign w:val="center"/>
          </w:tcPr>
          <w:p w14:paraId="56D4A9F4">
            <w:pPr>
              <w:jc w:val="right"/>
              <w:rPr>
                <w:rFonts w:hint="eastAsia" w:ascii="宋体" w:hAnsi="宋体" w:eastAsia="宋体" w:cs="Arial"/>
                <w:kern w:val="0"/>
                <w:sz w:val="22"/>
                <w:highlight w:val="none"/>
              </w:rPr>
            </w:pPr>
          </w:p>
        </w:tc>
      </w:tr>
      <w:tr w14:paraId="04DC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6CBE5634">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21205</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6CCDB3C9">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150" w:type="dxa"/>
            <w:tcBorders>
              <w:top w:val="single" w:color="auto" w:sz="4" w:space="0"/>
              <w:left w:val="single" w:color="auto" w:sz="4" w:space="0"/>
              <w:bottom w:val="single" w:color="auto" w:sz="4" w:space="0"/>
              <w:right w:val="single" w:color="auto" w:sz="4" w:space="0"/>
            </w:tcBorders>
            <w:vAlign w:val="center"/>
          </w:tcPr>
          <w:p w14:paraId="0AF3527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4FC2224">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001DFA89">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r>
      <w:tr w14:paraId="24DC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1BCD3F8C">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2120501</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5C660941">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150" w:type="dxa"/>
            <w:tcBorders>
              <w:top w:val="single" w:color="auto" w:sz="4" w:space="0"/>
              <w:left w:val="single" w:color="auto" w:sz="4" w:space="0"/>
              <w:bottom w:val="single" w:color="auto" w:sz="4" w:space="0"/>
              <w:right w:val="single" w:color="auto" w:sz="4" w:space="0"/>
            </w:tcBorders>
            <w:vAlign w:val="center"/>
          </w:tcPr>
          <w:p w14:paraId="240C0C2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87BDE05">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6F57832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r>
      <w:tr w14:paraId="26649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29A889A8">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676C733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农林水支出</w:t>
            </w:r>
          </w:p>
        </w:tc>
        <w:tc>
          <w:tcPr>
            <w:tcW w:w="1150" w:type="dxa"/>
            <w:tcBorders>
              <w:top w:val="single" w:color="auto" w:sz="4" w:space="0"/>
              <w:left w:val="single" w:color="auto" w:sz="4" w:space="0"/>
              <w:bottom w:val="single" w:color="auto" w:sz="4" w:space="0"/>
              <w:right w:val="single" w:color="auto" w:sz="4" w:space="0"/>
            </w:tcBorders>
            <w:vAlign w:val="center"/>
          </w:tcPr>
          <w:p w14:paraId="009F23FB">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335B98CF">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529D564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329,933.00 </w:t>
            </w:r>
          </w:p>
        </w:tc>
      </w:tr>
      <w:tr w14:paraId="3121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30B254B0">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21301</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34D84668">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农业农村</w:t>
            </w:r>
          </w:p>
        </w:tc>
        <w:tc>
          <w:tcPr>
            <w:tcW w:w="1150" w:type="dxa"/>
            <w:tcBorders>
              <w:top w:val="single" w:color="auto" w:sz="4" w:space="0"/>
              <w:left w:val="single" w:color="auto" w:sz="4" w:space="0"/>
              <w:bottom w:val="single" w:color="auto" w:sz="4" w:space="0"/>
              <w:right w:val="single" w:color="auto" w:sz="4" w:space="0"/>
            </w:tcBorders>
            <w:vAlign w:val="center"/>
          </w:tcPr>
          <w:p w14:paraId="47FF3F3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9,551,909.07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39DC92F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5,146,191.07 </w:t>
            </w:r>
          </w:p>
        </w:tc>
        <w:tc>
          <w:tcPr>
            <w:tcW w:w="2208" w:type="dxa"/>
            <w:tcBorders>
              <w:top w:val="single" w:color="auto" w:sz="4" w:space="0"/>
              <w:left w:val="single" w:color="auto" w:sz="4" w:space="0"/>
              <w:bottom w:val="single" w:color="auto" w:sz="4" w:space="0"/>
              <w:right w:val="single" w:color="auto" w:sz="4" w:space="0"/>
            </w:tcBorders>
            <w:vAlign w:val="center"/>
          </w:tcPr>
          <w:p w14:paraId="4B2E9B0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4,405,718.00 </w:t>
            </w:r>
          </w:p>
        </w:tc>
      </w:tr>
      <w:tr w14:paraId="662B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61CA2076">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2130104</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583E3D52">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事业运行</w:t>
            </w:r>
          </w:p>
        </w:tc>
        <w:tc>
          <w:tcPr>
            <w:tcW w:w="1150" w:type="dxa"/>
            <w:tcBorders>
              <w:top w:val="single" w:color="auto" w:sz="4" w:space="0"/>
              <w:left w:val="single" w:color="auto" w:sz="4" w:space="0"/>
              <w:bottom w:val="single" w:color="auto" w:sz="4" w:space="0"/>
              <w:right w:val="single" w:color="auto" w:sz="4" w:space="0"/>
            </w:tcBorders>
            <w:vAlign w:val="center"/>
          </w:tcPr>
          <w:p w14:paraId="75C7D5D5">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5,161,191.07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3A86AE1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5,146,191.07 </w:t>
            </w:r>
          </w:p>
        </w:tc>
        <w:tc>
          <w:tcPr>
            <w:tcW w:w="2208" w:type="dxa"/>
            <w:tcBorders>
              <w:top w:val="single" w:color="auto" w:sz="4" w:space="0"/>
              <w:left w:val="single" w:color="auto" w:sz="4" w:space="0"/>
              <w:bottom w:val="single" w:color="auto" w:sz="4" w:space="0"/>
              <w:right w:val="single" w:color="auto" w:sz="4" w:space="0"/>
            </w:tcBorders>
            <w:vAlign w:val="center"/>
          </w:tcPr>
          <w:p w14:paraId="1A9BA69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15,000.00 </w:t>
            </w:r>
          </w:p>
        </w:tc>
      </w:tr>
      <w:tr w14:paraId="1958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2BADDF7E">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2130152</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4A4EE0D9">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对高校毕业生到基层任职补助</w:t>
            </w:r>
          </w:p>
        </w:tc>
        <w:tc>
          <w:tcPr>
            <w:tcW w:w="1150" w:type="dxa"/>
            <w:tcBorders>
              <w:top w:val="single" w:color="auto" w:sz="4" w:space="0"/>
              <w:left w:val="single" w:color="auto" w:sz="4" w:space="0"/>
              <w:bottom w:val="single" w:color="auto" w:sz="4" w:space="0"/>
              <w:right w:val="single" w:color="auto" w:sz="4" w:space="0"/>
            </w:tcBorders>
            <w:vAlign w:val="center"/>
          </w:tcPr>
          <w:p w14:paraId="440FA7CD">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4,932,621.07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66FE82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4,932,621.07 </w:t>
            </w:r>
          </w:p>
        </w:tc>
        <w:tc>
          <w:tcPr>
            <w:tcW w:w="2208" w:type="dxa"/>
            <w:tcBorders>
              <w:top w:val="single" w:color="auto" w:sz="4" w:space="0"/>
              <w:left w:val="single" w:color="auto" w:sz="4" w:space="0"/>
              <w:bottom w:val="single" w:color="auto" w:sz="4" w:space="0"/>
              <w:right w:val="single" w:color="auto" w:sz="4" w:space="0"/>
            </w:tcBorders>
            <w:vAlign w:val="center"/>
          </w:tcPr>
          <w:p w14:paraId="1A9AE725">
            <w:pPr>
              <w:jc w:val="right"/>
              <w:rPr>
                <w:rFonts w:hint="eastAsia" w:ascii="宋体" w:hAnsi="宋体" w:eastAsia="宋体" w:cs="Arial"/>
                <w:kern w:val="0"/>
                <w:sz w:val="22"/>
                <w:highlight w:val="none"/>
              </w:rPr>
            </w:pPr>
          </w:p>
        </w:tc>
      </w:tr>
      <w:tr w14:paraId="4B3B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04FDEE1B">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2130199</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71CD5148">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150" w:type="dxa"/>
            <w:tcBorders>
              <w:top w:val="single" w:color="auto" w:sz="4" w:space="0"/>
              <w:left w:val="single" w:color="auto" w:sz="4" w:space="0"/>
              <w:bottom w:val="single" w:color="auto" w:sz="4" w:space="0"/>
              <w:right w:val="single" w:color="auto" w:sz="4" w:space="0"/>
            </w:tcBorders>
            <w:vAlign w:val="center"/>
          </w:tcPr>
          <w:p w14:paraId="07F6C78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15,000.00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C7A9EE5">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7CA2697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15,000.00 </w:t>
            </w:r>
          </w:p>
        </w:tc>
      </w:tr>
      <w:tr w14:paraId="3240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2743506D">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21303</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533C0C6D">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水利</w:t>
            </w:r>
          </w:p>
        </w:tc>
        <w:tc>
          <w:tcPr>
            <w:tcW w:w="1150" w:type="dxa"/>
            <w:tcBorders>
              <w:top w:val="single" w:color="auto" w:sz="4" w:space="0"/>
              <w:left w:val="single" w:color="auto" w:sz="4" w:space="0"/>
              <w:bottom w:val="single" w:color="auto" w:sz="4" w:space="0"/>
              <w:right w:val="single" w:color="auto" w:sz="4" w:space="0"/>
            </w:tcBorders>
            <w:vAlign w:val="center"/>
          </w:tcPr>
          <w:p w14:paraId="0582AFB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213,570.00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474EA91">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213,570.00 </w:t>
            </w:r>
          </w:p>
        </w:tc>
        <w:tc>
          <w:tcPr>
            <w:tcW w:w="2208" w:type="dxa"/>
            <w:tcBorders>
              <w:top w:val="single" w:color="auto" w:sz="4" w:space="0"/>
              <w:left w:val="single" w:color="auto" w:sz="4" w:space="0"/>
              <w:bottom w:val="single" w:color="auto" w:sz="4" w:space="0"/>
              <w:right w:val="single" w:color="auto" w:sz="4" w:space="0"/>
            </w:tcBorders>
            <w:vAlign w:val="center"/>
          </w:tcPr>
          <w:p w14:paraId="1BE96BEB">
            <w:pPr>
              <w:jc w:val="right"/>
              <w:rPr>
                <w:rFonts w:hint="eastAsia" w:ascii="宋体" w:hAnsi="宋体" w:eastAsia="宋体" w:cs="Arial"/>
                <w:kern w:val="0"/>
                <w:sz w:val="22"/>
                <w:highlight w:val="none"/>
              </w:rPr>
            </w:pPr>
          </w:p>
        </w:tc>
      </w:tr>
      <w:tr w14:paraId="2712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52A9C4C2">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2130316</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379CB29B">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农村水利</w:t>
            </w:r>
          </w:p>
        </w:tc>
        <w:tc>
          <w:tcPr>
            <w:tcW w:w="1150" w:type="dxa"/>
            <w:tcBorders>
              <w:top w:val="single" w:color="auto" w:sz="4" w:space="0"/>
              <w:left w:val="single" w:color="auto" w:sz="4" w:space="0"/>
              <w:bottom w:val="single" w:color="auto" w:sz="4" w:space="0"/>
              <w:right w:val="single" w:color="auto" w:sz="4" w:space="0"/>
            </w:tcBorders>
            <w:vAlign w:val="center"/>
          </w:tcPr>
          <w:p w14:paraId="1898EEA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500,000.00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B05CA0D">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3CF8BB1D">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500,000.00 </w:t>
            </w:r>
          </w:p>
        </w:tc>
      </w:tr>
      <w:tr w14:paraId="3D33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4A842451">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21307</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7BE7B40D">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1150" w:type="dxa"/>
            <w:tcBorders>
              <w:top w:val="single" w:color="auto" w:sz="4" w:space="0"/>
              <w:left w:val="single" w:color="auto" w:sz="4" w:space="0"/>
              <w:bottom w:val="single" w:color="auto" w:sz="4" w:space="0"/>
              <w:right w:val="single" w:color="auto" w:sz="4" w:space="0"/>
            </w:tcBorders>
            <w:vAlign w:val="center"/>
          </w:tcPr>
          <w:p w14:paraId="106D0EE5">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500,000.00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AF23403">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36F42AE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500,000.00 </w:t>
            </w:r>
          </w:p>
        </w:tc>
      </w:tr>
      <w:tr w14:paraId="205A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7D3543F7">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2130705</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1B17F795">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150" w:type="dxa"/>
            <w:tcBorders>
              <w:top w:val="single" w:color="auto" w:sz="4" w:space="0"/>
              <w:left w:val="single" w:color="auto" w:sz="4" w:space="0"/>
              <w:bottom w:val="single" w:color="auto" w:sz="4" w:space="0"/>
              <w:right w:val="single" w:color="auto" w:sz="4" w:space="0"/>
            </w:tcBorders>
            <w:vAlign w:val="center"/>
          </w:tcPr>
          <w:p w14:paraId="74D23880">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3,890,718.00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B7E5584">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04A1A93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3,890,718.00 </w:t>
            </w:r>
          </w:p>
        </w:tc>
      </w:tr>
      <w:tr w14:paraId="7F66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04845AF2">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216</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35C6DB89">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1150" w:type="dxa"/>
            <w:tcBorders>
              <w:top w:val="single" w:color="auto" w:sz="4" w:space="0"/>
              <w:left w:val="single" w:color="auto" w:sz="4" w:space="0"/>
              <w:bottom w:val="single" w:color="auto" w:sz="4" w:space="0"/>
              <w:right w:val="single" w:color="auto" w:sz="4" w:space="0"/>
            </w:tcBorders>
            <w:vAlign w:val="center"/>
          </w:tcPr>
          <w:p w14:paraId="3BADFF21">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3,890,718.00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D7C194A">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0F5899A6">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3,890,718.00 </w:t>
            </w:r>
          </w:p>
        </w:tc>
      </w:tr>
      <w:tr w14:paraId="0990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1863A18A">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21699</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744E7A39">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150" w:type="dxa"/>
            <w:tcBorders>
              <w:top w:val="single" w:color="auto" w:sz="4" w:space="0"/>
              <w:left w:val="single" w:color="auto" w:sz="4" w:space="0"/>
              <w:bottom w:val="single" w:color="auto" w:sz="4" w:space="0"/>
              <w:right w:val="single" w:color="auto" w:sz="4" w:space="0"/>
            </w:tcBorders>
            <w:vAlign w:val="center"/>
          </w:tcPr>
          <w:p w14:paraId="0052F708">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03FCA408">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5ADC21F5">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r>
      <w:tr w14:paraId="0E9B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3F642167">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2169999</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4DC49EC5">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150" w:type="dxa"/>
            <w:tcBorders>
              <w:top w:val="single" w:color="auto" w:sz="4" w:space="0"/>
              <w:left w:val="single" w:color="auto" w:sz="4" w:space="0"/>
              <w:bottom w:val="single" w:color="auto" w:sz="4" w:space="0"/>
              <w:right w:val="single" w:color="auto" w:sz="4" w:space="0"/>
            </w:tcBorders>
            <w:vAlign w:val="center"/>
          </w:tcPr>
          <w:p w14:paraId="04E1CEFE">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A74FC92">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5523B68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r>
      <w:tr w14:paraId="2B5A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71EC87CD">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67996FF6">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150" w:type="dxa"/>
            <w:tcBorders>
              <w:top w:val="single" w:color="auto" w:sz="4" w:space="0"/>
              <w:left w:val="single" w:color="auto" w:sz="4" w:space="0"/>
              <w:bottom w:val="single" w:color="auto" w:sz="4" w:space="0"/>
              <w:right w:val="single" w:color="auto" w:sz="4" w:space="0"/>
            </w:tcBorders>
            <w:vAlign w:val="center"/>
          </w:tcPr>
          <w:p w14:paraId="10672867">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FA75583">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173BE89F">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42,866,000.00 </w:t>
            </w:r>
          </w:p>
        </w:tc>
      </w:tr>
      <w:tr w14:paraId="6FB6D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78011E45">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7710F2D3">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150" w:type="dxa"/>
            <w:tcBorders>
              <w:top w:val="single" w:color="auto" w:sz="4" w:space="0"/>
              <w:left w:val="single" w:color="auto" w:sz="4" w:space="0"/>
              <w:bottom w:val="single" w:color="auto" w:sz="4" w:space="0"/>
              <w:right w:val="single" w:color="auto" w:sz="4" w:space="0"/>
            </w:tcBorders>
            <w:vAlign w:val="center"/>
          </w:tcPr>
          <w:p w14:paraId="5357407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7A25FF2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2208" w:type="dxa"/>
            <w:tcBorders>
              <w:top w:val="single" w:color="auto" w:sz="4" w:space="0"/>
              <w:left w:val="single" w:color="auto" w:sz="4" w:space="0"/>
              <w:bottom w:val="single" w:color="auto" w:sz="4" w:space="0"/>
              <w:right w:val="single" w:color="auto" w:sz="4" w:space="0"/>
            </w:tcBorders>
            <w:vAlign w:val="center"/>
          </w:tcPr>
          <w:p w14:paraId="5814B664">
            <w:pPr>
              <w:jc w:val="right"/>
              <w:rPr>
                <w:rFonts w:hint="eastAsia" w:ascii="宋体" w:hAnsi="宋体" w:eastAsia="宋体" w:cs="Arial"/>
                <w:kern w:val="0"/>
                <w:sz w:val="22"/>
                <w:highlight w:val="none"/>
              </w:rPr>
            </w:pPr>
          </w:p>
        </w:tc>
      </w:tr>
      <w:tr w14:paraId="46C6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50F650DC">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2F6E6A79">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1150" w:type="dxa"/>
            <w:tcBorders>
              <w:top w:val="single" w:color="auto" w:sz="4" w:space="0"/>
              <w:left w:val="single" w:color="auto" w:sz="4" w:space="0"/>
              <w:bottom w:val="single" w:color="auto" w:sz="4" w:space="0"/>
              <w:right w:val="single" w:color="auto" w:sz="4" w:space="0"/>
            </w:tcBorders>
            <w:vAlign w:val="center"/>
          </w:tcPr>
          <w:p w14:paraId="62839DA8">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2EC125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2208" w:type="dxa"/>
            <w:tcBorders>
              <w:top w:val="single" w:color="auto" w:sz="4" w:space="0"/>
              <w:left w:val="single" w:color="auto" w:sz="4" w:space="0"/>
              <w:bottom w:val="single" w:color="auto" w:sz="4" w:space="0"/>
              <w:right w:val="single" w:color="auto" w:sz="4" w:space="0"/>
            </w:tcBorders>
            <w:vAlign w:val="center"/>
          </w:tcPr>
          <w:p w14:paraId="0B742A4A">
            <w:pPr>
              <w:jc w:val="right"/>
              <w:rPr>
                <w:rFonts w:hint="eastAsia" w:ascii="宋体" w:hAnsi="宋体" w:eastAsia="宋体" w:cs="Arial"/>
                <w:kern w:val="0"/>
                <w:sz w:val="22"/>
                <w:highlight w:val="none"/>
              </w:rPr>
            </w:pPr>
          </w:p>
        </w:tc>
      </w:tr>
      <w:tr w14:paraId="5E1D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392E04A1">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224</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01EA4E28">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150" w:type="dxa"/>
            <w:tcBorders>
              <w:top w:val="single" w:color="auto" w:sz="4" w:space="0"/>
              <w:left w:val="single" w:color="auto" w:sz="4" w:space="0"/>
              <w:bottom w:val="single" w:color="auto" w:sz="4" w:space="0"/>
              <w:right w:val="single" w:color="auto" w:sz="4" w:space="0"/>
            </w:tcBorders>
            <w:vAlign w:val="center"/>
          </w:tcPr>
          <w:p w14:paraId="36B7A97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2F8D8F28">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1,109,330.00 </w:t>
            </w:r>
          </w:p>
        </w:tc>
        <w:tc>
          <w:tcPr>
            <w:tcW w:w="2208" w:type="dxa"/>
            <w:tcBorders>
              <w:top w:val="single" w:color="auto" w:sz="4" w:space="0"/>
              <w:left w:val="single" w:color="auto" w:sz="4" w:space="0"/>
              <w:bottom w:val="single" w:color="auto" w:sz="4" w:space="0"/>
              <w:right w:val="single" w:color="auto" w:sz="4" w:space="0"/>
            </w:tcBorders>
            <w:vAlign w:val="center"/>
          </w:tcPr>
          <w:p w14:paraId="4117C734">
            <w:pPr>
              <w:jc w:val="right"/>
              <w:rPr>
                <w:rFonts w:hint="eastAsia" w:ascii="宋体" w:hAnsi="宋体" w:eastAsia="宋体" w:cs="Arial"/>
                <w:kern w:val="0"/>
                <w:sz w:val="22"/>
                <w:highlight w:val="none"/>
              </w:rPr>
            </w:pPr>
          </w:p>
        </w:tc>
      </w:tr>
      <w:tr w14:paraId="0F74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730F824C">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22402</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6604A7A8">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1150" w:type="dxa"/>
            <w:tcBorders>
              <w:top w:val="single" w:color="auto" w:sz="4" w:space="0"/>
              <w:left w:val="single" w:color="auto" w:sz="4" w:space="0"/>
              <w:bottom w:val="single" w:color="auto" w:sz="4" w:space="0"/>
              <w:right w:val="single" w:color="auto" w:sz="4" w:space="0"/>
            </w:tcBorders>
            <w:vAlign w:val="center"/>
          </w:tcPr>
          <w:p w14:paraId="3AA1B1BB">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66ABB5E">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6102A13D">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r>
      <w:tr w14:paraId="2CCE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 w:type="dxa"/>
          <w:trHeight w:val="405"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7677D361">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2240204</w:t>
            </w:r>
          </w:p>
        </w:tc>
        <w:tc>
          <w:tcPr>
            <w:tcW w:w="1742" w:type="dxa"/>
            <w:gridSpan w:val="2"/>
            <w:tcBorders>
              <w:top w:val="single" w:color="auto" w:sz="4" w:space="0"/>
              <w:left w:val="single" w:color="auto" w:sz="4" w:space="0"/>
              <w:bottom w:val="single" w:color="auto" w:sz="4" w:space="0"/>
              <w:right w:val="single" w:color="auto" w:sz="4" w:space="0"/>
            </w:tcBorders>
            <w:vAlign w:val="center"/>
          </w:tcPr>
          <w:p w14:paraId="607D9429">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消防应急救援</w:t>
            </w:r>
          </w:p>
        </w:tc>
        <w:tc>
          <w:tcPr>
            <w:tcW w:w="1150" w:type="dxa"/>
            <w:tcBorders>
              <w:top w:val="single" w:color="auto" w:sz="4" w:space="0"/>
              <w:left w:val="single" w:color="auto" w:sz="4" w:space="0"/>
              <w:bottom w:val="single" w:color="auto" w:sz="4" w:space="0"/>
              <w:right w:val="single" w:color="auto" w:sz="4" w:space="0"/>
            </w:tcBorders>
            <w:vAlign w:val="center"/>
          </w:tcPr>
          <w:p w14:paraId="5366ED12">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B316725">
            <w:pPr>
              <w:jc w:val="right"/>
              <w:rPr>
                <w:rFonts w:hint="eastAsia" w:ascii="宋体" w:hAnsi="宋体" w:eastAsia="宋体" w:cs="Arial"/>
                <w:kern w:val="0"/>
                <w:sz w:val="22"/>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14:paraId="48986288">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208,766.00 </w:t>
            </w:r>
          </w:p>
        </w:tc>
      </w:tr>
    </w:tbl>
    <w:p w14:paraId="29F77FBC">
      <w:pPr>
        <w:pStyle w:val="8"/>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注：1.本表反映部门本年度一般公共预算财政拨款支出情况。</w:t>
      </w:r>
    </w:p>
    <w:p w14:paraId="6A200903">
      <w:pPr>
        <w:pStyle w:val="8"/>
        <w:numPr>
          <w:ilvl w:val="0"/>
          <w:numId w:val="2"/>
        </w:numPr>
        <w:ind w:left="48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没有一般公共预算财政拨款支出请</w:t>
      </w:r>
      <w:r>
        <w:rPr>
          <w:rFonts w:hint="eastAsia" w:ascii="Times New Roman" w:hAnsi="Times New Roman" w:eastAsia="宋体" w:cs="Times New Roman"/>
          <w:color w:val="auto"/>
          <w:highlight w:val="none"/>
        </w:rPr>
        <w:t>在表格中填“0”，并说明“本部门</w:t>
      </w:r>
      <w:r>
        <w:rPr>
          <w:rFonts w:ascii="Times New Roman" w:hAnsi="Times New Roman" w:eastAsia="宋体" w:cs="Times New Roman"/>
          <w:color w:val="auto"/>
          <w:highlight w:val="none"/>
          <w:lang w:val="en-US"/>
        </w:rPr>
        <w:t>2024年</w:t>
      </w:r>
      <w:r>
        <w:rPr>
          <w:rFonts w:hint="eastAsia" w:ascii="宋体" w:hAnsi="宋体" w:eastAsia="宋体" w:cs="宋体"/>
          <w:color w:val="auto"/>
          <w:highlight w:val="none"/>
        </w:rPr>
        <w:t>度没有</w:t>
      </w:r>
      <w:r>
        <w:rPr>
          <w:rFonts w:hint="eastAsia" w:ascii="宋体" w:hAnsi="宋体" w:eastAsia="宋体" w:cs="宋体"/>
          <w:color w:val="auto"/>
          <w:highlight w:val="none"/>
          <w:lang w:eastAsia="zh-CN"/>
        </w:rPr>
        <w:t>使用</w:t>
      </w:r>
      <w:r>
        <w:rPr>
          <w:rFonts w:hint="eastAsia" w:ascii="宋体" w:hAnsi="宋体" w:eastAsia="宋体" w:cs="宋体"/>
          <w:color w:val="auto"/>
          <w:highlight w:val="none"/>
        </w:rPr>
        <w:t>一般公共预算财政拨款</w:t>
      </w:r>
      <w:r>
        <w:rPr>
          <w:rFonts w:hint="eastAsia" w:ascii="宋体" w:hAnsi="宋体" w:eastAsia="宋体" w:cs="宋体"/>
          <w:color w:val="auto"/>
          <w:highlight w:val="none"/>
          <w:lang w:eastAsia="zh-CN"/>
        </w:rPr>
        <w:t>安排的</w:t>
      </w:r>
      <w:r>
        <w:rPr>
          <w:rFonts w:hint="eastAsia" w:ascii="宋体" w:hAnsi="宋体" w:eastAsia="宋体" w:cs="宋体"/>
          <w:color w:val="auto"/>
          <w:highlight w:val="none"/>
        </w:rPr>
        <w:t>支出。</w:t>
      </w:r>
    </w:p>
    <w:p w14:paraId="78FF1D6F">
      <w:pPr>
        <w:pStyle w:val="9"/>
        <w:numPr>
          <w:ilvl w:val="0"/>
          <w:numId w:val="1"/>
        </w:numPr>
        <w:ind w:firstLineChars="0"/>
        <w:jc w:val="left"/>
        <w:rPr>
          <w:rFonts w:ascii="黑体" w:hAnsi="仿宋" w:eastAsia="黑体"/>
          <w:sz w:val="32"/>
          <w:szCs w:val="32"/>
          <w:highlight w:val="none"/>
        </w:rPr>
      </w:pPr>
      <w:r>
        <w:rPr>
          <w:rFonts w:hint="eastAsia" w:ascii="黑体" w:hAnsi="仿宋" w:eastAsia="黑体"/>
          <w:sz w:val="32"/>
          <w:szCs w:val="32"/>
          <w:highlight w:val="none"/>
        </w:rPr>
        <w:t xml:space="preserve">一般公共预算财政拨款基本支出决算表 </w:t>
      </w:r>
    </w:p>
    <w:tbl>
      <w:tblPr>
        <w:tblStyle w:val="6"/>
        <w:tblW w:w="10016"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1416"/>
        <w:gridCol w:w="965"/>
        <w:gridCol w:w="236"/>
        <w:gridCol w:w="285"/>
        <w:gridCol w:w="364"/>
        <w:gridCol w:w="617"/>
        <w:gridCol w:w="872"/>
        <w:gridCol w:w="911"/>
        <w:gridCol w:w="592"/>
        <w:gridCol w:w="293"/>
        <w:gridCol w:w="495"/>
        <w:gridCol w:w="1649"/>
        <w:gridCol w:w="436"/>
      </w:tblGrid>
      <w:tr w14:paraId="6292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016" w:type="dxa"/>
            <w:gridSpan w:val="14"/>
            <w:tcBorders>
              <w:top w:val="nil"/>
              <w:left w:val="nil"/>
              <w:bottom w:val="nil"/>
              <w:right w:val="nil"/>
            </w:tcBorders>
            <w:vAlign w:val="center"/>
          </w:tcPr>
          <w:p w14:paraId="151002FE">
            <w:pPr>
              <w:widowControl/>
              <w:spacing w:line="240" w:lineRule="auto"/>
              <w:jc w:val="center"/>
              <w:rPr>
                <w:rFonts w:ascii="黑体" w:hAnsi="Arial" w:eastAsia="黑体" w:cs="Arial"/>
                <w:kern w:val="0"/>
                <w:sz w:val="44"/>
                <w:szCs w:val="44"/>
                <w:highlight w:val="none"/>
              </w:rPr>
            </w:pPr>
            <w:r>
              <w:rPr>
                <w:rFonts w:hint="eastAsia" w:ascii="黑体" w:hAnsi="Arial" w:eastAsia="黑体" w:cs="Arial"/>
                <w:kern w:val="0"/>
                <w:sz w:val="36"/>
                <w:szCs w:val="36"/>
                <w:highlight w:val="none"/>
              </w:rPr>
              <w:t>一般公共预算财政拨款基本支出决算表</w:t>
            </w:r>
          </w:p>
        </w:tc>
      </w:tr>
      <w:tr w14:paraId="112EE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3502" w:type="dxa"/>
            <w:gridSpan w:val="4"/>
            <w:tcBorders>
              <w:top w:val="nil"/>
              <w:left w:val="nil"/>
              <w:bottom w:val="nil"/>
              <w:right w:val="nil"/>
            </w:tcBorders>
            <w:vAlign w:val="center"/>
          </w:tcPr>
          <w:p w14:paraId="474155C6">
            <w:pPr>
              <w:widowControl/>
              <w:spacing w:line="240" w:lineRule="auto"/>
              <w:jc w:val="left"/>
              <w:rPr>
                <w:rFonts w:ascii="宋体" w:hAnsi="宋体" w:eastAsia="宋体" w:cs="Arial"/>
                <w:kern w:val="0"/>
                <w:sz w:val="22"/>
                <w:highlight w:val="none"/>
              </w:rPr>
            </w:pPr>
          </w:p>
        </w:tc>
        <w:tc>
          <w:tcPr>
            <w:tcW w:w="285" w:type="dxa"/>
            <w:tcBorders>
              <w:top w:val="nil"/>
              <w:left w:val="nil"/>
              <w:bottom w:val="nil"/>
              <w:right w:val="nil"/>
            </w:tcBorders>
            <w:vAlign w:val="bottom"/>
          </w:tcPr>
          <w:p w14:paraId="46D767E1">
            <w:pPr>
              <w:widowControl/>
              <w:spacing w:line="240" w:lineRule="auto"/>
              <w:jc w:val="left"/>
              <w:rPr>
                <w:rFonts w:ascii="Arial" w:hAnsi="Arial" w:eastAsia="宋体" w:cs="Arial"/>
                <w:kern w:val="0"/>
                <w:sz w:val="20"/>
                <w:szCs w:val="20"/>
                <w:highlight w:val="none"/>
              </w:rPr>
            </w:pPr>
          </w:p>
        </w:tc>
        <w:tc>
          <w:tcPr>
            <w:tcW w:w="981" w:type="dxa"/>
            <w:gridSpan w:val="2"/>
            <w:tcBorders>
              <w:top w:val="nil"/>
              <w:left w:val="nil"/>
              <w:bottom w:val="nil"/>
              <w:right w:val="nil"/>
            </w:tcBorders>
            <w:vAlign w:val="bottom"/>
          </w:tcPr>
          <w:p w14:paraId="2F69125F">
            <w:pPr>
              <w:widowControl/>
              <w:spacing w:line="240" w:lineRule="auto"/>
              <w:jc w:val="left"/>
              <w:rPr>
                <w:rFonts w:ascii="Arial" w:hAnsi="Arial" w:eastAsia="宋体" w:cs="Arial"/>
                <w:kern w:val="0"/>
                <w:sz w:val="20"/>
                <w:szCs w:val="20"/>
                <w:highlight w:val="none"/>
              </w:rPr>
            </w:pPr>
          </w:p>
        </w:tc>
        <w:tc>
          <w:tcPr>
            <w:tcW w:w="1783" w:type="dxa"/>
            <w:gridSpan w:val="2"/>
            <w:tcBorders>
              <w:top w:val="nil"/>
              <w:left w:val="nil"/>
              <w:bottom w:val="nil"/>
              <w:right w:val="nil"/>
            </w:tcBorders>
            <w:vAlign w:val="bottom"/>
          </w:tcPr>
          <w:p w14:paraId="2D957947">
            <w:pPr>
              <w:widowControl/>
              <w:spacing w:line="240" w:lineRule="auto"/>
              <w:jc w:val="left"/>
              <w:rPr>
                <w:rFonts w:ascii="Arial" w:hAnsi="Arial" w:eastAsia="宋体" w:cs="Arial"/>
                <w:kern w:val="0"/>
                <w:sz w:val="20"/>
                <w:szCs w:val="20"/>
                <w:highlight w:val="none"/>
              </w:rPr>
            </w:pPr>
          </w:p>
        </w:tc>
        <w:tc>
          <w:tcPr>
            <w:tcW w:w="592" w:type="dxa"/>
            <w:tcBorders>
              <w:top w:val="nil"/>
              <w:left w:val="nil"/>
              <w:bottom w:val="nil"/>
              <w:right w:val="nil"/>
            </w:tcBorders>
            <w:vAlign w:val="bottom"/>
          </w:tcPr>
          <w:p w14:paraId="66ECEF00">
            <w:pPr>
              <w:widowControl/>
              <w:spacing w:line="240" w:lineRule="auto"/>
              <w:jc w:val="left"/>
              <w:rPr>
                <w:rFonts w:ascii="Arial" w:hAnsi="Arial" w:eastAsia="宋体" w:cs="Arial"/>
                <w:kern w:val="0"/>
                <w:sz w:val="20"/>
                <w:szCs w:val="20"/>
                <w:highlight w:val="none"/>
              </w:rPr>
            </w:pPr>
          </w:p>
        </w:tc>
        <w:tc>
          <w:tcPr>
            <w:tcW w:w="788" w:type="dxa"/>
            <w:gridSpan w:val="2"/>
            <w:tcBorders>
              <w:top w:val="nil"/>
              <w:left w:val="nil"/>
              <w:bottom w:val="nil"/>
              <w:right w:val="nil"/>
            </w:tcBorders>
            <w:vAlign w:val="bottom"/>
          </w:tcPr>
          <w:p w14:paraId="76ED378E">
            <w:pPr>
              <w:widowControl/>
              <w:spacing w:line="240" w:lineRule="auto"/>
              <w:jc w:val="left"/>
              <w:rPr>
                <w:rFonts w:ascii="Arial" w:hAnsi="Arial" w:eastAsia="宋体" w:cs="Arial"/>
                <w:kern w:val="0"/>
                <w:sz w:val="20"/>
                <w:szCs w:val="20"/>
                <w:highlight w:val="none"/>
              </w:rPr>
            </w:pPr>
          </w:p>
        </w:tc>
        <w:tc>
          <w:tcPr>
            <w:tcW w:w="2085" w:type="dxa"/>
            <w:gridSpan w:val="2"/>
            <w:tcBorders>
              <w:top w:val="nil"/>
              <w:left w:val="nil"/>
              <w:bottom w:val="nil"/>
              <w:right w:val="nil"/>
            </w:tcBorders>
            <w:vAlign w:val="bottom"/>
          </w:tcPr>
          <w:p w14:paraId="11E7E040">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公开06表</w:t>
            </w:r>
          </w:p>
        </w:tc>
      </w:tr>
      <w:tr w14:paraId="2BB7C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3502" w:type="dxa"/>
            <w:gridSpan w:val="4"/>
            <w:tcBorders>
              <w:top w:val="nil"/>
              <w:left w:val="nil"/>
              <w:bottom w:val="nil"/>
              <w:right w:val="nil"/>
            </w:tcBorders>
            <w:vAlign w:val="center"/>
          </w:tcPr>
          <w:p w14:paraId="392DFB8D">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部门：</w:t>
            </w:r>
          </w:p>
        </w:tc>
        <w:tc>
          <w:tcPr>
            <w:tcW w:w="285" w:type="dxa"/>
            <w:tcBorders>
              <w:top w:val="nil"/>
              <w:left w:val="nil"/>
              <w:bottom w:val="nil"/>
              <w:right w:val="nil"/>
            </w:tcBorders>
            <w:vAlign w:val="bottom"/>
          </w:tcPr>
          <w:p w14:paraId="17BA8455">
            <w:pPr>
              <w:widowControl/>
              <w:spacing w:line="240" w:lineRule="auto"/>
              <w:jc w:val="left"/>
              <w:rPr>
                <w:rFonts w:ascii="Arial" w:hAnsi="Arial" w:eastAsia="宋体" w:cs="Arial"/>
                <w:kern w:val="0"/>
                <w:sz w:val="20"/>
                <w:szCs w:val="20"/>
                <w:highlight w:val="none"/>
              </w:rPr>
            </w:pPr>
          </w:p>
        </w:tc>
        <w:tc>
          <w:tcPr>
            <w:tcW w:w="981" w:type="dxa"/>
            <w:gridSpan w:val="2"/>
            <w:tcBorders>
              <w:top w:val="nil"/>
              <w:left w:val="nil"/>
              <w:bottom w:val="nil"/>
              <w:right w:val="nil"/>
            </w:tcBorders>
            <w:vAlign w:val="bottom"/>
          </w:tcPr>
          <w:p w14:paraId="758927BA">
            <w:pPr>
              <w:widowControl/>
              <w:spacing w:line="240" w:lineRule="auto"/>
              <w:jc w:val="left"/>
              <w:rPr>
                <w:rFonts w:ascii="Arial" w:hAnsi="Arial" w:eastAsia="宋体" w:cs="Arial"/>
                <w:kern w:val="0"/>
                <w:sz w:val="20"/>
                <w:szCs w:val="20"/>
                <w:highlight w:val="none"/>
              </w:rPr>
            </w:pPr>
          </w:p>
        </w:tc>
        <w:tc>
          <w:tcPr>
            <w:tcW w:w="1783" w:type="dxa"/>
            <w:gridSpan w:val="2"/>
            <w:tcBorders>
              <w:top w:val="nil"/>
              <w:left w:val="nil"/>
              <w:bottom w:val="nil"/>
              <w:right w:val="nil"/>
            </w:tcBorders>
            <w:vAlign w:val="bottom"/>
          </w:tcPr>
          <w:p w14:paraId="1F29A199">
            <w:pPr>
              <w:widowControl/>
              <w:spacing w:line="240" w:lineRule="auto"/>
              <w:jc w:val="left"/>
              <w:rPr>
                <w:rFonts w:ascii="Arial" w:hAnsi="Arial" w:eastAsia="宋体" w:cs="Arial"/>
                <w:kern w:val="0"/>
                <w:sz w:val="20"/>
                <w:szCs w:val="20"/>
                <w:highlight w:val="none"/>
              </w:rPr>
            </w:pPr>
          </w:p>
        </w:tc>
        <w:tc>
          <w:tcPr>
            <w:tcW w:w="592" w:type="dxa"/>
            <w:tcBorders>
              <w:top w:val="nil"/>
              <w:left w:val="nil"/>
              <w:bottom w:val="nil"/>
              <w:right w:val="nil"/>
            </w:tcBorders>
            <w:vAlign w:val="bottom"/>
          </w:tcPr>
          <w:p w14:paraId="356EFCC0">
            <w:pPr>
              <w:widowControl/>
              <w:spacing w:line="240" w:lineRule="auto"/>
              <w:jc w:val="left"/>
              <w:rPr>
                <w:rFonts w:ascii="Arial" w:hAnsi="Arial" w:eastAsia="宋体" w:cs="Arial"/>
                <w:kern w:val="0"/>
                <w:sz w:val="20"/>
                <w:szCs w:val="20"/>
                <w:highlight w:val="none"/>
              </w:rPr>
            </w:pPr>
          </w:p>
        </w:tc>
        <w:tc>
          <w:tcPr>
            <w:tcW w:w="788" w:type="dxa"/>
            <w:gridSpan w:val="2"/>
            <w:tcBorders>
              <w:top w:val="nil"/>
              <w:left w:val="nil"/>
              <w:bottom w:val="nil"/>
              <w:right w:val="nil"/>
            </w:tcBorders>
            <w:vAlign w:val="bottom"/>
          </w:tcPr>
          <w:p w14:paraId="668E38C9">
            <w:pPr>
              <w:widowControl/>
              <w:spacing w:line="240" w:lineRule="auto"/>
              <w:jc w:val="left"/>
              <w:rPr>
                <w:rFonts w:ascii="Arial" w:hAnsi="Arial" w:eastAsia="宋体" w:cs="Arial"/>
                <w:kern w:val="0"/>
                <w:sz w:val="20"/>
                <w:szCs w:val="20"/>
                <w:highlight w:val="none"/>
              </w:rPr>
            </w:pPr>
          </w:p>
        </w:tc>
        <w:tc>
          <w:tcPr>
            <w:tcW w:w="2085" w:type="dxa"/>
            <w:gridSpan w:val="2"/>
            <w:tcBorders>
              <w:top w:val="nil"/>
              <w:left w:val="nil"/>
              <w:bottom w:val="nil"/>
              <w:right w:val="nil"/>
            </w:tcBorders>
            <w:vAlign w:val="bottom"/>
          </w:tcPr>
          <w:p w14:paraId="7128E2FA">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单位：万元</w:t>
            </w:r>
          </w:p>
        </w:tc>
      </w:tr>
      <w:tr w14:paraId="2998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3266" w:type="dxa"/>
            <w:gridSpan w:val="3"/>
            <w:tcBorders>
              <w:top w:val="single" w:color="auto" w:sz="4" w:space="0"/>
              <w:left w:val="single" w:color="auto" w:sz="4" w:space="0"/>
              <w:bottom w:val="single" w:color="auto" w:sz="4" w:space="0"/>
              <w:right w:val="single" w:color="auto" w:sz="4" w:space="0"/>
            </w:tcBorders>
            <w:vAlign w:val="center"/>
          </w:tcPr>
          <w:p w14:paraId="52CC7166">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人员经费</w:t>
            </w:r>
          </w:p>
        </w:tc>
        <w:tc>
          <w:tcPr>
            <w:tcW w:w="6750" w:type="dxa"/>
            <w:gridSpan w:val="11"/>
            <w:tcBorders>
              <w:top w:val="single" w:color="auto" w:sz="4" w:space="0"/>
              <w:left w:val="nil"/>
              <w:bottom w:val="single" w:color="auto" w:sz="4" w:space="0"/>
              <w:right w:val="single" w:color="auto" w:sz="4" w:space="0"/>
            </w:tcBorders>
            <w:vAlign w:val="center"/>
          </w:tcPr>
          <w:p w14:paraId="073778E1">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公用经费</w:t>
            </w:r>
          </w:p>
        </w:tc>
      </w:tr>
      <w:tr w14:paraId="412A5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5" w:type="dxa"/>
            <w:vMerge w:val="restart"/>
            <w:tcBorders>
              <w:top w:val="nil"/>
              <w:left w:val="single" w:color="auto" w:sz="4" w:space="0"/>
              <w:bottom w:val="single" w:color="auto" w:sz="4" w:space="0"/>
              <w:right w:val="single" w:color="auto" w:sz="4" w:space="0"/>
            </w:tcBorders>
            <w:vAlign w:val="center"/>
          </w:tcPr>
          <w:p w14:paraId="44032E0D">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经济分类科目</w:t>
            </w:r>
            <w:r>
              <w:rPr>
                <w:rFonts w:hint="eastAsia" w:ascii="宋体" w:hAnsi="宋体" w:eastAsia="宋体" w:cs="Arial"/>
                <w:kern w:val="0"/>
                <w:sz w:val="22"/>
                <w:highlight w:val="none"/>
              </w:rPr>
              <w:br w:type="textWrapping"/>
            </w:r>
            <w:r>
              <w:rPr>
                <w:rFonts w:hint="eastAsia" w:ascii="宋体" w:hAnsi="宋体" w:eastAsia="宋体" w:cs="Arial"/>
                <w:kern w:val="0"/>
                <w:sz w:val="22"/>
                <w:highlight w:val="none"/>
              </w:rPr>
              <w:t>编码</w:t>
            </w:r>
          </w:p>
        </w:tc>
        <w:tc>
          <w:tcPr>
            <w:tcW w:w="1416" w:type="dxa"/>
            <w:vMerge w:val="restart"/>
            <w:tcBorders>
              <w:top w:val="nil"/>
              <w:left w:val="single" w:color="auto" w:sz="4" w:space="0"/>
              <w:bottom w:val="single" w:color="auto" w:sz="4" w:space="0"/>
              <w:right w:val="single" w:color="auto" w:sz="4" w:space="0"/>
            </w:tcBorders>
            <w:vAlign w:val="center"/>
          </w:tcPr>
          <w:p w14:paraId="797F42D6">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科目名称</w:t>
            </w:r>
          </w:p>
        </w:tc>
        <w:tc>
          <w:tcPr>
            <w:tcW w:w="965" w:type="dxa"/>
            <w:vMerge w:val="restart"/>
            <w:tcBorders>
              <w:top w:val="nil"/>
              <w:left w:val="single" w:color="auto" w:sz="4" w:space="0"/>
              <w:bottom w:val="single" w:color="auto" w:sz="4" w:space="0"/>
              <w:right w:val="single" w:color="auto" w:sz="4" w:space="0"/>
            </w:tcBorders>
            <w:vAlign w:val="center"/>
          </w:tcPr>
          <w:p w14:paraId="67554DDC">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金额</w:t>
            </w:r>
          </w:p>
        </w:tc>
        <w:tc>
          <w:tcPr>
            <w:tcW w:w="885" w:type="dxa"/>
            <w:gridSpan w:val="3"/>
            <w:vMerge w:val="restart"/>
            <w:tcBorders>
              <w:top w:val="nil"/>
              <w:left w:val="single" w:color="auto" w:sz="4" w:space="0"/>
              <w:bottom w:val="single" w:color="auto" w:sz="4" w:space="0"/>
              <w:right w:val="single" w:color="auto" w:sz="4" w:space="0"/>
            </w:tcBorders>
            <w:vAlign w:val="center"/>
          </w:tcPr>
          <w:p w14:paraId="48DB8823">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经济分类科目</w:t>
            </w:r>
            <w:r>
              <w:rPr>
                <w:rFonts w:hint="eastAsia" w:ascii="宋体" w:hAnsi="宋体" w:eastAsia="宋体" w:cs="Arial"/>
                <w:kern w:val="0"/>
                <w:sz w:val="22"/>
                <w:highlight w:val="none"/>
              </w:rPr>
              <w:br w:type="textWrapping"/>
            </w:r>
            <w:r>
              <w:rPr>
                <w:rFonts w:hint="eastAsia" w:ascii="宋体" w:hAnsi="宋体" w:eastAsia="宋体" w:cs="Arial"/>
                <w:kern w:val="0"/>
                <w:sz w:val="22"/>
                <w:highlight w:val="none"/>
              </w:rPr>
              <w:t>编码</w:t>
            </w:r>
          </w:p>
        </w:tc>
        <w:tc>
          <w:tcPr>
            <w:tcW w:w="1489" w:type="dxa"/>
            <w:gridSpan w:val="2"/>
            <w:vMerge w:val="restart"/>
            <w:tcBorders>
              <w:top w:val="nil"/>
              <w:left w:val="single" w:color="auto" w:sz="4" w:space="0"/>
              <w:bottom w:val="single" w:color="auto" w:sz="4" w:space="0"/>
              <w:right w:val="single" w:color="auto" w:sz="4" w:space="0"/>
            </w:tcBorders>
            <w:vAlign w:val="center"/>
          </w:tcPr>
          <w:p w14:paraId="6AC15F4F">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科目名称</w:t>
            </w:r>
          </w:p>
        </w:tc>
        <w:tc>
          <w:tcPr>
            <w:tcW w:w="911" w:type="dxa"/>
            <w:vMerge w:val="restart"/>
            <w:tcBorders>
              <w:top w:val="nil"/>
              <w:left w:val="single" w:color="auto" w:sz="4" w:space="0"/>
              <w:bottom w:val="single" w:color="auto" w:sz="4" w:space="0"/>
              <w:right w:val="single" w:color="auto" w:sz="4" w:space="0"/>
            </w:tcBorders>
            <w:vAlign w:val="center"/>
          </w:tcPr>
          <w:p w14:paraId="76BC9569">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金额</w:t>
            </w:r>
          </w:p>
        </w:tc>
        <w:tc>
          <w:tcPr>
            <w:tcW w:w="885" w:type="dxa"/>
            <w:gridSpan w:val="2"/>
            <w:vMerge w:val="restart"/>
            <w:tcBorders>
              <w:top w:val="nil"/>
              <w:left w:val="single" w:color="auto" w:sz="4" w:space="0"/>
              <w:bottom w:val="single" w:color="auto" w:sz="4" w:space="0"/>
              <w:right w:val="single" w:color="auto" w:sz="4" w:space="0"/>
            </w:tcBorders>
            <w:vAlign w:val="center"/>
          </w:tcPr>
          <w:p w14:paraId="6D63B487">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经济分类科目</w:t>
            </w:r>
            <w:r>
              <w:rPr>
                <w:rFonts w:hint="eastAsia" w:ascii="宋体" w:hAnsi="宋体" w:eastAsia="宋体" w:cs="Arial"/>
                <w:kern w:val="0"/>
                <w:sz w:val="22"/>
                <w:highlight w:val="none"/>
              </w:rPr>
              <w:br w:type="textWrapping"/>
            </w:r>
            <w:r>
              <w:rPr>
                <w:rFonts w:hint="eastAsia" w:ascii="宋体" w:hAnsi="宋体" w:eastAsia="宋体" w:cs="Arial"/>
                <w:kern w:val="0"/>
                <w:sz w:val="22"/>
                <w:highlight w:val="none"/>
              </w:rPr>
              <w:t>编码</w:t>
            </w:r>
          </w:p>
        </w:tc>
        <w:tc>
          <w:tcPr>
            <w:tcW w:w="2144" w:type="dxa"/>
            <w:gridSpan w:val="2"/>
            <w:vMerge w:val="restart"/>
            <w:tcBorders>
              <w:top w:val="nil"/>
              <w:left w:val="single" w:color="auto" w:sz="4" w:space="0"/>
              <w:bottom w:val="single" w:color="auto" w:sz="4" w:space="0"/>
              <w:right w:val="single" w:color="auto" w:sz="4" w:space="0"/>
            </w:tcBorders>
            <w:vAlign w:val="center"/>
          </w:tcPr>
          <w:p w14:paraId="4980D7F7">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科目名称</w:t>
            </w:r>
          </w:p>
        </w:tc>
        <w:tc>
          <w:tcPr>
            <w:tcW w:w="436" w:type="dxa"/>
            <w:vMerge w:val="restart"/>
            <w:tcBorders>
              <w:top w:val="nil"/>
              <w:left w:val="single" w:color="auto" w:sz="4" w:space="0"/>
              <w:bottom w:val="single" w:color="auto" w:sz="4" w:space="0"/>
              <w:right w:val="single" w:color="auto" w:sz="4" w:space="0"/>
            </w:tcBorders>
            <w:vAlign w:val="center"/>
          </w:tcPr>
          <w:p w14:paraId="2BD05FB3">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金额</w:t>
            </w:r>
          </w:p>
        </w:tc>
      </w:tr>
      <w:tr w14:paraId="4DC6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5" w:type="dxa"/>
            <w:vMerge w:val="continue"/>
            <w:tcBorders>
              <w:top w:val="nil"/>
              <w:left w:val="single" w:color="auto" w:sz="4" w:space="0"/>
              <w:bottom w:val="single" w:color="auto" w:sz="4" w:space="0"/>
              <w:right w:val="single" w:color="auto" w:sz="4" w:space="0"/>
            </w:tcBorders>
            <w:vAlign w:val="center"/>
          </w:tcPr>
          <w:p w14:paraId="2E37EED0">
            <w:pPr>
              <w:widowControl/>
              <w:spacing w:line="240" w:lineRule="auto"/>
              <w:jc w:val="left"/>
              <w:rPr>
                <w:rFonts w:ascii="宋体" w:hAnsi="宋体" w:eastAsia="宋体" w:cs="Arial"/>
                <w:kern w:val="0"/>
                <w:sz w:val="22"/>
                <w:highlight w:val="none"/>
              </w:rPr>
            </w:pPr>
          </w:p>
        </w:tc>
        <w:tc>
          <w:tcPr>
            <w:tcW w:w="1416" w:type="dxa"/>
            <w:vMerge w:val="continue"/>
            <w:tcBorders>
              <w:top w:val="nil"/>
              <w:left w:val="single" w:color="auto" w:sz="4" w:space="0"/>
              <w:bottom w:val="single" w:color="auto" w:sz="4" w:space="0"/>
              <w:right w:val="single" w:color="auto" w:sz="4" w:space="0"/>
            </w:tcBorders>
            <w:vAlign w:val="center"/>
          </w:tcPr>
          <w:p w14:paraId="05EEC9AE">
            <w:pPr>
              <w:widowControl/>
              <w:spacing w:line="240" w:lineRule="auto"/>
              <w:jc w:val="left"/>
              <w:rPr>
                <w:rFonts w:ascii="宋体" w:hAnsi="宋体" w:eastAsia="宋体" w:cs="Arial"/>
                <w:kern w:val="0"/>
                <w:sz w:val="22"/>
                <w:highlight w:val="none"/>
              </w:rPr>
            </w:pPr>
          </w:p>
        </w:tc>
        <w:tc>
          <w:tcPr>
            <w:tcW w:w="965" w:type="dxa"/>
            <w:vMerge w:val="continue"/>
            <w:tcBorders>
              <w:top w:val="nil"/>
              <w:left w:val="single" w:color="auto" w:sz="4" w:space="0"/>
              <w:bottom w:val="single" w:color="auto" w:sz="4" w:space="0"/>
              <w:right w:val="single" w:color="auto" w:sz="4" w:space="0"/>
            </w:tcBorders>
            <w:vAlign w:val="center"/>
          </w:tcPr>
          <w:p w14:paraId="78526191">
            <w:pPr>
              <w:widowControl/>
              <w:spacing w:line="240" w:lineRule="auto"/>
              <w:jc w:val="left"/>
              <w:rPr>
                <w:rFonts w:ascii="宋体" w:hAnsi="宋体" w:eastAsia="宋体" w:cs="Arial"/>
                <w:kern w:val="0"/>
                <w:sz w:val="22"/>
                <w:highlight w:val="none"/>
              </w:rPr>
            </w:pPr>
          </w:p>
        </w:tc>
        <w:tc>
          <w:tcPr>
            <w:tcW w:w="885" w:type="dxa"/>
            <w:gridSpan w:val="3"/>
            <w:vMerge w:val="continue"/>
            <w:tcBorders>
              <w:top w:val="nil"/>
              <w:left w:val="single" w:color="auto" w:sz="4" w:space="0"/>
              <w:bottom w:val="single" w:color="auto" w:sz="4" w:space="0"/>
              <w:right w:val="single" w:color="auto" w:sz="4" w:space="0"/>
            </w:tcBorders>
            <w:vAlign w:val="center"/>
          </w:tcPr>
          <w:p w14:paraId="07949CB1">
            <w:pPr>
              <w:widowControl/>
              <w:spacing w:line="240" w:lineRule="auto"/>
              <w:jc w:val="left"/>
              <w:rPr>
                <w:rFonts w:ascii="宋体" w:hAnsi="宋体" w:eastAsia="宋体" w:cs="Arial"/>
                <w:kern w:val="0"/>
                <w:sz w:val="22"/>
                <w:highlight w:val="none"/>
              </w:rPr>
            </w:pPr>
          </w:p>
        </w:tc>
        <w:tc>
          <w:tcPr>
            <w:tcW w:w="1489" w:type="dxa"/>
            <w:gridSpan w:val="2"/>
            <w:vMerge w:val="continue"/>
            <w:tcBorders>
              <w:top w:val="nil"/>
              <w:left w:val="single" w:color="auto" w:sz="4" w:space="0"/>
              <w:bottom w:val="single" w:color="auto" w:sz="4" w:space="0"/>
              <w:right w:val="single" w:color="auto" w:sz="4" w:space="0"/>
            </w:tcBorders>
            <w:vAlign w:val="center"/>
          </w:tcPr>
          <w:p w14:paraId="0E8F8C4B">
            <w:pPr>
              <w:widowControl/>
              <w:spacing w:line="240" w:lineRule="auto"/>
              <w:jc w:val="left"/>
              <w:rPr>
                <w:rFonts w:ascii="宋体" w:hAnsi="宋体" w:eastAsia="宋体" w:cs="Arial"/>
                <w:kern w:val="0"/>
                <w:sz w:val="22"/>
                <w:highlight w:val="none"/>
              </w:rPr>
            </w:pPr>
          </w:p>
        </w:tc>
        <w:tc>
          <w:tcPr>
            <w:tcW w:w="911" w:type="dxa"/>
            <w:vMerge w:val="continue"/>
            <w:tcBorders>
              <w:top w:val="nil"/>
              <w:left w:val="single" w:color="auto" w:sz="4" w:space="0"/>
              <w:bottom w:val="single" w:color="auto" w:sz="4" w:space="0"/>
              <w:right w:val="single" w:color="auto" w:sz="4" w:space="0"/>
            </w:tcBorders>
            <w:vAlign w:val="center"/>
          </w:tcPr>
          <w:p w14:paraId="6EE2BE25">
            <w:pPr>
              <w:widowControl/>
              <w:spacing w:line="240" w:lineRule="auto"/>
              <w:jc w:val="left"/>
              <w:rPr>
                <w:rFonts w:ascii="宋体" w:hAnsi="宋体" w:eastAsia="宋体" w:cs="Arial"/>
                <w:kern w:val="0"/>
                <w:sz w:val="22"/>
                <w:highlight w:val="none"/>
              </w:rPr>
            </w:pPr>
          </w:p>
        </w:tc>
        <w:tc>
          <w:tcPr>
            <w:tcW w:w="885" w:type="dxa"/>
            <w:gridSpan w:val="2"/>
            <w:vMerge w:val="continue"/>
            <w:tcBorders>
              <w:top w:val="nil"/>
              <w:left w:val="single" w:color="auto" w:sz="4" w:space="0"/>
              <w:bottom w:val="single" w:color="auto" w:sz="4" w:space="0"/>
              <w:right w:val="single" w:color="auto" w:sz="4" w:space="0"/>
            </w:tcBorders>
            <w:vAlign w:val="center"/>
          </w:tcPr>
          <w:p w14:paraId="592E0376">
            <w:pPr>
              <w:widowControl/>
              <w:spacing w:line="240" w:lineRule="auto"/>
              <w:jc w:val="left"/>
              <w:rPr>
                <w:rFonts w:ascii="宋体" w:hAnsi="宋体" w:eastAsia="宋体" w:cs="Arial"/>
                <w:kern w:val="0"/>
                <w:sz w:val="22"/>
                <w:highlight w:val="none"/>
              </w:rPr>
            </w:pPr>
          </w:p>
        </w:tc>
        <w:tc>
          <w:tcPr>
            <w:tcW w:w="2144" w:type="dxa"/>
            <w:gridSpan w:val="2"/>
            <w:vMerge w:val="continue"/>
            <w:tcBorders>
              <w:top w:val="nil"/>
              <w:left w:val="single" w:color="auto" w:sz="4" w:space="0"/>
              <w:bottom w:val="single" w:color="auto" w:sz="4" w:space="0"/>
              <w:right w:val="single" w:color="auto" w:sz="4" w:space="0"/>
            </w:tcBorders>
            <w:vAlign w:val="center"/>
          </w:tcPr>
          <w:p w14:paraId="096774F1">
            <w:pPr>
              <w:widowControl/>
              <w:spacing w:line="240" w:lineRule="auto"/>
              <w:jc w:val="left"/>
              <w:rPr>
                <w:rFonts w:ascii="宋体" w:hAnsi="宋体" w:eastAsia="宋体" w:cs="Arial"/>
                <w:kern w:val="0"/>
                <w:sz w:val="22"/>
                <w:highlight w:val="none"/>
              </w:rPr>
            </w:pPr>
          </w:p>
        </w:tc>
        <w:tc>
          <w:tcPr>
            <w:tcW w:w="436" w:type="dxa"/>
            <w:vMerge w:val="continue"/>
            <w:tcBorders>
              <w:top w:val="nil"/>
              <w:left w:val="single" w:color="auto" w:sz="4" w:space="0"/>
              <w:bottom w:val="single" w:color="auto" w:sz="4" w:space="0"/>
              <w:right w:val="single" w:color="auto" w:sz="4" w:space="0"/>
            </w:tcBorders>
            <w:vAlign w:val="center"/>
          </w:tcPr>
          <w:p w14:paraId="7ED4E275">
            <w:pPr>
              <w:widowControl/>
              <w:spacing w:line="240" w:lineRule="auto"/>
              <w:jc w:val="left"/>
              <w:rPr>
                <w:rFonts w:ascii="宋体" w:hAnsi="宋体" w:eastAsia="宋体" w:cs="Arial"/>
                <w:kern w:val="0"/>
                <w:sz w:val="22"/>
                <w:highlight w:val="none"/>
              </w:rPr>
            </w:pPr>
          </w:p>
        </w:tc>
      </w:tr>
      <w:tr w14:paraId="5097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85" w:type="dxa"/>
            <w:vMerge w:val="continue"/>
            <w:tcBorders>
              <w:top w:val="nil"/>
              <w:left w:val="single" w:color="auto" w:sz="4" w:space="0"/>
              <w:bottom w:val="single" w:color="auto" w:sz="4" w:space="0"/>
              <w:right w:val="single" w:color="auto" w:sz="4" w:space="0"/>
            </w:tcBorders>
            <w:vAlign w:val="center"/>
          </w:tcPr>
          <w:p w14:paraId="2098D2CE">
            <w:pPr>
              <w:widowControl/>
              <w:spacing w:line="240" w:lineRule="auto"/>
              <w:jc w:val="left"/>
              <w:rPr>
                <w:rFonts w:ascii="宋体" w:hAnsi="宋体" w:eastAsia="宋体" w:cs="Arial"/>
                <w:kern w:val="0"/>
                <w:sz w:val="22"/>
                <w:highlight w:val="none"/>
              </w:rPr>
            </w:pPr>
          </w:p>
        </w:tc>
        <w:tc>
          <w:tcPr>
            <w:tcW w:w="1416" w:type="dxa"/>
            <w:vMerge w:val="continue"/>
            <w:tcBorders>
              <w:top w:val="nil"/>
              <w:left w:val="single" w:color="auto" w:sz="4" w:space="0"/>
              <w:bottom w:val="single" w:color="auto" w:sz="4" w:space="0"/>
              <w:right w:val="single" w:color="auto" w:sz="4" w:space="0"/>
            </w:tcBorders>
            <w:vAlign w:val="center"/>
          </w:tcPr>
          <w:p w14:paraId="06C4F09E">
            <w:pPr>
              <w:widowControl/>
              <w:spacing w:line="240" w:lineRule="auto"/>
              <w:jc w:val="left"/>
              <w:rPr>
                <w:rFonts w:ascii="宋体" w:hAnsi="宋体" w:eastAsia="宋体" w:cs="Arial"/>
                <w:kern w:val="0"/>
                <w:sz w:val="22"/>
                <w:highlight w:val="none"/>
              </w:rPr>
            </w:pPr>
          </w:p>
        </w:tc>
        <w:tc>
          <w:tcPr>
            <w:tcW w:w="965" w:type="dxa"/>
            <w:vMerge w:val="continue"/>
            <w:tcBorders>
              <w:top w:val="nil"/>
              <w:left w:val="single" w:color="auto" w:sz="4" w:space="0"/>
              <w:bottom w:val="single" w:color="auto" w:sz="4" w:space="0"/>
              <w:right w:val="single" w:color="auto" w:sz="4" w:space="0"/>
            </w:tcBorders>
            <w:vAlign w:val="center"/>
          </w:tcPr>
          <w:p w14:paraId="19BBD642">
            <w:pPr>
              <w:widowControl/>
              <w:spacing w:line="240" w:lineRule="auto"/>
              <w:jc w:val="left"/>
              <w:rPr>
                <w:rFonts w:ascii="宋体" w:hAnsi="宋体" w:eastAsia="宋体" w:cs="Arial"/>
                <w:kern w:val="0"/>
                <w:sz w:val="22"/>
                <w:highlight w:val="none"/>
              </w:rPr>
            </w:pPr>
          </w:p>
        </w:tc>
        <w:tc>
          <w:tcPr>
            <w:tcW w:w="885" w:type="dxa"/>
            <w:gridSpan w:val="3"/>
            <w:vMerge w:val="continue"/>
            <w:tcBorders>
              <w:top w:val="nil"/>
              <w:left w:val="single" w:color="auto" w:sz="4" w:space="0"/>
              <w:bottom w:val="single" w:color="auto" w:sz="4" w:space="0"/>
              <w:right w:val="single" w:color="auto" w:sz="4" w:space="0"/>
            </w:tcBorders>
            <w:vAlign w:val="center"/>
          </w:tcPr>
          <w:p w14:paraId="5EDA121B">
            <w:pPr>
              <w:widowControl/>
              <w:spacing w:line="240" w:lineRule="auto"/>
              <w:jc w:val="left"/>
              <w:rPr>
                <w:rFonts w:ascii="宋体" w:hAnsi="宋体" w:eastAsia="宋体" w:cs="Arial"/>
                <w:kern w:val="0"/>
                <w:sz w:val="22"/>
                <w:highlight w:val="none"/>
              </w:rPr>
            </w:pPr>
          </w:p>
        </w:tc>
        <w:tc>
          <w:tcPr>
            <w:tcW w:w="1489" w:type="dxa"/>
            <w:gridSpan w:val="2"/>
            <w:vMerge w:val="continue"/>
            <w:tcBorders>
              <w:top w:val="nil"/>
              <w:left w:val="single" w:color="auto" w:sz="4" w:space="0"/>
              <w:bottom w:val="single" w:color="auto" w:sz="4" w:space="0"/>
              <w:right w:val="single" w:color="auto" w:sz="4" w:space="0"/>
            </w:tcBorders>
            <w:vAlign w:val="center"/>
          </w:tcPr>
          <w:p w14:paraId="2BB8A94E">
            <w:pPr>
              <w:widowControl/>
              <w:spacing w:line="240" w:lineRule="auto"/>
              <w:jc w:val="left"/>
              <w:rPr>
                <w:rFonts w:ascii="宋体" w:hAnsi="宋体" w:eastAsia="宋体" w:cs="Arial"/>
                <w:kern w:val="0"/>
                <w:sz w:val="22"/>
                <w:highlight w:val="none"/>
              </w:rPr>
            </w:pPr>
          </w:p>
        </w:tc>
        <w:tc>
          <w:tcPr>
            <w:tcW w:w="911" w:type="dxa"/>
            <w:vMerge w:val="continue"/>
            <w:tcBorders>
              <w:top w:val="nil"/>
              <w:left w:val="single" w:color="auto" w:sz="4" w:space="0"/>
              <w:bottom w:val="single" w:color="auto" w:sz="4" w:space="0"/>
              <w:right w:val="single" w:color="auto" w:sz="4" w:space="0"/>
            </w:tcBorders>
            <w:vAlign w:val="center"/>
          </w:tcPr>
          <w:p w14:paraId="01C0C208">
            <w:pPr>
              <w:widowControl/>
              <w:spacing w:line="240" w:lineRule="auto"/>
              <w:jc w:val="left"/>
              <w:rPr>
                <w:rFonts w:ascii="宋体" w:hAnsi="宋体" w:eastAsia="宋体" w:cs="Arial"/>
                <w:kern w:val="0"/>
                <w:sz w:val="22"/>
                <w:highlight w:val="none"/>
              </w:rPr>
            </w:pPr>
          </w:p>
        </w:tc>
        <w:tc>
          <w:tcPr>
            <w:tcW w:w="885" w:type="dxa"/>
            <w:gridSpan w:val="2"/>
            <w:vMerge w:val="continue"/>
            <w:tcBorders>
              <w:top w:val="nil"/>
              <w:left w:val="single" w:color="auto" w:sz="4" w:space="0"/>
              <w:bottom w:val="single" w:color="auto" w:sz="4" w:space="0"/>
              <w:right w:val="single" w:color="auto" w:sz="4" w:space="0"/>
            </w:tcBorders>
            <w:vAlign w:val="center"/>
          </w:tcPr>
          <w:p w14:paraId="202FAF0A">
            <w:pPr>
              <w:widowControl/>
              <w:spacing w:line="240" w:lineRule="auto"/>
              <w:jc w:val="left"/>
              <w:rPr>
                <w:rFonts w:ascii="宋体" w:hAnsi="宋体" w:eastAsia="宋体" w:cs="Arial"/>
                <w:kern w:val="0"/>
                <w:sz w:val="22"/>
                <w:highlight w:val="none"/>
              </w:rPr>
            </w:pPr>
          </w:p>
        </w:tc>
        <w:tc>
          <w:tcPr>
            <w:tcW w:w="2144" w:type="dxa"/>
            <w:gridSpan w:val="2"/>
            <w:vMerge w:val="continue"/>
            <w:tcBorders>
              <w:top w:val="nil"/>
              <w:left w:val="single" w:color="auto" w:sz="4" w:space="0"/>
              <w:bottom w:val="single" w:color="auto" w:sz="4" w:space="0"/>
              <w:right w:val="single" w:color="auto" w:sz="4" w:space="0"/>
            </w:tcBorders>
            <w:vAlign w:val="center"/>
          </w:tcPr>
          <w:p w14:paraId="0DE5A81D">
            <w:pPr>
              <w:widowControl/>
              <w:spacing w:line="240" w:lineRule="auto"/>
              <w:jc w:val="left"/>
              <w:rPr>
                <w:rFonts w:ascii="宋体" w:hAnsi="宋体" w:eastAsia="宋体" w:cs="Arial"/>
                <w:kern w:val="0"/>
                <w:sz w:val="22"/>
                <w:highlight w:val="none"/>
              </w:rPr>
            </w:pPr>
          </w:p>
        </w:tc>
        <w:tc>
          <w:tcPr>
            <w:tcW w:w="436" w:type="dxa"/>
            <w:vMerge w:val="continue"/>
            <w:tcBorders>
              <w:top w:val="nil"/>
              <w:left w:val="single" w:color="auto" w:sz="4" w:space="0"/>
              <w:bottom w:val="single" w:color="auto" w:sz="4" w:space="0"/>
              <w:right w:val="single" w:color="auto" w:sz="4" w:space="0"/>
            </w:tcBorders>
            <w:vAlign w:val="center"/>
          </w:tcPr>
          <w:p w14:paraId="7540605F">
            <w:pPr>
              <w:widowControl/>
              <w:spacing w:line="240" w:lineRule="auto"/>
              <w:jc w:val="left"/>
              <w:rPr>
                <w:rFonts w:ascii="宋体" w:hAnsi="宋体" w:eastAsia="宋体" w:cs="Arial"/>
                <w:kern w:val="0"/>
                <w:sz w:val="22"/>
                <w:highlight w:val="none"/>
              </w:rPr>
            </w:pPr>
          </w:p>
        </w:tc>
      </w:tr>
      <w:tr w14:paraId="5E74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1EE23292">
            <w:pPr>
              <w:rPr>
                <w:highlight w:val="none"/>
              </w:rPr>
            </w:pPr>
            <w:r>
              <w:rPr>
                <w:rFonts w:hint="eastAsia"/>
                <w:highlight w:val="none"/>
              </w:rPr>
              <w:t>301</w:t>
            </w:r>
          </w:p>
        </w:tc>
        <w:tc>
          <w:tcPr>
            <w:tcW w:w="1416" w:type="dxa"/>
            <w:tcBorders>
              <w:top w:val="nil"/>
              <w:left w:val="nil"/>
              <w:bottom w:val="single" w:color="auto" w:sz="4" w:space="0"/>
              <w:right w:val="single" w:color="auto" w:sz="4" w:space="0"/>
            </w:tcBorders>
            <w:vAlign w:val="top"/>
          </w:tcPr>
          <w:p w14:paraId="7EA3E5A5">
            <w:pPr>
              <w:rPr>
                <w:highlight w:val="none"/>
              </w:rPr>
            </w:pPr>
            <w:r>
              <w:rPr>
                <w:rFonts w:hint="eastAsia"/>
                <w:highlight w:val="none"/>
              </w:rPr>
              <w:t>工资福利支出</w:t>
            </w:r>
          </w:p>
        </w:tc>
        <w:tc>
          <w:tcPr>
            <w:tcW w:w="965" w:type="dxa"/>
            <w:tcBorders>
              <w:top w:val="nil"/>
              <w:left w:val="nil"/>
              <w:bottom w:val="single" w:color="auto" w:sz="4" w:space="0"/>
              <w:right w:val="single" w:color="auto" w:sz="4" w:space="0"/>
            </w:tcBorders>
            <w:vAlign w:val="center"/>
          </w:tcPr>
          <w:p w14:paraId="1B533845">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12033342.51　</w:t>
            </w:r>
          </w:p>
        </w:tc>
        <w:tc>
          <w:tcPr>
            <w:tcW w:w="885" w:type="dxa"/>
            <w:gridSpan w:val="3"/>
            <w:tcBorders>
              <w:top w:val="nil"/>
              <w:left w:val="nil"/>
              <w:bottom w:val="single" w:color="auto" w:sz="4" w:space="0"/>
              <w:right w:val="single" w:color="auto" w:sz="4" w:space="0"/>
            </w:tcBorders>
            <w:vAlign w:val="top"/>
          </w:tcPr>
          <w:p w14:paraId="028467F7">
            <w:pPr>
              <w:rPr>
                <w:highlight w:val="none"/>
              </w:rPr>
            </w:pPr>
            <w:r>
              <w:rPr>
                <w:rFonts w:hint="eastAsia"/>
                <w:highlight w:val="none"/>
              </w:rPr>
              <w:t>302</w:t>
            </w:r>
          </w:p>
        </w:tc>
        <w:tc>
          <w:tcPr>
            <w:tcW w:w="1489" w:type="dxa"/>
            <w:gridSpan w:val="2"/>
            <w:tcBorders>
              <w:top w:val="nil"/>
              <w:left w:val="nil"/>
              <w:bottom w:val="single" w:color="auto" w:sz="4" w:space="0"/>
              <w:right w:val="single" w:color="auto" w:sz="4" w:space="0"/>
            </w:tcBorders>
            <w:vAlign w:val="top"/>
          </w:tcPr>
          <w:p w14:paraId="5EAA79E8">
            <w:pPr>
              <w:rPr>
                <w:highlight w:val="none"/>
              </w:rPr>
            </w:pPr>
            <w:r>
              <w:rPr>
                <w:rFonts w:hint="eastAsia"/>
                <w:highlight w:val="none"/>
              </w:rPr>
              <w:t>商品和服务支出</w:t>
            </w:r>
          </w:p>
        </w:tc>
        <w:tc>
          <w:tcPr>
            <w:tcW w:w="911" w:type="dxa"/>
            <w:tcBorders>
              <w:top w:val="nil"/>
              <w:left w:val="nil"/>
              <w:bottom w:val="single" w:color="auto" w:sz="4" w:space="0"/>
              <w:right w:val="single" w:color="auto" w:sz="4" w:space="0"/>
            </w:tcBorders>
            <w:vAlign w:val="bottom"/>
          </w:tcPr>
          <w:p w14:paraId="2AE6743D">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r>
              <w:rPr>
                <w:rFonts w:hint="eastAsia" w:ascii="Arial" w:hAnsi="Arial" w:eastAsia="宋体" w:cs="Arial"/>
                <w:kern w:val="0"/>
                <w:sz w:val="20"/>
                <w:szCs w:val="20"/>
                <w:highlight w:val="none"/>
              </w:rPr>
              <w:t>1363000</w:t>
            </w:r>
          </w:p>
        </w:tc>
        <w:tc>
          <w:tcPr>
            <w:tcW w:w="885" w:type="dxa"/>
            <w:gridSpan w:val="2"/>
            <w:tcBorders>
              <w:top w:val="nil"/>
              <w:left w:val="nil"/>
              <w:bottom w:val="single" w:color="auto" w:sz="4" w:space="0"/>
              <w:right w:val="single" w:color="auto" w:sz="4" w:space="0"/>
            </w:tcBorders>
            <w:vAlign w:val="top"/>
          </w:tcPr>
          <w:p w14:paraId="56A60CDC">
            <w:pPr>
              <w:rPr>
                <w:highlight w:val="none"/>
              </w:rPr>
            </w:pPr>
            <w:r>
              <w:rPr>
                <w:rFonts w:hint="eastAsia"/>
                <w:highlight w:val="none"/>
              </w:rPr>
              <w:t>30703</w:t>
            </w:r>
          </w:p>
        </w:tc>
        <w:tc>
          <w:tcPr>
            <w:tcW w:w="2144" w:type="dxa"/>
            <w:gridSpan w:val="2"/>
            <w:tcBorders>
              <w:top w:val="nil"/>
              <w:left w:val="nil"/>
              <w:bottom w:val="single" w:color="auto" w:sz="4" w:space="0"/>
              <w:right w:val="single" w:color="auto" w:sz="4" w:space="0"/>
            </w:tcBorders>
            <w:vAlign w:val="top"/>
          </w:tcPr>
          <w:p w14:paraId="3598C022">
            <w:pPr>
              <w:rPr>
                <w:highlight w:val="none"/>
              </w:rPr>
            </w:pPr>
            <w:r>
              <w:rPr>
                <w:rFonts w:hint="eastAsia"/>
                <w:highlight w:val="none"/>
              </w:rPr>
              <w:t xml:space="preserve">  国内债务发行费用</w:t>
            </w:r>
          </w:p>
        </w:tc>
        <w:tc>
          <w:tcPr>
            <w:tcW w:w="436" w:type="dxa"/>
            <w:tcBorders>
              <w:top w:val="nil"/>
              <w:left w:val="nil"/>
              <w:bottom w:val="single" w:color="auto" w:sz="4" w:space="0"/>
              <w:right w:val="single" w:color="auto" w:sz="4" w:space="0"/>
            </w:tcBorders>
            <w:vAlign w:val="bottom"/>
          </w:tcPr>
          <w:p w14:paraId="4E555D2A">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r>
      <w:tr w14:paraId="7AD8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653F87DF">
            <w:pPr>
              <w:rPr>
                <w:highlight w:val="none"/>
              </w:rPr>
            </w:pPr>
            <w:r>
              <w:rPr>
                <w:rFonts w:hint="eastAsia"/>
                <w:highlight w:val="none"/>
              </w:rPr>
              <w:t>30101</w:t>
            </w:r>
          </w:p>
        </w:tc>
        <w:tc>
          <w:tcPr>
            <w:tcW w:w="1416" w:type="dxa"/>
            <w:tcBorders>
              <w:top w:val="nil"/>
              <w:left w:val="nil"/>
              <w:bottom w:val="single" w:color="auto" w:sz="4" w:space="0"/>
              <w:right w:val="single" w:color="auto" w:sz="4" w:space="0"/>
            </w:tcBorders>
            <w:vAlign w:val="top"/>
          </w:tcPr>
          <w:p w14:paraId="13EBDA99">
            <w:pPr>
              <w:rPr>
                <w:highlight w:val="none"/>
              </w:rPr>
            </w:pPr>
            <w:r>
              <w:rPr>
                <w:rFonts w:hint="eastAsia"/>
                <w:highlight w:val="none"/>
              </w:rPr>
              <w:t xml:space="preserve">  基本工资</w:t>
            </w:r>
          </w:p>
        </w:tc>
        <w:tc>
          <w:tcPr>
            <w:tcW w:w="965" w:type="dxa"/>
            <w:tcBorders>
              <w:top w:val="nil"/>
              <w:left w:val="nil"/>
              <w:bottom w:val="single" w:color="auto" w:sz="4" w:space="0"/>
              <w:right w:val="single" w:color="auto" w:sz="4" w:space="0"/>
            </w:tcBorders>
            <w:vAlign w:val="center"/>
          </w:tcPr>
          <w:p w14:paraId="7DE5380E">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5562943　</w:t>
            </w:r>
          </w:p>
        </w:tc>
        <w:tc>
          <w:tcPr>
            <w:tcW w:w="885" w:type="dxa"/>
            <w:gridSpan w:val="3"/>
            <w:tcBorders>
              <w:top w:val="nil"/>
              <w:left w:val="nil"/>
              <w:bottom w:val="single" w:color="auto" w:sz="4" w:space="0"/>
              <w:right w:val="single" w:color="auto" w:sz="4" w:space="0"/>
            </w:tcBorders>
            <w:vAlign w:val="top"/>
          </w:tcPr>
          <w:p w14:paraId="6D38E4F7">
            <w:pPr>
              <w:rPr>
                <w:highlight w:val="none"/>
              </w:rPr>
            </w:pPr>
            <w:r>
              <w:rPr>
                <w:rFonts w:hint="eastAsia"/>
                <w:highlight w:val="none"/>
              </w:rPr>
              <w:t>30201</w:t>
            </w:r>
          </w:p>
        </w:tc>
        <w:tc>
          <w:tcPr>
            <w:tcW w:w="1489" w:type="dxa"/>
            <w:gridSpan w:val="2"/>
            <w:tcBorders>
              <w:top w:val="nil"/>
              <w:left w:val="nil"/>
              <w:bottom w:val="single" w:color="auto" w:sz="4" w:space="0"/>
              <w:right w:val="single" w:color="auto" w:sz="4" w:space="0"/>
            </w:tcBorders>
            <w:vAlign w:val="top"/>
          </w:tcPr>
          <w:p w14:paraId="6C32C85C">
            <w:pPr>
              <w:rPr>
                <w:highlight w:val="none"/>
              </w:rPr>
            </w:pPr>
            <w:r>
              <w:rPr>
                <w:rFonts w:hint="eastAsia"/>
                <w:highlight w:val="none"/>
              </w:rPr>
              <w:t xml:space="preserve">  办公费</w:t>
            </w:r>
          </w:p>
        </w:tc>
        <w:tc>
          <w:tcPr>
            <w:tcW w:w="911" w:type="dxa"/>
            <w:tcBorders>
              <w:top w:val="nil"/>
              <w:left w:val="nil"/>
              <w:bottom w:val="single" w:color="auto" w:sz="4" w:space="0"/>
              <w:right w:val="single" w:color="auto" w:sz="4" w:space="0"/>
            </w:tcBorders>
            <w:vAlign w:val="bottom"/>
          </w:tcPr>
          <w:p w14:paraId="014CC1AE">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r>
              <w:rPr>
                <w:rFonts w:hint="eastAsia" w:ascii="Arial" w:hAnsi="Arial" w:eastAsia="宋体" w:cs="Arial"/>
                <w:kern w:val="0"/>
                <w:sz w:val="20"/>
                <w:szCs w:val="20"/>
                <w:highlight w:val="none"/>
              </w:rPr>
              <w:t>167700</w:t>
            </w:r>
          </w:p>
        </w:tc>
        <w:tc>
          <w:tcPr>
            <w:tcW w:w="885" w:type="dxa"/>
            <w:gridSpan w:val="2"/>
            <w:tcBorders>
              <w:top w:val="nil"/>
              <w:left w:val="nil"/>
              <w:bottom w:val="single" w:color="auto" w:sz="4" w:space="0"/>
              <w:right w:val="single" w:color="auto" w:sz="4" w:space="0"/>
            </w:tcBorders>
            <w:vAlign w:val="top"/>
          </w:tcPr>
          <w:p w14:paraId="1EAB5079">
            <w:pPr>
              <w:rPr>
                <w:highlight w:val="none"/>
              </w:rPr>
            </w:pPr>
            <w:r>
              <w:rPr>
                <w:rFonts w:hint="eastAsia"/>
                <w:highlight w:val="none"/>
              </w:rPr>
              <w:t>30704</w:t>
            </w:r>
          </w:p>
        </w:tc>
        <w:tc>
          <w:tcPr>
            <w:tcW w:w="2144" w:type="dxa"/>
            <w:gridSpan w:val="2"/>
            <w:tcBorders>
              <w:top w:val="nil"/>
              <w:left w:val="nil"/>
              <w:bottom w:val="single" w:color="auto" w:sz="4" w:space="0"/>
              <w:right w:val="single" w:color="auto" w:sz="4" w:space="0"/>
            </w:tcBorders>
            <w:vAlign w:val="top"/>
          </w:tcPr>
          <w:p w14:paraId="087789EF">
            <w:pPr>
              <w:rPr>
                <w:highlight w:val="none"/>
              </w:rPr>
            </w:pPr>
            <w:r>
              <w:rPr>
                <w:rFonts w:hint="eastAsia"/>
                <w:highlight w:val="none"/>
              </w:rPr>
              <w:t xml:space="preserve">  国外债务发行费用</w:t>
            </w:r>
          </w:p>
        </w:tc>
        <w:tc>
          <w:tcPr>
            <w:tcW w:w="436" w:type="dxa"/>
            <w:tcBorders>
              <w:top w:val="nil"/>
              <w:left w:val="nil"/>
              <w:bottom w:val="single" w:color="auto" w:sz="4" w:space="0"/>
              <w:right w:val="single" w:color="auto" w:sz="4" w:space="0"/>
            </w:tcBorders>
            <w:vAlign w:val="bottom"/>
          </w:tcPr>
          <w:p w14:paraId="462576DF">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r>
      <w:tr w14:paraId="2B07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4439A777">
            <w:pPr>
              <w:rPr>
                <w:highlight w:val="none"/>
              </w:rPr>
            </w:pPr>
            <w:r>
              <w:rPr>
                <w:rFonts w:hint="eastAsia"/>
                <w:highlight w:val="none"/>
              </w:rPr>
              <w:t>30102</w:t>
            </w:r>
          </w:p>
        </w:tc>
        <w:tc>
          <w:tcPr>
            <w:tcW w:w="1416" w:type="dxa"/>
            <w:tcBorders>
              <w:top w:val="nil"/>
              <w:left w:val="nil"/>
              <w:bottom w:val="single" w:color="auto" w:sz="4" w:space="0"/>
              <w:right w:val="single" w:color="auto" w:sz="4" w:space="0"/>
            </w:tcBorders>
            <w:vAlign w:val="top"/>
          </w:tcPr>
          <w:p w14:paraId="45DD793E">
            <w:pPr>
              <w:rPr>
                <w:highlight w:val="none"/>
              </w:rPr>
            </w:pPr>
            <w:r>
              <w:rPr>
                <w:rFonts w:hint="eastAsia"/>
                <w:highlight w:val="none"/>
              </w:rPr>
              <w:t xml:space="preserve">  津贴补贴</w:t>
            </w:r>
          </w:p>
        </w:tc>
        <w:tc>
          <w:tcPr>
            <w:tcW w:w="965" w:type="dxa"/>
            <w:tcBorders>
              <w:top w:val="nil"/>
              <w:left w:val="nil"/>
              <w:bottom w:val="single" w:color="auto" w:sz="4" w:space="0"/>
              <w:right w:val="single" w:color="auto" w:sz="4" w:space="0"/>
            </w:tcBorders>
            <w:vAlign w:val="center"/>
          </w:tcPr>
          <w:p w14:paraId="4D6D3042">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2152754　</w:t>
            </w:r>
          </w:p>
        </w:tc>
        <w:tc>
          <w:tcPr>
            <w:tcW w:w="885" w:type="dxa"/>
            <w:gridSpan w:val="3"/>
            <w:tcBorders>
              <w:top w:val="nil"/>
              <w:left w:val="nil"/>
              <w:bottom w:val="single" w:color="auto" w:sz="4" w:space="0"/>
              <w:right w:val="single" w:color="auto" w:sz="4" w:space="0"/>
            </w:tcBorders>
            <w:vAlign w:val="top"/>
          </w:tcPr>
          <w:p w14:paraId="3C295AE5">
            <w:pPr>
              <w:rPr>
                <w:highlight w:val="none"/>
              </w:rPr>
            </w:pPr>
            <w:r>
              <w:rPr>
                <w:rFonts w:hint="eastAsia"/>
                <w:highlight w:val="none"/>
              </w:rPr>
              <w:t>30202</w:t>
            </w:r>
          </w:p>
        </w:tc>
        <w:tc>
          <w:tcPr>
            <w:tcW w:w="1489" w:type="dxa"/>
            <w:gridSpan w:val="2"/>
            <w:tcBorders>
              <w:top w:val="nil"/>
              <w:left w:val="nil"/>
              <w:bottom w:val="single" w:color="auto" w:sz="4" w:space="0"/>
              <w:right w:val="single" w:color="auto" w:sz="4" w:space="0"/>
            </w:tcBorders>
            <w:vAlign w:val="top"/>
          </w:tcPr>
          <w:p w14:paraId="25C913F2">
            <w:pPr>
              <w:rPr>
                <w:highlight w:val="none"/>
              </w:rPr>
            </w:pPr>
            <w:r>
              <w:rPr>
                <w:rFonts w:hint="eastAsia"/>
                <w:highlight w:val="none"/>
              </w:rPr>
              <w:t xml:space="preserve">  印刷费</w:t>
            </w:r>
          </w:p>
        </w:tc>
        <w:tc>
          <w:tcPr>
            <w:tcW w:w="911" w:type="dxa"/>
            <w:tcBorders>
              <w:top w:val="nil"/>
              <w:left w:val="nil"/>
              <w:bottom w:val="single" w:color="auto" w:sz="4" w:space="0"/>
              <w:right w:val="single" w:color="auto" w:sz="4" w:space="0"/>
            </w:tcBorders>
            <w:vAlign w:val="bottom"/>
          </w:tcPr>
          <w:p w14:paraId="23C55A46">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34F56ACE">
            <w:pPr>
              <w:rPr>
                <w:highlight w:val="none"/>
              </w:rPr>
            </w:pPr>
            <w:r>
              <w:rPr>
                <w:rFonts w:hint="eastAsia"/>
                <w:highlight w:val="none"/>
              </w:rPr>
              <w:t>310</w:t>
            </w:r>
          </w:p>
        </w:tc>
        <w:tc>
          <w:tcPr>
            <w:tcW w:w="2144" w:type="dxa"/>
            <w:gridSpan w:val="2"/>
            <w:tcBorders>
              <w:top w:val="nil"/>
              <w:left w:val="nil"/>
              <w:bottom w:val="single" w:color="auto" w:sz="4" w:space="0"/>
              <w:right w:val="single" w:color="auto" w:sz="4" w:space="0"/>
            </w:tcBorders>
            <w:vAlign w:val="top"/>
          </w:tcPr>
          <w:p w14:paraId="0EC7F979">
            <w:pPr>
              <w:rPr>
                <w:highlight w:val="none"/>
              </w:rPr>
            </w:pPr>
            <w:r>
              <w:rPr>
                <w:rFonts w:hint="eastAsia"/>
                <w:highlight w:val="none"/>
              </w:rPr>
              <w:t>资本性支出</w:t>
            </w:r>
          </w:p>
        </w:tc>
        <w:tc>
          <w:tcPr>
            <w:tcW w:w="436" w:type="dxa"/>
            <w:tcBorders>
              <w:top w:val="nil"/>
              <w:left w:val="nil"/>
              <w:bottom w:val="single" w:color="auto" w:sz="4" w:space="0"/>
              <w:right w:val="single" w:color="auto" w:sz="4" w:space="0"/>
            </w:tcBorders>
            <w:vAlign w:val="bottom"/>
          </w:tcPr>
          <w:p w14:paraId="2E748D1C">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34D4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5AC65C26">
            <w:pPr>
              <w:rPr>
                <w:highlight w:val="none"/>
              </w:rPr>
            </w:pPr>
            <w:r>
              <w:rPr>
                <w:rFonts w:hint="eastAsia"/>
                <w:highlight w:val="none"/>
              </w:rPr>
              <w:t>30103</w:t>
            </w:r>
          </w:p>
        </w:tc>
        <w:tc>
          <w:tcPr>
            <w:tcW w:w="1416" w:type="dxa"/>
            <w:tcBorders>
              <w:top w:val="nil"/>
              <w:left w:val="nil"/>
              <w:bottom w:val="single" w:color="auto" w:sz="4" w:space="0"/>
              <w:right w:val="single" w:color="auto" w:sz="4" w:space="0"/>
            </w:tcBorders>
            <w:vAlign w:val="top"/>
          </w:tcPr>
          <w:p w14:paraId="12D9C029">
            <w:pPr>
              <w:rPr>
                <w:highlight w:val="none"/>
              </w:rPr>
            </w:pPr>
            <w:r>
              <w:rPr>
                <w:rFonts w:hint="eastAsia"/>
                <w:highlight w:val="none"/>
              </w:rPr>
              <w:t xml:space="preserve">  奖金</w:t>
            </w:r>
          </w:p>
        </w:tc>
        <w:tc>
          <w:tcPr>
            <w:tcW w:w="965" w:type="dxa"/>
            <w:tcBorders>
              <w:top w:val="nil"/>
              <w:left w:val="nil"/>
              <w:bottom w:val="single" w:color="auto" w:sz="4" w:space="0"/>
              <w:right w:val="single" w:color="auto" w:sz="4" w:space="0"/>
            </w:tcBorders>
            <w:vAlign w:val="center"/>
          </w:tcPr>
          <w:p w14:paraId="67710CB7">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109417　</w:t>
            </w:r>
          </w:p>
        </w:tc>
        <w:tc>
          <w:tcPr>
            <w:tcW w:w="885" w:type="dxa"/>
            <w:gridSpan w:val="3"/>
            <w:tcBorders>
              <w:top w:val="nil"/>
              <w:left w:val="nil"/>
              <w:bottom w:val="single" w:color="auto" w:sz="4" w:space="0"/>
              <w:right w:val="single" w:color="auto" w:sz="4" w:space="0"/>
            </w:tcBorders>
            <w:vAlign w:val="top"/>
          </w:tcPr>
          <w:p w14:paraId="189EBF75">
            <w:pPr>
              <w:rPr>
                <w:highlight w:val="none"/>
              </w:rPr>
            </w:pPr>
            <w:r>
              <w:rPr>
                <w:rFonts w:hint="eastAsia"/>
                <w:highlight w:val="none"/>
              </w:rPr>
              <w:t>30203</w:t>
            </w:r>
          </w:p>
        </w:tc>
        <w:tc>
          <w:tcPr>
            <w:tcW w:w="1489" w:type="dxa"/>
            <w:gridSpan w:val="2"/>
            <w:tcBorders>
              <w:top w:val="nil"/>
              <w:left w:val="nil"/>
              <w:bottom w:val="single" w:color="auto" w:sz="4" w:space="0"/>
              <w:right w:val="single" w:color="auto" w:sz="4" w:space="0"/>
            </w:tcBorders>
            <w:vAlign w:val="top"/>
          </w:tcPr>
          <w:p w14:paraId="57FC98F4">
            <w:pPr>
              <w:rPr>
                <w:highlight w:val="none"/>
              </w:rPr>
            </w:pPr>
            <w:r>
              <w:rPr>
                <w:rFonts w:hint="eastAsia"/>
                <w:highlight w:val="none"/>
              </w:rPr>
              <w:t xml:space="preserve">  咨询费</w:t>
            </w:r>
          </w:p>
        </w:tc>
        <w:tc>
          <w:tcPr>
            <w:tcW w:w="911" w:type="dxa"/>
            <w:tcBorders>
              <w:top w:val="nil"/>
              <w:left w:val="nil"/>
              <w:bottom w:val="single" w:color="auto" w:sz="4" w:space="0"/>
              <w:right w:val="single" w:color="auto" w:sz="4" w:space="0"/>
            </w:tcBorders>
            <w:vAlign w:val="bottom"/>
          </w:tcPr>
          <w:p w14:paraId="01731565">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43DA889D">
            <w:pPr>
              <w:rPr>
                <w:highlight w:val="none"/>
              </w:rPr>
            </w:pPr>
            <w:r>
              <w:rPr>
                <w:rFonts w:hint="eastAsia"/>
                <w:highlight w:val="none"/>
              </w:rPr>
              <w:t>31001</w:t>
            </w:r>
          </w:p>
        </w:tc>
        <w:tc>
          <w:tcPr>
            <w:tcW w:w="2144" w:type="dxa"/>
            <w:gridSpan w:val="2"/>
            <w:tcBorders>
              <w:top w:val="nil"/>
              <w:left w:val="nil"/>
              <w:bottom w:val="single" w:color="auto" w:sz="4" w:space="0"/>
              <w:right w:val="single" w:color="auto" w:sz="4" w:space="0"/>
            </w:tcBorders>
            <w:vAlign w:val="top"/>
          </w:tcPr>
          <w:p w14:paraId="3DE5562B">
            <w:pPr>
              <w:rPr>
                <w:highlight w:val="none"/>
              </w:rPr>
            </w:pPr>
            <w:r>
              <w:rPr>
                <w:rFonts w:hint="eastAsia"/>
                <w:highlight w:val="none"/>
              </w:rPr>
              <w:t xml:space="preserve">  房屋建筑物购建</w:t>
            </w:r>
          </w:p>
        </w:tc>
        <w:tc>
          <w:tcPr>
            <w:tcW w:w="436" w:type="dxa"/>
            <w:tcBorders>
              <w:top w:val="nil"/>
              <w:left w:val="nil"/>
              <w:bottom w:val="single" w:color="auto" w:sz="4" w:space="0"/>
              <w:right w:val="single" w:color="auto" w:sz="4" w:space="0"/>
            </w:tcBorders>
            <w:vAlign w:val="bottom"/>
          </w:tcPr>
          <w:p w14:paraId="43E9534C">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40FE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12D502EE">
            <w:pPr>
              <w:rPr>
                <w:highlight w:val="none"/>
              </w:rPr>
            </w:pPr>
            <w:r>
              <w:rPr>
                <w:rFonts w:hint="eastAsia"/>
                <w:highlight w:val="none"/>
              </w:rPr>
              <w:t>30106</w:t>
            </w:r>
          </w:p>
        </w:tc>
        <w:tc>
          <w:tcPr>
            <w:tcW w:w="1416" w:type="dxa"/>
            <w:tcBorders>
              <w:top w:val="nil"/>
              <w:left w:val="nil"/>
              <w:bottom w:val="single" w:color="auto" w:sz="4" w:space="0"/>
              <w:right w:val="single" w:color="auto" w:sz="4" w:space="0"/>
            </w:tcBorders>
            <w:vAlign w:val="top"/>
          </w:tcPr>
          <w:p w14:paraId="3A64B283">
            <w:pPr>
              <w:rPr>
                <w:highlight w:val="none"/>
              </w:rPr>
            </w:pPr>
            <w:r>
              <w:rPr>
                <w:rFonts w:hint="eastAsia"/>
                <w:highlight w:val="none"/>
              </w:rPr>
              <w:t xml:space="preserve">  伙食补助费</w:t>
            </w:r>
          </w:p>
        </w:tc>
        <w:tc>
          <w:tcPr>
            <w:tcW w:w="965" w:type="dxa"/>
            <w:tcBorders>
              <w:top w:val="nil"/>
              <w:left w:val="nil"/>
              <w:bottom w:val="single" w:color="auto" w:sz="4" w:space="0"/>
              <w:right w:val="single" w:color="auto" w:sz="4" w:space="0"/>
            </w:tcBorders>
            <w:vAlign w:val="center"/>
          </w:tcPr>
          <w:p w14:paraId="3BFBA42A">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885" w:type="dxa"/>
            <w:gridSpan w:val="3"/>
            <w:tcBorders>
              <w:top w:val="nil"/>
              <w:left w:val="nil"/>
              <w:bottom w:val="single" w:color="auto" w:sz="4" w:space="0"/>
              <w:right w:val="single" w:color="auto" w:sz="4" w:space="0"/>
            </w:tcBorders>
            <w:vAlign w:val="top"/>
          </w:tcPr>
          <w:p w14:paraId="272D3E00">
            <w:pPr>
              <w:rPr>
                <w:highlight w:val="none"/>
              </w:rPr>
            </w:pPr>
            <w:r>
              <w:rPr>
                <w:rFonts w:hint="eastAsia"/>
                <w:highlight w:val="none"/>
              </w:rPr>
              <w:t>30204</w:t>
            </w:r>
          </w:p>
        </w:tc>
        <w:tc>
          <w:tcPr>
            <w:tcW w:w="1489" w:type="dxa"/>
            <w:gridSpan w:val="2"/>
            <w:tcBorders>
              <w:top w:val="nil"/>
              <w:left w:val="nil"/>
              <w:bottom w:val="single" w:color="auto" w:sz="4" w:space="0"/>
              <w:right w:val="single" w:color="auto" w:sz="4" w:space="0"/>
            </w:tcBorders>
            <w:vAlign w:val="top"/>
          </w:tcPr>
          <w:p w14:paraId="42E14582">
            <w:pPr>
              <w:rPr>
                <w:highlight w:val="none"/>
              </w:rPr>
            </w:pPr>
            <w:r>
              <w:rPr>
                <w:rFonts w:hint="eastAsia"/>
                <w:highlight w:val="none"/>
              </w:rPr>
              <w:t xml:space="preserve">  手续费</w:t>
            </w:r>
          </w:p>
        </w:tc>
        <w:tc>
          <w:tcPr>
            <w:tcW w:w="911" w:type="dxa"/>
            <w:tcBorders>
              <w:top w:val="nil"/>
              <w:left w:val="nil"/>
              <w:bottom w:val="single" w:color="auto" w:sz="4" w:space="0"/>
              <w:right w:val="single" w:color="auto" w:sz="4" w:space="0"/>
            </w:tcBorders>
            <w:vAlign w:val="bottom"/>
          </w:tcPr>
          <w:p w14:paraId="31CD5D1B">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61837B28">
            <w:pPr>
              <w:rPr>
                <w:highlight w:val="none"/>
              </w:rPr>
            </w:pPr>
            <w:r>
              <w:rPr>
                <w:rFonts w:hint="eastAsia"/>
                <w:highlight w:val="none"/>
              </w:rPr>
              <w:t>31002</w:t>
            </w:r>
          </w:p>
        </w:tc>
        <w:tc>
          <w:tcPr>
            <w:tcW w:w="2144" w:type="dxa"/>
            <w:gridSpan w:val="2"/>
            <w:tcBorders>
              <w:top w:val="nil"/>
              <w:left w:val="nil"/>
              <w:bottom w:val="single" w:color="auto" w:sz="4" w:space="0"/>
              <w:right w:val="single" w:color="auto" w:sz="4" w:space="0"/>
            </w:tcBorders>
            <w:vAlign w:val="top"/>
          </w:tcPr>
          <w:p w14:paraId="6BFC8707">
            <w:pPr>
              <w:rPr>
                <w:highlight w:val="none"/>
              </w:rPr>
            </w:pPr>
            <w:r>
              <w:rPr>
                <w:rFonts w:hint="eastAsia"/>
                <w:highlight w:val="none"/>
              </w:rPr>
              <w:t xml:space="preserve">  办公设备购置</w:t>
            </w:r>
          </w:p>
        </w:tc>
        <w:tc>
          <w:tcPr>
            <w:tcW w:w="436" w:type="dxa"/>
            <w:tcBorders>
              <w:top w:val="nil"/>
              <w:left w:val="nil"/>
              <w:bottom w:val="single" w:color="auto" w:sz="4" w:space="0"/>
              <w:right w:val="single" w:color="auto" w:sz="4" w:space="0"/>
            </w:tcBorders>
            <w:vAlign w:val="bottom"/>
          </w:tcPr>
          <w:p w14:paraId="7B2CBFDD">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6466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044D5AD5">
            <w:pPr>
              <w:rPr>
                <w:highlight w:val="none"/>
              </w:rPr>
            </w:pPr>
            <w:r>
              <w:rPr>
                <w:rFonts w:hint="eastAsia"/>
                <w:highlight w:val="none"/>
              </w:rPr>
              <w:t>30107</w:t>
            </w:r>
          </w:p>
        </w:tc>
        <w:tc>
          <w:tcPr>
            <w:tcW w:w="1416" w:type="dxa"/>
            <w:tcBorders>
              <w:top w:val="nil"/>
              <w:left w:val="nil"/>
              <w:bottom w:val="single" w:color="auto" w:sz="4" w:space="0"/>
              <w:right w:val="single" w:color="auto" w:sz="4" w:space="0"/>
            </w:tcBorders>
            <w:vAlign w:val="top"/>
          </w:tcPr>
          <w:p w14:paraId="5883EA91">
            <w:pPr>
              <w:rPr>
                <w:highlight w:val="none"/>
              </w:rPr>
            </w:pPr>
            <w:r>
              <w:rPr>
                <w:rFonts w:hint="eastAsia"/>
                <w:highlight w:val="none"/>
              </w:rPr>
              <w:t xml:space="preserve">  绩效工资</w:t>
            </w:r>
          </w:p>
        </w:tc>
        <w:tc>
          <w:tcPr>
            <w:tcW w:w="965" w:type="dxa"/>
            <w:tcBorders>
              <w:top w:val="nil"/>
              <w:left w:val="nil"/>
              <w:bottom w:val="single" w:color="auto" w:sz="4" w:space="0"/>
              <w:right w:val="single" w:color="auto" w:sz="4" w:space="0"/>
            </w:tcBorders>
            <w:vAlign w:val="center"/>
          </w:tcPr>
          <w:p w14:paraId="3D7CC5CE">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885" w:type="dxa"/>
            <w:gridSpan w:val="3"/>
            <w:tcBorders>
              <w:top w:val="nil"/>
              <w:left w:val="nil"/>
              <w:bottom w:val="single" w:color="auto" w:sz="4" w:space="0"/>
              <w:right w:val="single" w:color="auto" w:sz="4" w:space="0"/>
            </w:tcBorders>
            <w:vAlign w:val="top"/>
          </w:tcPr>
          <w:p w14:paraId="041EE314">
            <w:pPr>
              <w:rPr>
                <w:highlight w:val="none"/>
              </w:rPr>
            </w:pPr>
            <w:r>
              <w:rPr>
                <w:rFonts w:hint="eastAsia"/>
                <w:highlight w:val="none"/>
              </w:rPr>
              <w:t>30205</w:t>
            </w:r>
          </w:p>
        </w:tc>
        <w:tc>
          <w:tcPr>
            <w:tcW w:w="1489" w:type="dxa"/>
            <w:gridSpan w:val="2"/>
            <w:tcBorders>
              <w:top w:val="nil"/>
              <w:left w:val="nil"/>
              <w:bottom w:val="single" w:color="auto" w:sz="4" w:space="0"/>
              <w:right w:val="single" w:color="auto" w:sz="4" w:space="0"/>
            </w:tcBorders>
            <w:vAlign w:val="top"/>
          </w:tcPr>
          <w:p w14:paraId="34BF39AA">
            <w:pPr>
              <w:rPr>
                <w:highlight w:val="none"/>
              </w:rPr>
            </w:pPr>
            <w:r>
              <w:rPr>
                <w:rFonts w:hint="eastAsia"/>
                <w:highlight w:val="none"/>
              </w:rPr>
              <w:t xml:space="preserve">  水费</w:t>
            </w:r>
          </w:p>
        </w:tc>
        <w:tc>
          <w:tcPr>
            <w:tcW w:w="911" w:type="dxa"/>
            <w:tcBorders>
              <w:top w:val="nil"/>
              <w:left w:val="nil"/>
              <w:bottom w:val="single" w:color="auto" w:sz="4" w:space="0"/>
              <w:right w:val="single" w:color="auto" w:sz="4" w:space="0"/>
            </w:tcBorders>
            <w:vAlign w:val="bottom"/>
          </w:tcPr>
          <w:p w14:paraId="5B668E9D">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630F9ED6">
            <w:pPr>
              <w:rPr>
                <w:highlight w:val="none"/>
              </w:rPr>
            </w:pPr>
            <w:r>
              <w:rPr>
                <w:rFonts w:hint="eastAsia"/>
                <w:highlight w:val="none"/>
              </w:rPr>
              <w:t>31003</w:t>
            </w:r>
          </w:p>
        </w:tc>
        <w:tc>
          <w:tcPr>
            <w:tcW w:w="2144" w:type="dxa"/>
            <w:gridSpan w:val="2"/>
            <w:tcBorders>
              <w:top w:val="nil"/>
              <w:left w:val="nil"/>
              <w:bottom w:val="single" w:color="auto" w:sz="4" w:space="0"/>
              <w:right w:val="single" w:color="auto" w:sz="4" w:space="0"/>
            </w:tcBorders>
            <w:vAlign w:val="top"/>
          </w:tcPr>
          <w:p w14:paraId="75E2A29B">
            <w:pPr>
              <w:rPr>
                <w:highlight w:val="none"/>
              </w:rPr>
            </w:pPr>
            <w:r>
              <w:rPr>
                <w:rFonts w:hint="eastAsia"/>
                <w:highlight w:val="none"/>
              </w:rPr>
              <w:t xml:space="preserve">  专用设备购置</w:t>
            </w:r>
          </w:p>
        </w:tc>
        <w:tc>
          <w:tcPr>
            <w:tcW w:w="436" w:type="dxa"/>
            <w:tcBorders>
              <w:top w:val="nil"/>
              <w:left w:val="nil"/>
              <w:bottom w:val="single" w:color="auto" w:sz="4" w:space="0"/>
              <w:right w:val="single" w:color="auto" w:sz="4" w:space="0"/>
            </w:tcBorders>
            <w:vAlign w:val="bottom"/>
          </w:tcPr>
          <w:p w14:paraId="6399394D">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3A33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85" w:type="dxa"/>
            <w:tcBorders>
              <w:top w:val="nil"/>
              <w:left w:val="single" w:color="auto" w:sz="4" w:space="0"/>
              <w:bottom w:val="single" w:color="auto" w:sz="4" w:space="0"/>
              <w:right w:val="single" w:color="auto" w:sz="4" w:space="0"/>
            </w:tcBorders>
            <w:vAlign w:val="top"/>
          </w:tcPr>
          <w:p w14:paraId="1EC06EC0">
            <w:pPr>
              <w:rPr>
                <w:highlight w:val="none"/>
              </w:rPr>
            </w:pPr>
            <w:r>
              <w:rPr>
                <w:rFonts w:hint="eastAsia"/>
                <w:highlight w:val="none"/>
              </w:rPr>
              <w:t>30108</w:t>
            </w:r>
          </w:p>
        </w:tc>
        <w:tc>
          <w:tcPr>
            <w:tcW w:w="1416" w:type="dxa"/>
            <w:tcBorders>
              <w:top w:val="nil"/>
              <w:left w:val="nil"/>
              <w:bottom w:val="single" w:color="auto" w:sz="4" w:space="0"/>
              <w:right w:val="single" w:color="auto" w:sz="4" w:space="0"/>
            </w:tcBorders>
            <w:vAlign w:val="top"/>
          </w:tcPr>
          <w:p w14:paraId="3CE9E708">
            <w:pPr>
              <w:rPr>
                <w:highlight w:val="none"/>
              </w:rPr>
            </w:pPr>
            <w:r>
              <w:rPr>
                <w:rFonts w:hint="eastAsia"/>
                <w:highlight w:val="none"/>
              </w:rPr>
              <w:t xml:space="preserve">  机关事业单位基本养老保险缴费</w:t>
            </w:r>
          </w:p>
        </w:tc>
        <w:tc>
          <w:tcPr>
            <w:tcW w:w="965" w:type="dxa"/>
            <w:tcBorders>
              <w:top w:val="nil"/>
              <w:left w:val="nil"/>
              <w:bottom w:val="single" w:color="auto" w:sz="4" w:space="0"/>
              <w:right w:val="single" w:color="auto" w:sz="4" w:space="0"/>
            </w:tcBorders>
            <w:vAlign w:val="center"/>
          </w:tcPr>
          <w:p w14:paraId="2629C532">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1205186.4　</w:t>
            </w:r>
          </w:p>
        </w:tc>
        <w:tc>
          <w:tcPr>
            <w:tcW w:w="885" w:type="dxa"/>
            <w:gridSpan w:val="3"/>
            <w:tcBorders>
              <w:top w:val="nil"/>
              <w:left w:val="nil"/>
              <w:bottom w:val="single" w:color="auto" w:sz="4" w:space="0"/>
              <w:right w:val="single" w:color="auto" w:sz="4" w:space="0"/>
            </w:tcBorders>
            <w:vAlign w:val="top"/>
          </w:tcPr>
          <w:p w14:paraId="4185282F">
            <w:pPr>
              <w:rPr>
                <w:highlight w:val="none"/>
              </w:rPr>
            </w:pPr>
            <w:r>
              <w:rPr>
                <w:rFonts w:hint="eastAsia"/>
                <w:highlight w:val="none"/>
              </w:rPr>
              <w:t>30206</w:t>
            </w:r>
          </w:p>
        </w:tc>
        <w:tc>
          <w:tcPr>
            <w:tcW w:w="1489" w:type="dxa"/>
            <w:gridSpan w:val="2"/>
            <w:tcBorders>
              <w:top w:val="nil"/>
              <w:left w:val="nil"/>
              <w:bottom w:val="single" w:color="auto" w:sz="4" w:space="0"/>
              <w:right w:val="single" w:color="auto" w:sz="4" w:space="0"/>
            </w:tcBorders>
            <w:vAlign w:val="top"/>
          </w:tcPr>
          <w:p w14:paraId="15B8BD23">
            <w:pPr>
              <w:rPr>
                <w:highlight w:val="none"/>
              </w:rPr>
            </w:pPr>
            <w:r>
              <w:rPr>
                <w:rFonts w:hint="eastAsia"/>
                <w:highlight w:val="none"/>
              </w:rPr>
              <w:t xml:space="preserve">  电费</w:t>
            </w:r>
          </w:p>
        </w:tc>
        <w:tc>
          <w:tcPr>
            <w:tcW w:w="911" w:type="dxa"/>
            <w:tcBorders>
              <w:top w:val="nil"/>
              <w:left w:val="nil"/>
              <w:bottom w:val="single" w:color="auto" w:sz="4" w:space="0"/>
              <w:right w:val="single" w:color="auto" w:sz="4" w:space="0"/>
            </w:tcBorders>
            <w:vAlign w:val="bottom"/>
          </w:tcPr>
          <w:p w14:paraId="6487BD81">
            <w:pPr>
              <w:widowControl/>
              <w:spacing w:line="240" w:lineRule="auto"/>
              <w:jc w:val="left"/>
              <w:rPr>
                <w:rFonts w:ascii="Arial" w:hAnsi="Arial" w:eastAsia="宋体" w:cs="Arial"/>
                <w:kern w:val="0"/>
                <w:sz w:val="20"/>
                <w:szCs w:val="20"/>
                <w:highlight w:val="none"/>
              </w:rPr>
            </w:pPr>
            <w:r>
              <w:rPr>
                <w:rFonts w:hint="eastAsia" w:ascii="Arial" w:hAnsi="Arial" w:eastAsia="宋体" w:cs="Arial"/>
                <w:kern w:val="0"/>
                <w:sz w:val="20"/>
                <w:szCs w:val="20"/>
                <w:highlight w:val="none"/>
              </w:rPr>
              <w:t>384800</w:t>
            </w:r>
            <w:r>
              <w:rPr>
                <w:rFonts w:ascii="Arial" w:hAnsi="Arial" w:eastAsia="宋体" w:cs="Arial"/>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4BEF76F5">
            <w:pPr>
              <w:rPr>
                <w:highlight w:val="none"/>
              </w:rPr>
            </w:pPr>
            <w:r>
              <w:rPr>
                <w:rFonts w:hint="eastAsia"/>
                <w:highlight w:val="none"/>
              </w:rPr>
              <w:t>31005</w:t>
            </w:r>
          </w:p>
        </w:tc>
        <w:tc>
          <w:tcPr>
            <w:tcW w:w="2144" w:type="dxa"/>
            <w:gridSpan w:val="2"/>
            <w:tcBorders>
              <w:top w:val="nil"/>
              <w:left w:val="nil"/>
              <w:bottom w:val="single" w:color="auto" w:sz="4" w:space="0"/>
              <w:right w:val="single" w:color="auto" w:sz="4" w:space="0"/>
            </w:tcBorders>
            <w:vAlign w:val="top"/>
          </w:tcPr>
          <w:p w14:paraId="1BD4E40B">
            <w:pPr>
              <w:rPr>
                <w:highlight w:val="none"/>
              </w:rPr>
            </w:pPr>
            <w:r>
              <w:rPr>
                <w:rFonts w:hint="eastAsia"/>
                <w:highlight w:val="none"/>
              </w:rPr>
              <w:t xml:space="preserve">  基础设施建设</w:t>
            </w:r>
          </w:p>
        </w:tc>
        <w:tc>
          <w:tcPr>
            <w:tcW w:w="436" w:type="dxa"/>
            <w:tcBorders>
              <w:top w:val="nil"/>
              <w:left w:val="nil"/>
              <w:bottom w:val="single" w:color="auto" w:sz="4" w:space="0"/>
              <w:right w:val="single" w:color="auto" w:sz="4" w:space="0"/>
            </w:tcBorders>
            <w:vAlign w:val="bottom"/>
          </w:tcPr>
          <w:p w14:paraId="42143C36">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5CE7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2074A6D2">
            <w:pPr>
              <w:rPr>
                <w:highlight w:val="none"/>
              </w:rPr>
            </w:pPr>
            <w:r>
              <w:rPr>
                <w:rFonts w:hint="eastAsia"/>
                <w:highlight w:val="none"/>
              </w:rPr>
              <w:t>30109</w:t>
            </w:r>
          </w:p>
        </w:tc>
        <w:tc>
          <w:tcPr>
            <w:tcW w:w="1416" w:type="dxa"/>
            <w:tcBorders>
              <w:top w:val="nil"/>
              <w:left w:val="nil"/>
              <w:bottom w:val="single" w:color="auto" w:sz="4" w:space="0"/>
              <w:right w:val="single" w:color="auto" w:sz="4" w:space="0"/>
            </w:tcBorders>
            <w:vAlign w:val="top"/>
          </w:tcPr>
          <w:p w14:paraId="5516DE82">
            <w:pPr>
              <w:rPr>
                <w:highlight w:val="none"/>
              </w:rPr>
            </w:pPr>
            <w:r>
              <w:rPr>
                <w:rFonts w:hint="eastAsia"/>
                <w:highlight w:val="none"/>
              </w:rPr>
              <w:t xml:space="preserve">  职业年金缴费</w:t>
            </w:r>
          </w:p>
        </w:tc>
        <w:tc>
          <w:tcPr>
            <w:tcW w:w="965" w:type="dxa"/>
            <w:tcBorders>
              <w:top w:val="nil"/>
              <w:left w:val="nil"/>
              <w:bottom w:val="single" w:color="auto" w:sz="4" w:space="0"/>
              <w:right w:val="single" w:color="auto" w:sz="4" w:space="0"/>
            </w:tcBorders>
            <w:vAlign w:val="center"/>
          </w:tcPr>
          <w:p w14:paraId="09EE8A00">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885" w:type="dxa"/>
            <w:gridSpan w:val="3"/>
            <w:tcBorders>
              <w:top w:val="nil"/>
              <w:left w:val="nil"/>
              <w:bottom w:val="single" w:color="auto" w:sz="4" w:space="0"/>
              <w:right w:val="single" w:color="auto" w:sz="4" w:space="0"/>
            </w:tcBorders>
            <w:vAlign w:val="top"/>
          </w:tcPr>
          <w:p w14:paraId="1DDB029D">
            <w:pPr>
              <w:rPr>
                <w:highlight w:val="none"/>
              </w:rPr>
            </w:pPr>
            <w:r>
              <w:rPr>
                <w:rFonts w:hint="eastAsia"/>
                <w:highlight w:val="none"/>
              </w:rPr>
              <w:t>30207</w:t>
            </w:r>
          </w:p>
        </w:tc>
        <w:tc>
          <w:tcPr>
            <w:tcW w:w="1489" w:type="dxa"/>
            <w:gridSpan w:val="2"/>
            <w:tcBorders>
              <w:top w:val="nil"/>
              <w:left w:val="nil"/>
              <w:bottom w:val="single" w:color="auto" w:sz="4" w:space="0"/>
              <w:right w:val="single" w:color="auto" w:sz="4" w:space="0"/>
            </w:tcBorders>
            <w:vAlign w:val="top"/>
          </w:tcPr>
          <w:p w14:paraId="280CA634">
            <w:pPr>
              <w:rPr>
                <w:highlight w:val="none"/>
              </w:rPr>
            </w:pPr>
            <w:r>
              <w:rPr>
                <w:rFonts w:hint="eastAsia"/>
                <w:highlight w:val="none"/>
              </w:rPr>
              <w:t xml:space="preserve">  邮电费</w:t>
            </w:r>
          </w:p>
        </w:tc>
        <w:tc>
          <w:tcPr>
            <w:tcW w:w="911" w:type="dxa"/>
            <w:tcBorders>
              <w:top w:val="nil"/>
              <w:left w:val="nil"/>
              <w:bottom w:val="single" w:color="auto" w:sz="4" w:space="0"/>
              <w:right w:val="single" w:color="auto" w:sz="4" w:space="0"/>
            </w:tcBorders>
            <w:vAlign w:val="bottom"/>
          </w:tcPr>
          <w:p w14:paraId="17D02A0D">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r>
              <w:rPr>
                <w:rFonts w:hint="eastAsia" w:ascii="Arial" w:hAnsi="Arial" w:eastAsia="宋体" w:cs="Arial"/>
                <w:kern w:val="0"/>
                <w:sz w:val="20"/>
                <w:szCs w:val="20"/>
                <w:highlight w:val="none"/>
              </w:rPr>
              <w:t>140000</w:t>
            </w:r>
          </w:p>
        </w:tc>
        <w:tc>
          <w:tcPr>
            <w:tcW w:w="885" w:type="dxa"/>
            <w:gridSpan w:val="2"/>
            <w:tcBorders>
              <w:top w:val="nil"/>
              <w:left w:val="nil"/>
              <w:bottom w:val="single" w:color="auto" w:sz="4" w:space="0"/>
              <w:right w:val="single" w:color="auto" w:sz="4" w:space="0"/>
            </w:tcBorders>
            <w:vAlign w:val="top"/>
          </w:tcPr>
          <w:p w14:paraId="4761FF62">
            <w:pPr>
              <w:rPr>
                <w:highlight w:val="none"/>
              </w:rPr>
            </w:pPr>
            <w:r>
              <w:rPr>
                <w:rFonts w:hint="eastAsia"/>
                <w:highlight w:val="none"/>
              </w:rPr>
              <w:t>31006</w:t>
            </w:r>
          </w:p>
        </w:tc>
        <w:tc>
          <w:tcPr>
            <w:tcW w:w="2144" w:type="dxa"/>
            <w:gridSpan w:val="2"/>
            <w:tcBorders>
              <w:top w:val="nil"/>
              <w:left w:val="nil"/>
              <w:bottom w:val="single" w:color="auto" w:sz="4" w:space="0"/>
              <w:right w:val="single" w:color="auto" w:sz="4" w:space="0"/>
            </w:tcBorders>
            <w:vAlign w:val="top"/>
          </w:tcPr>
          <w:p w14:paraId="5D059547">
            <w:pPr>
              <w:rPr>
                <w:highlight w:val="none"/>
              </w:rPr>
            </w:pPr>
            <w:r>
              <w:rPr>
                <w:rFonts w:hint="eastAsia"/>
                <w:highlight w:val="none"/>
              </w:rPr>
              <w:t xml:space="preserve">  大型修缮</w:t>
            </w:r>
          </w:p>
        </w:tc>
        <w:tc>
          <w:tcPr>
            <w:tcW w:w="436" w:type="dxa"/>
            <w:tcBorders>
              <w:top w:val="nil"/>
              <w:left w:val="nil"/>
              <w:bottom w:val="single" w:color="auto" w:sz="4" w:space="0"/>
              <w:right w:val="single" w:color="auto" w:sz="4" w:space="0"/>
            </w:tcBorders>
            <w:vAlign w:val="bottom"/>
          </w:tcPr>
          <w:p w14:paraId="69387F72">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28FB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885" w:type="dxa"/>
            <w:tcBorders>
              <w:top w:val="nil"/>
              <w:left w:val="single" w:color="auto" w:sz="4" w:space="0"/>
              <w:bottom w:val="single" w:color="auto" w:sz="4" w:space="0"/>
              <w:right w:val="single" w:color="auto" w:sz="4" w:space="0"/>
            </w:tcBorders>
            <w:vAlign w:val="top"/>
          </w:tcPr>
          <w:p w14:paraId="0A221B6A">
            <w:pPr>
              <w:rPr>
                <w:highlight w:val="none"/>
              </w:rPr>
            </w:pPr>
            <w:r>
              <w:rPr>
                <w:rFonts w:hint="eastAsia"/>
                <w:highlight w:val="none"/>
              </w:rPr>
              <w:t>30110</w:t>
            </w:r>
          </w:p>
        </w:tc>
        <w:tc>
          <w:tcPr>
            <w:tcW w:w="1416" w:type="dxa"/>
            <w:tcBorders>
              <w:top w:val="nil"/>
              <w:left w:val="nil"/>
              <w:bottom w:val="single" w:color="auto" w:sz="4" w:space="0"/>
              <w:right w:val="single" w:color="auto" w:sz="4" w:space="0"/>
            </w:tcBorders>
            <w:vAlign w:val="top"/>
          </w:tcPr>
          <w:p w14:paraId="78E6DD3F">
            <w:pPr>
              <w:rPr>
                <w:highlight w:val="none"/>
              </w:rPr>
            </w:pPr>
            <w:r>
              <w:rPr>
                <w:rFonts w:hint="eastAsia"/>
                <w:highlight w:val="none"/>
              </w:rPr>
              <w:t xml:space="preserve">  职工基本医疗保险缴费</w:t>
            </w:r>
          </w:p>
        </w:tc>
        <w:tc>
          <w:tcPr>
            <w:tcW w:w="965" w:type="dxa"/>
            <w:tcBorders>
              <w:top w:val="nil"/>
              <w:left w:val="nil"/>
              <w:bottom w:val="single" w:color="auto" w:sz="4" w:space="0"/>
              <w:right w:val="single" w:color="auto" w:sz="4" w:space="0"/>
            </w:tcBorders>
            <w:vAlign w:val="bottom"/>
          </w:tcPr>
          <w:p w14:paraId="71B0C680">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r>
              <w:rPr>
                <w:rFonts w:hint="eastAsia" w:ascii="Arial" w:hAnsi="Arial" w:eastAsia="宋体" w:cs="Arial"/>
                <w:kern w:val="0"/>
                <w:sz w:val="20"/>
                <w:szCs w:val="20"/>
                <w:highlight w:val="none"/>
              </w:rPr>
              <w:t>379027.43</w:t>
            </w:r>
          </w:p>
        </w:tc>
        <w:tc>
          <w:tcPr>
            <w:tcW w:w="885" w:type="dxa"/>
            <w:gridSpan w:val="3"/>
            <w:tcBorders>
              <w:top w:val="nil"/>
              <w:left w:val="nil"/>
              <w:bottom w:val="single" w:color="auto" w:sz="4" w:space="0"/>
              <w:right w:val="single" w:color="auto" w:sz="4" w:space="0"/>
            </w:tcBorders>
            <w:vAlign w:val="top"/>
          </w:tcPr>
          <w:p w14:paraId="4F76E29E">
            <w:pPr>
              <w:rPr>
                <w:highlight w:val="none"/>
              </w:rPr>
            </w:pPr>
            <w:r>
              <w:rPr>
                <w:rFonts w:hint="eastAsia"/>
                <w:highlight w:val="none"/>
              </w:rPr>
              <w:t>30208</w:t>
            </w:r>
          </w:p>
        </w:tc>
        <w:tc>
          <w:tcPr>
            <w:tcW w:w="1489" w:type="dxa"/>
            <w:gridSpan w:val="2"/>
            <w:tcBorders>
              <w:top w:val="nil"/>
              <w:left w:val="nil"/>
              <w:bottom w:val="single" w:color="auto" w:sz="4" w:space="0"/>
              <w:right w:val="single" w:color="auto" w:sz="4" w:space="0"/>
            </w:tcBorders>
            <w:vAlign w:val="top"/>
          </w:tcPr>
          <w:p w14:paraId="542AB6DC">
            <w:pPr>
              <w:rPr>
                <w:highlight w:val="none"/>
              </w:rPr>
            </w:pPr>
            <w:r>
              <w:rPr>
                <w:rFonts w:hint="eastAsia"/>
                <w:highlight w:val="none"/>
              </w:rPr>
              <w:t xml:space="preserve">  取暖费</w:t>
            </w:r>
          </w:p>
        </w:tc>
        <w:tc>
          <w:tcPr>
            <w:tcW w:w="911" w:type="dxa"/>
            <w:tcBorders>
              <w:top w:val="nil"/>
              <w:left w:val="nil"/>
              <w:bottom w:val="single" w:color="auto" w:sz="4" w:space="0"/>
              <w:right w:val="single" w:color="auto" w:sz="4" w:space="0"/>
            </w:tcBorders>
            <w:vAlign w:val="bottom"/>
          </w:tcPr>
          <w:p w14:paraId="38426B59">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6F60E8EA">
            <w:pPr>
              <w:rPr>
                <w:highlight w:val="none"/>
              </w:rPr>
            </w:pPr>
            <w:r>
              <w:rPr>
                <w:rFonts w:hint="eastAsia"/>
                <w:highlight w:val="none"/>
              </w:rPr>
              <w:t>31007</w:t>
            </w:r>
          </w:p>
        </w:tc>
        <w:tc>
          <w:tcPr>
            <w:tcW w:w="2144" w:type="dxa"/>
            <w:gridSpan w:val="2"/>
            <w:tcBorders>
              <w:top w:val="nil"/>
              <w:left w:val="nil"/>
              <w:bottom w:val="single" w:color="auto" w:sz="4" w:space="0"/>
              <w:right w:val="single" w:color="auto" w:sz="4" w:space="0"/>
            </w:tcBorders>
            <w:vAlign w:val="top"/>
          </w:tcPr>
          <w:p w14:paraId="0D431420">
            <w:pPr>
              <w:rPr>
                <w:highlight w:val="none"/>
              </w:rPr>
            </w:pPr>
            <w:r>
              <w:rPr>
                <w:rFonts w:hint="eastAsia"/>
                <w:highlight w:val="none"/>
              </w:rPr>
              <w:t xml:space="preserve">  信息网络及软件购置更新</w:t>
            </w:r>
          </w:p>
        </w:tc>
        <w:tc>
          <w:tcPr>
            <w:tcW w:w="436" w:type="dxa"/>
            <w:tcBorders>
              <w:top w:val="nil"/>
              <w:left w:val="nil"/>
              <w:bottom w:val="single" w:color="auto" w:sz="4" w:space="0"/>
              <w:right w:val="single" w:color="auto" w:sz="4" w:space="0"/>
            </w:tcBorders>
            <w:vAlign w:val="bottom"/>
          </w:tcPr>
          <w:p w14:paraId="36974430">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1992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885" w:type="dxa"/>
            <w:tcBorders>
              <w:top w:val="nil"/>
              <w:left w:val="single" w:color="auto" w:sz="4" w:space="0"/>
              <w:bottom w:val="single" w:color="auto" w:sz="4" w:space="0"/>
              <w:right w:val="single" w:color="auto" w:sz="4" w:space="0"/>
            </w:tcBorders>
            <w:vAlign w:val="top"/>
          </w:tcPr>
          <w:p w14:paraId="0C5B9245">
            <w:pPr>
              <w:rPr>
                <w:highlight w:val="none"/>
              </w:rPr>
            </w:pPr>
            <w:r>
              <w:rPr>
                <w:rFonts w:hint="eastAsia"/>
                <w:highlight w:val="none"/>
              </w:rPr>
              <w:t>30111</w:t>
            </w:r>
          </w:p>
        </w:tc>
        <w:tc>
          <w:tcPr>
            <w:tcW w:w="1416" w:type="dxa"/>
            <w:tcBorders>
              <w:top w:val="nil"/>
              <w:left w:val="nil"/>
              <w:bottom w:val="single" w:color="auto" w:sz="4" w:space="0"/>
              <w:right w:val="single" w:color="auto" w:sz="4" w:space="0"/>
            </w:tcBorders>
            <w:vAlign w:val="top"/>
          </w:tcPr>
          <w:p w14:paraId="674CAB80">
            <w:pPr>
              <w:rPr>
                <w:highlight w:val="none"/>
              </w:rPr>
            </w:pPr>
            <w:r>
              <w:rPr>
                <w:rFonts w:hint="eastAsia"/>
                <w:highlight w:val="none"/>
              </w:rPr>
              <w:t xml:space="preserve">  公务员医疗补助缴费</w:t>
            </w:r>
          </w:p>
        </w:tc>
        <w:tc>
          <w:tcPr>
            <w:tcW w:w="965" w:type="dxa"/>
            <w:tcBorders>
              <w:top w:val="nil"/>
              <w:left w:val="nil"/>
              <w:bottom w:val="single" w:color="auto" w:sz="4" w:space="0"/>
              <w:right w:val="single" w:color="auto" w:sz="4" w:space="0"/>
            </w:tcBorders>
            <w:vAlign w:val="bottom"/>
          </w:tcPr>
          <w:p w14:paraId="6C739959">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3"/>
            <w:tcBorders>
              <w:top w:val="nil"/>
              <w:left w:val="nil"/>
              <w:bottom w:val="single" w:color="auto" w:sz="4" w:space="0"/>
              <w:right w:val="single" w:color="auto" w:sz="4" w:space="0"/>
            </w:tcBorders>
            <w:vAlign w:val="top"/>
          </w:tcPr>
          <w:p w14:paraId="6751ACBF">
            <w:pPr>
              <w:rPr>
                <w:highlight w:val="none"/>
              </w:rPr>
            </w:pPr>
            <w:r>
              <w:rPr>
                <w:rFonts w:hint="eastAsia"/>
                <w:highlight w:val="none"/>
              </w:rPr>
              <w:t>30209</w:t>
            </w:r>
          </w:p>
        </w:tc>
        <w:tc>
          <w:tcPr>
            <w:tcW w:w="1489" w:type="dxa"/>
            <w:gridSpan w:val="2"/>
            <w:tcBorders>
              <w:top w:val="nil"/>
              <w:left w:val="nil"/>
              <w:bottom w:val="single" w:color="auto" w:sz="4" w:space="0"/>
              <w:right w:val="single" w:color="auto" w:sz="4" w:space="0"/>
            </w:tcBorders>
            <w:vAlign w:val="top"/>
          </w:tcPr>
          <w:p w14:paraId="60139BF6">
            <w:pPr>
              <w:rPr>
                <w:highlight w:val="none"/>
              </w:rPr>
            </w:pPr>
            <w:r>
              <w:rPr>
                <w:rFonts w:hint="eastAsia"/>
                <w:highlight w:val="none"/>
              </w:rPr>
              <w:t xml:space="preserve">  物业管理费</w:t>
            </w:r>
          </w:p>
        </w:tc>
        <w:tc>
          <w:tcPr>
            <w:tcW w:w="911" w:type="dxa"/>
            <w:tcBorders>
              <w:top w:val="nil"/>
              <w:left w:val="nil"/>
              <w:bottom w:val="single" w:color="auto" w:sz="4" w:space="0"/>
              <w:right w:val="single" w:color="auto" w:sz="4" w:space="0"/>
            </w:tcBorders>
            <w:vAlign w:val="bottom"/>
          </w:tcPr>
          <w:p w14:paraId="14399E5B">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3B43299B">
            <w:pPr>
              <w:rPr>
                <w:highlight w:val="none"/>
              </w:rPr>
            </w:pPr>
            <w:r>
              <w:rPr>
                <w:rFonts w:hint="eastAsia"/>
                <w:highlight w:val="none"/>
              </w:rPr>
              <w:t>31008</w:t>
            </w:r>
          </w:p>
        </w:tc>
        <w:tc>
          <w:tcPr>
            <w:tcW w:w="2144" w:type="dxa"/>
            <w:gridSpan w:val="2"/>
            <w:tcBorders>
              <w:top w:val="nil"/>
              <w:left w:val="nil"/>
              <w:bottom w:val="single" w:color="auto" w:sz="4" w:space="0"/>
              <w:right w:val="single" w:color="auto" w:sz="4" w:space="0"/>
            </w:tcBorders>
            <w:vAlign w:val="top"/>
          </w:tcPr>
          <w:p w14:paraId="06F3C0AA">
            <w:pPr>
              <w:rPr>
                <w:highlight w:val="none"/>
              </w:rPr>
            </w:pPr>
            <w:r>
              <w:rPr>
                <w:rFonts w:hint="eastAsia"/>
                <w:highlight w:val="none"/>
              </w:rPr>
              <w:t xml:space="preserve">  物资储备</w:t>
            </w:r>
          </w:p>
        </w:tc>
        <w:tc>
          <w:tcPr>
            <w:tcW w:w="436" w:type="dxa"/>
            <w:tcBorders>
              <w:top w:val="nil"/>
              <w:left w:val="nil"/>
              <w:bottom w:val="single" w:color="auto" w:sz="4" w:space="0"/>
              <w:right w:val="single" w:color="auto" w:sz="4" w:space="0"/>
            </w:tcBorders>
            <w:vAlign w:val="bottom"/>
          </w:tcPr>
          <w:p w14:paraId="013D4FE4">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7645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85" w:type="dxa"/>
            <w:tcBorders>
              <w:top w:val="single" w:color="auto" w:sz="4" w:space="0"/>
              <w:left w:val="single" w:color="auto" w:sz="4" w:space="0"/>
              <w:bottom w:val="single" w:color="auto" w:sz="4" w:space="0"/>
              <w:right w:val="single" w:color="auto" w:sz="4" w:space="0"/>
            </w:tcBorders>
            <w:vAlign w:val="top"/>
          </w:tcPr>
          <w:p w14:paraId="36A56CE8">
            <w:pPr>
              <w:rPr>
                <w:highlight w:val="none"/>
              </w:rPr>
            </w:pPr>
            <w:r>
              <w:rPr>
                <w:rFonts w:hint="eastAsia"/>
                <w:highlight w:val="none"/>
              </w:rPr>
              <w:t>30112</w:t>
            </w:r>
          </w:p>
        </w:tc>
        <w:tc>
          <w:tcPr>
            <w:tcW w:w="1416" w:type="dxa"/>
            <w:tcBorders>
              <w:top w:val="single" w:color="auto" w:sz="4" w:space="0"/>
              <w:left w:val="single" w:color="auto" w:sz="4" w:space="0"/>
              <w:bottom w:val="single" w:color="auto" w:sz="4" w:space="0"/>
              <w:right w:val="single" w:color="auto" w:sz="4" w:space="0"/>
            </w:tcBorders>
            <w:vAlign w:val="top"/>
          </w:tcPr>
          <w:p w14:paraId="31D464EF">
            <w:pPr>
              <w:rPr>
                <w:highlight w:val="none"/>
              </w:rPr>
            </w:pPr>
            <w:r>
              <w:rPr>
                <w:rFonts w:hint="eastAsia"/>
                <w:highlight w:val="none"/>
              </w:rPr>
              <w:t xml:space="preserve">  其他社会保障缴费</w:t>
            </w:r>
          </w:p>
        </w:tc>
        <w:tc>
          <w:tcPr>
            <w:tcW w:w="965" w:type="dxa"/>
            <w:tcBorders>
              <w:top w:val="single" w:color="auto" w:sz="4" w:space="0"/>
              <w:left w:val="single" w:color="auto" w:sz="4" w:space="0"/>
              <w:bottom w:val="single" w:color="auto" w:sz="4" w:space="0"/>
              <w:right w:val="single" w:color="auto" w:sz="4" w:space="0"/>
            </w:tcBorders>
            <w:vAlign w:val="bottom"/>
          </w:tcPr>
          <w:p w14:paraId="152F27CB">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r>
              <w:rPr>
                <w:rFonts w:hint="eastAsia" w:ascii="Arial" w:hAnsi="Arial" w:eastAsia="宋体" w:cs="Arial"/>
                <w:kern w:val="0"/>
                <w:sz w:val="20"/>
                <w:szCs w:val="20"/>
                <w:highlight w:val="none"/>
              </w:rPr>
              <w:t>50047.68</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3B8826CD">
            <w:pPr>
              <w:rPr>
                <w:highlight w:val="none"/>
              </w:rPr>
            </w:pPr>
            <w:r>
              <w:rPr>
                <w:rFonts w:hint="eastAsia"/>
                <w:highlight w:val="none"/>
              </w:rPr>
              <w:t>30211</w:t>
            </w:r>
          </w:p>
        </w:tc>
        <w:tc>
          <w:tcPr>
            <w:tcW w:w="1489" w:type="dxa"/>
            <w:gridSpan w:val="2"/>
            <w:tcBorders>
              <w:top w:val="single" w:color="auto" w:sz="4" w:space="0"/>
              <w:left w:val="single" w:color="auto" w:sz="4" w:space="0"/>
              <w:bottom w:val="single" w:color="auto" w:sz="4" w:space="0"/>
              <w:right w:val="single" w:color="auto" w:sz="4" w:space="0"/>
            </w:tcBorders>
            <w:vAlign w:val="top"/>
          </w:tcPr>
          <w:p w14:paraId="2C4E5FC5">
            <w:pPr>
              <w:rPr>
                <w:highlight w:val="none"/>
              </w:rPr>
            </w:pPr>
            <w:r>
              <w:rPr>
                <w:rFonts w:hint="eastAsia"/>
                <w:highlight w:val="none"/>
              </w:rPr>
              <w:t xml:space="preserve">  差旅费</w:t>
            </w:r>
          </w:p>
        </w:tc>
        <w:tc>
          <w:tcPr>
            <w:tcW w:w="911" w:type="dxa"/>
            <w:tcBorders>
              <w:top w:val="single" w:color="auto" w:sz="4" w:space="0"/>
              <w:left w:val="single" w:color="auto" w:sz="4" w:space="0"/>
              <w:bottom w:val="single" w:color="auto" w:sz="4" w:space="0"/>
              <w:right w:val="single" w:color="auto" w:sz="4" w:space="0"/>
            </w:tcBorders>
            <w:vAlign w:val="bottom"/>
          </w:tcPr>
          <w:p w14:paraId="6F3A8D33">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r>
              <w:rPr>
                <w:rFonts w:hint="eastAsia" w:ascii="Arial" w:hAnsi="Arial" w:eastAsia="宋体" w:cs="Arial"/>
                <w:kern w:val="0"/>
                <w:sz w:val="20"/>
                <w:szCs w:val="20"/>
                <w:highlight w:val="none"/>
              </w:rPr>
              <w:t>70000</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12981A77">
            <w:pPr>
              <w:rPr>
                <w:highlight w:val="none"/>
              </w:rPr>
            </w:pPr>
            <w:r>
              <w:rPr>
                <w:rFonts w:hint="eastAsia"/>
                <w:highlight w:val="none"/>
              </w:rPr>
              <w:t>31009</w:t>
            </w:r>
          </w:p>
        </w:tc>
        <w:tc>
          <w:tcPr>
            <w:tcW w:w="2144" w:type="dxa"/>
            <w:gridSpan w:val="2"/>
            <w:tcBorders>
              <w:top w:val="single" w:color="auto" w:sz="4" w:space="0"/>
              <w:left w:val="single" w:color="auto" w:sz="4" w:space="0"/>
              <w:bottom w:val="single" w:color="auto" w:sz="4" w:space="0"/>
              <w:right w:val="single" w:color="auto" w:sz="4" w:space="0"/>
            </w:tcBorders>
            <w:vAlign w:val="top"/>
          </w:tcPr>
          <w:p w14:paraId="60FF8586">
            <w:pPr>
              <w:rPr>
                <w:highlight w:val="none"/>
              </w:rPr>
            </w:pPr>
            <w:r>
              <w:rPr>
                <w:rFonts w:hint="eastAsia"/>
                <w:highlight w:val="none"/>
              </w:rPr>
              <w:t xml:space="preserve">  土地补偿</w:t>
            </w:r>
          </w:p>
        </w:tc>
        <w:tc>
          <w:tcPr>
            <w:tcW w:w="436" w:type="dxa"/>
            <w:tcBorders>
              <w:top w:val="single" w:color="auto" w:sz="4" w:space="0"/>
              <w:left w:val="single" w:color="auto" w:sz="4" w:space="0"/>
              <w:bottom w:val="single" w:color="auto" w:sz="4" w:space="0"/>
              <w:right w:val="single" w:color="auto" w:sz="4" w:space="0"/>
            </w:tcBorders>
            <w:vAlign w:val="bottom"/>
          </w:tcPr>
          <w:p w14:paraId="2CBDEEBE">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45ED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22B5B983">
            <w:pPr>
              <w:rPr>
                <w:highlight w:val="none"/>
              </w:rPr>
            </w:pPr>
            <w:r>
              <w:rPr>
                <w:rFonts w:hint="eastAsia"/>
                <w:highlight w:val="none"/>
              </w:rPr>
              <w:t>30113</w:t>
            </w:r>
          </w:p>
        </w:tc>
        <w:tc>
          <w:tcPr>
            <w:tcW w:w="1416" w:type="dxa"/>
            <w:tcBorders>
              <w:top w:val="single" w:color="auto" w:sz="4" w:space="0"/>
              <w:left w:val="nil"/>
              <w:bottom w:val="single" w:color="auto" w:sz="4" w:space="0"/>
              <w:right w:val="single" w:color="auto" w:sz="4" w:space="0"/>
            </w:tcBorders>
            <w:vAlign w:val="top"/>
          </w:tcPr>
          <w:p w14:paraId="0449F5FE">
            <w:pPr>
              <w:rPr>
                <w:highlight w:val="none"/>
              </w:rPr>
            </w:pPr>
            <w:r>
              <w:rPr>
                <w:rFonts w:hint="eastAsia"/>
                <w:highlight w:val="none"/>
              </w:rPr>
              <w:t xml:space="preserve">  住房公积金</w:t>
            </w:r>
          </w:p>
        </w:tc>
        <w:tc>
          <w:tcPr>
            <w:tcW w:w="965" w:type="dxa"/>
            <w:tcBorders>
              <w:top w:val="single" w:color="auto" w:sz="4" w:space="0"/>
              <w:left w:val="nil"/>
              <w:bottom w:val="single" w:color="auto" w:sz="4" w:space="0"/>
              <w:right w:val="single" w:color="auto" w:sz="4" w:space="0"/>
            </w:tcBorders>
            <w:vAlign w:val="center"/>
          </w:tcPr>
          <w:p w14:paraId="171A0C80">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1109330　</w:t>
            </w:r>
          </w:p>
        </w:tc>
        <w:tc>
          <w:tcPr>
            <w:tcW w:w="885" w:type="dxa"/>
            <w:gridSpan w:val="3"/>
            <w:tcBorders>
              <w:top w:val="single" w:color="auto" w:sz="4" w:space="0"/>
              <w:left w:val="nil"/>
              <w:bottom w:val="single" w:color="auto" w:sz="4" w:space="0"/>
              <w:right w:val="single" w:color="auto" w:sz="4" w:space="0"/>
            </w:tcBorders>
            <w:vAlign w:val="top"/>
          </w:tcPr>
          <w:p w14:paraId="6F964A04">
            <w:pPr>
              <w:rPr>
                <w:highlight w:val="none"/>
              </w:rPr>
            </w:pPr>
            <w:r>
              <w:rPr>
                <w:rFonts w:hint="eastAsia"/>
                <w:highlight w:val="none"/>
              </w:rPr>
              <w:t>30212</w:t>
            </w:r>
          </w:p>
        </w:tc>
        <w:tc>
          <w:tcPr>
            <w:tcW w:w="1489" w:type="dxa"/>
            <w:gridSpan w:val="2"/>
            <w:tcBorders>
              <w:top w:val="single" w:color="auto" w:sz="4" w:space="0"/>
              <w:left w:val="nil"/>
              <w:bottom w:val="single" w:color="auto" w:sz="4" w:space="0"/>
              <w:right w:val="single" w:color="auto" w:sz="4" w:space="0"/>
            </w:tcBorders>
            <w:vAlign w:val="top"/>
          </w:tcPr>
          <w:p w14:paraId="77ED7F60">
            <w:pPr>
              <w:rPr>
                <w:highlight w:val="none"/>
              </w:rPr>
            </w:pPr>
            <w:r>
              <w:rPr>
                <w:rFonts w:hint="eastAsia"/>
                <w:highlight w:val="none"/>
              </w:rPr>
              <w:t xml:space="preserve">  因公出国（境）费用</w:t>
            </w:r>
          </w:p>
        </w:tc>
        <w:tc>
          <w:tcPr>
            <w:tcW w:w="911" w:type="dxa"/>
            <w:tcBorders>
              <w:top w:val="single" w:color="auto" w:sz="4" w:space="0"/>
              <w:left w:val="nil"/>
              <w:bottom w:val="single" w:color="auto" w:sz="4" w:space="0"/>
              <w:right w:val="single" w:color="auto" w:sz="4" w:space="0"/>
            </w:tcBorders>
            <w:vAlign w:val="bottom"/>
          </w:tcPr>
          <w:p w14:paraId="7AA445E8">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single" w:color="auto" w:sz="4" w:space="0"/>
              <w:left w:val="nil"/>
              <w:bottom w:val="single" w:color="auto" w:sz="4" w:space="0"/>
              <w:right w:val="single" w:color="auto" w:sz="4" w:space="0"/>
            </w:tcBorders>
            <w:vAlign w:val="top"/>
          </w:tcPr>
          <w:p w14:paraId="1E028DF5">
            <w:pPr>
              <w:rPr>
                <w:highlight w:val="none"/>
              </w:rPr>
            </w:pPr>
            <w:r>
              <w:rPr>
                <w:rFonts w:hint="eastAsia"/>
                <w:highlight w:val="none"/>
              </w:rPr>
              <w:t>31010</w:t>
            </w:r>
          </w:p>
        </w:tc>
        <w:tc>
          <w:tcPr>
            <w:tcW w:w="2144" w:type="dxa"/>
            <w:gridSpan w:val="2"/>
            <w:tcBorders>
              <w:top w:val="single" w:color="auto" w:sz="4" w:space="0"/>
              <w:left w:val="nil"/>
              <w:bottom w:val="single" w:color="auto" w:sz="4" w:space="0"/>
              <w:right w:val="single" w:color="auto" w:sz="4" w:space="0"/>
            </w:tcBorders>
            <w:vAlign w:val="top"/>
          </w:tcPr>
          <w:p w14:paraId="4E3C620C">
            <w:pPr>
              <w:rPr>
                <w:highlight w:val="none"/>
              </w:rPr>
            </w:pPr>
            <w:r>
              <w:rPr>
                <w:rFonts w:hint="eastAsia"/>
                <w:highlight w:val="none"/>
              </w:rPr>
              <w:t xml:space="preserve">  安置补助</w:t>
            </w:r>
          </w:p>
        </w:tc>
        <w:tc>
          <w:tcPr>
            <w:tcW w:w="436" w:type="dxa"/>
            <w:tcBorders>
              <w:top w:val="single" w:color="auto" w:sz="4" w:space="0"/>
              <w:left w:val="nil"/>
              <w:bottom w:val="single" w:color="auto" w:sz="4" w:space="0"/>
              <w:right w:val="single" w:color="auto" w:sz="4" w:space="0"/>
            </w:tcBorders>
            <w:vAlign w:val="bottom"/>
          </w:tcPr>
          <w:p w14:paraId="12A482B3">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5B9D9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6EE968B1">
            <w:pPr>
              <w:rPr>
                <w:highlight w:val="none"/>
              </w:rPr>
            </w:pPr>
            <w:r>
              <w:rPr>
                <w:rFonts w:hint="eastAsia"/>
                <w:highlight w:val="none"/>
              </w:rPr>
              <w:t>30114</w:t>
            </w:r>
          </w:p>
        </w:tc>
        <w:tc>
          <w:tcPr>
            <w:tcW w:w="1416" w:type="dxa"/>
            <w:tcBorders>
              <w:top w:val="single" w:color="auto" w:sz="4" w:space="0"/>
              <w:left w:val="single" w:color="auto" w:sz="4" w:space="0"/>
              <w:bottom w:val="single" w:color="auto" w:sz="4" w:space="0"/>
              <w:right w:val="single" w:color="auto" w:sz="4" w:space="0"/>
            </w:tcBorders>
            <w:vAlign w:val="top"/>
          </w:tcPr>
          <w:p w14:paraId="21A63DA3">
            <w:pPr>
              <w:rPr>
                <w:highlight w:val="none"/>
              </w:rPr>
            </w:pPr>
            <w:r>
              <w:rPr>
                <w:rFonts w:hint="eastAsia"/>
                <w:highlight w:val="none"/>
              </w:rPr>
              <w:t xml:space="preserve">  医疗费</w:t>
            </w:r>
          </w:p>
        </w:tc>
        <w:tc>
          <w:tcPr>
            <w:tcW w:w="965" w:type="dxa"/>
            <w:tcBorders>
              <w:top w:val="single" w:color="auto" w:sz="4" w:space="0"/>
              <w:left w:val="single" w:color="auto" w:sz="4" w:space="0"/>
              <w:bottom w:val="single" w:color="auto" w:sz="4" w:space="0"/>
              <w:right w:val="single" w:color="auto" w:sz="4" w:space="0"/>
            </w:tcBorders>
            <w:vAlign w:val="center"/>
          </w:tcPr>
          <w:p w14:paraId="565DA4B0">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09AB3F1D">
            <w:pPr>
              <w:rPr>
                <w:highlight w:val="none"/>
              </w:rPr>
            </w:pPr>
            <w:r>
              <w:rPr>
                <w:rFonts w:hint="eastAsia"/>
                <w:highlight w:val="none"/>
              </w:rPr>
              <w:t>30213</w:t>
            </w:r>
          </w:p>
        </w:tc>
        <w:tc>
          <w:tcPr>
            <w:tcW w:w="1489" w:type="dxa"/>
            <w:gridSpan w:val="2"/>
            <w:tcBorders>
              <w:top w:val="single" w:color="auto" w:sz="4" w:space="0"/>
              <w:left w:val="single" w:color="auto" w:sz="4" w:space="0"/>
              <w:bottom w:val="single" w:color="auto" w:sz="4" w:space="0"/>
              <w:right w:val="single" w:color="auto" w:sz="4" w:space="0"/>
            </w:tcBorders>
            <w:vAlign w:val="top"/>
          </w:tcPr>
          <w:p w14:paraId="4F97443D">
            <w:pPr>
              <w:rPr>
                <w:highlight w:val="none"/>
              </w:rPr>
            </w:pPr>
            <w:r>
              <w:rPr>
                <w:rFonts w:hint="eastAsia"/>
                <w:highlight w:val="none"/>
              </w:rPr>
              <w:t xml:space="preserve">  维修（护）费</w:t>
            </w:r>
          </w:p>
        </w:tc>
        <w:tc>
          <w:tcPr>
            <w:tcW w:w="911" w:type="dxa"/>
            <w:tcBorders>
              <w:top w:val="single" w:color="auto" w:sz="4" w:space="0"/>
              <w:left w:val="single" w:color="auto" w:sz="4" w:space="0"/>
              <w:bottom w:val="single" w:color="auto" w:sz="4" w:space="0"/>
              <w:right w:val="single" w:color="auto" w:sz="4" w:space="0"/>
            </w:tcBorders>
            <w:vAlign w:val="bottom"/>
          </w:tcPr>
          <w:p w14:paraId="7B3A512E">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72056FD7">
            <w:pPr>
              <w:rPr>
                <w:highlight w:val="none"/>
              </w:rPr>
            </w:pPr>
            <w:r>
              <w:rPr>
                <w:rFonts w:hint="eastAsia"/>
                <w:highlight w:val="none"/>
              </w:rPr>
              <w:t>31011</w:t>
            </w:r>
          </w:p>
        </w:tc>
        <w:tc>
          <w:tcPr>
            <w:tcW w:w="2144" w:type="dxa"/>
            <w:gridSpan w:val="2"/>
            <w:tcBorders>
              <w:top w:val="single" w:color="auto" w:sz="4" w:space="0"/>
              <w:left w:val="single" w:color="auto" w:sz="4" w:space="0"/>
              <w:bottom w:val="single" w:color="auto" w:sz="4" w:space="0"/>
              <w:right w:val="single" w:color="auto" w:sz="4" w:space="0"/>
            </w:tcBorders>
            <w:vAlign w:val="top"/>
          </w:tcPr>
          <w:p w14:paraId="651B2D40">
            <w:pPr>
              <w:rPr>
                <w:highlight w:val="none"/>
              </w:rPr>
            </w:pPr>
            <w:r>
              <w:rPr>
                <w:rFonts w:hint="eastAsia"/>
                <w:highlight w:val="none"/>
              </w:rPr>
              <w:t xml:space="preserve">  地上附着物和青苗补偿</w:t>
            </w:r>
          </w:p>
        </w:tc>
        <w:tc>
          <w:tcPr>
            <w:tcW w:w="436" w:type="dxa"/>
            <w:tcBorders>
              <w:top w:val="single" w:color="auto" w:sz="4" w:space="0"/>
              <w:left w:val="single" w:color="auto" w:sz="4" w:space="0"/>
              <w:bottom w:val="single" w:color="auto" w:sz="4" w:space="0"/>
              <w:right w:val="single" w:color="auto" w:sz="4" w:space="0"/>
            </w:tcBorders>
            <w:vAlign w:val="bottom"/>
          </w:tcPr>
          <w:p w14:paraId="64B06893">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0669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0F38B1B2">
            <w:pPr>
              <w:rPr>
                <w:highlight w:val="none"/>
              </w:rPr>
            </w:pPr>
            <w:r>
              <w:rPr>
                <w:rFonts w:hint="eastAsia"/>
                <w:highlight w:val="none"/>
              </w:rPr>
              <w:t>30199</w:t>
            </w:r>
          </w:p>
        </w:tc>
        <w:tc>
          <w:tcPr>
            <w:tcW w:w="1416" w:type="dxa"/>
            <w:tcBorders>
              <w:top w:val="single" w:color="auto" w:sz="4" w:space="0"/>
              <w:left w:val="nil"/>
              <w:bottom w:val="single" w:color="auto" w:sz="4" w:space="0"/>
              <w:right w:val="single" w:color="auto" w:sz="4" w:space="0"/>
            </w:tcBorders>
            <w:vAlign w:val="top"/>
          </w:tcPr>
          <w:p w14:paraId="19BFAE67">
            <w:pPr>
              <w:rPr>
                <w:highlight w:val="none"/>
              </w:rPr>
            </w:pPr>
            <w:r>
              <w:rPr>
                <w:rFonts w:hint="eastAsia"/>
                <w:highlight w:val="none"/>
              </w:rPr>
              <w:t xml:space="preserve">  其他工资福利支出</w:t>
            </w:r>
          </w:p>
        </w:tc>
        <w:tc>
          <w:tcPr>
            <w:tcW w:w="965" w:type="dxa"/>
            <w:tcBorders>
              <w:top w:val="single" w:color="auto" w:sz="4" w:space="0"/>
              <w:left w:val="nil"/>
              <w:bottom w:val="single" w:color="auto" w:sz="4" w:space="0"/>
              <w:right w:val="single" w:color="auto" w:sz="4" w:space="0"/>
            </w:tcBorders>
            <w:vAlign w:val="center"/>
          </w:tcPr>
          <w:p w14:paraId="0A90729E">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1464637　</w:t>
            </w:r>
          </w:p>
        </w:tc>
        <w:tc>
          <w:tcPr>
            <w:tcW w:w="885" w:type="dxa"/>
            <w:gridSpan w:val="3"/>
            <w:tcBorders>
              <w:top w:val="single" w:color="auto" w:sz="4" w:space="0"/>
              <w:left w:val="nil"/>
              <w:bottom w:val="single" w:color="auto" w:sz="4" w:space="0"/>
              <w:right w:val="single" w:color="auto" w:sz="4" w:space="0"/>
            </w:tcBorders>
            <w:vAlign w:val="top"/>
          </w:tcPr>
          <w:p w14:paraId="03FF5EFB">
            <w:pPr>
              <w:rPr>
                <w:highlight w:val="none"/>
              </w:rPr>
            </w:pPr>
            <w:r>
              <w:rPr>
                <w:rFonts w:hint="eastAsia"/>
                <w:highlight w:val="none"/>
              </w:rPr>
              <w:t>30214</w:t>
            </w:r>
          </w:p>
        </w:tc>
        <w:tc>
          <w:tcPr>
            <w:tcW w:w="1489" w:type="dxa"/>
            <w:gridSpan w:val="2"/>
            <w:tcBorders>
              <w:top w:val="single" w:color="auto" w:sz="4" w:space="0"/>
              <w:left w:val="nil"/>
              <w:bottom w:val="single" w:color="auto" w:sz="4" w:space="0"/>
              <w:right w:val="single" w:color="auto" w:sz="4" w:space="0"/>
            </w:tcBorders>
            <w:vAlign w:val="top"/>
          </w:tcPr>
          <w:p w14:paraId="646BA92E">
            <w:pPr>
              <w:rPr>
                <w:highlight w:val="none"/>
              </w:rPr>
            </w:pPr>
            <w:r>
              <w:rPr>
                <w:rFonts w:hint="eastAsia"/>
                <w:highlight w:val="none"/>
              </w:rPr>
              <w:t xml:space="preserve">  租赁费</w:t>
            </w:r>
          </w:p>
        </w:tc>
        <w:tc>
          <w:tcPr>
            <w:tcW w:w="911" w:type="dxa"/>
            <w:tcBorders>
              <w:top w:val="single" w:color="auto" w:sz="4" w:space="0"/>
              <w:left w:val="nil"/>
              <w:bottom w:val="single" w:color="auto" w:sz="4" w:space="0"/>
              <w:right w:val="single" w:color="auto" w:sz="4" w:space="0"/>
            </w:tcBorders>
            <w:vAlign w:val="bottom"/>
          </w:tcPr>
          <w:p w14:paraId="7D443BDB">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single" w:color="auto" w:sz="4" w:space="0"/>
              <w:left w:val="nil"/>
              <w:bottom w:val="single" w:color="auto" w:sz="4" w:space="0"/>
              <w:right w:val="single" w:color="auto" w:sz="4" w:space="0"/>
            </w:tcBorders>
            <w:vAlign w:val="top"/>
          </w:tcPr>
          <w:p w14:paraId="4482BAE8">
            <w:pPr>
              <w:rPr>
                <w:highlight w:val="none"/>
              </w:rPr>
            </w:pPr>
            <w:r>
              <w:rPr>
                <w:rFonts w:hint="eastAsia"/>
                <w:highlight w:val="none"/>
              </w:rPr>
              <w:t>31012</w:t>
            </w:r>
          </w:p>
        </w:tc>
        <w:tc>
          <w:tcPr>
            <w:tcW w:w="2144" w:type="dxa"/>
            <w:gridSpan w:val="2"/>
            <w:tcBorders>
              <w:top w:val="single" w:color="auto" w:sz="4" w:space="0"/>
              <w:left w:val="nil"/>
              <w:bottom w:val="single" w:color="auto" w:sz="4" w:space="0"/>
              <w:right w:val="single" w:color="auto" w:sz="4" w:space="0"/>
            </w:tcBorders>
            <w:vAlign w:val="top"/>
          </w:tcPr>
          <w:p w14:paraId="2B8C5BE1">
            <w:pPr>
              <w:rPr>
                <w:highlight w:val="none"/>
              </w:rPr>
            </w:pPr>
            <w:r>
              <w:rPr>
                <w:rFonts w:hint="eastAsia"/>
                <w:highlight w:val="none"/>
              </w:rPr>
              <w:t xml:space="preserve">  拆迁补偿</w:t>
            </w:r>
          </w:p>
        </w:tc>
        <w:tc>
          <w:tcPr>
            <w:tcW w:w="436" w:type="dxa"/>
            <w:tcBorders>
              <w:top w:val="single" w:color="auto" w:sz="4" w:space="0"/>
              <w:left w:val="nil"/>
              <w:bottom w:val="single" w:color="auto" w:sz="4" w:space="0"/>
              <w:right w:val="single" w:color="auto" w:sz="4" w:space="0"/>
            </w:tcBorders>
            <w:vAlign w:val="bottom"/>
          </w:tcPr>
          <w:p w14:paraId="092314CF">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11B3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4F1FABCE">
            <w:pPr>
              <w:rPr>
                <w:highlight w:val="none"/>
              </w:rPr>
            </w:pPr>
            <w:r>
              <w:rPr>
                <w:rFonts w:hint="eastAsia"/>
                <w:highlight w:val="none"/>
              </w:rPr>
              <w:t>303</w:t>
            </w:r>
          </w:p>
        </w:tc>
        <w:tc>
          <w:tcPr>
            <w:tcW w:w="1416" w:type="dxa"/>
            <w:tcBorders>
              <w:top w:val="single" w:color="auto" w:sz="4" w:space="0"/>
              <w:left w:val="single" w:color="auto" w:sz="4" w:space="0"/>
              <w:bottom w:val="single" w:color="auto" w:sz="4" w:space="0"/>
              <w:right w:val="single" w:color="auto" w:sz="4" w:space="0"/>
            </w:tcBorders>
            <w:vAlign w:val="top"/>
          </w:tcPr>
          <w:p w14:paraId="2BEED956">
            <w:pPr>
              <w:rPr>
                <w:highlight w:val="none"/>
              </w:rPr>
            </w:pPr>
            <w:r>
              <w:rPr>
                <w:rFonts w:hint="eastAsia"/>
                <w:highlight w:val="none"/>
              </w:rPr>
              <w:t>对个人和家庭的补助</w:t>
            </w:r>
          </w:p>
        </w:tc>
        <w:tc>
          <w:tcPr>
            <w:tcW w:w="965" w:type="dxa"/>
            <w:tcBorders>
              <w:top w:val="single" w:color="auto" w:sz="4" w:space="0"/>
              <w:left w:val="single" w:color="auto" w:sz="4" w:space="0"/>
              <w:bottom w:val="single" w:color="auto" w:sz="4" w:space="0"/>
              <w:right w:val="single" w:color="auto" w:sz="4" w:space="0"/>
            </w:tcBorders>
            <w:vAlign w:val="center"/>
          </w:tcPr>
          <w:p w14:paraId="05B71B2C">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1514989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3B976D3C">
            <w:pPr>
              <w:rPr>
                <w:highlight w:val="none"/>
              </w:rPr>
            </w:pPr>
            <w:r>
              <w:rPr>
                <w:rFonts w:hint="eastAsia"/>
                <w:highlight w:val="none"/>
              </w:rPr>
              <w:t>30215</w:t>
            </w:r>
          </w:p>
        </w:tc>
        <w:tc>
          <w:tcPr>
            <w:tcW w:w="1489" w:type="dxa"/>
            <w:gridSpan w:val="2"/>
            <w:tcBorders>
              <w:top w:val="single" w:color="auto" w:sz="4" w:space="0"/>
              <w:left w:val="single" w:color="auto" w:sz="4" w:space="0"/>
              <w:bottom w:val="single" w:color="auto" w:sz="4" w:space="0"/>
              <w:right w:val="single" w:color="auto" w:sz="4" w:space="0"/>
            </w:tcBorders>
            <w:vAlign w:val="top"/>
          </w:tcPr>
          <w:p w14:paraId="7FE9539C">
            <w:pPr>
              <w:rPr>
                <w:highlight w:val="none"/>
              </w:rPr>
            </w:pPr>
            <w:r>
              <w:rPr>
                <w:rFonts w:hint="eastAsia"/>
                <w:highlight w:val="none"/>
              </w:rPr>
              <w:t xml:space="preserve">  会议费</w:t>
            </w:r>
          </w:p>
        </w:tc>
        <w:tc>
          <w:tcPr>
            <w:tcW w:w="911" w:type="dxa"/>
            <w:tcBorders>
              <w:top w:val="single" w:color="auto" w:sz="4" w:space="0"/>
              <w:left w:val="single" w:color="auto" w:sz="4" w:space="0"/>
              <w:bottom w:val="single" w:color="auto" w:sz="4" w:space="0"/>
              <w:right w:val="single" w:color="auto" w:sz="4" w:space="0"/>
            </w:tcBorders>
            <w:vAlign w:val="bottom"/>
          </w:tcPr>
          <w:p w14:paraId="2CDE20A9">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r>
              <w:rPr>
                <w:rFonts w:hint="eastAsia" w:ascii="Arial" w:hAnsi="Arial" w:eastAsia="宋体" w:cs="Arial"/>
                <w:kern w:val="0"/>
                <w:sz w:val="20"/>
                <w:szCs w:val="20"/>
                <w:highlight w:val="none"/>
              </w:rPr>
              <w:t>40000</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46758E33">
            <w:pPr>
              <w:rPr>
                <w:highlight w:val="none"/>
              </w:rPr>
            </w:pPr>
            <w:r>
              <w:rPr>
                <w:rFonts w:hint="eastAsia"/>
                <w:highlight w:val="none"/>
              </w:rPr>
              <w:t>31013</w:t>
            </w:r>
          </w:p>
        </w:tc>
        <w:tc>
          <w:tcPr>
            <w:tcW w:w="2144" w:type="dxa"/>
            <w:gridSpan w:val="2"/>
            <w:tcBorders>
              <w:top w:val="single" w:color="auto" w:sz="4" w:space="0"/>
              <w:left w:val="single" w:color="auto" w:sz="4" w:space="0"/>
              <w:bottom w:val="single" w:color="auto" w:sz="4" w:space="0"/>
              <w:right w:val="single" w:color="auto" w:sz="4" w:space="0"/>
            </w:tcBorders>
            <w:vAlign w:val="top"/>
          </w:tcPr>
          <w:p w14:paraId="7E2E43B5">
            <w:pPr>
              <w:rPr>
                <w:highlight w:val="none"/>
              </w:rPr>
            </w:pPr>
            <w:r>
              <w:rPr>
                <w:rFonts w:hint="eastAsia"/>
                <w:highlight w:val="none"/>
              </w:rPr>
              <w:t xml:space="preserve">  公务用车购置</w:t>
            </w:r>
          </w:p>
        </w:tc>
        <w:tc>
          <w:tcPr>
            <w:tcW w:w="436" w:type="dxa"/>
            <w:tcBorders>
              <w:top w:val="single" w:color="auto" w:sz="4" w:space="0"/>
              <w:left w:val="single" w:color="auto" w:sz="4" w:space="0"/>
              <w:bottom w:val="single" w:color="auto" w:sz="4" w:space="0"/>
              <w:right w:val="single" w:color="auto" w:sz="4" w:space="0"/>
            </w:tcBorders>
            <w:vAlign w:val="bottom"/>
          </w:tcPr>
          <w:p w14:paraId="2DB3D43D">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2B20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34E20BC3">
            <w:pPr>
              <w:rPr>
                <w:highlight w:val="none"/>
              </w:rPr>
            </w:pPr>
            <w:r>
              <w:rPr>
                <w:rFonts w:hint="eastAsia"/>
                <w:highlight w:val="none"/>
              </w:rPr>
              <w:t>30301</w:t>
            </w:r>
          </w:p>
        </w:tc>
        <w:tc>
          <w:tcPr>
            <w:tcW w:w="1416" w:type="dxa"/>
            <w:tcBorders>
              <w:top w:val="single" w:color="auto" w:sz="4" w:space="0"/>
              <w:left w:val="nil"/>
              <w:bottom w:val="single" w:color="auto" w:sz="4" w:space="0"/>
              <w:right w:val="single" w:color="auto" w:sz="4" w:space="0"/>
            </w:tcBorders>
            <w:vAlign w:val="top"/>
          </w:tcPr>
          <w:p w14:paraId="54A07093">
            <w:pPr>
              <w:rPr>
                <w:highlight w:val="none"/>
              </w:rPr>
            </w:pPr>
            <w:r>
              <w:rPr>
                <w:rFonts w:hint="eastAsia"/>
                <w:highlight w:val="none"/>
              </w:rPr>
              <w:t xml:space="preserve">  离休费</w:t>
            </w:r>
          </w:p>
        </w:tc>
        <w:tc>
          <w:tcPr>
            <w:tcW w:w="965" w:type="dxa"/>
            <w:tcBorders>
              <w:top w:val="single" w:color="auto" w:sz="4" w:space="0"/>
              <w:left w:val="nil"/>
              <w:bottom w:val="single" w:color="auto" w:sz="4" w:space="0"/>
              <w:right w:val="single" w:color="auto" w:sz="4" w:space="0"/>
            </w:tcBorders>
            <w:vAlign w:val="center"/>
          </w:tcPr>
          <w:p w14:paraId="7EF027F8">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885" w:type="dxa"/>
            <w:gridSpan w:val="3"/>
            <w:tcBorders>
              <w:top w:val="single" w:color="auto" w:sz="4" w:space="0"/>
              <w:left w:val="nil"/>
              <w:bottom w:val="single" w:color="auto" w:sz="4" w:space="0"/>
              <w:right w:val="single" w:color="auto" w:sz="4" w:space="0"/>
            </w:tcBorders>
            <w:vAlign w:val="top"/>
          </w:tcPr>
          <w:p w14:paraId="4AAFBE95">
            <w:pPr>
              <w:rPr>
                <w:highlight w:val="none"/>
              </w:rPr>
            </w:pPr>
            <w:r>
              <w:rPr>
                <w:rFonts w:hint="eastAsia"/>
                <w:highlight w:val="none"/>
              </w:rPr>
              <w:t>30216</w:t>
            </w:r>
          </w:p>
        </w:tc>
        <w:tc>
          <w:tcPr>
            <w:tcW w:w="1489" w:type="dxa"/>
            <w:gridSpan w:val="2"/>
            <w:tcBorders>
              <w:top w:val="single" w:color="auto" w:sz="4" w:space="0"/>
              <w:left w:val="nil"/>
              <w:bottom w:val="single" w:color="auto" w:sz="4" w:space="0"/>
              <w:right w:val="single" w:color="auto" w:sz="4" w:space="0"/>
            </w:tcBorders>
            <w:vAlign w:val="top"/>
          </w:tcPr>
          <w:p w14:paraId="17241ABD">
            <w:pPr>
              <w:rPr>
                <w:highlight w:val="none"/>
              </w:rPr>
            </w:pPr>
            <w:r>
              <w:rPr>
                <w:rFonts w:hint="eastAsia"/>
                <w:highlight w:val="none"/>
              </w:rPr>
              <w:t xml:space="preserve">  培训费</w:t>
            </w:r>
          </w:p>
        </w:tc>
        <w:tc>
          <w:tcPr>
            <w:tcW w:w="911" w:type="dxa"/>
            <w:tcBorders>
              <w:top w:val="single" w:color="auto" w:sz="4" w:space="0"/>
              <w:left w:val="nil"/>
              <w:bottom w:val="single" w:color="auto" w:sz="4" w:space="0"/>
              <w:right w:val="single" w:color="auto" w:sz="4" w:space="0"/>
            </w:tcBorders>
            <w:vAlign w:val="bottom"/>
          </w:tcPr>
          <w:p w14:paraId="47868D12">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single" w:color="auto" w:sz="4" w:space="0"/>
              <w:left w:val="nil"/>
              <w:bottom w:val="single" w:color="auto" w:sz="4" w:space="0"/>
              <w:right w:val="single" w:color="auto" w:sz="4" w:space="0"/>
            </w:tcBorders>
            <w:vAlign w:val="top"/>
          </w:tcPr>
          <w:p w14:paraId="30E38CC3">
            <w:pPr>
              <w:rPr>
                <w:highlight w:val="none"/>
              </w:rPr>
            </w:pPr>
            <w:r>
              <w:rPr>
                <w:rFonts w:hint="eastAsia"/>
                <w:highlight w:val="none"/>
              </w:rPr>
              <w:t>31019</w:t>
            </w:r>
          </w:p>
        </w:tc>
        <w:tc>
          <w:tcPr>
            <w:tcW w:w="2144" w:type="dxa"/>
            <w:gridSpan w:val="2"/>
            <w:tcBorders>
              <w:top w:val="single" w:color="auto" w:sz="4" w:space="0"/>
              <w:left w:val="nil"/>
              <w:bottom w:val="single" w:color="auto" w:sz="4" w:space="0"/>
              <w:right w:val="single" w:color="auto" w:sz="4" w:space="0"/>
            </w:tcBorders>
            <w:vAlign w:val="top"/>
          </w:tcPr>
          <w:p w14:paraId="1F460A55">
            <w:pPr>
              <w:rPr>
                <w:highlight w:val="none"/>
              </w:rPr>
            </w:pPr>
            <w:r>
              <w:rPr>
                <w:rFonts w:hint="eastAsia"/>
                <w:highlight w:val="none"/>
              </w:rPr>
              <w:t xml:space="preserve">  其他交通工具购置</w:t>
            </w:r>
          </w:p>
        </w:tc>
        <w:tc>
          <w:tcPr>
            <w:tcW w:w="436" w:type="dxa"/>
            <w:tcBorders>
              <w:top w:val="single" w:color="auto" w:sz="4" w:space="0"/>
              <w:left w:val="nil"/>
              <w:bottom w:val="single" w:color="auto" w:sz="4" w:space="0"/>
              <w:right w:val="single" w:color="auto" w:sz="4" w:space="0"/>
            </w:tcBorders>
            <w:vAlign w:val="bottom"/>
          </w:tcPr>
          <w:p w14:paraId="5D8D3763">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r>
      <w:tr w14:paraId="4139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0D06C180">
            <w:pPr>
              <w:rPr>
                <w:highlight w:val="none"/>
              </w:rPr>
            </w:pPr>
            <w:r>
              <w:rPr>
                <w:rFonts w:hint="eastAsia"/>
                <w:highlight w:val="none"/>
              </w:rPr>
              <w:t>30302</w:t>
            </w:r>
          </w:p>
        </w:tc>
        <w:tc>
          <w:tcPr>
            <w:tcW w:w="1416" w:type="dxa"/>
            <w:tcBorders>
              <w:top w:val="nil"/>
              <w:left w:val="nil"/>
              <w:bottom w:val="single" w:color="auto" w:sz="4" w:space="0"/>
              <w:right w:val="single" w:color="auto" w:sz="4" w:space="0"/>
            </w:tcBorders>
            <w:vAlign w:val="top"/>
          </w:tcPr>
          <w:p w14:paraId="3B2349D2">
            <w:pPr>
              <w:rPr>
                <w:highlight w:val="none"/>
              </w:rPr>
            </w:pPr>
            <w:r>
              <w:rPr>
                <w:rFonts w:hint="eastAsia"/>
                <w:highlight w:val="none"/>
              </w:rPr>
              <w:t xml:space="preserve">  退休费</w:t>
            </w:r>
          </w:p>
        </w:tc>
        <w:tc>
          <w:tcPr>
            <w:tcW w:w="965" w:type="dxa"/>
            <w:tcBorders>
              <w:top w:val="nil"/>
              <w:left w:val="nil"/>
              <w:bottom w:val="single" w:color="auto" w:sz="4" w:space="0"/>
              <w:right w:val="single" w:color="auto" w:sz="4" w:space="0"/>
            </w:tcBorders>
            <w:vAlign w:val="center"/>
          </w:tcPr>
          <w:p w14:paraId="424A9335">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885" w:type="dxa"/>
            <w:gridSpan w:val="3"/>
            <w:tcBorders>
              <w:top w:val="nil"/>
              <w:left w:val="nil"/>
              <w:bottom w:val="single" w:color="auto" w:sz="4" w:space="0"/>
              <w:right w:val="single" w:color="auto" w:sz="4" w:space="0"/>
            </w:tcBorders>
            <w:vAlign w:val="top"/>
          </w:tcPr>
          <w:p w14:paraId="4E70B43A">
            <w:pPr>
              <w:rPr>
                <w:highlight w:val="none"/>
              </w:rPr>
            </w:pPr>
            <w:r>
              <w:rPr>
                <w:rFonts w:hint="eastAsia"/>
                <w:highlight w:val="none"/>
              </w:rPr>
              <w:t>30217</w:t>
            </w:r>
          </w:p>
        </w:tc>
        <w:tc>
          <w:tcPr>
            <w:tcW w:w="1489" w:type="dxa"/>
            <w:gridSpan w:val="2"/>
            <w:tcBorders>
              <w:top w:val="nil"/>
              <w:left w:val="nil"/>
              <w:bottom w:val="single" w:color="auto" w:sz="4" w:space="0"/>
              <w:right w:val="single" w:color="auto" w:sz="4" w:space="0"/>
            </w:tcBorders>
            <w:vAlign w:val="top"/>
          </w:tcPr>
          <w:p w14:paraId="2B03F869">
            <w:pPr>
              <w:rPr>
                <w:highlight w:val="none"/>
              </w:rPr>
            </w:pPr>
            <w:r>
              <w:rPr>
                <w:rFonts w:hint="eastAsia"/>
                <w:highlight w:val="none"/>
              </w:rPr>
              <w:t xml:space="preserve">  公务接待费</w:t>
            </w:r>
          </w:p>
        </w:tc>
        <w:tc>
          <w:tcPr>
            <w:tcW w:w="911" w:type="dxa"/>
            <w:tcBorders>
              <w:top w:val="nil"/>
              <w:left w:val="nil"/>
              <w:bottom w:val="single" w:color="auto" w:sz="4" w:space="0"/>
              <w:right w:val="single" w:color="auto" w:sz="4" w:space="0"/>
            </w:tcBorders>
            <w:vAlign w:val="bottom"/>
          </w:tcPr>
          <w:p w14:paraId="29F2AC52">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r>
              <w:rPr>
                <w:rFonts w:hint="eastAsia" w:ascii="Arial" w:hAnsi="Arial" w:eastAsia="宋体" w:cs="Arial"/>
                <w:kern w:val="0"/>
                <w:sz w:val="20"/>
                <w:szCs w:val="20"/>
                <w:highlight w:val="none"/>
              </w:rPr>
              <w:t>20000</w:t>
            </w:r>
          </w:p>
        </w:tc>
        <w:tc>
          <w:tcPr>
            <w:tcW w:w="885" w:type="dxa"/>
            <w:gridSpan w:val="2"/>
            <w:tcBorders>
              <w:top w:val="nil"/>
              <w:left w:val="nil"/>
              <w:bottom w:val="single" w:color="auto" w:sz="4" w:space="0"/>
              <w:right w:val="single" w:color="auto" w:sz="4" w:space="0"/>
            </w:tcBorders>
            <w:vAlign w:val="top"/>
          </w:tcPr>
          <w:p w14:paraId="1A82A449">
            <w:pPr>
              <w:rPr>
                <w:highlight w:val="none"/>
              </w:rPr>
            </w:pPr>
            <w:r>
              <w:rPr>
                <w:rFonts w:hint="eastAsia"/>
                <w:highlight w:val="none"/>
              </w:rPr>
              <w:t>31021</w:t>
            </w:r>
          </w:p>
        </w:tc>
        <w:tc>
          <w:tcPr>
            <w:tcW w:w="2144" w:type="dxa"/>
            <w:gridSpan w:val="2"/>
            <w:tcBorders>
              <w:top w:val="nil"/>
              <w:left w:val="nil"/>
              <w:bottom w:val="single" w:color="auto" w:sz="4" w:space="0"/>
              <w:right w:val="single" w:color="auto" w:sz="4" w:space="0"/>
            </w:tcBorders>
            <w:vAlign w:val="top"/>
          </w:tcPr>
          <w:p w14:paraId="26198BE1">
            <w:pPr>
              <w:rPr>
                <w:highlight w:val="none"/>
              </w:rPr>
            </w:pPr>
            <w:r>
              <w:rPr>
                <w:rFonts w:hint="eastAsia"/>
                <w:highlight w:val="none"/>
              </w:rPr>
              <w:t xml:space="preserve">  文物和陈列品购置</w:t>
            </w:r>
          </w:p>
        </w:tc>
        <w:tc>
          <w:tcPr>
            <w:tcW w:w="436" w:type="dxa"/>
            <w:tcBorders>
              <w:top w:val="nil"/>
              <w:left w:val="nil"/>
              <w:bottom w:val="single" w:color="auto" w:sz="4" w:space="0"/>
              <w:right w:val="single" w:color="auto" w:sz="4" w:space="0"/>
            </w:tcBorders>
            <w:vAlign w:val="bottom"/>
          </w:tcPr>
          <w:p w14:paraId="4DB38B98">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r>
      <w:tr w14:paraId="7B5C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54EC25EC">
            <w:pPr>
              <w:rPr>
                <w:highlight w:val="none"/>
              </w:rPr>
            </w:pPr>
            <w:r>
              <w:rPr>
                <w:rFonts w:hint="eastAsia"/>
                <w:highlight w:val="none"/>
              </w:rPr>
              <w:t>30303</w:t>
            </w:r>
          </w:p>
        </w:tc>
        <w:tc>
          <w:tcPr>
            <w:tcW w:w="1416" w:type="dxa"/>
            <w:tcBorders>
              <w:top w:val="nil"/>
              <w:left w:val="nil"/>
              <w:bottom w:val="single" w:color="auto" w:sz="4" w:space="0"/>
              <w:right w:val="single" w:color="auto" w:sz="4" w:space="0"/>
            </w:tcBorders>
            <w:vAlign w:val="top"/>
          </w:tcPr>
          <w:p w14:paraId="4458CCD5">
            <w:pPr>
              <w:rPr>
                <w:highlight w:val="none"/>
              </w:rPr>
            </w:pPr>
            <w:r>
              <w:rPr>
                <w:rFonts w:hint="eastAsia"/>
                <w:highlight w:val="none"/>
              </w:rPr>
              <w:t xml:space="preserve">  退职（役）费</w:t>
            </w:r>
          </w:p>
        </w:tc>
        <w:tc>
          <w:tcPr>
            <w:tcW w:w="965" w:type="dxa"/>
            <w:tcBorders>
              <w:top w:val="nil"/>
              <w:left w:val="nil"/>
              <w:bottom w:val="single" w:color="auto" w:sz="4" w:space="0"/>
              <w:right w:val="single" w:color="auto" w:sz="4" w:space="0"/>
            </w:tcBorders>
            <w:vAlign w:val="center"/>
          </w:tcPr>
          <w:p w14:paraId="73C550AC">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885" w:type="dxa"/>
            <w:gridSpan w:val="3"/>
            <w:tcBorders>
              <w:top w:val="nil"/>
              <w:left w:val="nil"/>
              <w:bottom w:val="single" w:color="auto" w:sz="4" w:space="0"/>
              <w:right w:val="single" w:color="auto" w:sz="4" w:space="0"/>
            </w:tcBorders>
            <w:vAlign w:val="top"/>
          </w:tcPr>
          <w:p w14:paraId="19C13A08">
            <w:pPr>
              <w:rPr>
                <w:highlight w:val="none"/>
              </w:rPr>
            </w:pPr>
            <w:r>
              <w:rPr>
                <w:rFonts w:hint="eastAsia"/>
                <w:highlight w:val="none"/>
              </w:rPr>
              <w:t>30218</w:t>
            </w:r>
          </w:p>
        </w:tc>
        <w:tc>
          <w:tcPr>
            <w:tcW w:w="1489" w:type="dxa"/>
            <w:gridSpan w:val="2"/>
            <w:tcBorders>
              <w:top w:val="nil"/>
              <w:left w:val="nil"/>
              <w:bottom w:val="single" w:color="auto" w:sz="4" w:space="0"/>
              <w:right w:val="single" w:color="auto" w:sz="4" w:space="0"/>
            </w:tcBorders>
            <w:vAlign w:val="top"/>
          </w:tcPr>
          <w:p w14:paraId="3435D4E1">
            <w:pPr>
              <w:rPr>
                <w:highlight w:val="none"/>
              </w:rPr>
            </w:pPr>
            <w:r>
              <w:rPr>
                <w:rFonts w:hint="eastAsia"/>
                <w:highlight w:val="none"/>
              </w:rPr>
              <w:t xml:space="preserve">  专用材料费</w:t>
            </w:r>
          </w:p>
        </w:tc>
        <w:tc>
          <w:tcPr>
            <w:tcW w:w="911" w:type="dxa"/>
            <w:tcBorders>
              <w:top w:val="nil"/>
              <w:left w:val="nil"/>
              <w:bottom w:val="single" w:color="auto" w:sz="4" w:space="0"/>
              <w:right w:val="single" w:color="auto" w:sz="4" w:space="0"/>
            </w:tcBorders>
            <w:vAlign w:val="bottom"/>
          </w:tcPr>
          <w:p w14:paraId="47B5E83C">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63C6A926">
            <w:pPr>
              <w:rPr>
                <w:highlight w:val="none"/>
              </w:rPr>
            </w:pPr>
            <w:r>
              <w:rPr>
                <w:rFonts w:hint="eastAsia"/>
                <w:highlight w:val="none"/>
              </w:rPr>
              <w:t>31022</w:t>
            </w:r>
          </w:p>
        </w:tc>
        <w:tc>
          <w:tcPr>
            <w:tcW w:w="2144" w:type="dxa"/>
            <w:gridSpan w:val="2"/>
            <w:tcBorders>
              <w:top w:val="nil"/>
              <w:left w:val="nil"/>
              <w:bottom w:val="single" w:color="auto" w:sz="4" w:space="0"/>
              <w:right w:val="single" w:color="auto" w:sz="4" w:space="0"/>
            </w:tcBorders>
            <w:vAlign w:val="top"/>
          </w:tcPr>
          <w:p w14:paraId="72B5B727">
            <w:pPr>
              <w:rPr>
                <w:highlight w:val="none"/>
              </w:rPr>
            </w:pPr>
            <w:r>
              <w:rPr>
                <w:rFonts w:hint="eastAsia"/>
                <w:highlight w:val="none"/>
              </w:rPr>
              <w:t xml:space="preserve">  无形资产购置</w:t>
            </w:r>
          </w:p>
        </w:tc>
        <w:tc>
          <w:tcPr>
            <w:tcW w:w="436" w:type="dxa"/>
            <w:tcBorders>
              <w:top w:val="nil"/>
              <w:left w:val="nil"/>
              <w:bottom w:val="single" w:color="auto" w:sz="4" w:space="0"/>
              <w:right w:val="single" w:color="auto" w:sz="4" w:space="0"/>
            </w:tcBorders>
            <w:vAlign w:val="bottom"/>
          </w:tcPr>
          <w:p w14:paraId="5AC71176">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62A8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0490B7A8">
            <w:pPr>
              <w:rPr>
                <w:highlight w:val="none"/>
              </w:rPr>
            </w:pPr>
            <w:r>
              <w:rPr>
                <w:rFonts w:hint="eastAsia"/>
                <w:highlight w:val="none"/>
              </w:rPr>
              <w:t>30304</w:t>
            </w:r>
          </w:p>
        </w:tc>
        <w:tc>
          <w:tcPr>
            <w:tcW w:w="1416" w:type="dxa"/>
            <w:tcBorders>
              <w:top w:val="nil"/>
              <w:left w:val="nil"/>
              <w:bottom w:val="single" w:color="auto" w:sz="4" w:space="0"/>
              <w:right w:val="single" w:color="auto" w:sz="4" w:space="0"/>
            </w:tcBorders>
            <w:vAlign w:val="top"/>
          </w:tcPr>
          <w:p w14:paraId="0AC06E66">
            <w:pPr>
              <w:rPr>
                <w:highlight w:val="none"/>
              </w:rPr>
            </w:pPr>
            <w:r>
              <w:rPr>
                <w:rFonts w:hint="eastAsia"/>
                <w:highlight w:val="none"/>
              </w:rPr>
              <w:t xml:space="preserve">  抚恤金</w:t>
            </w:r>
          </w:p>
        </w:tc>
        <w:tc>
          <w:tcPr>
            <w:tcW w:w="965" w:type="dxa"/>
            <w:tcBorders>
              <w:top w:val="nil"/>
              <w:left w:val="nil"/>
              <w:bottom w:val="single" w:color="auto" w:sz="4" w:space="0"/>
              <w:right w:val="single" w:color="auto" w:sz="4" w:space="0"/>
            </w:tcBorders>
            <w:vAlign w:val="center"/>
          </w:tcPr>
          <w:p w14:paraId="5F7E3F4F">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505754　</w:t>
            </w:r>
          </w:p>
        </w:tc>
        <w:tc>
          <w:tcPr>
            <w:tcW w:w="885" w:type="dxa"/>
            <w:gridSpan w:val="3"/>
            <w:tcBorders>
              <w:top w:val="nil"/>
              <w:left w:val="nil"/>
              <w:bottom w:val="single" w:color="auto" w:sz="4" w:space="0"/>
              <w:right w:val="single" w:color="auto" w:sz="4" w:space="0"/>
            </w:tcBorders>
            <w:vAlign w:val="top"/>
          </w:tcPr>
          <w:p w14:paraId="68550752">
            <w:pPr>
              <w:rPr>
                <w:highlight w:val="none"/>
              </w:rPr>
            </w:pPr>
            <w:r>
              <w:rPr>
                <w:rFonts w:hint="eastAsia"/>
                <w:highlight w:val="none"/>
              </w:rPr>
              <w:t>30224</w:t>
            </w:r>
          </w:p>
        </w:tc>
        <w:tc>
          <w:tcPr>
            <w:tcW w:w="1489" w:type="dxa"/>
            <w:gridSpan w:val="2"/>
            <w:tcBorders>
              <w:top w:val="nil"/>
              <w:left w:val="nil"/>
              <w:bottom w:val="single" w:color="auto" w:sz="4" w:space="0"/>
              <w:right w:val="single" w:color="auto" w:sz="4" w:space="0"/>
            </w:tcBorders>
            <w:vAlign w:val="top"/>
          </w:tcPr>
          <w:p w14:paraId="74ABDE32">
            <w:pPr>
              <w:rPr>
                <w:highlight w:val="none"/>
              </w:rPr>
            </w:pPr>
            <w:r>
              <w:rPr>
                <w:rFonts w:hint="eastAsia"/>
                <w:highlight w:val="none"/>
              </w:rPr>
              <w:t xml:space="preserve">  被装购置费</w:t>
            </w:r>
          </w:p>
        </w:tc>
        <w:tc>
          <w:tcPr>
            <w:tcW w:w="911" w:type="dxa"/>
            <w:tcBorders>
              <w:top w:val="nil"/>
              <w:left w:val="nil"/>
              <w:bottom w:val="single" w:color="auto" w:sz="4" w:space="0"/>
              <w:right w:val="single" w:color="auto" w:sz="4" w:space="0"/>
            </w:tcBorders>
            <w:vAlign w:val="bottom"/>
          </w:tcPr>
          <w:p w14:paraId="4797122C">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456AA729">
            <w:pPr>
              <w:rPr>
                <w:highlight w:val="none"/>
              </w:rPr>
            </w:pPr>
            <w:r>
              <w:rPr>
                <w:rFonts w:hint="eastAsia"/>
                <w:highlight w:val="none"/>
              </w:rPr>
              <w:t>31099</w:t>
            </w:r>
          </w:p>
        </w:tc>
        <w:tc>
          <w:tcPr>
            <w:tcW w:w="2144" w:type="dxa"/>
            <w:gridSpan w:val="2"/>
            <w:tcBorders>
              <w:top w:val="nil"/>
              <w:left w:val="nil"/>
              <w:bottom w:val="single" w:color="auto" w:sz="4" w:space="0"/>
              <w:right w:val="single" w:color="auto" w:sz="4" w:space="0"/>
            </w:tcBorders>
            <w:vAlign w:val="top"/>
          </w:tcPr>
          <w:p w14:paraId="6B424D92">
            <w:pPr>
              <w:rPr>
                <w:highlight w:val="none"/>
              </w:rPr>
            </w:pPr>
            <w:r>
              <w:rPr>
                <w:rFonts w:hint="eastAsia"/>
                <w:highlight w:val="none"/>
              </w:rPr>
              <w:t xml:space="preserve">  其他资本性支出</w:t>
            </w:r>
          </w:p>
        </w:tc>
        <w:tc>
          <w:tcPr>
            <w:tcW w:w="436" w:type="dxa"/>
            <w:tcBorders>
              <w:top w:val="nil"/>
              <w:left w:val="nil"/>
              <w:bottom w:val="single" w:color="auto" w:sz="4" w:space="0"/>
              <w:right w:val="single" w:color="auto" w:sz="4" w:space="0"/>
            </w:tcBorders>
            <w:vAlign w:val="bottom"/>
          </w:tcPr>
          <w:p w14:paraId="7FB2D145">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0824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85" w:type="dxa"/>
            <w:tcBorders>
              <w:top w:val="nil"/>
              <w:left w:val="single" w:color="auto" w:sz="4" w:space="0"/>
              <w:bottom w:val="single" w:color="auto" w:sz="4" w:space="0"/>
              <w:right w:val="single" w:color="auto" w:sz="4" w:space="0"/>
            </w:tcBorders>
            <w:vAlign w:val="top"/>
          </w:tcPr>
          <w:p w14:paraId="4BDF45CD">
            <w:pPr>
              <w:rPr>
                <w:highlight w:val="none"/>
              </w:rPr>
            </w:pPr>
            <w:r>
              <w:rPr>
                <w:rFonts w:hint="eastAsia"/>
                <w:highlight w:val="none"/>
              </w:rPr>
              <w:t>30305</w:t>
            </w:r>
          </w:p>
        </w:tc>
        <w:tc>
          <w:tcPr>
            <w:tcW w:w="1416" w:type="dxa"/>
            <w:tcBorders>
              <w:top w:val="nil"/>
              <w:left w:val="nil"/>
              <w:bottom w:val="single" w:color="auto" w:sz="4" w:space="0"/>
              <w:right w:val="single" w:color="auto" w:sz="4" w:space="0"/>
            </w:tcBorders>
            <w:vAlign w:val="top"/>
          </w:tcPr>
          <w:p w14:paraId="76C61C36">
            <w:pPr>
              <w:rPr>
                <w:highlight w:val="none"/>
              </w:rPr>
            </w:pPr>
            <w:r>
              <w:rPr>
                <w:rFonts w:hint="eastAsia"/>
                <w:highlight w:val="none"/>
              </w:rPr>
              <w:t xml:space="preserve">  生活补助</w:t>
            </w:r>
          </w:p>
        </w:tc>
        <w:tc>
          <w:tcPr>
            <w:tcW w:w="965" w:type="dxa"/>
            <w:tcBorders>
              <w:top w:val="nil"/>
              <w:left w:val="nil"/>
              <w:bottom w:val="single" w:color="auto" w:sz="4" w:space="0"/>
              <w:right w:val="single" w:color="auto" w:sz="4" w:space="0"/>
            </w:tcBorders>
            <w:vAlign w:val="center"/>
          </w:tcPr>
          <w:p w14:paraId="6D70AA12">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859185　</w:t>
            </w:r>
          </w:p>
        </w:tc>
        <w:tc>
          <w:tcPr>
            <w:tcW w:w="885" w:type="dxa"/>
            <w:gridSpan w:val="3"/>
            <w:tcBorders>
              <w:top w:val="nil"/>
              <w:left w:val="nil"/>
              <w:bottom w:val="single" w:color="auto" w:sz="4" w:space="0"/>
              <w:right w:val="single" w:color="auto" w:sz="4" w:space="0"/>
            </w:tcBorders>
            <w:vAlign w:val="top"/>
          </w:tcPr>
          <w:p w14:paraId="521EDAD0">
            <w:pPr>
              <w:rPr>
                <w:highlight w:val="none"/>
              </w:rPr>
            </w:pPr>
            <w:r>
              <w:rPr>
                <w:rFonts w:hint="eastAsia"/>
                <w:highlight w:val="none"/>
              </w:rPr>
              <w:t>30225</w:t>
            </w:r>
          </w:p>
        </w:tc>
        <w:tc>
          <w:tcPr>
            <w:tcW w:w="1489" w:type="dxa"/>
            <w:gridSpan w:val="2"/>
            <w:tcBorders>
              <w:top w:val="nil"/>
              <w:left w:val="nil"/>
              <w:bottom w:val="single" w:color="auto" w:sz="4" w:space="0"/>
              <w:right w:val="single" w:color="auto" w:sz="4" w:space="0"/>
            </w:tcBorders>
            <w:vAlign w:val="top"/>
          </w:tcPr>
          <w:p w14:paraId="34B9B994">
            <w:pPr>
              <w:rPr>
                <w:highlight w:val="none"/>
              </w:rPr>
            </w:pPr>
            <w:r>
              <w:rPr>
                <w:rFonts w:hint="eastAsia"/>
                <w:highlight w:val="none"/>
              </w:rPr>
              <w:t xml:space="preserve">  专用燃料费</w:t>
            </w:r>
          </w:p>
        </w:tc>
        <w:tc>
          <w:tcPr>
            <w:tcW w:w="911" w:type="dxa"/>
            <w:tcBorders>
              <w:top w:val="nil"/>
              <w:left w:val="nil"/>
              <w:bottom w:val="single" w:color="auto" w:sz="4" w:space="0"/>
              <w:right w:val="single" w:color="auto" w:sz="4" w:space="0"/>
            </w:tcBorders>
            <w:vAlign w:val="bottom"/>
          </w:tcPr>
          <w:p w14:paraId="69F3530E">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4EB90CC2">
            <w:pPr>
              <w:rPr>
                <w:highlight w:val="none"/>
              </w:rPr>
            </w:pPr>
            <w:r>
              <w:rPr>
                <w:rFonts w:hint="eastAsia"/>
                <w:highlight w:val="none"/>
              </w:rPr>
              <w:t>312</w:t>
            </w:r>
          </w:p>
        </w:tc>
        <w:tc>
          <w:tcPr>
            <w:tcW w:w="2144" w:type="dxa"/>
            <w:gridSpan w:val="2"/>
            <w:tcBorders>
              <w:top w:val="nil"/>
              <w:left w:val="nil"/>
              <w:bottom w:val="single" w:color="auto" w:sz="4" w:space="0"/>
              <w:right w:val="single" w:color="auto" w:sz="4" w:space="0"/>
            </w:tcBorders>
            <w:vAlign w:val="top"/>
          </w:tcPr>
          <w:p w14:paraId="6A3C32A4">
            <w:pPr>
              <w:rPr>
                <w:highlight w:val="none"/>
              </w:rPr>
            </w:pPr>
            <w:r>
              <w:rPr>
                <w:rFonts w:hint="eastAsia"/>
                <w:highlight w:val="none"/>
              </w:rPr>
              <w:t>对企业补助</w:t>
            </w:r>
          </w:p>
        </w:tc>
        <w:tc>
          <w:tcPr>
            <w:tcW w:w="436" w:type="dxa"/>
            <w:tcBorders>
              <w:top w:val="nil"/>
              <w:left w:val="nil"/>
              <w:bottom w:val="single" w:color="auto" w:sz="4" w:space="0"/>
              <w:right w:val="single" w:color="auto" w:sz="4" w:space="0"/>
            </w:tcBorders>
            <w:vAlign w:val="bottom"/>
          </w:tcPr>
          <w:p w14:paraId="70A8C318">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6B48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473FB15B">
            <w:pPr>
              <w:rPr>
                <w:highlight w:val="none"/>
              </w:rPr>
            </w:pPr>
            <w:r>
              <w:rPr>
                <w:rFonts w:hint="eastAsia"/>
                <w:highlight w:val="none"/>
              </w:rPr>
              <w:t>30306</w:t>
            </w:r>
          </w:p>
        </w:tc>
        <w:tc>
          <w:tcPr>
            <w:tcW w:w="1416" w:type="dxa"/>
            <w:tcBorders>
              <w:top w:val="nil"/>
              <w:left w:val="nil"/>
              <w:bottom w:val="single" w:color="auto" w:sz="4" w:space="0"/>
              <w:right w:val="single" w:color="auto" w:sz="4" w:space="0"/>
            </w:tcBorders>
            <w:vAlign w:val="top"/>
          </w:tcPr>
          <w:p w14:paraId="2D89FAB5">
            <w:pPr>
              <w:rPr>
                <w:highlight w:val="none"/>
              </w:rPr>
            </w:pPr>
            <w:r>
              <w:rPr>
                <w:rFonts w:hint="eastAsia"/>
                <w:highlight w:val="none"/>
              </w:rPr>
              <w:t xml:space="preserve">  救济费</w:t>
            </w:r>
          </w:p>
        </w:tc>
        <w:tc>
          <w:tcPr>
            <w:tcW w:w="965" w:type="dxa"/>
            <w:tcBorders>
              <w:top w:val="nil"/>
              <w:left w:val="nil"/>
              <w:bottom w:val="single" w:color="auto" w:sz="4" w:space="0"/>
              <w:right w:val="single" w:color="auto" w:sz="4" w:space="0"/>
            </w:tcBorders>
            <w:vAlign w:val="center"/>
          </w:tcPr>
          <w:p w14:paraId="1CCAAECB">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885" w:type="dxa"/>
            <w:gridSpan w:val="3"/>
            <w:tcBorders>
              <w:top w:val="nil"/>
              <w:left w:val="nil"/>
              <w:bottom w:val="single" w:color="auto" w:sz="4" w:space="0"/>
              <w:right w:val="single" w:color="auto" w:sz="4" w:space="0"/>
            </w:tcBorders>
            <w:vAlign w:val="top"/>
          </w:tcPr>
          <w:p w14:paraId="66FEE8E7">
            <w:pPr>
              <w:rPr>
                <w:highlight w:val="none"/>
              </w:rPr>
            </w:pPr>
            <w:r>
              <w:rPr>
                <w:rFonts w:hint="eastAsia"/>
                <w:highlight w:val="none"/>
              </w:rPr>
              <w:t>30226</w:t>
            </w:r>
          </w:p>
        </w:tc>
        <w:tc>
          <w:tcPr>
            <w:tcW w:w="1489" w:type="dxa"/>
            <w:gridSpan w:val="2"/>
            <w:tcBorders>
              <w:top w:val="nil"/>
              <w:left w:val="nil"/>
              <w:bottom w:val="single" w:color="auto" w:sz="4" w:space="0"/>
              <w:right w:val="single" w:color="auto" w:sz="4" w:space="0"/>
            </w:tcBorders>
            <w:vAlign w:val="top"/>
          </w:tcPr>
          <w:p w14:paraId="2A1A7C21">
            <w:pPr>
              <w:rPr>
                <w:highlight w:val="none"/>
              </w:rPr>
            </w:pPr>
            <w:r>
              <w:rPr>
                <w:rFonts w:hint="eastAsia"/>
                <w:highlight w:val="none"/>
              </w:rPr>
              <w:t xml:space="preserve">  劳务费</w:t>
            </w:r>
          </w:p>
        </w:tc>
        <w:tc>
          <w:tcPr>
            <w:tcW w:w="911" w:type="dxa"/>
            <w:tcBorders>
              <w:top w:val="nil"/>
              <w:left w:val="nil"/>
              <w:bottom w:val="single" w:color="auto" w:sz="4" w:space="0"/>
              <w:right w:val="single" w:color="auto" w:sz="4" w:space="0"/>
            </w:tcBorders>
            <w:vAlign w:val="bottom"/>
          </w:tcPr>
          <w:p w14:paraId="675F6DC1">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11EABB76">
            <w:pPr>
              <w:rPr>
                <w:highlight w:val="none"/>
              </w:rPr>
            </w:pPr>
            <w:r>
              <w:rPr>
                <w:rFonts w:hint="eastAsia"/>
                <w:highlight w:val="none"/>
              </w:rPr>
              <w:t>31201</w:t>
            </w:r>
          </w:p>
        </w:tc>
        <w:tc>
          <w:tcPr>
            <w:tcW w:w="2144" w:type="dxa"/>
            <w:gridSpan w:val="2"/>
            <w:tcBorders>
              <w:top w:val="nil"/>
              <w:left w:val="nil"/>
              <w:bottom w:val="single" w:color="auto" w:sz="4" w:space="0"/>
              <w:right w:val="single" w:color="auto" w:sz="4" w:space="0"/>
            </w:tcBorders>
            <w:vAlign w:val="top"/>
          </w:tcPr>
          <w:p w14:paraId="777A8B05">
            <w:pPr>
              <w:rPr>
                <w:highlight w:val="none"/>
              </w:rPr>
            </w:pPr>
            <w:r>
              <w:rPr>
                <w:rFonts w:hint="eastAsia"/>
                <w:highlight w:val="none"/>
              </w:rPr>
              <w:t xml:space="preserve">  资本金注入</w:t>
            </w:r>
          </w:p>
        </w:tc>
        <w:tc>
          <w:tcPr>
            <w:tcW w:w="436" w:type="dxa"/>
            <w:tcBorders>
              <w:top w:val="nil"/>
              <w:left w:val="nil"/>
              <w:bottom w:val="single" w:color="auto" w:sz="4" w:space="0"/>
              <w:right w:val="single" w:color="auto" w:sz="4" w:space="0"/>
            </w:tcBorders>
            <w:vAlign w:val="bottom"/>
          </w:tcPr>
          <w:p w14:paraId="0AEB95F6">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6E5D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01388825">
            <w:pPr>
              <w:rPr>
                <w:highlight w:val="none"/>
              </w:rPr>
            </w:pPr>
            <w:r>
              <w:rPr>
                <w:rFonts w:hint="eastAsia"/>
                <w:highlight w:val="none"/>
              </w:rPr>
              <w:t>30307</w:t>
            </w:r>
          </w:p>
        </w:tc>
        <w:tc>
          <w:tcPr>
            <w:tcW w:w="1416" w:type="dxa"/>
            <w:tcBorders>
              <w:top w:val="nil"/>
              <w:left w:val="nil"/>
              <w:bottom w:val="single" w:color="auto" w:sz="4" w:space="0"/>
              <w:right w:val="single" w:color="auto" w:sz="4" w:space="0"/>
            </w:tcBorders>
            <w:vAlign w:val="top"/>
          </w:tcPr>
          <w:p w14:paraId="36C166D1">
            <w:pPr>
              <w:rPr>
                <w:highlight w:val="none"/>
              </w:rPr>
            </w:pPr>
            <w:r>
              <w:rPr>
                <w:rFonts w:hint="eastAsia"/>
                <w:highlight w:val="none"/>
              </w:rPr>
              <w:t xml:space="preserve">  医疗费补助</w:t>
            </w:r>
          </w:p>
        </w:tc>
        <w:tc>
          <w:tcPr>
            <w:tcW w:w="965" w:type="dxa"/>
            <w:tcBorders>
              <w:top w:val="nil"/>
              <w:left w:val="nil"/>
              <w:bottom w:val="single" w:color="auto" w:sz="4" w:space="0"/>
              <w:right w:val="single" w:color="auto" w:sz="4" w:space="0"/>
            </w:tcBorders>
            <w:vAlign w:val="center"/>
          </w:tcPr>
          <w:p w14:paraId="0AE967D5">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885" w:type="dxa"/>
            <w:gridSpan w:val="3"/>
            <w:tcBorders>
              <w:top w:val="nil"/>
              <w:left w:val="nil"/>
              <w:bottom w:val="single" w:color="auto" w:sz="4" w:space="0"/>
              <w:right w:val="single" w:color="auto" w:sz="4" w:space="0"/>
            </w:tcBorders>
            <w:vAlign w:val="top"/>
          </w:tcPr>
          <w:p w14:paraId="2569FC19">
            <w:pPr>
              <w:rPr>
                <w:highlight w:val="none"/>
              </w:rPr>
            </w:pPr>
            <w:r>
              <w:rPr>
                <w:rFonts w:hint="eastAsia"/>
                <w:highlight w:val="none"/>
              </w:rPr>
              <w:t>30227</w:t>
            </w:r>
          </w:p>
        </w:tc>
        <w:tc>
          <w:tcPr>
            <w:tcW w:w="1489" w:type="dxa"/>
            <w:gridSpan w:val="2"/>
            <w:tcBorders>
              <w:top w:val="nil"/>
              <w:left w:val="nil"/>
              <w:bottom w:val="single" w:color="auto" w:sz="4" w:space="0"/>
              <w:right w:val="single" w:color="auto" w:sz="4" w:space="0"/>
            </w:tcBorders>
            <w:vAlign w:val="top"/>
          </w:tcPr>
          <w:p w14:paraId="52ACA338">
            <w:pPr>
              <w:rPr>
                <w:highlight w:val="none"/>
              </w:rPr>
            </w:pPr>
            <w:r>
              <w:rPr>
                <w:rFonts w:hint="eastAsia"/>
                <w:highlight w:val="none"/>
              </w:rPr>
              <w:t xml:space="preserve">  委托业务费</w:t>
            </w:r>
          </w:p>
        </w:tc>
        <w:tc>
          <w:tcPr>
            <w:tcW w:w="911" w:type="dxa"/>
            <w:tcBorders>
              <w:top w:val="nil"/>
              <w:left w:val="nil"/>
              <w:bottom w:val="single" w:color="auto" w:sz="4" w:space="0"/>
              <w:right w:val="single" w:color="auto" w:sz="4" w:space="0"/>
            </w:tcBorders>
            <w:vAlign w:val="bottom"/>
          </w:tcPr>
          <w:p w14:paraId="602E4116">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1FB10819">
            <w:pPr>
              <w:rPr>
                <w:highlight w:val="none"/>
              </w:rPr>
            </w:pPr>
            <w:r>
              <w:rPr>
                <w:rFonts w:hint="eastAsia"/>
                <w:highlight w:val="none"/>
              </w:rPr>
              <w:t>31203</w:t>
            </w:r>
          </w:p>
        </w:tc>
        <w:tc>
          <w:tcPr>
            <w:tcW w:w="2144" w:type="dxa"/>
            <w:gridSpan w:val="2"/>
            <w:tcBorders>
              <w:top w:val="nil"/>
              <w:left w:val="nil"/>
              <w:bottom w:val="single" w:color="auto" w:sz="4" w:space="0"/>
              <w:right w:val="single" w:color="auto" w:sz="4" w:space="0"/>
            </w:tcBorders>
            <w:vAlign w:val="top"/>
          </w:tcPr>
          <w:p w14:paraId="79A4ECBA">
            <w:pPr>
              <w:rPr>
                <w:highlight w:val="none"/>
              </w:rPr>
            </w:pPr>
            <w:r>
              <w:rPr>
                <w:rFonts w:hint="eastAsia"/>
                <w:highlight w:val="none"/>
              </w:rPr>
              <w:t xml:space="preserve">  政府投资基金股权投资</w:t>
            </w:r>
          </w:p>
        </w:tc>
        <w:tc>
          <w:tcPr>
            <w:tcW w:w="436" w:type="dxa"/>
            <w:tcBorders>
              <w:top w:val="nil"/>
              <w:left w:val="nil"/>
              <w:bottom w:val="single" w:color="auto" w:sz="4" w:space="0"/>
              <w:right w:val="single" w:color="auto" w:sz="4" w:space="0"/>
            </w:tcBorders>
            <w:vAlign w:val="bottom"/>
          </w:tcPr>
          <w:p w14:paraId="38109970">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73D2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top"/>
          </w:tcPr>
          <w:p w14:paraId="40EDFF04">
            <w:pPr>
              <w:rPr>
                <w:highlight w:val="none"/>
              </w:rPr>
            </w:pPr>
            <w:r>
              <w:rPr>
                <w:rFonts w:hint="eastAsia"/>
                <w:highlight w:val="none"/>
              </w:rPr>
              <w:t>30308</w:t>
            </w:r>
          </w:p>
        </w:tc>
        <w:tc>
          <w:tcPr>
            <w:tcW w:w="1416" w:type="dxa"/>
            <w:tcBorders>
              <w:top w:val="nil"/>
              <w:left w:val="nil"/>
              <w:bottom w:val="single" w:color="auto" w:sz="4" w:space="0"/>
              <w:right w:val="single" w:color="auto" w:sz="4" w:space="0"/>
            </w:tcBorders>
            <w:vAlign w:val="top"/>
          </w:tcPr>
          <w:p w14:paraId="1A023182">
            <w:pPr>
              <w:rPr>
                <w:highlight w:val="none"/>
              </w:rPr>
            </w:pPr>
            <w:r>
              <w:rPr>
                <w:rFonts w:hint="eastAsia"/>
                <w:highlight w:val="none"/>
              </w:rPr>
              <w:t xml:space="preserve">  助学金</w:t>
            </w:r>
          </w:p>
        </w:tc>
        <w:tc>
          <w:tcPr>
            <w:tcW w:w="965" w:type="dxa"/>
            <w:tcBorders>
              <w:top w:val="nil"/>
              <w:left w:val="nil"/>
              <w:bottom w:val="single" w:color="auto" w:sz="4" w:space="0"/>
              <w:right w:val="single" w:color="auto" w:sz="4" w:space="0"/>
            </w:tcBorders>
            <w:vAlign w:val="center"/>
          </w:tcPr>
          <w:p w14:paraId="0E05182A">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885" w:type="dxa"/>
            <w:gridSpan w:val="3"/>
            <w:tcBorders>
              <w:top w:val="nil"/>
              <w:left w:val="nil"/>
              <w:bottom w:val="single" w:color="auto" w:sz="4" w:space="0"/>
              <w:right w:val="single" w:color="auto" w:sz="4" w:space="0"/>
            </w:tcBorders>
            <w:vAlign w:val="top"/>
          </w:tcPr>
          <w:p w14:paraId="5F8B43F5">
            <w:pPr>
              <w:rPr>
                <w:highlight w:val="none"/>
              </w:rPr>
            </w:pPr>
            <w:r>
              <w:rPr>
                <w:rFonts w:hint="eastAsia"/>
                <w:highlight w:val="none"/>
              </w:rPr>
              <w:t>30228</w:t>
            </w:r>
          </w:p>
        </w:tc>
        <w:tc>
          <w:tcPr>
            <w:tcW w:w="1489" w:type="dxa"/>
            <w:gridSpan w:val="2"/>
            <w:tcBorders>
              <w:top w:val="nil"/>
              <w:left w:val="nil"/>
              <w:bottom w:val="single" w:color="auto" w:sz="4" w:space="0"/>
              <w:right w:val="single" w:color="auto" w:sz="4" w:space="0"/>
            </w:tcBorders>
            <w:vAlign w:val="top"/>
          </w:tcPr>
          <w:p w14:paraId="0DA1138A">
            <w:pPr>
              <w:rPr>
                <w:highlight w:val="none"/>
              </w:rPr>
            </w:pPr>
            <w:r>
              <w:rPr>
                <w:rFonts w:hint="eastAsia"/>
                <w:highlight w:val="none"/>
              </w:rPr>
              <w:t xml:space="preserve">  工会经费</w:t>
            </w:r>
          </w:p>
        </w:tc>
        <w:tc>
          <w:tcPr>
            <w:tcW w:w="911" w:type="dxa"/>
            <w:tcBorders>
              <w:top w:val="nil"/>
              <w:left w:val="nil"/>
              <w:bottom w:val="single" w:color="auto" w:sz="4" w:space="0"/>
              <w:right w:val="single" w:color="auto" w:sz="4" w:space="0"/>
            </w:tcBorders>
            <w:vAlign w:val="bottom"/>
          </w:tcPr>
          <w:p w14:paraId="2A9C8D72">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r>
              <w:rPr>
                <w:rFonts w:hint="eastAsia" w:ascii="Arial" w:hAnsi="Arial" w:eastAsia="宋体" w:cs="Arial"/>
                <w:kern w:val="0"/>
                <w:sz w:val="20"/>
                <w:szCs w:val="20"/>
                <w:highlight w:val="none"/>
              </w:rPr>
              <w:t>109000</w:t>
            </w:r>
          </w:p>
        </w:tc>
        <w:tc>
          <w:tcPr>
            <w:tcW w:w="885" w:type="dxa"/>
            <w:gridSpan w:val="2"/>
            <w:tcBorders>
              <w:top w:val="nil"/>
              <w:left w:val="nil"/>
              <w:bottom w:val="single" w:color="auto" w:sz="4" w:space="0"/>
              <w:right w:val="single" w:color="auto" w:sz="4" w:space="0"/>
            </w:tcBorders>
            <w:vAlign w:val="top"/>
          </w:tcPr>
          <w:p w14:paraId="59DC09FE">
            <w:pPr>
              <w:rPr>
                <w:highlight w:val="none"/>
              </w:rPr>
            </w:pPr>
            <w:r>
              <w:rPr>
                <w:rFonts w:hint="eastAsia"/>
                <w:highlight w:val="none"/>
              </w:rPr>
              <w:t>31204</w:t>
            </w:r>
          </w:p>
        </w:tc>
        <w:tc>
          <w:tcPr>
            <w:tcW w:w="2144" w:type="dxa"/>
            <w:gridSpan w:val="2"/>
            <w:tcBorders>
              <w:top w:val="nil"/>
              <w:left w:val="nil"/>
              <w:bottom w:val="single" w:color="auto" w:sz="4" w:space="0"/>
              <w:right w:val="single" w:color="auto" w:sz="4" w:space="0"/>
            </w:tcBorders>
            <w:vAlign w:val="top"/>
          </w:tcPr>
          <w:p w14:paraId="06F79CAC">
            <w:pPr>
              <w:rPr>
                <w:highlight w:val="none"/>
              </w:rPr>
            </w:pPr>
            <w:r>
              <w:rPr>
                <w:rFonts w:hint="eastAsia"/>
                <w:highlight w:val="none"/>
              </w:rPr>
              <w:t xml:space="preserve">  费用补贴</w:t>
            </w:r>
          </w:p>
        </w:tc>
        <w:tc>
          <w:tcPr>
            <w:tcW w:w="436" w:type="dxa"/>
            <w:tcBorders>
              <w:top w:val="nil"/>
              <w:left w:val="nil"/>
              <w:bottom w:val="single" w:color="auto" w:sz="4" w:space="0"/>
              <w:right w:val="single" w:color="auto" w:sz="4" w:space="0"/>
            </w:tcBorders>
            <w:vAlign w:val="bottom"/>
          </w:tcPr>
          <w:p w14:paraId="40FC0ECB">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5D869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top"/>
          </w:tcPr>
          <w:p w14:paraId="42E402F8">
            <w:pPr>
              <w:rPr>
                <w:highlight w:val="none"/>
              </w:rPr>
            </w:pPr>
            <w:r>
              <w:rPr>
                <w:rFonts w:hint="eastAsia"/>
                <w:highlight w:val="none"/>
              </w:rPr>
              <w:t>30309</w:t>
            </w:r>
          </w:p>
        </w:tc>
        <w:tc>
          <w:tcPr>
            <w:tcW w:w="1416" w:type="dxa"/>
            <w:tcBorders>
              <w:top w:val="single" w:color="auto" w:sz="4" w:space="0"/>
              <w:left w:val="single" w:color="auto" w:sz="4" w:space="0"/>
              <w:bottom w:val="single" w:color="auto" w:sz="4" w:space="0"/>
              <w:right w:val="single" w:color="auto" w:sz="4" w:space="0"/>
            </w:tcBorders>
            <w:vAlign w:val="top"/>
          </w:tcPr>
          <w:p w14:paraId="1A4AA7DF">
            <w:pPr>
              <w:rPr>
                <w:highlight w:val="none"/>
              </w:rPr>
            </w:pPr>
            <w:r>
              <w:rPr>
                <w:rFonts w:hint="eastAsia"/>
                <w:highlight w:val="none"/>
              </w:rPr>
              <w:t xml:space="preserve">  奖励金</w:t>
            </w:r>
          </w:p>
        </w:tc>
        <w:tc>
          <w:tcPr>
            <w:tcW w:w="965" w:type="dxa"/>
            <w:tcBorders>
              <w:top w:val="single" w:color="auto" w:sz="4" w:space="0"/>
              <w:left w:val="single" w:color="auto" w:sz="4" w:space="0"/>
              <w:bottom w:val="single" w:color="auto" w:sz="4" w:space="0"/>
              <w:right w:val="single" w:color="auto" w:sz="4" w:space="0"/>
            </w:tcBorders>
            <w:vAlign w:val="center"/>
          </w:tcPr>
          <w:p w14:paraId="5C6186AD">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6118EB17">
            <w:pPr>
              <w:rPr>
                <w:highlight w:val="none"/>
              </w:rPr>
            </w:pPr>
            <w:r>
              <w:rPr>
                <w:rFonts w:hint="eastAsia"/>
                <w:highlight w:val="none"/>
              </w:rPr>
              <w:t>30229</w:t>
            </w:r>
          </w:p>
        </w:tc>
        <w:tc>
          <w:tcPr>
            <w:tcW w:w="1489" w:type="dxa"/>
            <w:gridSpan w:val="2"/>
            <w:tcBorders>
              <w:top w:val="single" w:color="auto" w:sz="4" w:space="0"/>
              <w:left w:val="single" w:color="auto" w:sz="4" w:space="0"/>
              <w:bottom w:val="single" w:color="auto" w:sz="4" w:space="0"/>
              <w:right w:val="single" w:color="auto" w:sz="4" w:space="0"/>
            </w:tcBorders>
            <w:vAlign w:val="top"/>
          </w:tcPr>
          <w:p w14:paraId="46F0A58B">
            <w:pPr>
              <w:rPr>
                <w:highlight w:val="none"/>
              </w:rPr>
            </w:pPr>
            <w:r>
              <w:rPr>
                <w:rFonts w:hint="eastAsia"/>
                <w:highlight w:val="none"/>
              </w:rPr>
              <w:t xml:space="preserve">  福利费</w:t>
            </w:r>
          </w:p>
        </w:tc>
        <w:tc>
          <w:tcPr>
            <w:tcW w:w="911" w:type="dxa"/>
            <w:tcBorders>
              <w:top w:val="single" w:color="auto" w:sz="4" w:space="0"/>
              <w:left w:val="single" w:color="auto" w:sz="4" w:space="0"/>
              <w:bottom w:val="single" w:color="auto" w:sz="4" w:space="0"/>
              <w:right w:val="single" w:color="auto" w:sz="4" w:space="0"/>
            </w:tcBorders>
            <w:vAlign w:val="bottom"/>
          </w:tcPr>
          <w:p w14:paraId="6A0C4D14">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77D74DAE">
            <w:pPr>
              <w:rPr>
                <w:highlight w:val="none"/>
              </w:rPr>
            </w:pPr>
            <w:r>
              <w:rPr>
                <w:rFonts w:hint="eastAsia"/>
                <w:highlight w:val="none"/>
              </w:rPr>
              <w:t>31205</w:t>
            </w:r>
          </w:p>
        </w:tc>
        <w:tc>
          <w:tcPr>
            <w:tcW w:w="2144" w:type="dxa"/>
            <w:gridSpan w:val="2"/>
            <w:tcBorders>
              <w:top w:val="single" w:color="auto" w:sz="4" w:space="0"/>
              <w:left w:val="single" w:color="auto" w:sz="4" w:space="0"/>
              <w:bottom w:val="single" w:color="auto" w:sz="4" w:space="0"/>
              <w:right w:val="single" w:color="auto" w:sz="4" w:space="0"/>
            </w:tcBorders>
            <w:vAlign w:val="top"/>
          </w:tcPr>
          <w:p w14:paraId="3201119A">
            <w:pPr>
              <w:rPr>
                <w:highlight w:val="none"/>
              </w:rPr>
            </w:pPr>
            <w:r>
              <w:rPr>
                <w:rFonts w:hint="eastAsia"/>
                <w:highlight w:val="none"/>
              </w:rPr>
              <w:t xml:space="preserve">  利息补贴</w:t>
            </w:r>
          </w:p>
        </w:tc>
        <w:tc>
          <w:tcPr>
            <w:tcW w:w="436" w:type="dxa"/>
            <w:tcBorders>
              <w:top w:val="single" w:color="auto" w:sz="4" w:space="0"/>
              <w:left w:val="single" w:color="auto" w:sz="4" w:space="0"/>
              <w:bottom w:val="single" w:color="auto" w:sz="4" w:space="0"/>
              <w:right w:val="single" w:color="auto" w:sz="4" w:space="0"/>
            </w:tcBorders>
            <w:vAlign w:val="bottom"/>
          </w:tcPr>
          <w:p w14:paraId="61B9F917">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4679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85" w:type="dxa"/>
            <w:tcBorders>
              <w:top w:val="single" w:color="auto" w:sz="4" w:space="0"/>
              <w:left w:val="single" w:color="auto" w:sz="4" w:space="0"/>
              <w:bottom w:val="single" w:color="auto" w:sz="4" w:space="0"/>
              <w:right w:val="single" w:color="auto" w:sz="4" w:space="0"/>
            </w:tcBorders>
            <w:vAlign w:val="top"/>
          </w:tcPr>
          <w:p w14:paraId="0C363981">
            <w:pPr>
              <w:rPr>
                <w:highlight w:val="none"/>
              </w:rPr>
            </w:pPr>
            <w:r>
              <w:rPr>
                <w:rFonts w:hint="eastAsia"/>
                <w:highlight w:val="none"/>
              </w:rPr>
              <w:t>30310</w:t>
            </w:r>
          </w:p>
        </w:tc>
        <w:tc>
          <w:tcPr>
            <w:tcW w:w="1416" w:type="dxa"/>
            <w:tcBorders>
              <w:top w:val="single" w:color="auto" w:sz="4" w:space="0"/>
              <w:left w:val="nil"/>
              <w:bottom w:val="single" w:color="auto" w:sz="4" w:space="0"/>
              <w:right w:val="single" w:color="auto" w:sz="4" w:space="0"/>
            </w:tcBorders>
            <w:vAlign w:val="top"/>
          </w:tcPr>
          <w:p w14:paraId="59DC20EC">
            <w:pPr>
              <w:rPr>
                <w:highlight w:val="none"/>
              </w:rPr>
            </w:pPr>
            <w:r>
              <w:rPr>
                <w:rFonts w:hint="eastAsia"/>
                <w:highlight w:val="none"/>
              </w:rPr>
              <w:t xml:space="preserve">  个人农业生产补贴</w:t>
            </w:r>
          </w:p>
        </w:tc>
        <w:tc>
          <w:tcPr>
            <w:tcW w:w="965" w:type="dxa"/>
            <w:tcBorders>
              <w:top w:val="single" w:color="auto" w:sz="4" w:space="0"/>
              <w:left w:val="nil"/>
              <w:bottom w:val="single" w:color="auto" w:sz="4" w:space="0"/>
              <w:right w:val="single" w:color="auto" w:sz="4" w:space="0"/>
            </w:tcBorders>
            <w:vAlign w:val="center"/>
          </w:tcPr>
          <w:p w14:paraId="2F9B1774">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885" w:type="dxa"/>
            <w:gridSpan w:val="3"/>
            <w:tcBorders>
              <w:top w:val="single" w:color="auto" w:sz="4" w:space="0"/>
              <w:left w:val="nil"/>
              <w:bottom w:val="single" w:color="auto" w:sz="4" w:space="0"/>
              <w:right w:val="single" w:color="auto" w:sz="4" w:space="0"/>
            </w:tcBorders>
            <w:vAlign w:val="top"/>
          </w:tcPr>
          <w:p w14:paraId="06200D1D">
            <w:pPr>
              <w:rPr>
                <w:highlight w:val="none"/>
              </w:rPr>
            </w:pPr>
            <w:r>
              <w:rPr>
                <w:rFonts w:hint="eastAsia"/>
                <w:highlight w:val="none"/>
              </w:rPr>
              <w:t>30231</w:t>
            </w:r>
          </w:p>
        </w:tc>
        <w:tc>
          <w:tcPr>
            <w:tcW w:w="1489" w:type="dxa"/>
            <w:gridSpan w:val="2"/>
            <w:tcBorders>
              <w:top w:val="single" w:color="auto" w:sz="4" w:space="0"/>
              <w:left w:val="nil"/>
              <w:bottom w:val="single" w:color="auto" w:sz="4" w:space="0"/>
              <w:right w:val="single" w:color="auto" w:sz="4" w:space="0"/>
            </w:tcBorders>
            <w:vAlign w:val="top"/>
          </w:tcPr>
          <w:p w14:paraId="162FB8FE">
            <w:pPr>
              <w:rPr>
                <w:highlight w:val="none"/>
              </w:rPr>
            </w:pPr>
            <w:r>
              <w:rPr>
                <w:rFonts w:hint="eastAsia"/>
                <w:highlight w:val="none"/>
              </w:rPr>
              <w:t xml:space="preserve">  公务用车运行维护费</w:t>
            </w:r>
          </w:p>
        </w:tc>
        <w:tc>
          <w:tcPr>
            <w:tcW w:w="911" w:type="dxa"/>
            <w:tcBorders>
              <w:top w:val="single" w:color="auto" w:sz="4" w:space="0"/>
              <w:left w:val="nil"/>
              <w:bottom w:val="single" w:color="auto" w:sz="4" w:space="0"/>
              <w:right w:val="single" w:color="auto" w:sz="4" w:space="0"/>
            </w:tcBorders>
            <w:vAlign w:val="bottom"/>
          </w:tcPr>
          <w:p w14:paraId="78D2EF69">
            <w:pPr>
              <w:widowControl/>
              <w:spacing w:line="240" w:lineRule="auto"/>
              <w:jc w:val="left"/>
              <w:rPr>
                <w:rFonts w:ascii="Arial" w:hAnsi="Arial" w:eastAsia="宋体" w:cs="Arial"/>
                <w:kern w:val="0"/>
                <w:sz w:val="20"/>
                <w:szCs w:val="20"/>
                <w:highlight w:val="none"/>
              </w:rPr>
            </w:pPr>
            <w:r>
              <w:rPr>
                <w:rFonts w:hint="eastAsia" w:ascii="Arial" w:hAnsi="Arial" w:eastAsia="宋体" w:cs="Arial"/>
                <w:kern w:val="0"/>
                <w:sz w:val="20"/>
                <w:szCs w:val="20"/>
                <w:highlight w:val="none"/>
              </w:rPr>
              <w:t>80000</w:t>
            </w:r>
            <w:r>
              <w:rPr>
                <w:rFonts w:ascii="Arial" w:hAnsi="Arial" w:eastAsia="宋体" w:cs="Arial"/>
                <w:kern w:val="0"/>
                <w:sz w:val="20"/>
                <w:szCs w:val="20"/>
                <w:highlight w:val="none"/>
              </w:rPr>
              <w:t>　</w:t>
            </w:r>
          </w:p>
        </w:tc>
        <w:tc>
          <w:tcPr>
            <w:tcW w:w="885" w:type="dxa"/>
            <w:gridSpan w:val="2"/>
            <w:tcBorders>
              <w:top w:val="single" w:color="auto" w:sz="4" w:space="0"/>
              <w:left w:val="nil"/>
              <w:bottom w:val="single" w:color="auto" w:sz="4" w:space="0"/>
              <w:right w:val="single" w:color="auto" w:sz="4" w:space="0"/>
            </w:tcBorders>
            <w:vAlign w:val="top"/>
          </w:tcPr>
          <w:p w14:paraId="543B4BFE">
            <w:pPr>
              <w:rPr>
                <w:highlight w:val="none"/>
              </w:rPr>
            </w:pPr>
            <w:r>
              <w:rPr>
                <w:rFonts w:hint="eastAsia"/>
                <w:highlight w:val="none"/>
              </w:rPr>
              <w:t>31299</w:t>
            </w:r>
          </w:p>
        </w:tc>
        <w:tc>
          <w:tcPr>
            <w:tcW w:w="2144" w:type="dxa"/>
            <w:gridSpan w:val="2"/>
            <w:tcBorders>
              <w:top w:val="single" w:color="auto" w:sz="4" w:space="0"/>
              <w:left w:val="nil"/>
              <w:bottom w:val="single" w:color="auto" w:sz="4" w:space="0"/>
              <w:right w:val="single" w:color="auto" w:sz="4" w:space="0"/>
            </w:tcBorders>
            <w:vAlign w:val="top"/>
          </w:tcPr>
          <w:p w14:paraId="4E67D4FF">
            <w:pPr>
              <w:rPr>
                <w:highlight w:val="none"/>
              </w:rPr>
            </w:pPr>
            <w:r>
              <w:rPr>
                <w:rFonts w:hint="eastAsia"/>
                <w:highlight w:val="none"/>
              </w:rPr>
              <w:t xml:space="preserve">  其他对企业补助</w:t>
            </w:r>
          </w:p>
        </w:tc>
        <w:tc>
          <w:tcPr>
            <w:tcW w:w="436" w:type="dxa"/>
            <w:tcBorders>
              <w:top w:val="single" w:color="auto" w:sz="4" w:space="0"/>
              <w:left w:val="nil"/>
              <w:bottom w:val="single" w:color="auto" w:sz="4" w:space="0"/>
              <w:right w:val="single" w:color="auto" w:sz="4" w:space="0"/>
            </w:tcBorders>
            <w:vAlign w:val="bottom"/>
          </w:tcPr>
          <w:p w14:paraId="3192E666">
            <w:pPr>
              <w:widowControl/>
              <w:spacing w:line="240" w:lineRule="auto"/>
              <w:jc w:val="left"/>
              <w:rPr>
                <w:rFonts w:ascii="Arial" w:hAnsi="Arial" w:eastAsia="宋体" w:cs="Arial"/>
                <w:color w:val="FF0000"/>
                <w:kern w:val="0"/>
                <w:sz w:val="20"/>
                <w:szCs w:val="20"/>
                <w:highlight w:val="none"/>
              </w:rPr>
            </w:pPr>
          </w:p>
        </w:tc>
      </w:tr>
      <w:tr w14:paraId="60CF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85" w:type="dxa"/>
            <w:tcBorders>
              <w:top w:val="nil"/>
              <w:left w:val="single" w:color="auto" w:sz="4" w:space="0"/>
              <w:bottom w:val="single" w:color="auto" w:sz="4" w:space="0"/>
              <w:right w:val="single" w:color="auto" w:sz="4" w:space="0"/>
            </w:tcBorders>
            <w:vAlign w:val="top"/>
          </w:tcPr>
          <w:p w14:paraId="1F4D2846">
            <w:pPr>
              <w:rPr>
                <w:highlight w:val="none"/>
              </w:rPr>
            </w:pPr>
            <w:r>
              <w:rPr>
                <w:rFonts w:hint="eastAsia"/>
                <w:highlight w:val="none"/>
              </w:rPr>
              <w:t>30311</w:t>
            </w:r>
          </w:p>
        </w:tc>
        <w:tc>
          <w:tcPr>
            <w:tcW w:w="1416" w:type="dxa"/>
            <w:tcBorders>
              <w:top w:val="nil"/>
              <w:left w:val="nil"/>
              <w:bottom w:val="single" w:color="auto" w:sz="4" w:space="0"/>
              <w:right w:val="single" w:color="auto" w:sz="4" w:space="0"/>
            </w:tcBorders>
            <w:vAlign w:val="top"/>
          </w:tcPr>
          <w:p w14:paraId="10F31DC6">
            <w:pPr>
              <w:rPr>
                <w:highlight w:val="none"/>
              </w:rPr>
            </w:pPr>
            <w:r>
              <w:rPr>
                <w:rFonts w:hint="eastAsia"/>
                <w:highlight w:val="none"/>
              </w:rPr>
              <w:t xml:space="preserve">  代缴社会保险费</w:t>
            </w:r>
          </w:p>
        </w:tc>
        <w:tc>
          <w:tcPr>
            <w:tcW w:w="965" w:type="dxa"/>
            <w:tcBorders>
              <w:top w:val="nil"/>
              <w:left w:val="nil"/>
              <w:bottom w:val="single" w:color="auto" w:sz="4" w:space="0"/>
              <w:right w:val="single" w:color="auto" w:sz="4" w:space="0"/>
            </w:tcBorders>
            <w:vAlign w:val="center"/>
          </w:tcPr>
          <w:p w14:paraId="4644D1E4">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885" w:type="dxa"/>
            <w:gridSpan w:val="3"/>
            <w:tcBorders>
              <w:top w:val="nil"/>
              <w:left w:val="nil"/>
              <w:bottom w:val="single" w:color="auto" w:sz="4" w:space="0"/>
              <w:right w:val="single" w:color="auto" w:sz="4" w:space="0"/>
            </w:tcBorders>
            <w:vAlign w:val="top"/>
          </w:tcPr>
          <w:p w14:paraId="2DFA2EF7">
            <w:pPr>
              <w:rPr>
                <w:highlight w:val="none"/>
              </w:rPr>
            </w:pPr>
            <w:r>
              <w:rPr>
                <w:rFonts w:hint="eastAsia"/>
                <w:highlight w:val="none"/>
              </w:rPr>
              <w:t>30239</w:t>
            </w:r>
          </w:p>
        </w:tc>
        <w:tc>
          <w:tcPr>
            <w:tcW w:w="1489" w:type="dxa"/>
            <w:gridSpan w:val="2"/>
            <w:tcBorders>
              <w:top w:val="nil"/>
              <w:left w:val="nil"/>
              <w:bottom w:val="single" w:color="auto" w:sz="4" w:space="0"/>
              <w:right w:val="single" w:color="auto" w:sz="4" w:space="0"/>
            </w:tcBorders>
            <w:vAlign w:val="top"/>
          </w:tcPr>
          <w:p w14:paraId="5DD651BA">
            <w:pPr>
              <w:rPr>
                <w:highlight w:val="none"/>
              </w:rPr>
            </w:pPr>
            <w:r>
              <w:rPr>
                <w:rFonts w:hint="eastAsia"/>
                <w:highlight w:val="none"/>
              </w:rPr>
              <w:t xml:space="preserve">  其他交通费用</w:t>
            </w:r>
          </w:p>
        </w:tc>
        <w:tc>
          <w:tcPr>
            <w:tcW w:w="911" w:type="dxa"/>
            <w:tcBorders>
              <w:top w:val="nil"/>
              <w:left w:val="nil"/>
              <w:bottom w:val="single" w:color="auto" w:sz="4" w:space="0"/>
              <w:right w:val="single" w:color="auto" w:sz="4" w:space="0"/>
            </w:tcBorders>
            <w:vAlign w:val="bottom"/>
          </w:tcPr>
          <w:p w14:paraId="153BD9B1">
            <w:pPr>
              <w:widowControl/>
              <w:spacing w:line="240" w:lineRule="auto"/>
              <w:jc w:val="left"/>
              <w:rPr>
                <w:rFonts w:ascii="Arial" w:hAnsi="Arial" w:eastAsia="宋体" w:cs="Arial"/>
                <w:kern w:val="0"/>
                <w:sz w:val="20"/>
                <w:szCs w:val="20"/>
                <w:highlight w:val="none"/>
              </w:rPr>
            </w:pPr>
            <w:r>
              <w:rPr>
                <w:rFonts w:hint="eastAsia" w:ascii="Arial" w:hAnsi="Arial" w:eastAsia="宋体" w:cs="Arial"/>
                <w:kern w:val="0"/>
                <w:sz w:val="20"/>
                <w:szCs w:val="20"/>
                <w:highlight w:val="none"/>
              </w:rPr>
              <w:t>216200</w:t>
            </w:r>
            <w:r>
              <w:rPr>
                <w:rFonts w:ascii="Arial" w:hAnsi="Arial" w:eastAsia="宋体" w:cs="Arial"/>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07F92222">
            <w:pPr>
              <w:rPr>
                <w:highlight w:val="none"/>
              </w:rPr>
            </w:pPr>
            <w:r>
              <w:rPr>
                <w:rFonts w:hint="eastAsia"/>
                <w:highlight w:val="none"/>
              </w:rPr>
              <w:t>399</w:t>
            </w:r>
          </w:p>
        </w:tc>
        <w:tc>
          <w:tcPr>
            <w:tcW w:w="2144" w:type="dxa"/>
            <w:gridSpan w:val="2"/>
            <w:tcBorders>
              <w:top w:val="nil"/>
              <w:left w:val="nil"/>
              <w:bottom w:val="single" w:color="auto" w:sz="4" w:space="0"/>
              <w:right w:val="single" w:color="auto" w:sz="4" w:space="0"/>
            </w:tcBorders>
            <w:vAlign w:val="top"/>
          </w:tcPr>
          <w:p w14:paraId="3E318788">
            <w:pPr>
              <w:rPr>
                <w:highlight w:val="none"/>
              </w:rPr>
            </w:pPr>
            <w:r>
              <w:rPr>
                <w:rFonts w:hint="eastAsia"/>
                <w:highlight w:val="none"/>
              </w:rPr>
              <w:t>其他支出</w:t>
            </w:r>
          </w:p>
        </w:tc>
        <w:tc>
          <w:tcPr>
            <w:tcW w:w="436" w:type="dxa"/>
            <w:tcBorders>
              <w:top w:val="nil"/>
              <w:left w:val="nil"/>
              <w:bottom w:val="single" w:color="auto" w:sz="4" w:space="0"/>
              <w:right w:val="single" w:color="auto" w:sz="4" w:space="0"/>
            </w:tcBorders>
            <w:vAlign w:val="bottom"/>
          </w:tcPr>
          <w:p w14:paraId="622F752F">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160E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85" w:type="dxa"/>
            <w:tcBorders>
              <w:top w:val="nil"/>
              <w:left w:val="single" w:color="auto" w:sz="4" w:space="0"/>
              <w:bottom w:val="single" w:color="auto" w:sz="4" w:space="0"/>
              <w:right w:val="single" w:color="auto" w:sz="4" w:space="0"/>
            </w:tcBorders>
            <w:vAlign w:val="top"/>
          </w:tcPr>
          <w:p w14:paraId="59F4282F">
            <w:pPr>
              <w:rPr>
                <w:highlight w:val="none"/>
              </w:rPr>
            </w:pPr>
            <w:r>
              <w:rPr>
                <w:rFonts w:hint="eastAsia"/>
                <w:highlight w:val="none"/>
              </w:rPr>
              <w:t>30399</w:t>
            </w:r>
          </w:p>
        </w:tc>
        <w:tc>
          <w:tcPr>
            <w:tcW w:w="1416" w:type="dxa"/>
            <w:tcBorders>
              <w:top w:val="nil"/>
              <w:left w:val="nil"/>
              <w:bottom w:val="single" w:color="auto" w:sz="4" w:space="0"/>
              <w:right w:val="single" w:color="auto" w:sz="4" w:space="0"/>
            </w:tcBorders>
            <w:vAlign w:val="top"/>
          </w:tcPr>
          <w:p w14:paraId="585A806B">
            <w:pPr>
              <w:rPr>
                <w:highlight w:val="none"/>
              </w:rPr>
            </w:pPr>
            <w:r>
              <w:rPr>
                <w:rFonts w:hint="eastAsia"/>
                <w:highlight w:val="none"/>
              </w:rPr>
              <w:t xml:space="preserve">  其他对个人和家庭的补助</w:t>
            </w:r>
          </w:p>
        </w:tc>
        <w:tc>
          <w:tcPr>
            <w:tcW w:w="965" w:type="dxa"/>
            <w:tcBorders>
              <w:top w:val="nil"/>
              <w:left w:val="nil"/>
              <w:bottom w:val="single" w:color="auto" w:sz="4" w:space="0"/>
              <w:right w:val="single" w:color="auto" w:sz="4" w:space="0"/>
            </w:tcBorders>
            <w:vAlign w:val="center"/>
          </w:tcPr>
          <w:p w14:paraId="4672F782">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150050　</w:t>
            </w:r>
          </w:p>
        </w:tc>
        <w:tc>
          <w:tcPr>
            <w:tcW w:w="885" w:type="dxa"/>
            <w:gridSpan w:val="3"/>
            <w:tcBorders>
              <w:top w:val="nil"/>
              <w:left w:val="nil"/>
              <w:bottom w:val="single" w:color="auto" w:sz="4" w:space="0"/>
              <w:right w:val="single" w:color="auto" w:sz="4" w:space="0"/>
            </w:tcBorders>
            <w:vAlign w:val="top"/>
          </w:tcPr>
          <w:p w14:paraId="7B03151A">
            <w:pPr>
              <w:rPr>
                <w:highlight w:val="none"/>
              </w:rPr>
            </w:pPr>
            <w:r>
              <w:rPr>
                <w:rFonts w:hint="eastAsia"/>
                <w:highlight w:val="none"/>
              </w:rPr>
              <w:t>30240</w:t>
            </w:r>
          </w:p>
        </w:tc>
        <w:tc>
          <w:tcPr>
            <w:tcW w:w="1489" w:type="dxa"/>
            <w:gridSpan w:val="2"/>
            <w:tcBorders>
              <w:top w:val="nil"/>
              <w:left w:val="nil"/>
              <w:bottom w:val="single" w:color="auto" w:sz="4" w:space="0"/>
              <w:right w:val="single" w:color="auto" w:sz="4" w:space="0"/>
            </w:tcBorders>
            <w:vAlign w:val="top"/>
          </w:tcPr>
          <w:p w14:paraId="61746421">
            <w:pPr>
              <w:rPr>
                <w:highlight w:val="none"/>
              </w:rPr>
            </w:pPr>
            <w:r>
              <w:rPr>
                <w:rFonts w:hint="eastAsia"/>
                <w:highlight w:val="none"/>
              </w:rPr>
              <w:t xml:space="preserve">  税金及附加费用</w:t>
            </w:r>
          </w:p>
        </w:tc>
        <w:tc>
          <w:tcPr>
            <w:tcW w:w="911" w:type="dxa"/>
            <w:tcBorders>
              <w:top w:val="nil"/>
              <w:left w:val="nil"/>
              <w:bottom w:val="single" w:color="auto" w:sz="4" w:space="0"/>
              <w:right w:val="single" w:color="auto" w:sz="4" w:space="0"/>
            </w:tcBorders>
            <w:vAlign w:val="bottom"/>
          </w:tcPr>
          <w:p w14:paraId="4B571F32">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nil"/>
              <w:left w:val="nil"/>
              <w:bottom w:val="single" w:color="auto" w:sz="4" w:space="0"/>
              <w:right w:val="single" w:color="auto" w:sz="4" w:space="0"/>
            </w:tcBorders>
            <w:vAlign w:val="top"/>
          </w:tcPr>
          <w:p w14:paraId="1EC63C71">
            <w:pPr>
              <w:rPr>
                <w:highlight w:val="none"/>
              </w:rPr>
            </w:pPr>
            <w:r>
              <w:rPr>
                <w:rFonts w:hint="eastAsia"/>
                <w:highlight w:val="none"/>
              </w:rPr>
              <w:t>39907</w:t>
            </w:r>
          </w:p>
        </w:tc>
        <w:tc>
          <w:tcPr>
            <w:tcW w:w="2144" w:type="dxa"/>
            <w:gridSpan w:val="2"/>
            <w:tcBorders>
              <w:top w:val="nil"/>
              <w:left w:val="nil"/>
              <w:bottom w:val="single" w:color="auto" w:sz="4" w:space="0"/>
              <w:right w:val="single" w:color="auto" w:sz="4" w:space="0"/>
            </w:tcBorders>
            <w:vAlign w:val="top"/>
          </w:tcPr>
          <w:p w14:paraId="270FEC9F">
            <w:pPr>
              <w:rPr>
                <w:highlight w:val="none"/>
              </w:rPr>
            </w:pPr>
            <w:r>
              <w:rPr>
                <w:rFonts w:hint="eastAsia"/>
                <w:highlight w:val="none"/>
              </w:rPr>
              <w:t xml:space="preserve">  国家赔偿费用支出</w:t>
            </w:r>
          </w:p>
        </w:tc>
        <w:tc>
          <w:tcPr>
            <w:tcW w:w="436" w:type="dxa"/>
            <w:tcBorders>
              <w:top w:val="nil"/>
              <w:left w:val="nil"/>
              <w:bottom w:val="single" w:color="auto" w:sz="4" w:space="0"/>
              <w:right w:val="single" w:color="auto" w:sz="4" w:space="0"/>
            </w:tcBorders>
            <w:vAlign w:val="bottom"/>
          </w:tcPr>
          <w:p w14:paraId="4649770B">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525C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885" w:type="dxa"/>
            <w:tcBorders>
              <w:top w:val="nil"/>
              <w:left w:val="single" w:color="auto" w:sz="4" w:space="0"/>
              <w:bottom w:val="single" w:color="auto" w:sz="4" w:space="0"/>
              <w:right w:val="single" w:color="auto" w:sz="4" w:space="0"/>
            </w:tcBorders>
            <w:vAlign w:val="center"/>
          </w:tcPr>
          <w:p w14:paraId="66845DF7">
            <w:pPr>
              <w:widowControl/>
              <w:spacing w:line="240" w:lineRule="auto"/>
              <w:jc w:val="left"/>
              <w:rPr>
                <w:rFonts w:ascii="宋体" w:hAnsi="宋体" w:eastAsia="宋体" w:cs="Arial"/>
                <w:color w:val="FF0000"/>
                <w:kern w:val="0"/>
                <w:sz w:val="20"/>
                <w:szCs w:val="20"/>
                <w:highlight w:val="none"/>
              </w:rPr>
            </w:pPr>
            <w:r>
              <w:rPr>
                <w:rFonts w:hint="eastAsia" w:ascii="宋体" w:hAnsi="宋体" w:eastAsia="宋体" w:cs="Arial"/>
                <w:color w:val="FF0000"/>
                <w:kern w:val="0"/>
                <w:sz w:val="20"/>
                <w:szCs w:val="20"/>
                <w:highlight w:val="none"/>
              </w:rPr>
              <w:t>　</w:t>
            </w:r>
          </w:p>
        </w:tc>
        <w:tc>
          <w:tcPr>
            <w:tcW w:w="1416" w:type="dxa"/>
            <w:tcBorders>
              <w:top w:val="nil"/>
              <w:left w:val="nil"/>
              <w:bottom w:val="single" w:color="auto" w:sz="4" w:space="0"/>
              <w:right w:val="single" w:color="auto" w:sz="4" w:space="0"/>
            </w:tcBorders>
            <w:vAlign w:val="center"/>
          </w:tcPr>
          <w:p w14:paraId="4AC30AEC">
            <w:pPr>
              <w:widowControl/>
              <w:spacing w:line="240" w:lineRule="auto"/>
              <w:jc w:val="left"/>
              <w:rPr>
                <w:rFonts w:ascii="宋体" w:hAnsi="宋体" w:eastAsia="宋体" w:cs="Arial"/>
                <w:color w:val="FF0000"/>
                <w:kern w:val="0"/>
                <w:sz w:val="20"/>
                <w:szCs w:val="20"/>
                <w:highlight w:val="none"/>
              </w:rPr>
            </w:pPr>
            <w:r>
              <w:rPr>
                <w:rFonts w:hint="eastAsia" w:ascii="宋体" w:hAnsi="宋体" w:eastAsia="宋体" w:cs="Arial"/>
                <w:color w:val="FF0000"/>
                <w:kern w:val="0"/>
                <w:sz w:val="20"/>
                <w:szCs w:val="20"/>
                <w:highlight w:val="none"/>
              </w:rPr>
              <w:t>　</w:t>
            </w:r>
          </w:p>
        </w:tc>
        <w:tc>
          <w:tcPr>
            <w:tcW w:w="965" w:type="dxa"/>
            <w:tcBorders>
              <w:top w:val="nil"/>
              <w:left w:val="nil"/>
              <w:bottom w:val="single" w:color="auto" w:sz="4" w:space="0"/>
              <w:right w:val="single" w:color="auto" w:sz="4" w:space="0"/>
            </w:tcBorders>
            <w:vAlign w:val="center"/>
          </w:tcPr>
          <w:p w14:paraId="151D439A">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885" w:type="dxa"/>
            <w:gridSpan w:val="3"/>
            <w:tcBorders>
              <w:top w:val="nil"/>
              <w:left w:val="nil"/>
              <w:bottom w:val="single" w:color="auto" w:sz="4" w:space="0"/>
              <w:right w:val="single" w:color="auto" w:sz="4" w:space="0"/>
            </w:tcBorders>
            <w:vAlign w:val="top"/>
          </w:tcPr>
          <w:p w14:paraId="28132EF8">
            <w:pPr>
              <w:rPr>
                <w:highlight w:val="none"/>
              </w:rPr>
            </w:pPr>
            <w:r>
              <w:rPr>
                <w:rFonts w:hint="eastAsia"/>
                <w:highlight w:val="none"/>
              </w:rPr>
              <w:t>30299</w:t>
            </w:r>
          </w:p>
        </w:tc>
        <w:tc>
          <w:tcPr>
            <w:tcW w:w="1489" w:type="dxa"/>
            <w:gridSpan w:val="2"/>
            <w:tcBorders>
              <w:top w:val="nil"/>
              <w:left w:val="nil"/>
              <w:bottom w:val="single" w:color="auto" w:sz="4" w:space="0"/>
              <w:right w:val="single" w:color="auto" w:sz="4" w:space="0"/>
            </w:tcBorders>
            <w:vAlign w:val="top"/>
          </w:tcPr>
          <w:p w14:paraId="6231E6DE">
            <w:pPr>
              <w:rPr>
                <w:highlight w:val="none"/>
              </w:rPr>
            </w:pPr>
            <w:r>
              <w:rPr>
                <w:rFonts w:hint="eastAsia"/>
                <w:highlight w:val="none"/>
              </w:rPr>
              <w:t xml:space="preserve">  其他商品和服务支出</w:t>
            </w:r>
          </w:p>
        </w:tc>
        <w:tc>
          <w:tcPr>
            <w:tcW w:w="911" w:type="dxa"/>
            <w:tcBorders>
              <w:top w:val="nil"/>
              <w:left w:val="nil"/>
              <w:bottom w:val="single" w:color="auto" w:sz="4" w:space="0"/>
              <w:right w:val="single" w:color="auto" w:sz="4" w:space="0"/>
            </w:tcBorders>
            <w:vAlign w:val="bottom"/>
          </w:tcPr>
          <w:p w14:paraId="11A6B3C8">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r>
              <w:rPr>
                <w:rFonts w:hint="eastAsia" w:ascii="Arial" w:hAnsi="Arial" w:eastAsia="宋体" w:cs="Arial"/>
                <w:kern w:val="0"/>
                <w:sz w:val="20"/>
                <w:szCs w:val="20"/>
                <w:highlight w:val="none"/>
              </w:rPr>
              <w:t>135300</w:t>
            </w:r>
          </w:p>
        </w:tc>
        <w:tc>
          <w:tcPr>
            <w:tcW w:w="885" w:type="dxa"/>
            <w:gridSpan w:val="2"/>
            <w:tcBorders>
              <w:top w:val="nil"/>
              <w:left w:val="nil"/>
              <w:bottom w:val="single" w:color="auto" w:sz="4" w:space="0"/>
              <w:right w:val="single" w:color="auto" w:sz="4" w:space="0"/>
            </w:tcBorders>
            <w:vAlign w:val="top"/>
          </w:tcPr>
          <w:p w14:paraId="5EDDC204">
            <w:pPr>
              <w:rPr>
                <w:highlight w:val="none"/>
              </w:rPr>
            </w:pPr>
            <w:r>
              <w:rPr>
                <w:rFonts w:hint="eastAsia"/>
                <w:highlight w:val="none"/>
              </w:rPr>
              <w:t>39908</w:t>
            </w:r>
          </w:p>
        </w:tc>
        <w:tc>
          <w:tcPr>
            <w:tcW w:w="2144" w:type="dxa"/>
            <w:gridSpan w:val="2"/>
            <w:tcBorders>
              <w:top w:val="nil"/>
              <w:left w:val="nil"/>
              <w:bottom w:val="single" w:color="auto" w:sz="4" w:space="0"/>
              <w:right w:val="single" w:color="auto" w:sz="4" w:space="0"/>
            </w:tcBorders>
            <w:vAlign w:val="top"/>
          </w:tcPr>
          <w:p w14:paraId="1B092AAA">
            <w:pPr>
              <w:rPr>
                <w:highlight w:val="none"/>
              </w:rPr>
            </w:pPr>
            <w:r>
              <w:rPr>
                <w:rFonts w:hint="eastAsia"/>
                <w:highlight w:val="none"/>
              </w:rPr>
              <w:t xml:space="preserve">  对民间非营利组织和群众性自治组织补贴</w:t>
            </w:r>
          </w:p>
        </w:tc>
        <w:tc>
          <w:tcPr>
            <w:tcW w:w="436" w:type="dxa"/>
            <w:tcBorders>
              <w:top w:val="nil"/>
              <w:left w:val="nil"/>
              <w:bottom w:val="single" w:color="auto" w:sz="4" w:space="0"/>
              <w:right w:val="single" w:color="auto" w:sz="4" w:space="0"/>
            </w:tcBorders>
            <w:vAlign w:val="bottom"/>
          </w:tcPr>
          <w:p w14:paraId="09DE8794">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51AE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center"/>
          </w:tcPr>
          <w:p w14:paraId="4B9E9618">
            <w:pPr>
              <w:widowControl/>
              <w:spacing w:line="240" w:lineRule="auto"/>
              <w:jc w:val="left"/>
              <w:rPr>
                <w:rFonts w:ascii="宋体" w:hAnsi="宋体" w:eastAsia="宋体" w:cs="Arial"/>
                <w:color w:val="FF0000"/>
                <w:kern w:val="0"/>
                <w:sz w:val="20"/>
                <w:szCs w:val="20"/>
                <w:highlight w:val="none"/>
              </w:rPr>
            </w:pPr>
          </w:p>
        </w:tc>
        <w:tc>
          <w:tcPr>
            <w:tcW w:w="1416" w:type="dxa"/>
            <w:tcBorders>
              <w:top w:val="nil"/>
              <w:left w:val="nil"/>
              <w:bottom w:val="single" w:color="auto" w:sz="4" w:space="0"/>
              <w:right w:val="single" w:color="auto" w:sz="4" w:space="0"/>
            </w:tcBorders>
            <w:vAlign w:val="center"/>
          </w:tcPr>
          <w:p w14:paraId="75529FC0">
            <w:pPr>
              <w:widowControl/>
              <w:spacing w:line="240" w:lineRule="auto"/>
              <w:jc w:val="left"/>
              <w:rPr>
                <w:rFonts w:ascii="宋体" w:hAnsi="宋体" w:eastAsia="宋体" w:cs="Arial"/>
                <w:color w:val="FF0000"/>
                <w:kern w:val="0"/>
                <w:sz w:val="20"/>
                <w:szCs w:val="20"/>
                <w:highlight w:val="none"/>
              </w:rPr>
            </w:pPr>
          </w:p>
        </w:tc>
        <w:tc>
          <w:tcPr>
            <w:tcW w:w="965" w:type="dxa"/>
            <w:tcBorders>
              <w:top w:val="nil"/>
              <w:left w:val="nil"/>
              <w:bottom w:val="single" w:color="auto" w:sz="4" w:space="0"/>
              <w:right w:val="single" w:color="auto" w:sz="4" w:space="0"/>
            </w:tcBorders>
            <w:vAlign w:val="center"/>
          </w:tcPr>
          <w:p w14:paraId="47DCBE71">
            <w:pPr>
              <w:widowControl/>
              <w:spacing w:line="240" w:lineRule="auto"/>
              <w:jc w:val="right"/>
              <w:rPr>
                <w:rFonts w:ascii="宋体" w:hAnsi="宋体" w:eastAsia="宋体" w:cs="Arial"/>
                <w:color w:val="FF0000"/>
                <w:kern w:val="0"/>
                <w:sz w:val="22"/>
                <w:highlight w:val="none"/>
              </w:rPr>
            </w:pPr>
          </w:p>
        </w:tc>
        <w:tc>
          <w:tcPr>
            <w:tcW w:w="885" w:type="dxa"/>
            <w:gridSpan w:val="3"/>
            <w:tcBorders>
              <w:top w:val="nil"/>
              <w:left w:val="nil"/>
              <w:bottom w:val="single" w:color="auto" w:sz="4" w:space="0"/>
              <w:right w:val="single" w:color="auto" w:sz="4" w:space="0"/>
            </w:tcBorders>
            <w:vAlign w:val="top"/>
          </w:tcPr>
          <w:p w14:paraId="32DF15E7">
            <w:pPr>
              <w:rPr>
                <w:highlight w:val="none"/>
              </w:rPr>
            </w:pPr>
            <w:r>
              <w:rPr>
                <w:rFonts w:hint="eastAsia"/>
                <w:highlight w:val="none"/>
              </w:rPr>
              <w:t>307</w:t>
            </w:r>
          </w:p>
        </w:tc>
        <w:tc>
          <w:tcPr>
            <w:tcW w:w="1489" w:type="dxa"/>
            <w:gridSpan w:val="2"/>
            <w:tcBorders>
              <w:top w:val="nil"/>
              <w:left w:val="nil"/>
              <w:bottom w:val="single" w:color="auto" w:sz="4" w:space="0"/>
              <w:right w:val="single" w:color="auto" w:sz="4" w:space="0"/>
            </w:tcBorders>
            <w:vAlign w:val="top"/>
          </w:tcPr>
          <w:p w14:paraId="24CD796A">
            <w:pPr>
              <w:rPr>
                <w:highlight w:val="none"/>
              </w:rPr>
            </w:pPr>
            <w:r>
              <w:rPr>
                <w:rFonts w:hint="eastAsia"/>
                <w:highlight w:val="none"/>
              </w:rPr>
              <w:t>债务利息及费用支出</w:t>
            </w:r>
          </w:p>
        </w:tc>
        <w:tc>
          <w:tcPr>
            <w:tcW w:w="911" w:type="dxa"/>
            <w:tcBorders>
              <w:top w:val="nil"/>
              <w:left w:val="nil"/>
              <w:bottom w:val="single" w:color="auto" w:sz="4" w:space="0"/>
              <w:right w:val="single" w:color="auto" w:sz="4" w:space="0"/>
            </w:tcBorders>
            <w:vAlign w:val="bottom"/>
          </w:tcPr>
          <w:p w14:paraId="2CF48272">
            <w:pPr>
              <w:widowControl/>
              <w:spacing w:line="240" w:lineRule="auto"/>
              <w:jc w:val="left"/>
              <w:rPr>
                <w:rFonts w:ascii="Arial" w:hAnsi="Arial" w:eastAsia="宋体" w:cs="Arial"/>
                <w:kern w:val="0"/>
                <w:sz w:val="20"/>
                <w:szCs w:val="20"/>
                <w:highlight w:val="none"/>
              </w:rPr>
            </w:pPr>
          </w:p>
        </w:tc>
        <w:tc>
          <w:tcPr>
            <w:tcW w:w="885" w:type="dxa"/>
            <w:gridSpan w:val="2"/>
            <w:tcBorders>
              <w:top w:val="nil"/>
              <w:left w:val="nil"/>
              <w:bottom w:val="single" w:color="auto" w:sz="4" w:space="0"/>
              <w:right w:val="single" w:color="auto" w:sz="4" w:space="0"/>
            </w:tcBorders>
            <w:vAlign w:val="center"/>
          </w:tcPr>
          <w:p w14:paraId="04B7386A">
            <w:pPr>
              <w:rPr>
                <w:rFonts w:ascii="宋体" w:hAnsi="宋体" w:eastAsia="宋体" w:cs="宋体"/>
                <w:sz w:val="20"/>
                <w:szCs w:val="20"/>
                <w:highlight w:val="none"/>
              </w:rPr>
            </w:pPr>
            <w:r>
              <w:rPr>
                <w:rFonts w:hint="eastAsia"/>
                <w:sz w:val="20"/>
                <w:szCs w:val="20"/>
                <w:highlight w:val="none"/>
              </w:rPr>
              <w:t>39909</w:t>
            </w:r>
          </w:p>
        </w:tc>
        <w:tc>
          <w:tcPr>
            <w:tcW w:w="2144" w:type="dxa"/>
            <w:gridSpan w:val="2"/>
            <w:tcBorders>
              <w:top w:val="nil"/>
              <w:left w:val="nil"/>
              <w:bottom w:val="single" w:color="auto" w:sz="4" w:space="0"/>
              <w:right w:val="single" w:color="auto" w:sz="4" w:space="0"/>
            </w:tcBorders>
            <w:vAlign w:val="center"/>
          </w:tcPr>
          <w:p w14:paraId="7A4078B7">
            <w:pPr>
              <w:rPr>
                <w:rFonts w:ascii="宋体" w:hAnsi="宋体" w:eastAsia="宋体" w:cs="宋体"/>
                <w:sz w:val="20"/>
                <w:szCs w:val="20"/>
                <w:highlight w:val="none"/>
              </w:rPr>
            </w:pPr>
            <w:r>
              <w:rPr>
                <w:rFonts w:hint="eastAsia"/>
                <w:sz w:val="20"/>
                <w:szCs w:val="20"/>
                <w:highlight w:val="none"/>
              </w:rPr>
              <w:t xml:space="preserve">  经常性赠与</w:t>
            </w:r>
          </w:p>
        </w:tc>
        <w:tc>
          <w:tcPr>
            <w:tcW w:w="436" w:type="dxa"/>
            <w:tcBorders>
              <w:top w:val="nil"/>
              <w:left w:val="nil"/>
              <w:bottom w:val="single" w:color="auto" w:sz="4" w:space="0"/>
              <w:right w:val="single" w:color="auto" w:sz="4" w:space="0"/>
            </w:tcBorders>
            <w:vAlign w:val="bottom"/>
          </w:tcPr>
          <w:p w14:paraId="57D5774C">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56AD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nil"/>
              <w:left w:val="single" w:color="auto" w:sz="4" w:space="0"/>
              <w:bottom w:val="single" w:color="auto" w:sz="4" w:space="0"/>
              <w:right w:val="single" w:color="auto" w:sz="4" w:space="0"/>
            </w:tcBorders>
            <w:vAlign w:val="center"/>
          </w:tcPr>
          <w:p w14:paraId="60EE57AC">
            <w:pPr>
              <w:widowControl/>
              <w:spacing w:line="240" w:lineRule="auto"/>
              <w:jc w:val="left"/>
              <w:rPr>
                <w:rFonts w:ascii="宋体" w:hAnsi="宋体" w:eastAsia="宋体" w:cs="Arial"/>
                <w:color w:val="FF0000"/>
                <w:kern w:val="0"/>
                <w:sz w:val="20"/>
                <w:szCs w:val="20"/>
                <w:highlight w:val="none"/>
              </w:rPr>
            </w:pPr>
            <w:r>
              <w:rPr>
                <w:rFonts w:hint="eastAsia" w:ascii="宋体" w:hAnsi="宋体" w:eastAsia="宋体" w:cs="Arial"/>
                <w:color w:val="FF0000"/>
                <w:kern w:val="0"/>
                <w:sz w:val="20"/>
                <w:szCs w:val="20"/>
                <w:highlight w:val="none"/>
              </w:rPr>
              <w:t>　</w:t>
            </w:r>
          </w:p>
        </w:tc>
        <w:tc>
          <w:tcPr>
            <w:tcW w:w="1416" w:type="dxa"/>
            <w:tcBorders>
              <w:top w:val="nil"/>
              <w:left w:val="nil"/>
              <w:bottom w:val="single" w:color="auto" w:sz="4" w:space="0"/>
              <w:right w:val="single" w:color="auto" w:sz="4" w:space="0"/>
            </w:tcBorders>
            <w:vAlign w:val="center"/>
          </w:tcPr>
          <w:p w14:paraId="4F5A0DB6">
            <w:pPr>
              <w:widowControl/>
              <w:spacing w:line="240" w:lineRule="auto"/>
              <w:jc w:val="left"/>
              <w:rPr>
                <w:rFonts w:ascii="宋体" w:hAnsi="宋体" w:eastAsia="宋体" w:cs="Arial"/>
                <w:color w:val="FF0000"/>
                <w:kern w:val="0"/>
                <w:sz w:val="20"/>
                <w:szCs w:val="20"/>
                <w:highlight w:val="none"/>
              </w:rPr>
            </w:pPr>
            <w:r>
              <w:rPr>
                <w:rFonts w:hint="eastAsia" w:ascii="宋体" w:hAnsi="宋体" w:eastAsia="宋体" w:cs="Arial"/>
                <w:color w:val="FF0000"/>
                <w:kern w:val="0"/>
                <w:sz w:val="20"/>
                <w:szCs w:val="20"/>
                <w:highlight w:val="none"/>
              </w:rPr>
              <w:t>　</w:t>
            </w:r>
          </w:p>
        </w:tc>
        <w:tc>
          <w:tcPr>
            <w:tcW w:w="965" w:type="dxa"/>
            <w:tcBorders>
              <w:top w:val="nil"/>
              <w:left w:val="nil"/>
              <w:bottom w:val="single" w:color="auto" w:sz="4" w:space="0"/>
              <w:right w:val="single" w:color="auto" w:sz="4" w:space="0"/>
            </w:tcBorders>
            <w:vAlign w:val="center"/>
          </w:tcPr>
          <w:p w14:paraId="7D9B9602">
            <w:pPr>
              <w:widowControl/>
              <w:spacing w:line="240" w:lineRule="auto"/>
              <w:jc w:val="right"/>
              <w:rPr>
                <w:rFonts w:ascii="宋体" w:hAnsi="宋体" w:eastAsia="宋体" w:cs="Arial"/>
                <w:color w:val="FF0000"/>
                <w:kern w:val="0"/>
                <w:sz w:val="22"/>
                <w:highlight w:val="none"/>
              </w:rPr>
            </w:pPr>
            <w:r>
              <w:rPr>
                <w:rFonts w:hint="eastAsia" w:ascii="宋体" w:hAnsi="宋体" w:eastAsia="宋体" w:cs="Arial"/>
                <w:color w:val="FF0000"/>
                <w:kern w:val="0"/>
                <w:sz w:val="22"/>
                <w:highlight w:val="none"/>
              </w:rPr>
              <w:t>　</w:t>
            </w:r>
          </w:p>
        </w:tc>
        <w:tc>
          <w:tcPr>
            <w:tcW w:w="885" w:type="dxa"/>
            <w:gridSpan w:val="3"/>
            <w:tcBorders>
              <w:top w:val="nil"/>
              <w:left w:val="nil"/>
              <w:bottom w:val="single" w:color="auto" w:sz="4" w:space="0"/>
              <w:right w:val="single" w:color="auto" w:sz="4" w:space="0"/>
            </w:tcBorders>
            <w:vAlign w:val="top"/>
          </w:tcPr>
          <w:p w14:paraId="4E9AB9AA">
            <w:pPr>
              <w:rPr>
                <w:highlight w:val="none"/>
              </w:rPr>
            </w:pPr>
            <w:r>
              <w:rPr>
                <w:rFonts w:hint="eastAsia"/>
                <w:highlight w:val="none"/>
              </w:rPr>
              <w:t>30701</w:t>
            </w:r>
          </w:p>
        </w:tc>
        <w:tc>
          <w:tcPr>
            <w:tcW w:w="1489" w:type="dxa"/>
            <w:gridSpan w:val="2"/>
            <w:tcBorders>
              <w:top w:val="nil"/>
              <w:left w:val="nil"/>
              <w:bottom w:val="single" w:color="auto" w:sz="4" w:space="0"/>
              <w:right w:val="single" w:color="auto" w:sz="4" w:space="0"/>
            </w:tcBorders>
            <w:vAlign w:val="top"/>
          </w:tcPr>
          <w:p w14:paraId="488982D0">
            <w:pPr>
              <w:rPr>
                <w:highlight w:val="none"/>
              </w:rPr>
            </w:pPr>
            <w:r>
              <w:rPr>
                <w:rFonts w:hint="eastAsia"/>
                <w:highlight w:val="none"/>
              </w:rPr>
              <w:t xml:space="preserve">  国内债务付息</w:t>
            </w:r>
          </w:p>
        </w:tc>
        <w:tc>
          <w:tcPr>
            <w:tcW w:w="911" w:type="dxa"/>
            <w:tcBorders>
              <w:top w:val="nil"/>
              <w:left w:val="nil"/>
              <w:bottom w:val="single" w:color="auto" w:sz="4" w:space="0"/>
              <w:right w:val="single" w:color="auto" w:sz="4" w:space="0"/>
            </w:tcBorders>
            <w:vAlign w:val="bottom"/>
          </w:tcPr>
          <w:p w14:paraId="0313000F">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nil"/>
              <w:left w:val="nil"/>
              <w:bottom w:val="single" w:color="auto" w:sz="4" w:space="0"/>
              <w:right w:val="single" w:color="auto" w:sz="4" w:space="0"/>
            </w:tcBorders>
            <w:vAlign w:val="center"/>
          </w:tcPr>
          <w:p w14:paraId="6C0F606F">
            <w:pPr>
              <w:rPr>
                <w:rFonts w:ascii="宋体" w:hAnsi="宋体" w:eastAsia="宋体" w:cs="宋体"/>
                <w:sz w:val="20"/>
                <w:szCs w:val="20"/>
                <w:highlight w:val="none"/>
              </w:rPr>
            </w:pPr>
            <w:r>
              <w:rPr>
                <w:rFonts w:hint="eastAsia"/>
                <w:sz w:val="20"/>
                <w:szCs w:val="20"/>
                <w:highlight w:val="none"/>
              </w:rPr>
              <w:t>39910</w:t>
            </w:r>
          </w:p>
        </w:tc>
        <w:tc>
          <w:tcPr>
            <w:tcW w:w="2144" w:type="dxa"/>
            <w:gridSpan w:val="2"/>
            <w:tcBorders>
              <w:top w:val="nil"/>
              <w:left w:val="nil"/>
              <w:bottom w:val="single" w:color="auto" w:sz="4" w:space="0"/>
              <w:right w:val="single" w:color="auto" w:sz="4" w:space="0"/>
            </w:tcBorders>
            <w:vAlign w:val="center"/>
          </w:tcPr>
          <w:p w14:paraId="0814C456">
            <w:pPr>
              <w:rPr>
                <w:rFonts w:ascii="宋体" w:hAnsi="宋体" w:eastAsia="宋体" w:cs="宋体"/>
                <w:sz w:val="20"/>
                <w:szCs w:val="20"/>
                <w:highlight w:val="none"/>
              </w:rPr>
            </w:pPr>
            <w:r>
              <w:rPr>
                <w:rFonts w:hint="eastAsia"/>
                <w:sz w:val="20"/>
                <w:szCs w:val="20"/>
                <w:highlight w:val="none"/>
              </w:rPr>
              <w:t xml:space="preserve">  资本性赠与</w:t>
            </w:r>
          </w:p>
        </w:tc>
        <w:tc>
          <w:tcPr>
            <w:tcW w:w="436" w:type="dxa"/>
            <w:tcBorders>
              <w:top w:val="nil"/>
              <w:left w:val="nil"/>
              <w:bottom w:val="single" w:color="auto" w:sz="4" w:space="0"/>
              <w:right w:val="single" w:color="auto" w:sz="4" w:space="0"/>
            </w:tcBorders>
            <w:vAlign w:val="bottom"/>
          </w:tcPr>
          <w:p w14:paraId="0C41F6A5">
            <w:pPr>
              <w:widowControl/>
              <w:spacing w:line="240" w:lineRule="auto"/>
              <w:jc w:val="left"/>
              <w:rPr>
                <w:rFonts w:ascii="Arial" w:hAnsi="Arial" w:eastAsia="宋体" w:cs="Arial"/>
                <w:color w:val="FF0000"/>
                <w:kern w:val="0"/>
                <w:sz w:val="20"/>
                <w:szCs w:val="20"/>
                <w:highlight w:val="none"/>
              </w:rPr>
            </w:pPr>
            <w:r>
              <w:rPr>
                <w:rFonts w:ascii="Arial" w:hAnsi="Arial" w:eastAsia="宋体" w:cs="Arial"/>
                <w:color w:val="FF0000"/>
                <w:kern w:val="0"/>
                <w:sz w:val="20"/>
                <w:szCs w:val="20"/>
                <w:highlight w:val="none"/>
              </w:rPr>
              <w:t>　</w:t>
            </w:r>
          </w:p>
        </w:tc>
      </w:tr>
      <w:tr w14:paraId="67CD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85" w:type="dxa"/>
            <w:tcBorders>
              <w:top w:val="single" w:color="auto" w:sz="4" w:space="0"/>
              <w:left w:val="single" w:color="auto" w:sz="4" w:space="0"/>
              <w:bottom w:val="single" w:color="auto" w:sz="4" w:space="0"/>
              <w:right w:val="single" w:color="auto" w:sz="4" w:space="0"/>
            </w:tcBorders>
            <w:vAlign w:val="center"/>
          </w:tcPr>
          <w:p w14:paraId="46D6175A">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1416" w:type="dxa"/>
            <w:tcBorders>
              <w:top w:val="single" w:color="auto" w:sz="4" w:space="0"/>
              <w:left w:val="single" w:color="auto" w:sz="4" w:space="0"/>
              <w:bottom w:val="single" w:color="auto" w:sz="4" w:space="0"/>
              <w:right w:val="single" w:color="auto" w:sz="4" w:space="0"/>
            </w:tcBorders>
            <w:vAlign w:val="center"/>
          </w:tcPr>
          <w:p w14:paraId="69DA439D">
            <w:pPr>
              <w:widowControl/>
              <w:spacing w:line="240" w:lineRule="auto"/>
              <w:jc w:val="left"/>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965" w:type="dxa"/>
            <w:tcBorders>
              <w:top w:val="single" w:color="auto" w:sz="4" w:space="0"/>
              <w:left w:val="single" w:color="auto" w:sz="4" w:space="0"/>
              <w:bottom w:val="single" w:color="auto" w:sz="4" w:space="0"/>
              <w:right w:val="single" w:color="auto" w:sz="4" w:space="0"/>
            </w:tcBorders>
            <w:vAlign w:val="center"/>
          </w:tcPr>
          <w:p w14:paraId="4DBA0F88">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885" w:type="dxa"/>
            <w:gridSpan w:val="3"/>
            <w:tcBorders>
              <w:top w:val="single" w:color="auto" w:sz="4" w:space="0"/>
              <w:left w:val="single" w:color="auto" w:sz="4" w:space="0"/>
              <w:bottom w:val="single" w:color="auto" w:sz="4" w:space="0"/>
              <w:right w:val="single" w:color="auto" w:sz="4" w:space="0"/>
            </w:tcBorders>
            <w:vAlign w:val="top"/>
          </w:tcPr>
          <w:p w14:paraId="2777527D">
            <w:pPr>
              <w:rPr>
                <w:highlight w:val="none"/>
              </w:rPr>
            </w:pPr>
            <w:r>
              <w:rPr>
                <w:rFonts w:hint="eastAsia"/>
                <w:highlight w:val="none"/>
              </w:rPr>
              <w:t>30702</w:t>
            </w:r>
          </w:p>
        </w:tc>
        <w:tc>
          <w:tcPr>
            <w:tcW w:w="1489" w:type="dxa"/>
            <w:gridSpan w:val="2"/>
            <w:tcBorders>
              <w:top w:val="single" w:color="auto" w:sz="4" w:space="0"/>
              <w:left w:val="single" w:color="auto" w:sz="4" w:space="0"/>
              <w:bottom w:val="single" w:color="auto" w:sz="4" w:space="0"/>
              <w:right w:val="single" w:color="auto" w:sz="4" w:space="0"/>
            </w:tcBorders>
            <w:vAlign w:val="top"/>
          </w:tcPr>
          <w:p w14:paraId="245A28B5">
            <w:pPr>
              <w:rPr>
                <w:highlight w:val="none"/>
              </w:rPr>
            </w:pPr>
            <w:r>
              <w:rPr>
                <w:rFonts w:hint="eastAsia"/>
                <w:highlight w:val="none"/>
              </w:rPr>
              <w:t xml:space="preserve">  国外债务付息</w:t>
            </w:r>
          </w:p>
        </w:tc>
        <w:tc>
          <w:tcPr>
            <w:tcW w:w="911" w:type="dxa"/>
            <w:tcBorders>
              <w:top w:val="single" w:color="auto" w:sz="4" w:space="0"/>
              <w:left w:val="single" w:color="auto" w:sz="4" w:space="0"/>
              <w:bottom w:val="single" w:color="auto" w:sz="4" w:space="0"/>
              <w:right w:val="single" w:color="auto" w:sz="4" w:space="0"/>
            </w:tcBorders>
            <w:vAlign w:val="bottom"/>
          </w:tcPr>
          <w:p w14:paraId="1882A492">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c>
          <w:tcPr>
            <w:tcW w:w="885" w:type="dxa"/>
            <w:gridSpan w:val="2"/>
            <w:tcBorders>
              <w:top w:val="single" w:color="auto" w:sz="4" w:space="0"/>
              <w:left w:val="single" w:color="auto" w:sz="4" w:space="0"/>
              <w:bottom w:val="single" w:color="auto" w:sz="4" w:space="0"/>
              <w:right w:val="single" w:color="auto" w:sz="4" w:space="0"/>
            </w:tcBorders>
            <w:vAlign w:val="top"/>
          </w:tcPr>
          <w:p w14:paraId="5AD7F80A">
            <w:pPr>
              <w:rPr>
                <w:highlight w:val="none"/>
              </w:rPr>
            </w:pPr>
          </w:p>
        </w:tc>
        <w:tc>
          <w:tcPr>
            <w:tcW w:w="2144" w:type="dxa"/>
            <w:gridSpan w:val="2"/>
            <w:tcBorders>
              <w:top w:val="single" w:color="auto" w:sz="4" w:space="0"/>
              <w:left w:val="single" w:color="auto" w:sz="4" w:space="0"/>
              <w:bottom w:val="single" w:color="auto" w:sz="4" w:space="0"/>
              <w:right w:val="single" w:color="auto" w:sz="4" w:space="0"/>
            </w:tcBorders>
            <w:vAlign w:val="top"/>
          </w:tcPr>
          <w:p w14:paraId="317B95F1">
            <w:pPr>
              <w:rPr>
                <w:highlight w:val="none"/>
              </w:rPr>
            </w:pPr>
            <w:r>
              <w:rPr>
                <w:rFonts w:hint="eastAsia"/>
                <w:highlight w:val="none"/>
              </w:rPr>
              <w:t xml:space="preserve">  </w:t>
            </w:r>
          </w:p>
        </w:tc>
        <w:tc>
          <w:tcPr>
            <w:tcW w:w="436" w:type="dxa"/>
            <w:tcBorders>
              <w:top w:val="single" w:color="auto" w:sz="4" w:space="0"/>
              <w:left w:val="single" w:color="auto" w:sz="4" w:space="0"/>
              <w:bottom w:val="single" w:color="auto" w:sz="4" w:space="0"/>
              <w:right w:val="single" w:color="auto" w:sz="4" w:space="0"/>
            </w:tcBorders>
            <w:vAlign w:val="bottom"/>
          </w:tcPr>
          <w:p w14:paraId="49E6510A">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r>
      <w:tr w14:paraId="3EFD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301" w:type="dxa"/>
            <w:gridSpan w:val="2"/>
            <w:tcBorders>
              <w:top w:val="single" w:color="auto" w:sz="4" w:space="0"/>
              <w:left w:val="single" w:color="auto" w:sz="4" w:space="0"/>
              <w:bottom w:val="single" w:color="auto" w:sz="4" w:space="0"/>
              <w:right w:val="single" w:color="auto" w:sz="4" w:space="0"/>
            </w:tcBorders>
            <w:vAlign w:val="center"/>
          </w:tcPr>
          <w:p w14:paraId="1BDF9B53">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人员经费合计</w:t>
            </w:r>
          </w:p>
        </w:tc>
        <w:tc>
          <w:tcPr>
            <w:tcW w:w="965" w:type="dxa"/>
            <w:tcBorders>
              <w:top w:val="single" w:color="auto" w:sz="4" w:space="0"/>
              <w:left w:val="nil"/>
              <w:bottom w:val="single" w:color="auto" w:sz="4" w:space="0"/>
              <w:right w:val="single" w:color="auto" w:sz="4" w:space="0"/>
            </w:tcBorders>
            <w:vAlign w:val="center"/>
          </w:tcPr>
          <w:p w14:paraId="654A0868">
            <w:pPr>
              <w:widowControl/>
              <w:spacing w:line="240" w:lineRule="auto"/>
              <w:jc w:val="lef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6314" w:type="dxa"/>
            <w:gridSpan w:val="10"/>
            <w:tcBorders>
              <w:top w:val="single" w:color="auto" w:sz="4" w:space="0"/>
              <w:left w:val="nil"/>
              <w:bottom w:val="single" w:color="auto" w:sz="4" w:space="0"/>
              <w:right w:val="single" w:color="auto" w:sz="4" w:space="0"/>
            </w:tcBorders>
            <w:vAlign w:val="center"/>
          </w:tcPr>
          <w:p w14:paraId="6D76F486">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公用经费合计</w:t>
            </w:r>
          </w:p>
        </w:tc>
        <w:tc>
          <w:tcPr>
            <w:tcW w:w="436" w:type="dxa"/>
            <w:tcBorders>
              <w:top w:val="single" w:color="auto" w:sz="4" w:space="0"/>
              <w:left w:val="nil"/>
              <w:bottom w:val="single" w:color="auto" w:sz="4" w:space="0"/>
              <w:right w:val="single" w:color="auto" w:sz="4" w:space="0"/>
            </w:tcBorders>
            <w:vAlign w:val="bottom"/>
          </w:tcPr>
          <w:p w14:paraId="7D927FC0">
            <w:pPr>
              <w:widowControl/>
              <w:spacing w:line="240" w:lineRule="auto"/>
              <w:jc w:val="left"/>
              <w:rPr>
                <w:rFonts w:ascii="Arial" w:hAnsi="Arial" w:eastAsia="宋体" w:cs="Arial"/>
                <w:kern w:val="0"/>
                <w:sz w:val="20"/>
                <w:szCs w:val="20"/>
                <w:highlight w:val="none"/>
              </w:rPr>
            </w:pPr>
            <w:r>
              <w:rPr>
                <w:rFonts w:ascii="Arial" w:hAnsi="Arial" w:eastAsia="宋体" w:cs="Arial"/>
                <w:kern w:val="0"/>
                <w:sz w:val="20"/>
                <w:szCs w:val="20"/>
                <w:highlight w:val="none"/>
              </w:rPr>
              <w:t>　</w:t>
            </w:r>
          </w:p>
        </w:tc>
      </w:tr>
    </w:tbl>
    <w:p w14:paraId="588E39B3">
      <w:pPr>
        <w:pStyle w:val="8"/>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注：1.本表反映部门本年度一般公共预算财政拨款基本支出明细情况。</w:t>
      </w:r>
    </w:p>
    <w:p w14:paraId="3FB8E5BE">
      <w:pPr>
        <w:widowControl/>
        <w:numPr>
          <w:ilvl w:val="0"/>
          <w:numId w:val="2"/>
        </w:numPr>
        <w:spacing w:line="240" w:lineRule="auto"/>
        <w:ind w:left="480" w:leftChars="0" w:firstLine="0" w:firstLineChars="0"/>
        <w:jc w:val="left"/>
        <w:rPr>
          <w:rFonts w:hint="eastAsia" w:ascii="宋体" w:hAnsi="宋体" w:eastAsia="宋体" w:cs="宋体"/>
          <w:kern w:val="0"/>
          <w:sz w:val="24"/>
          <w:szCs w:val="24"/>
          <w:highlight w:val="none"/>
        </w:rPr>
      </w:pPr>
      <w:r>
        <w:rPr>
          <w:rFonts w:hint="eastAsia" w:ascii="Times New Roman" w:hAnsi="Times New Roman" w:cs="Times New Roman"/>
          <w:kern w:val="0"/>
          <w:sz w:val="24"/>
          <w:szCs w:val="24"/>
          <w:highlight w:val="none"/>
        </w:rPr>
        <w:t>没</w:t>
      </w:r>
      <w:r>
        <w:rPr>
          <w:rFonts w:hint="eastAsia" w:ascii="宋体" w:hAnsi="宋体" w:eastAsia="宋体" w:cs="宋体"/>
          <w:kern w:val="0"/>
          <w:sz w:val="24"/>
          <w:szCs w:val="24"/>
          <w:highlight w:val="none"/>
        </w:rPr>
        <w:t>有一般公共预算财政</w:t>
      </w:r>
      <w:r>
        <w:rPr>
          <w:rFonts w:hint="eastAsia" w:ascii="宋体" w:hAnsi="宋体" w:eastAsia="宋体" w:cs="宋体"/>
          <w:kern w:val="0"/>
          <w:sz w:val="24"/>
          <w:szCs w:val="24"/>
          <w:highlight w:val="none"/>
          <w:lang w:eastAsia="zh-CN"/>
        </w:rPr>
        <w:t>拨款</w:t>
      </w:r>
      <w:r>
        <w:rPr>
          <w:rFonts w:hint="eastAsia" w:ascii="宋体" w:hAnsi="宋体" w:eastAsia="宋体" w:cs="宋体"/>
          <w:kern w:val="0"/>
          <w:sz w:val="24"/>
          <w:szCs w:val="24"/>
          <w:highlight w:val="none"/>
        </w:rPr>
        <w:t>基本支出请</w:t>
      </w:r>
      <w:r>
        <w:rPr>
          <w:rFonts w:hint="eastAsia" w:ascii="Times New Roman" w:hAnsi="Times New Roman" w:eastAsia="宋体" w:cs="Times New Roman"/>
          <w:kern w:val="0"/>
          <w:sz w:val="24"/>
          <w:szCs w:val="24"/>
          <w:highlight w:val="none"/>
        </w:rPr>
        <w:t>在表格中填“0”</w:t>
      </w:r>
      <w:r>
        <w:rPr>
          <w:rFonts w:hint="eastAsia" w:ascii="Times New Roman" w:hAnsi="Times New Roman" w:cs="Times New Roman"/>
          <w:kern w:val="0"/>
          <w:sz w:val="24"/>
          <w:szCs w:val="24"/>
          <w:highlight w:val="none"/>
        </w:rPr>
        <w:t>，并说明“本部门</w:t>
      </w:r>
      <w:r>
        <w:rPr>
          <w:rFonts w:ascii="Times New Roman" w:hAnsi="Times New Roman" w:cs="Times New Roman"/>
          <w:kern w:val="0"/>
          <w:sz w:val="24"/>
          <w:szCs w:val="24"/>
          <w:highlight w:val="none"/>
          <w:lang w:val="en-US"/>
        </w:rPr>
        <w:t>2024年</w:t>
      </w:r>
      <w:r>
        <w:rPr>
          <w:rFonts w:hint="eastAsia" w:ascii="宋体" w:hAnsi="宋体" w:eastAsia="宋体" w:cs="宋体"/>
          <w:kern w:val="0"/>
          <w:sz w:val="24"/>
          <w:szCs w:val="24"/>
          <w:highlight w:val="none"/>
        </w:rPr>
        <w:t>度没有</w:t>
      </w:r>
      <w:r>
        <w:rPr>
          <w:rFonts w:hint="eastAsia" w:ascii="宋体" w:hAnsi="宋体" w:eastAsia="宋体" w:cs="宋体"/>
          <w:kern w:val="0"/>
          <w:sz w:val="24"/>
          <w:szCs w:val="24"/>
          <w:highlight w:val="none"/>
          <w:lang w:eastAsia="zh-CN"/>
        </w:rPr>
        <w:t>使用</w:t>
      </w:r>
      <w:r>
        <w:rPr>
          <w:rFonts w:hint="eastAsia" w:ascii="宋体" w:hAnsi="宋体" w:eastAsia="宋体" w:cs="宋体"/>
          <w:kern w:val="0"/>
          <w:sz w:val="24"/>
          <w:szCs w:val="24"/>
          <w:highlight w:val="none"/>
        </w:rPr>
        <w:t>一般公共预算财政</w:t>
      </w:r>
      <w:r>
        <w:rPr>
          <w:rFonts w:hint="eastAsia" w:ascii="宋体" w:hAnsi="宋体" w:eastAsia="宋体" w:cs="宋体"/>
          <w:kern w:val="0"/>
          <w:sz w:val="24"/>
          <w:szCs w:val="24"/>
          <w:highlight w:val="none"/>
          <w:lang w:eastAsia="zh-CN"/>
        </w:rPr>
        <w:t>拨款安排的</w:t>
      </w:r>
      <w:r>
        <w:rPr>
          <w:rFonts w:hint="eastAsia" w:ascii="宋体" w:hAnsi="宋体" w:eastAsia="宋体" w:cs="宋体"/>
          <w:kern w:val="0"/>
          <w:sz w:val="24"/>
          <w:szCs w:val="24"/>
          <w:highlight w:val="none"/>
        </w:rPr>
        <w:t>基本支出。</w:t>
      </w:r>
    </w:p>
    <w:p w14:paraId="0B67CFB0">
      <w:pPr>
        <w:pStyle w:val="8"/>
        <w:rPr>
          <w:rFonts w:ascii="Times New Roman" w:hAnsi="Times New Roman" w:eastAsia="宋体" w:cs="Times New Roman"/>
          <w:color w:val="FF0000"/>
          <w:highlight w:val="none"/>
        </w:rPr>
      </w:pPr>
    </w:p>
    <w:p w14:paraId="35814B39">
      <w:pPr>
        <w:pStyle w:val="9"/>
        <w:numPr>
          <w:ilvl w:val="0"/>
          <w:numId w:val="1"/>
        </w:numPr>
        <w:ind w:firstLineChars="0"/>
        <w:jc w:val="left"/>
        <w:rPr>
          <w:rFonts w:ascii="黑体" w:hAnsi="仿宋" w:eastAsia="黑体"/>
          <w:sz w:val="32"/>
          <w:szCs w:val="32"/>
          <w:highlight w:val="none"/>
        </w:rPr>
      </w:pPr>
      <w:r>
        <w:rPr>
          <w:rFonts w:hint="eastAsia" w:ascii="黑体" w:hAnsi="仿宋" w:eastAsia="黑体"/>
          <w:sz w:val="32"/>
          <w:szCs w:val="32"/>
          <w:highlight w:val="none"/>
        </w:rPr>
        <w:t xml:space="preserve">一般公共预算财政拨款“三公”经费支出决算表 </w:t>
      </w:r>
    </w:p>
    <w:p w14:paraId="49587E59">
      <w:pPr>
        <w:widowControl/>
        <w:spacing w:line="240" w:lineRule="auto"/>
        <w:jc w:val="center"/>
        <w:rPr>
          <w:rFonts w:ascii="黑体" w:hAnsi="Arial" w:eastAsia="黑体" w:cs="Arial"/>
          <w:kern w:val="0"/>
          <w:sz w:val="36"/>
          <w:szCs w:val="36"/>
          <w:highlight w:val="none"/>
        </w:rPr>
      </w:pPr>
      <w:r>
        <w:rPr>
          <w:rFonts w:hint="eastAsia" w:ascii="黑体" w:hAnsi="Arial" w:eastAsia="黑体" w:cs="Arial"/>
          <w:kern w:val="0"/>
          <w:sz w:val="36"/>
          <w:szCs w:val="36"/>
          <w:highlight w:val="none"/>
        </w:rPr>
        <w:t>一般公共预算财政拨款“三公”经费支出决算表</w:t>
      </w:r>
    </w:p>
    <w:tbl>
      <w:tblPr>
        <w:tblStyle w:val="6"/>
        <w:tblW w:w="8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0"/>
        <w:gridCol w:w="780"/>
        <w:gridCol w:w="3415"/>
      </w:tblGrid>
      <w:tr w14:paraId="4D78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180" w:type="dxa"/>
            <w:tcBorders>
              <w:top w:val="nil"/>
              <w:left w:val="nil"/>
              <w:bottom w:val="nil"/>
              <w:right w:val="nil"/>
            </w:tcBorders>
            <w:shd w:val="clear" w:color="auto" w:fill="auto"/>
            <w:vAlign w:val="center"/>
          </w:tcPr>
          <w:p w14:paraId="0DB89877">
            <w:pPr>
              <w:widowControl/>
              <w:spacing w:line="240" w:lineRule="auto"/>
              <w:jc w:val="center"/>
              <w:rPr>
                <w:rFonts w:ascii="黑体" w:hAnsi="宋体" w:eastAsia="黑体" w:cs="宋体"/>
                <w:kern w:val="0"/>
                <w:sz w:val="38"/>
                <w:szCs w:val="38"/>
                <w:highlight w:val="none"/>
              </w:rPr>
            </w:pPr>
          </w:p>
        </w:tc>
        <w:tc>
          <w:tcPr>
            <w:tcW w:w="780" w:type="dxa"/>
            <w:tcBorders>
              <w:top w:val="nil"/>
              <w:left w:val="nil"/>
              <w:bottom w:val="nil"/>
              <w:right w:val="nil"/>
            </w:tcBorders>
            <w:shd w:val="clear" w:color="auto" w:fill="auto"/>
            <w:vAlign w:val="center"/>
          </w:tcPr>
          <w:p w14:paraId="3FB6E1AE">
            <w:pPr>
              <w:widowControl/>
              <w:spacing w:line="240" w:lineRule="auto"/>
              <w:jc w:val="center"/>
              <w:rPr>
                <w:rFonts w:ascii="黑体" w:hAnsi="宋体" w:eastAsia="黑体" w:cs="宋体"/>
                <w:kern w:val="0"/>
                <w:sz w:val="38"/>
                <w:szCs w:val="38"/>
                <w:highlight w:val="none"/>
              </w:rPr>
            </w:pPr>
          </w:p>
        </w:tc>
        <w:tc>
          <w:tcPr>
            <w:tcW w:w="3415" w:type="dxa"/>
            <w:tcBorders>
              <w:top w:val="nil"/>
              <w:left w:val="nil"/>
              <w:bottom w:val="nil"/>
              <w:right w:val="nil"/>
            </w:tcBorders>
            <w:shd w:val="clear" w:color="000000" w:fill="FFFFFF"/>
            <w:vAlign w:val="bottom"/>
          </w:tcPr>
          <w:p w14:paraId="29C14D2B">
            <w:pPr>
              <w:widowControl/>
              <w:spacing w:line="240" w:lineRule="auto"/>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公开07表</w:t>
            </w:r>
          </w:p>
        </w:tc>
      </w:tr>
      <w:tr w14:paraId="77D5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180" w:type="dxa"/>
            <w:tcBorders>
              <w:top w:val="nil"/>
              <w:left w:val="nil"/>
              <w:bottom w:val="nil"/>
              <w:right w:val="nil"/>
            </w:tcBorders>
            <w:vAlign w:val="center"/>
          </w:tcPr>
          <w:p w14:paraId="1EC3BEE7">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部门：</w:t>
            </w:r>
          </w:p>
        </w:tc>
        <w:tc>
          <w:tcPr>
            <w:tcW w:w="780" w:type="dxa"/>
            <w:tcBorders>
              <w:top w:val="nil"/>
              <w:left w:val="nil"/>
              <w:bottom w:val="nil"/>
              <w:right w:val="nil"/>
            </w:tcBorders>
            <w:vAlign w:val="center"/>
          </w:tcPr>
          <w:p w14:paraId="30D411A4">
            <w:pPr>
              <w:widowControl/>
              <w:spacing w:line="240" w:lineRule="auto"/>
              <w:jc w:val="left"/>
              <w:rPr>
                <w:rFonts w:ascii="宋体" w:hAnsi="宋体" w:eastAsia="宋体" w:cs="宋体"/>
                <w:kern w:val="0"/>
                <w:sz w:val="22"/>
                <w:highlight w:val="none"/>
              </w:rPr>
            </w:pPr>
          </w:p>
        </w:tc>
        <w:tc>
          <w:tcPr>
            <w:tcW w:w="3415" w:type="dxa"/>
            <w:tcBorders>
              <w:top w:val="nil"/>
              <w:left w:val="nil"/>
              <w:bottom w:val="nil"/>
              <w:right w:val="nil"/>
            </w:tcBorders>
            <w:vAlign w:val="center"/>
          </w:tcPr>
          <w:p w14:paraId="2FCD05C5">
            <w:pPr>
              <w:widowControl/>
              <w:spacing w:line="240" w:lineRule="auto"/>
              <w:jc w:val="right"/>
              <w:rPr>
                <w:rFonts w:ascii="宋体" w:hAnsi="宋体" w:eastAsia="宋体" w:cs="宋体"/>
                <w:kern w:val="0"/>
                <w:sz w:val="22"/>
                <w:highlight w:val="none"/>
              </w:rPr>
            </w:pPr>
            <w:r>
              <w:rPr>
                <w:rFonts w:hint="eastAsia" w:ascii="宋体" w:hAnsi="宋体" w:eastAsia="宋体" w:cs="宋体"/>
                <w:kern w:val="0"/>
                <w:sz w:val="22"/>
                <w:highlight w:val="none"/>
              </w:rPr>
              <w:t>单位：万元</w:t>
            </w:r>
          </w:p>
        </w:tc>
      </w:tr>
      <w:tr w14:paraId="37CCB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68B117D6">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w:t>
            </w:r>
          </w:p>
        </w:tc>
        <w:tc>
          <w:tcPr>
            <w:tcW w:w="780" w:type="dxa"/>
            <w:tcBorders>
              <w:top w:val="single" w:color="auto" w:sz="4" w:space="0"/>
              <w:left w:val="nil"/>
              <w:bottom w:val="single" w:color="auto" w:sz="4" w:space="0"/>
              <w:right w:val="single" w:color="auto" w:sz="4" w:space="0"/>
            </w:tcBorders>
            <w:vAlign w:val="center"/>
          </w:tcPr>
          <w:p w14:paraId="6DC141B5">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行次</w:t>
            </w:r>
          </w:p>
        </w:tc>
        <w:tc>
          <w:tcPr>
            <w:tcW w:w="3415" w:type="dxa"/>
            <w:tcBorders>
              <w:top w:val="single" w:color="auto" w:sz="4" w:space="0"/>
              <w:left w:val="nil"/>
              <w:bottom w:val="single" w:color="auto" w:sz="4" w:space="0"/>
              <w:right w:val="single" w:color="auto" w:sz="4" w:space="0"/>
            </w:tcBorders>
            <w:vAlign w:val="center"/>
          </w:tcPr>
          <w:p w14:paraId="158E922B">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决算数</w:t>
            </w:r>
          </w:p>
        </w:tc>
      </w:tr>
      <w:tr w14:paraId="79AD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vAlign w:val="center"/>
          </w:tcPr>
          <w:p w14:paraId="15031A89">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780" w:type="dxa"/>
            <w:tcBorders>
              <w:top w:val="nil"/>
              <w:left w:val="nil"/>
              <w:bottom w:val="single" w:color="auto" w:sz="4" w:space="0"/>
              <w:right w:val="single" w:color="auto" w:sz="4" w:space="0"/>
            </w:tcBorders>
            <w:vAlign w:val="center"/>
          </w:tcPr>
          <w:p w14:paraId="131EA8AC">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3415" w:type="dxa"/>
            <w:tcBorders>
              <w:top w:val="nil"/>
              <w:left w:val="nil"/>
              <w:bottom w:val="single" w:color="auto" w:sz="4" w:space="0"/>
              <w:right w:val="single" w:color="auto" w:sz="4" w:space="0"/>
            </w:tcBorders>
            <w:shd w:val="clear" w:color="auto" w:fill="auto"/>
            <w:vAlign w:val="center"/>
          </w:tcPr>
          <w:p w14:paraId="45FCB83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100,000.00 </w:t>
            </w:r>
          </w:p>
        </w:tc>
      </w:tr>
      <w:tr w14:paraId="3625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7DE2BE8B">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 因公出国（境）费</w:t>
            </w:r>
          </w:p>
        </w:tc>
        <w:tc>
          <w:tcPr>
            <w:tcW w:w="780" w:type="dxa"/>
            <w:tcBorders>
              <w:top w:val="single" w:color="auto" w:sz="4" w:space="0"/>
              <w:left w:val="single" w:color="auto" w:sz="4" w:space="0"/>
              <w:bottom w:val="single" w:color="auto" w:sz="4" w:space="0"/>
              <w:right w:val="single" w:color="auto" w:sz="4" w:space="0"/>
            </w:tcBorders>
            <w:vAlign w:val="center"/>
          </w:tcPr>
          <w:p w14:paraId="69CC439A">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3415" w:type="dxa"/>
            <w:tcBorders>
              <w:top w:val="single" w:color="auto" w:sz="4" w:space="0"/>
              <w:left w:val="single" w:color="auto" w:sz="4" w:space="0"/>
              <w:bottom w:val="single" w:color="auto" w:sz="4" w:space="0"/>
              <w:right w:val="single" w:color="auto" w:sz="4" w:space="0"/>
            </w:tcBorders>
            <w:vAlign w:val="center"/>
          </w:tcPr>
          <w:p w14:paraId="40FB8451">
            <w:pPr>
              <w:widowControl/>
              <w:spacing w:line="240" w:lineRule="auto"/>
              <w:jc w:val="right"/>
              <w:rPr>
                <w:rFonts w:ascii="宋体" w:hAnsi="宋体" w:eastAsia="宋体" w:cs="宋体"/>
                <w:color w:val="FF0000"/>
                <w:kern w:val="0"/>
                <w:sz w:val="22"/>
                <w:highlight w:val="none"/>
              </w:rPr>
            </w:pPr>
            <w:r>
              <w:rPr>
                <w:rFonts w:hint="eastAsia" w:ascii="宋体" w:hAnsi="宋体" w:eastAsia="宋体" w:cs="宋体"/>
                <w:color w:val="FF0000"/>
                <w:kern w:val="0"/>
                <w:sz w:val="22"/>
                <w:highlight w:val="none"/>
              </w:rPr>
              <w:t>　</w:t>
            </w:r>
          </w:p>
        </w:tc>
      </w:tr>
      <w:tr w14:paraId="77213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7C988B2A">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 公务用车购置及运行维护费</w:t>
            </w:r>
          </w:p>
        </w:tc>
        <w:tc>
          <w:tcPr>
            <w:tcW w:w="780" w:type="dxa"/>
            <w:tcBorders>
              <w:top w:val="single" w:color="auto" w:sz="4" w:space="0"/>
              <w:left w:val="nil"/>
              <w:bottom w:val="single" w:color="auto" w:sz="4" w:space="0"/>
              <w:right w:val="single" w:color="auto" w:sz="4" w:space="0"/>
            </w:tcBorders>
            <w:vAlign w:val="center"/>
          </w:tcPr>
          <w:p w14:paraId="3D0E67B6">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3415" w:type="dxa"/>
            <w:tcBorders>
              <w:top w:val="single" w:color="auto" w:sz="4" w:space="0"/>
              <w:left w:val="nil"/>
              <w:bottom w:val="single" w:color="auto" w:sz="4" w:space="0"/>
              <w:right w:val="single" w:color="auto" w:sz="4" w:space="0"/>
            </w:tcBorders>
            <w:shd w:val="clear" w:color="auto" w:fill="auto"/>
            <w:vAlign w:val="center"/>
          </w:tcPr>
          <w:p w14:paraId="41DFB6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80,000.00 </w:t>
            </w:r>
          </w:p>
        </w:tc>
      </w:tr>
      <w:tr w14:paraId="2458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4D0BBEC8">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其中：（1）公务用车购置费</w:t>
            </w:r>
          </w:p>
        </w:tc>
        <w:tc>
          <w:tcPr>
            <w:tcW w:w="780" w:type="dxa"/>
            <w:tcBorders>
              <w:top w:val="single" w:color="auto" w:sz="4" w:space="0"/>
              <w:left w:val="single" w:color="auto" w:sz="4" w:space="0"/>
              <w:bottom w:val="single" w:color="auto" w:sz="4" w:space="0"/>
              <w:right w:val="single" w:color="auto" w:sz="4" w:space="0"/>
            </w:tcBorders>
            <w:vAlign w:val="center"/>
          </w:tcPr>
          <w:p w14:paraId="55F59C7C">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3415" w:type="dxa"/>
            <w:tcBorders>
              <w:top w:val="single" w:color="auto" w:sz="4" w:space="0"/>
              <w:left w:val="single" w:color="auto" w:sz="4" w:space="0"/>
              <w:bottom w:val="single" w:color="auto" w:sz="4" w:space="0"/>
              <w:right w:val="single" w:color="auto" w:sz="4" w:space="0"/>
            </w:tcBorders>
            <w:vAlign w:val="center"/>
          </w:tcPr>
          <w:p w14:paraId="60341EF7">
            <w:pPr>
              <w:widowControl/>
              <w:spacing w:line="240" w:lineRule="auto"/>
              <w:jc w:val="right"/>
              <w:rPr>
                <w:rFonts w:ascii="宋体" w:hAnsi="宋体" w:eastAsia="宋体" w:cs="宋体"/>
                <w:color w:val="FF0000"/>
                <w:kern w:val="0"/>
                <w:sz w:val="22"/>
                <w:highlight w:val="none"/>
              </w:rPr>
            </w:pPr>
            <w:r>
              <w:rPr>
                <w:rFonts w:hint="eastAsia" w:ascii="宋体" w:hAnsi="宋体" w:eastAsia="宋体" w:cs="宋体"/>
                <w:color w:val="FF0000"/>
                <w:kern w:val="0"/>
                <w:sz w:val="22"/>
                <w:highlight w:val="none"/>
              </w:rPr>
              <w:t>　</w:t>
            </w:r>
          </w:p>
        </w:tc>
      </w:tr>
      <w:tr w14:paraId="6659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vAlign w:val="center"/>
          </w:tcPr>
          <w:p w14:paraId="5F98A638">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（2）公务用车运行维护费</w:t>
            </w:r>
          </w:p>
        </w:tc>
        <w:tc>
          <w:tcPr>
            <w:tcW w:w="780" w:type="dxa"/>
            <w:tcBorders>
              <w:top w:val="single" w:color="auto" w:sz="4" w:space="0"/>
              <w:left w:val="nil"/>
              <w:bottom w:val="single" w:color="auto" w:sz="4" w:space="0"/>
              <w:right w:val="single" w:color="auto" w:sz="4" w:space="0"/>
            </w:tcBorders>
            <w:vAlign w:val="center"/>
          </w:tcPr>
          <w:p w14:paraId="4F31A323">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3415" w:type="dxa"/>
            <w:tcBorders>
              <w:top w:val="single" w:color="auto" w:sz="4" w:space="0"/>
              <w:left w:val="nil"/>
              <w:bottom w:val="single" w:color="auto" w:sz="4" w:space="0"/>
              <w:right w:val="single" w:color="auto" w:sz="4" w:space="0"/>
            </w:tcBorders>
            <w:shd w:val="clear" w:color="auto" w:fill="auto"/>
            <w:vAlign w:val="center"/>
          </w:tcPr>
          <w:p w14:paraId="095D83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80,000.00 </w:t>
            </w:r>
          </w:p>
        </w:tc>
      </w:tr>
      <w:tr w14:paraId="1B85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vAlign w:val="center"/>
          </w:tcPr>
          <w:p w14:paraId="619C1E28">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 公务接待费</w:t>
            </w:r>
          </w:p>
        </w:tc>
        <w:tc>
          <w:tcPr>
            <w:tcW w:w="780" w:type="dxa"/>
            <w:tcBorders>
              <w:top w:val="nil"/>
              <w:left w:val="nil"/>
              <w:bottom w:val="single" w:color="auto" w:sz="4" w:space="0"/>
              <w:right w:val="single" w:color="auto" w:sz="4" w:space="0"/>
            </w:tcBorders>
            <w:vAlign w:val="center"/>
          </w:tcPr>
          <w:p w14:paraId="5842C9FB">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3415" w:type="dxa"/>
            <w:tcBorders>
              <w:top w:val="nil"/>
              <w:left w:val="nil"/>
              <w:bottom w:val="single" w:color="auto" w:sz="4" w:space="0"/>
              <w:right w:val="single" w:color="auto" w:sz="4" w:space="0"/>
            </w:tcBorders>
            <w:shd w:val="clear" w:color="auto" w:fill="auto"/>
            <w:vAlign w:val="center"/>
          </w:tcPr>
          <w:p w14:paraId="245736B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20,000.00 </w:t>
            </w:r>
          </w:p>
        </w:tc>
      </w:tr>
      <w:tr w14:paraId="5320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375" w:type="dxa"/>
            <w:gridSpan w:val="3"/>
            <w:tcBorders>
              <w:top w:val="single" w:color="auto" w:sz="4" w:space="0"/>
              <w:left w:val="nil"/>
              <w:bottom w:val="nil"/>
              <w:right w:val="nil"/>
            </w:tcBorders>
            <w:vAlign w:val="center"/>
          </w:tcPr>
          <w:p w14:paraId="60FC25B2">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注：1.本表反映部门本年度“三公”经费支出决算情况，包括当年一般公共预算财政拨款和以前年度结转资金安排的实际支出。</w:t>
            </w:r>
          </w:p>
          <w:p w14:paraId="7425831C">
            <w:pPr>
              <w:widowControl/>
              <w:spacing w:line="240" w:lineRule="auto"/>
              <w:ind w:firstLine="480" w:firstLineChars="200"/>
              <w:jc w:val="left"/>
              <w:rPr>
                <w:rFonts w:ascii="宋体" w:hAnsi="宋体" w:eastAsia="宋体" w:cs="宋体"/>
                <w:color w:val="FF0000"/>
                <w:kern w:val="0"/>
                <w:sz w:val="24"/>
                <w:szCs w:val="24"/>
                <w:highlight w:val="none"/>
              </w:rPr>
            </w:pPr>
            <w:r>
              <w:rPr>
                <w:rFonts w:hint="eastAsia" w:ascii="宋体" w:hAnsi="宋体" w:eastAsia="宋体" w:cs="宋体"/>
                <w:kern w:val="0"/>
                <w:sz w:val="24"/>
                <w:szCs w:val="24"/>
                <w:highlight w:val="none"/>
              </w:rPr>
              <w:t>2.</w:t>
            </w:r>
            <w:r>
              <w:rPr>
                <w:rFonts w:hint="eastAsia" w:ascii="Times New Roman" w:hAnsi="Times New Roman" w:cs="Times New Roman"/>
                <w:kern w:val="0"/>
                <w:sz w:val="24"/>
                <w:szCs w:val="24"/>
                <w:highlight w:val="none"/>
              </w:rPr>
              <w:t>没</w:t>
            </w:r>
            <w:r>
              <w:rPr>
                <w:rFonts w:hint="eastAsia" w:ascii="宋体" w:hAnsi="宋体" w:eastAsia="宋体" w:cs="宋体"/>
                <w:kern w:val="0"/>
                <w:sz w:val="24"/>
                <w:szCs w:val="24"/>
                <w:highlight w:val="none"/>
              </w:rPr>
              <w:t>有一般公共预算财政拨款“三公”经费支出请</w:t>
            </w:r>
            <w:r>
              <w:rPr>
                <w:rFonts w:hint="eastAsia" w:ascii="Times New Roman" w:hAnsi="Times New Roman" w:eastAsia="宋体" w:cs="Times New Roman"/>
                <w:kern w:val="0"/>
                <w:sz w:val="24"/>
                <w:szCs w:val="24"/>
                <w:highlight w:val="none"/>
              </w:rPr>
              <w:t>在表格中填“0”</w:t>
            </w:r>
            <w:r>
              <w:rPr>
                <w:rFonts w:hint="eastAsia" w:ascii="Times New Roman" w:hAnsi="Times New Roman" w:cs="Times New Roman"/>
                <w:kern w:val="0"/>
                <w:sz w:val="24"/>
                <w:szCs w:val="24"/>
                <w:highlight w:val="none"/>
              </w:rPr>
              <w:t>，并说明“本部门</w:t>
            </w:r>
            <w:r>
              <w:rPr>
                <w:rFonts w:ascii="Times New Roman" w:hAnsi="Times New Roman" w:cs="Times New Roman"/>
                <w:kern w:val="0"/>
                <w:sz w:val="24"/>
                <w:szCs w:val="24"/>
                <w:highlight w:val="none"/>
                <w:lang w:val="en-US"/>
              </w:rPr>
              <w:t>2024年</w:t>
            </w:r>
            <w:r>
              <w:rPr>
                <w:rFonts w:hint="eastAsia" w:ascii="宋体" w:hAnsi="宋体" w:eastAsia="宋体" w:cs="宋体"/>
                <w:kern w:val="0"/>
                <w:sz w:val="24"/>
                <w:szCs w:val="24"/>
                <w:highlight w:val="none"/>
              </w:rPr>
              <w:t>度没有</w:t>
            </w:r>
            <w:r>
              <w:rPr>
                <w:rFonts w:hint="eastAsia" w:ascii="宋体" w:hAnsi="宋体" w:eastAsia="宋体" w:cs="宋体"/>
                <w:kern w:val="0"/>
                <w:sz w:val="24"/>
                <w:szCs w:val="24"/>
                <w:highlight w:val="none"/>
                <w:lang w:eastAsia="zh-CN"/>
              </w:rPr>
              <w:t>使用</w:t>
            </w:r>
            <w:r>
              <w:rPr>
                <w:rFonts w:hint="eastAsia" w:ascii="宋体" w:hAnsi="宋体" w:eastAsia="宋体" w:cs="宋体"/>
                <w:kern w:val="0"/>
                <w:sz w:val="24"/>
                <w:szCs w:val="24"/>
                <w:highlight w:val="none"/>
              </w:rPr>
              <w:t>一般公共预算财政拨款</w:t>
            </w:r>
            <w:r>
              <w:rPr>
                <w:rFonts w:hint="eastAsia" w:ascii="宋体" w:hAnsi="宋体" w:eastAsia="宋体" w:cs="宋体"/>
                <w:kern w:val="0"/>
                <w:sz w:val="24"/>
                <w:szCs w:val="24"/>
                <w:highlight w:val="none"/>
                <w:lang w:eastAsia="zh-CN"/>
              </w:rPr>
              <w:t>安排的</w:t>
            </w:r>
            <w:r>
              <w:rPr>
                <w:rFonts w:hint="eastAsia" w:ascii="宋体" w:hAnsi="宋体" w:eastAsia="宋体" w:cs="宋体"/>
                <w:kern w:val="0"/>
                <w:sz w:val="24"/>
                <w:szCs w:val="24"/>
                <w:highlight w:val="none"/>
              </w:rPr>
              <w:t>“三公”经费支出”。</w:t>
            </w:r>
          </w:p>
        </w:tc>
      </w:tr>
    </w:tbl>
    <w:p w14:paraId="631A8E85">
      <w:pPr>
        <w:jc w:val="left"/>
        <w:rPr>
          <w:rFonts w:hint="eastAsia" w:ascii="黑体" w:hAnsi="仿宋" w:eastAsia="黑体"/>
          <w:sz w:val="32"/>
          <w:szCs w:val="32"/>
          <w:highlight w:val="none"/>
        </w:rPr>
      </w:pPr>
    </w:p>
    <w:p w14:paraId="74FC2FDC">
      <w:pPr>
        <w:jc w:val="left"/>
        <w:rPr>
          <w:rFonts w:ascii="黑体" w:hAnsi="仿宋" w:eastAsia="黑体"/>
          <w:sz w:val="32"/>
          <w:szCs w:val="32"/>
          <w:highlight w:val="none"/>
        </w:rPr>
      </w:pPr>
      <w:r>
        <w:rPr>
          <w:rFonts w:hint="eastAsia" w:ascii="黑体" w:hAnsi="仿宋" w:eastAsia="黑体"/>
          <w:sz w:val="32"/>
          <w:szCs w:val="32"/>
          <w:highlight w:val="none"/>
        </w:rPr>
        <w:t xml:space="preserve">八、政府性基金预算财政拨款收入支出决算表 </w:t>
      </w:r>
    </w:p>
    <w:tbl>
      <w:tblPr>
        <w:tblStyle w:val="6"/>
        <w:tblW w:w="91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436"/>
        <w:gridCol w:w="436"/>
        <w:gridCol w:w="1280"/>
        <w:gridCol w:w="1000"/>
        <w:gridCol w:w="1020"/>
        <w:gridCol w:w="1020"/>
        <w:gridCol w:w="1160"/>
        <w:gridCol w:w="1150"/>
        <w:gridCol w:w="1230"/>
      </w:tblGrid>
      <w:tr w14:paraId="01271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9168" w:type="dxa"/>
            <w:gridSpan w:val="10"/>
            <w:tcBorders>
              <w:top w:val="nil"/>
              <w:left w:val="nil"/>
              <w:bottom w:val="nil"/>
              <w:right w:val="nil"/>
            </w:tcBorders>
            <w:vAlign w:val="center"/>
          </w:tcPr>
          <w:p w14:paraId="21065B9C">
            <w:pPr>
              <w:widowControl/>
              <w:spacing w:line="240" w:lineRule="auto"/>
              <w:jc w:val="center"/>
              <w:rPr>
                <w:rFonts w:ascii="宋体" w:hAnsi="宋体" w:eastAsia="宋体" w:cs="Arial"/>
                <w:kern w:val="0"/>
                <w:sz w:val="44"/>
                <w:szCs w:val="44"/>
                <w:highlight w:val="none"/>
              </w:rPr>
            </w:pPr>
            <w:r>
              <w:rPr>
                <w:rFonts w:hint="eastAsia" w:ascii="黑体" w:hAnsi="Arial" w:eastAsia="黑体" w:cs="Arial"/>
                <w:kern w:val="0"/>
                <w:sz w:val="36"/>
                <w:szCs w:val="36"/>
                <w:highlight w:val="none"/>
              </w:rPr>
              <w:t>政府性基金预算财政拨款收入支出决算表</w:t>
            </w:r>
          </w:p>
        </w:tc>
      </w:tr>
      <w:tr w14:paraId="0DEA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tcBorders>
              <w:top w:val="nil"/>
              <w:left w:val="nil"/>
              <w:bottom w:val="nil"/>
              <w:right w:val="nil"/>
            </w:tcBorders>
            <w:vAlign w:val="bottom"/>
          </w:tcPr>
          <w:p w14:paraId="452ECB4A">
            <w:pPr>
              <w:widowControl/>
              <w:spacing w:line="240" w:lineRule="auto"/>
              <w:jc w:val="left"/>
              <w:rPr>
                <w:rFonts w:ascii="Arial" w:hAnsi="Arial" w:eastAsia="宋体" w:cs="Arial"/>
                <w:kern w:val="0"/>
                <w:sz w:val="20"/>
                <w:szCs w:val="20"/>
                <w:highlight w:val="none"/>
              </w:rPr>
            </w:pPr>
          </w:p>
        </w:tc>
        <w:tc>
          <w:tcPr>
            <w:tcW w:w="436" w:type="dxa"/>
            <w:tcBorders>
              <w:top w:val="nil"/>
              <w:left w:val="nil"/>
              <w:bottom w:val="nil"/>
              <w:right w:val="nil"/>
            </w:tcBorders>
            <w:vAlign w:val="bottom"/>
          </w:tcPr>
          <w:p w14:paraId="3838BBE3">
            <w:pPr>
              <w:widowControl/>
              <w:spacing w:line="240" w:lineRule="auto"/>
              <w:jc w:val="left"/>
              <w:rPr>
                <w:rFonts w:ascii="Arial" w:hAnsi="Arial" w:eastAsia="宋体" w:cs="Arial"/>
                <w:kern w:val="0"/>
                <w:sz w:val="20"/>
                <w:szCs w:val="20"/>
                <w:highlight w:val="none"/>
              </w:rPr>
            </w:pPr>
          </w:p>
        </w:tc>
        <w:tc>
          <w:tcPr>
            <w:tcW w:w="436" w:type="dxa"/>
            <w:tcBorders>
              <w:top w:val="nil"/>
              <w:left w:val="nil"/>
              <w:bottom w:val="nil"/>
              <w:right w:val="nil"/>
            </w:tcBorders>
            <w:vAlign w:val="bottom"/>
          </w:tcPr>
          <w:p w14:paraId="2BA74A28">
            <w:pPr>
              <w:widowControl/>
              <w:spacing w:line="240" w:lineRule="auto"/>
              <w:jc w:val="left"/>
              <w:rPr>
                <w:rFonts w:ascii="Arial" w:hAnsi="Arial" w:eastAsia="宋体" w:cs="Arial"/>
                <w:kern w:val="0"/>
                <w:sz w:val="20"/>
                <w:szCs w:val="20"/>
                <w:highlight w:val="none"/>
              </w:rPr>
            </w:pPr>
          </w:p>
        </w:tc>
        <w:tc>
          <w:tcPr>
            <w:tcW w:w="1280" w:type="dxa"/>
            <w:tcBorders>
              <w:top w:val="nil"/>
              <w:left w:val="nil"/>
              <w:bottom w:val="nil"/>
              <w:right w:val="nil"/>
            </w:tcBorders>
            <w:vAlign w:val="bottom"/>
          </w:tcPr>
          <w:p w14:paraId="00C43378">
            <w:pPr>
              <w:widowControl/>
              <w:spacing w:line="240" w:lineRule="auto"/>
              <w:jc w:val="left"/>
              <w:rPr>
                <w:rFonts w:ascii="Arial" w:hAnsi="Arial" w:eastAsia="宋体" w:cs="Arial"/>
                <w:kern w:val="0"/>
                <w:sz w:val="20"/>
                <w:szCs w:val="20"/>
                <w:highlight w:val="none"/>
              </w:rPr>
            </w:pPr>
          </w:p>
        </w:tc>
        <w:tc>
          <w:tcPr>
            <w:tcW w:w="1000" w:type="dxa"/>
            <w:tcBorders>
              <w:top w:val="nil"/>
              <w:left w:val="nil"/>
              <w:bottom w:val="nil"/>
              <w:right w:val="nil"/>
            </w:tcBorders>
            <w:vAlign w:val="bottom"/>
          </w:tcPr>
          <w:p w14:paraId="18BC7BAD">
            <w:pPr>
              <w:widowControl/>
              <w:spacing w:line="240" w:lineRule="auto"/>
              <w:jc w:val="left"/>
              <w:rPr>
                <w:rFonts w:ascii="Arial" w:hAnsi="Arial" w:eastAsia="宋体" w:cs="Arial"/>
                <w:kern w:val="0"/>
                <w:sz w:val="20"/>
                <w:szCs w:val="20"/>
                <w:highlight w:val="none"/>
              </w:rPr>
            </w:pPr>
          </w:p>
        </w:tc>
        <w:tc>
          <w:tcPr>
            <w:tcW w:w="1020" w:type="dxa"/>
            <w:tcBorders>
              <w:top w:val="nil"/>
              <w:left w:val="nil"/>
              <w:bottom w:val="nil"/>
              <w:right w:val="nil"/>
            </w:tcBorders>
            <w:vAlign w:val="bottom"/>
          </w:tcPr>
          <w:p w14:paraId="0BAEED52">
            <w:pPr>
              <w:widowControl/>
              <w:spacing w:line="240" w:lineRule="auto"/>
              <w:jc w:val="left"/>
              <w:rPr>
                <w:rFonts w:ascii="Arial" w:hAnsi="Arial" w:eastAsia="宋体" w:cs="Arial"/>
                <w:kern w:val="0"/>
                <w:sz w:val="20"/>
                <w:szCs w:val="20"/>
                <w:highlight w:val="none"/>
              </w:rPr>
            </w:pPr>
          </w:p>
        </w:tc>
        <w:tc>
          <w:tcPr>
            <w:tcW w:w="1020" w:type="dxa"/>
            <w:tcBorders>
              <w:top w:val="nil"/>
              <w:left w:val="nil"/>
              <w:bottom w:val="nil"/>
              <w:right w:val="nil"/>
            </w:tcBorders>
            <w:vAlign w:val="bottom"/>
          </w:tcPr>
          <w:p w14:paraId="0125CB81">
            <w:pPr>
              <w:widowControl/>
              <w:spacing w:line="240" w:lineRule="auto"/>
              <w:jc w:val="left"/>
              <w:rPr>
                <w:rFonts w:ascii="Arial" w:hAnsi="Arial" w:eastAsia="宋体" w:cs="Arial"/>
                <w:kern w:val="0"/>
                <w:sz w:val="20"/>
                <w:szCs w:val="20"/>
                <w:highlight w:val="none"/>
              </w:rPr>
            </w:pPr>
          </w:p>
        </w:tc>
        <w:tc>
          <w:tcPr>
            <w:tcW w:w="1160" w:type="dxa"/>
            <w:tcBorders>
              <w:top w:val="nil"/>
              <w:left w:val="nil"/>
              <w:bottom w:val="nil"/>
              <w:right w:val="nil"/>
            </w:tcBorders>
            <w:vAlign w:val="bottom"/>
          </w:tcPr>
          <w:p w14:paraId="6F95CE7E">
            <w:pPr>
              <w:widowControl/>
              <w:spacing w:line="240" w:lineRule="auto"/>
              <w:jc w:val="left"/>
              <w:rPr>
                <w:rFonts w:ascii="Arial" w:hAnsi="Arial" w:eastAsia="宋体" w:cs="Arial"/>
                <w:kern w:val="0"/>
                <w:sz w:val="20"/>
                <w:szCs w:val="20"/>
                <w:highlight w:val="none"/>
              </w:rPr>
            </w:pPr>
          </w:p>
        </w:tc>
        <w:tc>
          <w:tcPr>
            <w:tcW w:w="1150" w:type="dxa"/>
            <w:tcBorders>
              <w:top w:val="nil"/>
              <w:left w:val="nil"/>
              <w:bottom w:val="nil"/>
              <w:right w:val="nil"/>
            </w:tcBorders>
            <w:vAlign w:val="bottom"/>
          </w:tcPr>
          <w:p w14:paraId="50CE3D44">
            <w:pPr>
              <w:widowControl/>
              <w:spacing w:line="240" w:lineRule="auto"/>
              <w:jc w:val="left"/>
              <w:rPr>
                <w:rFonts w:ascii="Arial" w:hAnsi="Arial" w:eastAsia="宋体" w:cs="Arial"/>
                <w:kern w:val="0"/>
                <w:sz w:val="20"/>
                <w:szCs w:val="20"/>
                <w:highlight w:val="none"/>
              </w:rPr>
            </w:pPr>
          </w:p>
        </w:tc>
        <w:tc>
          <w:tcPr>
            <w:tcW w:w="1230" w:type="dxa"/>
            <w:tcBorders>
              <w:top w:val="nil"/>
              <w:left w:val="nil"/>
              <w:bottom w:val="nil"/>
              <w:right w:val="nil"/>
            </w:tcBorders>
            <w:vAlign w:val="bottom"/>
          </w:tcPr>
          <w:p w14:paraId="2BB3F49A">
            <w:pPr>
              <w:widowControl/>
              <w:spacing w:line="240" w:lineRule="auto"/>
              <w:jc w:val="right"/>
              <w:rPr>
                <w:rFonts w:ascii="宋体" w:hAnsi="宋体" w:eastAsia="宋体" w:cs="Arial"/>
                <w:kern w:val="0"/>
                <w:sz w:val="24"/>
                <w:szCs w:val="24"/>
                <w:highlight w:val="none"/>
              </w:rPr>
            </w:pPr>
            <w:r>
              <w:rPr>
                <w:rFonts w:hint="eastAsia" w:ascii="宋体" w:hAnsi="宋体" w:eastAsia="宋体" w:cs="Arial"/>
                <w:kern w:val="0"/>
                <w:sz w:val="20"/>
                <w:szCs w:val="20"/>
                <w:highlight w:val="none"/>
              </w:rPr>
              <w:t>公开08表</w:t>
            </w:r>
          </w:p>
        </w:tc>
      </w:tr>
      <w:tr w14:paraId="45FA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588" w:type="dxa"/>
            <w:gridSpan w:val="4"/>
            <w:tcBorders>
              <w:top w:val="nil"/>
              <w:left w:val="nil"/>
              <w:bottom w:val="nil"/>
              <w:right w:val="nil"/>
            </w:tcBorders>
            <w:vAlign w:val="bottom"/>
          </w:tcPr>
          <w:p w14:paraId="286464D8">
            <w:pPr>
              <w:widowControl/>
              <w:spacing w:line="24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部门：</w:t>
            </w:r>
          </w:p>
        </w:tc>
        <w:tc>
          <w:tcPr>
            <w:tcW w:w="1000" w:type="dxa"/>
            <w:tcBorders>
              <w:top w:val="nil"/>
              <w:left w:val="nil"/>
              <w:bottom w:val="nil"/>
              <w:right w:val="nil"/>
            </w:tcBorders>
            <w:vAlign w:val="bottom"/>
          </w:tcPr>
          <w:p w14:paraId="65EB2F02">
            <w:pPr>
              <w:widowControl/>
              <w:spacing w:line="240" w:lineRule="auto"/>
              <w:jc w:val="left"/>
              <w:rPr>
                <w:rFonts w:ascii="Arial" w:hAnsi="Arial" w:eastAsia="宋体" w:cs="Arial"/>
                <w:kern w:val="0"/>
                <w:sz w:val="20"/>
                <w:szCs w:val="20"/>
                <w:highlight w:val="none"/>
              </w:rPr>
            </w:pPr>
          </w:p>
        </w:tc>
        <w:tc>
          <w:tcPr>
            <w:tcW w:w="1020" w:type="dxa"/>
            <w:tcBorders>
              <w:top w:val="nil"/>
              <w:left w:val="nil"/>
              <w:bottom w:val="nil"/>
              <w:right w:val="nil"/>
            </w:tcBorders>
            <w:vAlign w:val="bottom"/>
          </w:tcPr>
          <w:p w14:paraId="2BDCD1B8">
            <w:pPr>
              <w:widowControl/>
              <w:spacing w:line="240" w:lineRule="auto"/>
              <w:jc w:val="center"/>
              <w:rPr>
                <w:rFonts w:ascii="宋体" w:hAnsi="宋体" w:eastAsia="宋体" w:cs="Arial"/>
                <w:kern w:val="0"/>
                <w:sz w:val="24"/>
                <w:szCs w:val="24"/>
                <w:highlight w:val="none"/>
              </w:rPr>
            </w:pPr>
          </w:p>
        </w:tc>
        <w:tc>
          <w:tcPr>
            <w:tcW w:w="1020" w:type="dxa"/>
            <w:tcBorders>
              <w:top w:val="nil"/>
              <w:left w:val="nil"/>
              <w:bottom w:val="nil"/>
              <w:right w:val="nil"/>
            </w:tcBorders>
            <w:vAlign w:val="bottom"/>
          </w:tcPr>
          <w:p w14:paraId="65290B43">
            <w:pPr>
              <w:widowControl/>
              <w:spacing w:line="240" w:lineRule="auto"/>
              <w:jc w:val="left"/>
              <w:rPr>
                <w:rFonts w:ascii="Arial" w:hAnsi="Arial" w:eastAsia="宋体" w:cs="Arial"/>
                <w:kern w:val="0"/>
                <w:sz w:val="20"/>
                <w:szCs w:val="20"/>
                <w:highlight w:val="none"/>
              </w:rPr>
            </w:pPr>
          </w:p>
        </w:tc>
        <w:tc>
          <w:tcPr>
            <w:tcW w:w="1160" w:type="dxa"/>
            <w:tcBorders>
              <w:top w:val="nil"/>
              <w:left w:val="nil"/>
              <w:bottom w:val="nil"/>
              <w:right w:val="nil"/>
            </w:tcBorders>
            <w:vAlign w:val="bottom"/>
          </w:tcPr>
          <w:p w14:paraId="24B0FFBF">
            <w:pPr>
              <w:widowControl/>
              <w:spacing w:line="240" w:lineRule="auto"/>
              <w:jc w:val="left"/>
              <w:rPr>
                <w:rFonts w:ascii="Arial" w:hAnsi="Arial" w:eastAsia="宋体" w:cs="Arial"/>
                <w:kern w:val="0"/>
                <w:sz w:val="20"/>
                <w:szCs w:val="20"/>
                <w:highlight w:val="none"/>
              </w:rPr>
            </w:pPr>
          </w:p>
        </w:tc>
        <w:tc>
          <w:tcPr>
            <w:tcW w:w="2380" w:type="dxa"/>
            <w:gridSpan w:val="2"/>
            <w:tcBorders>
              <w:top w:val="nil"/>
              <w:left w:val="nil"/>
              <w:bottom w:val="nil"/>
              <w:right w:val="nil"/>
            </w:tcBorders>
            <w:vAlign w:val="bottom"/>
          </w:tcPr>
          <w:p w14:paraId="4C4CDC4A">
            <w:pPr>
              <w:widowControl/>
              <w:spacing w:line="240" w:lineRule="auto"/>
              <w:jc w:val="right"/>
              <w:rPr>
                <w:rFonts w:ascii="宋体" w:hAnsi="宋体" w:eastAsia="宋体" w:cs="Arial"/>
                <w:kern w:val="0"/>
                <w:sz w:val="24"/>
                <w:szCs w:val="24"/>
                <w:highlight w:val="none"/>
              </w:rPr>
            </w:pPr>
            <w:r>
              <w:rPr>
                <w:rFonts w:hint="eastAsia" w:ascii="宋体" w:hAnsi="宋体" w:eastAsia="宋体" w:cs="Arial"/>
                <w:kern w:val="0"/>
                <w:sz w:val="24"/>
                <w:szCs w:val="24"/>
                <w:highlight w:val="none"/>
              </w:rPr>
              <w:t>单位：万元</w:t>
            </w:r>
          </w:p>
        </w:tc>
      </w:tr>
      <w:tr w14:paraId="6FE9F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88" w:type="dxa"/>
            <w:gridSpan w:val="4"/>
            <w:tcBorders>
              <w:top w:val="single" w:color="000000" w:sz="8" w:space="0"/>
              <w:left w:val="single" w:color="000000" w:sz="8" w:space="0"/>
              <w:bottom w:val="single" w:color="000000" w:sz="4" w:space="0"/>
              <w:right w:val="single" w:color="000000" w:sz="4" w:space="0"/>
            </w:tcBorders>
            <w:vAlign w:val="center"/>
          </w:tcPr>
          <w:p w14:paraId="743AAE8C">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项目</w:t>
            </w:r>
          </w:p>
        </w:tc>
        <w:tc>
          <w:tcPr>
            <w:tcW w:w="1000" w:type="dxa"/>
            <w:vMerge w:val="restart"/>
            <w:tcBorders>
              <w:top w:val="single" w:color="000000" w:sz="8" w:space="0"/>
              <w:left w:val="single" w:color="000000" w:sz="4" w:space="0"/>
              <w:bottom w:val="single" w:color="000000" w:sz="4" w:space="0"/>
              <w:right w:val="single" w:color="000000" w:sz="4" w:space="0"/>
            </w:tcBorders>
            <w:vAlign w:val="center"/>
          </w:tcPr>
          <w:p w14:paraId="61BBD42C">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年初结转和结余</w:t>
            </w:r>
          </w:p>
        </w:tc>
        <w:tc>
          <w:tcPr>
            <w:tcW w:w="1020" w:type="dxa"/>
            <w:vMerge w:val="restart"/>
            <w:tcBorders>
              <w:top w:val="single" w:color="000000" w:sz="8" w:space="0"/>
              <w:left w:val="single" w:color="000000" w:sz="4" w:space="0"/>
              <w:bottom w:val="single" w:color="000000" w:sz="4" w:space="0"/>
              <w:right w:val="single" w:color="000000" w:sz="4" w:space="0"/>
            </w:tcBorders>
            <w:vAlign w:val="center"/>
          </w:tcPr>
          <w:p w14:paraId="5DF58DC0">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本年收入</w:t>
            </w:r>
          </w:p>
        </w:tc>
        <w:tc>
          <w:tcPr>
            <w:tcW w:w="3330" w:type="dxa"/>
            <w:gridSpan w:val="3"/>
            <w:tcBorders>
              <w:top w:val="single" w:color="000000" w:sz="8" w:space="0"/>
              <w:left w:val="nil"/>
              <w:bottom w:val="single" w:color="000000" w:sz="4" w:space="0"/>
              <w:right w:val="single" w:color="000000" w:sz="4" w:space="0"/>
            </w:tcBorders>
            <w:vAlign w:val="center"/>
          </w:tcPr>
          <w:p w14:paraId="3355E7F8">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本年支出</w:t>
            </w:r>
          </w:p>
        </w:tc>
        <w:tc>
          <w:tcPr>
            <w:tcW w:w="1230" w:type="dxa"/>
            <w:vMerge w:val="restart"/>
            <w:tcBorders>
              <w:top w:val="single" w:color="000000" w:sz="8" w:space="0"/>
              <w:left w:val="single" w:color="000000" w:sz="4" w:space="0"/>
              <w:bottom w:val="single" w:color="000000" w:sz="4" w:space="0"/>
              <w:right w:val="single" w:color="000000" w:sz="4" w:space="0"/>
            </w:tcBorders>
            <w:vAlign w:val="center"/>
          </w:tcPr>
          <w:p w14:paraId="2D8B0DA2">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年末结转和结余</w:t>
            </w:r>
          </w:p>
        </w:tc>
      </w:tr>
      <w:tr w14:paraId="3D84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8" w:type="dxa"/>
            <w:gridSpan w:val="3"/>
            <w:vMerge w:val="restart"/>
            <w:tcBorders>
              <w:top w:val="single" w:color="000000" w:sz="4" w:space="0"/>
              <w:left w:val="single" w:color="000000" w:sz="8" w:space="0"/>
              <w:bottom w:val="single" w:color="000000" w:sz="4" w:space="0"/>
              <w:right w:val="single" w:color="000000" w:sz="4" w:space="0"/>
            </w:tcBorders>
            <w:vAlign w:val="center"/>
          </w:tcPr>
          <w:p w14:paraId="7AF6786B">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支出功能分类科目编码</w:t>
            </w:r>
          </w:p>
        </w:tc>
        <w:tc>
          <w:tcPr>
            <w:tcW w:w="1280" w:type="dxa"/>
            <w:vMerge w:val="restart"/>
            <w:tcBorders>
              <w:top w:val="nil"/>
              <w:left w:val="nil"/>
              <w:bottom w:val="single" w:color="000000" w:sz="4" w:space="0"/>
              <w:right w:val="single" w:color="000000" w:sz="4" w:space="0"/>
            </w:tcBorders>
            <w:vAlign w:val="center"/>
          </w:tcPr>
          <w:p w14:paraId="36C11F69">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科目名称</w:t>
            </w:r>
          </w:p>
        </w:tc>
        <w:tc>
          <w:tcPr>
            <w:tcW w:w="1000" w:type="dxa"/>
            <w:vMerge w:val="continue"/>
            <w:tcBorders>
              <w:top w:val="single" w:color="000000" w:sz="8" w:space="0"/>
              <w:left w:val="single" w:color="000000" w:sz="4" w:space="0"/>
              <w:bottom w:val="single" w:color="000000" w:sz="4" w:space="0"/>
              <w:right w:val="single" w:color="000000" w:sz="4" w:space="0"/>
            </w:tcBorders>
            <w:vAlign w:val="center"/>
          </w:tcPr>
          <w:p w14:paraId="5F19B4EE">
            <w:pPr>
              <w:widowControl/>
              <w:spacing w:line="240" w:lineRule="auto"/>
              <w:jc w:val="left"/>
              <w:rPr>
                <w:rFonts w:ascii="宋体" w:hAnsi="宋体" w:eastAsia="宋体" w:cs="Arial"/>
                <w:kern w:val="0"/>
                <w:sz w:val="22"/>
                <w:highlight w:val="none"/>
              </w:rPr>
            </w:pPr>
          </w:p>
        </w:tc>
        <w:tc>
          <w:tcPr>
            <w:tcW w:w="1020" w:type="dxa"/>
            <w:vMerge w:val="continue"/>
            <w:tcBorders>
              <w:top w:val="single" w:color="000000" w:sz="8" w:space="0"/>
              <w:left w:val="single" w:color="000000" w:sz="4" w:space="0"/>
              <w:bottom w:val="single" w:color="000000" w:sz="4" w:space="0"/>
              <w:right w:val="single" w:color="000000" w:sz="4" w:space="0"/>
            </w:tcBorders>
            <w:vAlign w:val="center"/>
          </w:tcPr>
          <w:p w14:paraId="43947F73">
            <w:pPr>
              <w:widowControl/>
              <w:spacing w:line="240" w:lineRule="auto"/>
              <w:jc w:val="left"/>
              <w:rPr>
                <w:rFonts w:ascii="宋体" w:hAnsi="宋体" w:eastAsia="宋体" w:cs="Arial"/>
                <w:kern w:val="0"/>
                <w:sz w:val="22"/>
                <w:highlight w:val="none"/>
              </w:rPr>
            </w:pPr>
          </w:p>
        </w:tc>
        <w:tc>
          <w:tcPr>
            <w:tcW w:w="1020" w:type="dxa"/>
            <w:vMerge w:val="restart"/>
            <w:tcBorders>
              <w:top w:val="nil"/>
              <w:left w:val="nil"/>
              <w:bottom w:val="single" w:color="000000" w:sz="4" w:space="0"/>
              <w:right w:val="single" w:color="000000" w:sz="4" w:space="0"/>
            </w:tcBorders>
            <w:vAlign w:val="center"/>
          </w:tcPr>
          <w:p w14:paraId="4099845E">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小计</w:t>
            </w:r>
          </w:p>
        </w:tc>
        <w:tc>
          <w:tcPr>
            <w:tcW w:w="1160" w:type="dxa"/>
            <w:vMerge w:val="restart"/>
            <w:tcBorders>
              <w:top w:val="nil"/>
              <w:left w:val="single" w:color="000000" w:sz="4" w:space="0"/>
              <w:bottom w:val="nil"/>
              <w:right w:val="single" w:color="000000" w:sz="4" w:space="0"/>
            </w:tcBorders>
            <w:vAlign w:val="center"/>
          </w:tcPr>
          <w:p w14:paraId="1A323E8F">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基本支出</w:t>
            </w:r>
          </w:p>
        </w:tc>
        <w:tc>
          <w:tcPr>
            <w:tcW w:w="1150" w:type="dxa"/>
            <w:vMerge w:val="restart"/>
            <w:tcBorders>
              <w:top w:val="nil"/>
              <w:left w:val="nil"/>
              <w:bottom w:val="single" w:color="000000" w:sz="4" w:space="0"/>
              <w:right w:val="single" w:color="000000" w:sz="4" w:space="0"/>
            </w:tcBorders>
            <w:vAlign w:val="center"/>
          </w:tcPr>
          <w:p w14:paraId="54A284AE">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项目支出</w:t>
            </w:r>
          </w:p>
        </w:tc>
        <w:tc>
          <w:tcPr>
            <w:tcW w:w="1230" w:type="dxa"/>
            <w:vMerge w:val="continue"/>
            <w:tcBorders>
              <w:top w:val="single" w:color="000000" w:sz="8" w:space="0"/>
              <w:left w:val="single" w:color="000000" w:sz="4" w:space="0"/>
              <w:bottom w:val="single" w:color="000000" w:sz="4" w:space="0"/>
              <w:right w:val="single" w:color="000000" w:sz="4" w:space="0"/>
            </w:tcBorders>
            <w:vAlign w:val="center"/>
          </w:tcPr>
          <w:p w14:paraId="5B7EC593">
            <w:pPr>
              <w:widowControl/>
              <w:spacing w:line="240" w:lineRule="auto"/>
              <w:jc w:val="left"/>
              <w:rPr>
                <w:rFonts w:ascii="宋体" w:hAnsi="宋体" w:eastAsia="宋体" w:cs="Arial"/>
                <w:kern w:val="0"/>
                <w:sz w:val="22"/>
                <w:highlight w:val="none"/>
              </w:rPr>
            </w:pPr>
          </w:p>
        </w:tc>
      </w:tr>
      <w:tr w14:paraId="7E11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auto" w:sz="4" w:space="0"/>
              <w:right w:val="single" w:color="000000" w:sz="4" w:space="0"/>
            </w:tcBorders>
            <w:vAlign w:val="center"/>
          </w:tcPr>
          <w:p w14:paraId="61F488CA">
            <w:pPr>
              <w:widowControl/>
              <w:spacing w:line="240" w:lineRule="auto"/>
              <w:jc w:val="left"/>
              <w:rPr>
                <w:rFonts w:ascii="宋体" w:hAnsi="宋体" w:eastAsia="宋体" w:cs="Arial"/>
                <w:kern w:val="0"/>
                <w:sz w:val="22"/>
                <w:highlight w:val="none"/>
              </w:rPr>
            </w:pPr>
          </w:p>
        </w:tc>
        <w:tc>
          <w:tcPr>
            <w:tcW w:w="1280" w:type="dxa"/>
            <w:vMerge w:val="continue"/>
            <w:tcBorders>
              <w:top w:val="nil"/>
              <w:left w:val="nil"/>
              <w:bottom w:val="single" w:color="auto" w:sz="4" w:space="0"/>
              <w:right w:val="single" w:color="000000" w:sz="4" w:space="0"/>
            </w:tcBorders>
            <w:vAlign w:val="center"/>
          </w:tcPr>
          <w:p w14:paraId="2D14BFB9">
            <w:pPr>
              <w:widowControl/>
              <w:spacing w:line="240" w:lineRule="auto"/>
              <w:jc w:val="left"/>
              <w:rPr>
                <w:rFonts w:ascii="宋体" w:hAnsi="宋体" w:eastAsia="宋体" w:cs="Arial"/>
                <w:kern w:val="0"/>
                <w:sz w:val="22"/>
                <w:highlight w:val="none"/>
              </w:rPr>
            </w:pPr>
          </w:p>
        </w:tc>
        <w:tc>
          <w:tcPr>
            <w:tcW w:w="1000" w:type="dxa"/>
            <w:vMerge w:val="continue"/>
            <w:tcBorders>
              <w:top w:val="single" w:color="000000" w:sz="8" w:space="0"/>
              <w:left w:val="single" w:color="000000" w:sz="4" w:space="0"/>
              <w:bottom w:val="single" w:color="auto" w:sz="4" w:space="0"/>
              <w:right w:val="single" w:color="000000" w:sz="4" w:space="0"/>
            </w:tcBorders>
            <w:vAlign w:val="center"/>
          </w:tcPr>
          <w:p w14:paraId="1E1C7794">
            <w:pPr>
              <w:widowControl/>
              <w:spacing w:line="240" w:lineRule="auto"/>
              <w:jc w:val="left"/>
              <w:rPr>
                <w:rFonts w:ascii="宋体" w:hAnsi="宋体" w:eastAsia="宋体" w:cs="Arial"/>
                <w:kern w:val="0"/>
                <w:sz w:val="22"/>
                <w:highlight w:val="none"/>
              </w:rPr>
            </w:pPr>
          </w:p>
        </w:tc>
        <w:tc>
          <w:tcPr>
            <w:tcW w:w="1020" w:type="dxa"/>
            <w:vMerge w:val="continue"/>
            <w:tcBorders>
              <w:top w:val="single" w:color="000000" w:sz="8" w:space="0"/>
              <w:left w:val="single" w:color="000000" w:sz="4" w:space="0"/>
              <w:bottom w:val="single" w:color="auto" w:sz="4" w:space="0"/>
              <w:right w:val="single" w:color="000000" w:sz="4" w:space="0"/>
            </w:tcBorders>
            <w:vAlign w:val="center"/>
          </w:tcPr>
          <w:p w14:paraId="38F4DA8F">
            <w:pPr>
              <w:widowControl/>
              <w:spacing w:line="240" w:lineRule="auto"/>
              <w:jc w:val="left"/>
              <w:rPr>
                <w:rFonts w:ascii="宋体" w:hAnsi="宋体" w:eastAsia="宋体" w:cs="Arial"/>
                <w:kern w:val="0"/>
                <w:sz w:val="22"/>
                <w:highlight w:val="none"/>
              </w:rPr>
            </w:pPr>
          </w:p>
        </w:tc>
        <w:tc>
          <w:tcPr>
            <w:tcW w:w="1020" w:type="dxa"/>
            <w:vMerge w:val="continue"/>
            <w:tcBorders>
              <w:top w:val="nil"/>
              <w:left w:val="nil"/>
              <w:bottom w:val="single" w:color="auto" w:sz="4" w:space="0"/>
              <w:right w:val="single" w:color="000000" w:sz="4" w:space="0"/>
            </w:tcBorders>
            <w:vAlign w:val="center"/>
          </w:tcPr>
          <w:p w14:paraId="1F50590E">
            <w:pPr>
              <w:widowControl/>
              <w:spacing w:line="240" w:lineRule="auto"/>
              <w:jc w:val="left"/>
              <w:rPr>
                <w:rFonts w:ascii="宋体" w:hAnsi="宋体" w:eastAsia="宋体" w:cs="Arial"/>
                <w:kern w:val="0"/>
                <w:sz w:val="22"/>
                <w:highlight w:val="none"/>
              </w:rPr>
            </w:pPr>
          </w:p>
        </w:tc>
        <w:tc>
          <w:tcPr>
            <w:tcW w:w="1160" w:type="dxa"/>
            <w:vMerge w:val="continue"/>
            <w:tcBorders>
              <w:top w:val="nil"/>
              <w:left w:val="single" w:color="000000" w:sz="4" w:space="0"/>
              <w:bottom w:val="single" w:color="auto" w:sz="4" w:space="0"/>
              <w:right w:val="single" w:color="000000" w:sz="4" w:space="0"/>
            </w:tcBorders>
            <w:vAlign w:val="center"/>
          </w:tcPr>
          <w:p w14:paraId="221EB862">
            <w:pPr>
              <w:widowControl/>
              <w:spacing w:line="240" w:lineRule="auto"/>
              <w:jc w:val="left"/>
              <w:rPr>
                <w:rFonts w:ascii="宋体" w:hAnsi="宋体" w:eastAsia="宋体" w:cs="Arial"/>
                <w:kern w:val="0"/>
                <w:sz w:val="22"/>
                <w:highlight w:val="none"/>
              </w:rPr>
            </w:pPr>
          </w:p>
        </w:tc>
        <w:tc>
          <w:tcPr>
            <w:tcW w:w="1150" w:type="dxa"/>
            <w:vMerge w:val="continue"/>
            <w:tcBorders>
              <w:top w:val="nil"/>
              <w:left w:val="nil"/>
              <w:bottom w:val="single" w:color="auto" w:sz="4" w:space="0"/>
              <w:right w:val="single" w:color="000000" w:sz="4" w:space="0"/>
            </w:tcBorders>
            <w:vAlign w:val="center"/>
          </w:tcPr>
          <w:p w14:paraId="30030379">
            <w:pPr>
              <w:widowControl/>
              <w:spacing w:line="240" w:lineRule="auto"/>
              <w:jc w:val="left"/>
              <w:rPr>
                <w:rFonts w:ascii="宋体" w:hAnsi="宋体" w:eastAsia="宋体" w:cs="Arial"/>
                <w:kern w:val="0"/>
                <w:sz w:val="22"/>
                <w:highlight w:val="none"/>
              </w:rPr>
            </w:pPr>
          </w:p>
        </w:tc>
        <w:tc>
          <w:tcPr>
            <w:tcW w:w="1230" w:type="dxa"/>
            <w:vMerge w:val="continue"/>
            <w:tcBorders>
              <w:top w:val="single" w:color="000000" w:sz="8" w:space="0"/>
              <w:left w:val="single" w:color="000000" w:sz="4" w:space="0"/>
              <w:bottom w:val="single" w:color="auto" w:sz="4" w:space="0"/>
              <w:right w:val="single" w:color="000000" w:sz="4" w:space="0"/>
            </w:tcBorders>
            <w:vAlign w:val="center"/>
          </w:tcPr>
          <w:p w14:paraId="0F03AC13">
            <w:pPr>
              <w:widowControl/>
              <w:spacing w:line="240" w:lineRule="auto"/>
              <w:jc w:val="left"/>
              <w:rPr>
                <w:rFonts w:ascii="宋体" w:hAnsi="宋体" w:eastAsia="宋体" w:cs="Arial"/>
                <w:kern w:val="0"/>
                <w:sz w:val="22"/>
                <w:highlight w:val="none"/>
              </w:rPr>
            </w:pPr>
          </w:p>
        </w:tc>
      </w:tr>
      <w:tr w14:paraId="39A0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dxa"/>
            <w:vMerge w:val="restart"/>
            <w:tcBorders>
              <w:top w:val="single" w:color="auto" w:sz="4" w:space="0"/>
              <w:left w:val="single" w:color="auto" w:sz="4" w:space="0"/>
              <w:bottom w:val="single" w:color="auto" w:sz="4" w:space="0"/>
              <w:right w:val="single" w:color="auto" w:sz="4" w:space="0"/>
            </w:tcBorders>
            <w:vAlign w:val="center"/>
          </w:tcPr>
          <w:p w14:paraId="3FE621AE">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类</w:t>
            </w:r>
          </w:p>
        </w:tc>
        <w:tc>
          <w:tcPr>
            <w:tcW w:w="436" w:type="dxa"/>
            <w:vMerge w:val="restart"/>
            <w:tcBorders>
              <w:top w:val="single" w:color="auto" w:sz="4" w:space="0"/>
              <w:left w:val="single" w:color="auto" w:sz="4" w:space="0"/>
              <w:bottom w:val="single" w:color="auto" w:sz="4" w:space="0"/>
              <w:right w:val="single" w:color="auto" w:sz="4" w:space="0"/>
            </w:tcBorders>
            <w:vAlign w:val="center"/>
          </w:tcPr>
          <w:p w14:paraId="443D1EE1">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款</w:t>
            </w:r>
          </w:p>
        </w:tc>
        <w:tc>
          <w:tcPr>
            <w:tcW w:w="436" w:type="dxa"/>
            <w:vMerge w:val="restart"/>
            <w:tcBorders>
              <w:top w:val="single" w:color="auto" w:sz="4" w:space="0"/>
              <w:left w:val="single" w:color="auto" w:sz="4" w:space="0"/>
              <w:bottom w:val="single" w:color="auto" w:sz="4" w:space="0"/>
              <w:right w:val="single" w:color="auto" w:sz="4" w:space="0"/>
            </w:tcBorders>
            <w:vAlign w:val="center"/>
          </w:tcPr>
          <w:p w14:paraId="5B0D4899">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项</w:t>
            </w:r>
          </w:p>
        </w:tc>
        <w:tc>
          <w:tcPr>
            <w:tcW w:w="1280" w:type="dxa"/>
            <w:tcBorders>
              <w:top w:val="single" w:color="auto" w:sz="4" w:space="0"/>
              <w:left w:val="single" w:color="auto" w:sz="4" w:space="0"/>
              <w:bottom w:val="single" w:color="auto" w:sz="4" w:space="0"/>
              <w:right w:val="single" w:color="auto" w:sz="4" w:space="0"/>
            </w:tcBorders>
            <w:vAlign w:val="center"/>
          </w:tcPr>
          <w:p w14:paraId="207AFF5C">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栏次</w:t>
            </w:r>
          </w:p>
        </w:tc>
        <w:tc>
          <w:tcPr>
            <w:tcW w:w="1000" w:type="dxa"/>
            <w:tcBorders>
              <w:top w:val="single" w:color="auto" w:sz="4" w:space="0"/>
              <w:left w:val="single" w:color="auto" w:sz="4" w:space="0"/>
              <w:bottom w:val="single" w:color="auto" w:sz="4" w:space="0"/>
              <w:right w:val="single" w:color="auto" w:sz="4" w:space="0"/>
            </w:tcBorders>
            <w:vAlign w:val="center"/>
          </w:tcPr>
          <w:p w14:paraId="795AEF99">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1</w:t>
            </w:r>
          </w:p>
        </w:tc>
        <w:tc>
          <w:tcPr>
            <w:tcW w:w="1020" w:type="dxa"/>
            <w:tcBorders>
              <w:top w:val="single" w:color="auto" w:sz="4" w:space="0"/>
              <w:left w:val="single" w:color="auto" w:sz="4" w:space="0"/>
              <w:bottom w:val="single" w:color="auto" w:sz="4" w:space="0"/>
              <w:right w:val="single" w:color="auto" w:sz="4" w:space="0"/>
            </w:tcBorders>
            <w:vAlign w:val="center"/>
          </w:tcPr>
          <w:p w14:paraId="3C614ED4">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2</w:t>
            </w:r>
          </w:p>
        </w:tc>
        <w:tc>
          <w:tcPr>
            <w:tcW w:w="1020" w:type="dxa"/>
            <w:tcBorders>
              <w:top w:val="single" w:color="auto" w:sz="4" w:space="0"/>
              <w:left w:val="single" w:color="auto" w:sz="4" w:space="0"/>
              <w:bottom w:val="single" w:color="auto" w:sz="4" w:space="0"/>
              <w:right w:val="single" w:color="auto" w:sz="4" w:space="0"/>
            </w:tcBorders>
            <w:vAlign w:val="center"/>
          </w:tcPr>
          <w:p w14:paraId="3A2899E8">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3</w:t>
            </w:r>
          </w:p>
        </w:tc>
        <w:tc>
          <w:tcPr>
            <w:tcW w:w="1160" w:type="dxa"/>
            <w:tcBorders>
              <w:top w:val="single" w:color="auto" w:sz="4" w:space="0"/>
              <w:left w:val="single" w:color="auto" w:sz="4" w:space="0"/>
              <w:bottom w:val="single" w:color="auto" w:sz="4" w:space="0"/>
              <w:right w:val="single" w:color="auto" w:sz="4" w:space="0"/>
            </w:tcBorders>
            <w:vAlign w:val="center"/>
          </w:tcPr>
          <w:p w14:paraId="7A7AE10C">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4</w:t>
            </w:r>
          </w:p>
        </w:tc>
        <w:tc>
          <w:tcPr>
            <w:tcW w:w="1150" w:type="dxa"/>
            <w:tcBorders>
              <w:top w:val="single" w:color="auto" w:sz="4" w:space="0"/>
              <w:left w:val="single" w:color="auto" w:sz="4" w:space="0"/>
              <w:bottom w:val="single" w:color="auto" w:sz="4" w:space="0"/>
              <w:right w:val="single" w:color="auto" w:sz="4" w:space="0"/>
            </w:tcBorders>
            <w:vAlign w:val="center"/>
          </w:tcPr>
          <w:p w14:paraId="677990D8">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5</w:t>
            </w:r>
          </w:p>
        </w:tc>
        <w:tc>
          <w:tcPr>
            <w:tcW w:w="1230" w:type="dxa"/>
            <w:tcBorders>
              <w:top w:val="single" w:color="auto" w:sz="4" w:space="0"/>
              <w:left w:val="single" w:color="auto" w:sz="4" w:space="0"/>
              <w:bottom w:val="single" w:color="auto" w:sz="4" w:space="0"/>
              <w:right w:val="single" w:color="auto" w:sz="4" w:space="0"/>
            </w:tcBorders>
            <w:vAlign w:val="center"/>
          </w:tcPr>
          <w:p w14:paraId="0FF2C8E4">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6</w:t>
            </w:r>
          </w:p>
        </w:tc>
      </w:tr>
      <w:tr w14:paraId="6700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436" w:type="dxa"/>
            <w:vMerge w:val="continue"/>
            <w:tcBorders>
              <w:top w:val="single" w:color="auto" w:sz="4" w:space="0"/>
              <w:left w:val="single" w:color="auto" w:sz="4" w:space="0"/>
              <w:bottom w:val="single" w:color="auto" w:sz="4" w:space="0"/>
              <w:right w:val="single" w:color="auto" w:sz="4" w:space="0"/>
            </w:tcBorders>
            <w:vAlign w:val="center"/>
          </w:tcPr>
          <w:p w14:paraId="4FAD58BB">
            <w:pPr>
              <w:widowControl/>
              <w:spacing w:line="240" w:lineRule="auto"/>
              <w:jc w:val="left"/>
              <w:rPr>
                <w:rFonts w:ascii="宋体" w:hAnsi="宋体" w:eastAsia="宋体" w:cs="Arial"/>
                <w:kern w:val="0"/>
                <w:sz w:val="22"/>
                <w:highlight w:val="none"/>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14:paraId="2D86764F">
            <w:pPr>
              <w:widowControl/>
              <w:spacing w:line="240" w:lineRule="auto"/>
              <w:jc w:val="left"/>
              <w:rPr>
                <w:rFonts w:ascii="宋体" w:hAnsi="宋体" w:eastAsia="宋体" w:cs="Arial"/>
                <w:kern w:val="0"/>
                <w:sz w:val="22"/>
                <w:highlight w:val="none"/>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14:paraId="223DDED7">
            <w:pPr>
              <w:widowControl/>
              <w:spacing w:line="240" w:lineRule="auto"/>
              <w:jc w:val="left"/>
              <w:rPr>
                <w:rFonts w:ascii="宋体" w:hAnsi="宋体" w:eastAsia="宋体" w:cs="Arial"/>
                <w:kern w:val="0"/>
                <w:sz w:val="22"/>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374D9906">
            <w:pPr>
              <w:widowControl/>
              <w:spacing w:line="240" w:lineRule="auto"/>
              <w:jc w:val="center"/>
              <w:rPr>
                <w:rFonts w:ascii="宋体" w:hAnsi="宋体" w:eastAsia="宋体" w:cs="Arial"/>
                <w:kern w:val="0"/>
                <w:sz w:val="22"/>
                <w:highlight w:val="none"/>
              </w:rPr>
            </w:pPr>
            <w:r>
              <w:rPr>
                <w:rFonts w:hint="eastAsia" w:ascii="宋体" w:hAnsi="宋体" w:eastAsia="宋体" w:cs="Arial"/>
                <w:kern w:val="0"/>
                <w:sz w:val="22"/>
                <w:highlight w:val="none"/>
              </w:rPr>
              <w:t>合计</w:t>
            </w:r>
          </w:p>
        </w:tc>
        <w:tc>
          <w:tcPr>
            <w:tcW w:w="1000" w:type="dxa"/>
            <w:tcBorders>
              <w:top w:val="single" w:color="auto" w:sz="4" w:space="0"/>
              <w:left w:val="single" w:color="auto" w:sz="4" w:space="0"/>
              <w:bottom w:val="single" w:color="auto" w:sz="4" w:space="0"/>
              <w:right w:val="single" w:color="auto" w:sz="4" w:space="0"/>
            </w:tcBorders>
            <w:vAlign w:val="center"/>
          </w:tcPr>
          <w:p w14:paraId="5B20FF01">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1020" w:type="dxa"/>
            <w:tcBorders>
              <w:top w:val="single" w:color="auto" w:sz="4" w:space="0"/>
              <w:left w:val="single" w:color="auto" w:sz="4" w:space="0"/>
              <w:bottom w:val="single" w:color="auto" w:sz="4" w:space="0"/>
              <w:right w:val="single" w:color="auto" w:sz="4" w:space="0"/>
            </w:tcBorders>
            <w:vAlign w:val="center"/>
          </w:tcPr>
          <w:p w14:paraId="32AF304D">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1020" w:type="dxa"/>
            <w:tcBorders>
              <w:top w:val="single" w:color="auto" w:sz="4" w:space="0"/>
              <w:left w:val="single" w:color="auto" w:sz="4" w:space="0"/>
              <w:bottom w:val="single" w:color="auto" w:sz="4" w:space="0"/>
              <w:right w:val="single" w:color="auto" w:sz="4" w:space="0"/>
            </w:tcBorders>
            <w:vAlign w:val="center"/>
          </w:tcPr>
          <w:p w14:paraId="600222F0">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3,107,420.00 </w:t>
            </w:r>
          </w:p>
        </w:tc>
        <w:tc>
          <w:tcPr>
            <w:tcW w:w="1160" w:type="dxa"/>
            <w:tcBorders>
              <w:top w:val="single" w:color="auto" w:sz="4" w:space="0"/>
              <w:left w:val="single" w:color="auto" w:sz="4" w:space="0"/>
              <w:bottom w:val="single" w:color="auto" w:sz="4" w:space="0"/>
              <w:right w:val="single" w:color="auto" w:sz="4" w:space="0"/>
            </w:tcBorders>
            <w:vAlign w:val="center"/>
          </w:tcPr>
          <w:p w14:paraId="1AFC4DB5">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c>
          <w:tcPr>
            <w:tcW w:w="1150" w:type="dxa"/>
            <w:tcBorders>
              <w:top w:val="single" w:color="auto" w:sz="4" w:space="0"/>
              <w:left w:val="single" w:color="auto" w:sz="4" w:space="0"/>
              <w:bottom w:val="single" w:color="auto" w:sz="4" w:space="0"/>
              <w:right w:val="single" w:color="auto" w:sz="4" w:space="0"/>
            </w:tcBorders>
            <w:vAlign w:val="center"/>
          </w:tcPr>
          <w:p w14:paraId="3BD6A016">
            <w:pPr>
              <w:keepNext w:val="0"/>
              <w:keepLines w:val="0"/>
              <w:widowControl/>
              <w:suppressLineNumbers w:val="0"/>
              <w:jc w:val="righ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3,107,420.00 </w:t>
            </w:r>
          </w:p>
        </w:tc>
        <w:tc>
          <w:tcPr>
            <w:tcW w:w="1230" w:type="dxa"/>
            <w:tcBorders>
              <w:top w:val="single" w:color="auto" w:sz="4" w:space="0"/>
              <w:left w:val="single" w:color="auto" w:sz="4" w:space="0"/>
              <w:bottom w:val="single" w:color="auto" w:sz="4" w:space="0"/>
              <w:right w:val="single" w:color="auto" w:sz="4" w:space="0"/>
            </w:tcBorders>
            <w:vAlign w:val="center"/>
          </w:tcPr>
          <w:p w14:paraId="67E8546C">
            <w:pPr>
              <w:widowControl/>
              <w:spacing w:line="240" w:lineRule="auto"/>
              <w:jc w:val="right"/>
              <w:rPr>
                <w:rFonts w:ascii="宋体" w:hAnsi="宋体" w:eastAsia="宋体" w:cs="Arial"/>
                <w:kern w:val="0"/>
                <w:sz w:val="22"/>
                <w:highlight w:val="none"/>
              </w:rPr>
            </w:pPr>
            <w:r>
              <w:rPr>
                <w:rFonts w:hint="eastAsia" w:ascii="宋体" w:hAnsi="宋体" w:eastAsia="宋体" w:cs="Arial"/>
                <w:kern w:val="0"/>
                <w:sz w:val="22"/>
                <w:highlight w:val="none"/>
              </w:rPr>
              <w:t>　</w:t>
            </w:r>
          </w:p>
        </w:tc>
      </w:tr>
      <w:tr w14:paraId="5F69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78A9C2E">
            <w:pPr>
              <w:keepNext w:val="0"/>
              <w:keepLines w:val="0"/>
              <w:widowControl/>
              <w:suppressLineNumbers w:val="0"/>
              <w:jc w:val="lef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212</w:t>
            </w:r>
          </w:p>
        </w:tc>
        <w:tc>
          <w:tcPr>
            <w:tcW w:w="1280" w:type="dxa"/>
            <w:tcBorders>
              <w:top w:val="single" w:color="auto" w:sz="4" w:space="0"/>
              <w:left w:val="single" w:color="auto" w:sz="4" w:space="0"/>
              <w:bottom w:val="single" w:color="auto" w:sz="4" w:space="0"/>
              <w:right w:val="single" w:color="auto" w:sz="4" w:space="0"/>
            </w:tcBorders>
            <w:vAlign w:val="center"/>
          </w:tcPr>
          <w:p w14:paraId="2D5E4992">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000" w:type="dxa"/>
            <w:tcBorders>
              <w:top w:val="single" w:color="auto" w:sz="4" w:space="0"/>
              <w:left w:val="single" w:color="auto" w:sz="4" w:space="0"/>
              <w:bottom w:val="single" w:color="auto" w:sz="4" w:space="0"/>
              <w:right w:val="single" w:color="auto" w:sz="4" w:space="0"/>
            </w:tcBorders>
            <w:vAlign w:val="center"/>
          </w:tcPr>
          <w:p w14:paraId="2E8CD011">
            <w:pPr>
              <w:widowControl/>
              <w:spacing w:line="240" w:lineRule="auto"/>
              <w:jc w:val="right"/>
              <w:rPr>
                <w:rFonts w:hint="eastAsia" w:ascii="宋体" w:hAnsi="宋体" w:eastAsia="宋体" w:cs="Arial"/>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5417D1F5">
            <w:pPr>
              <w:widowControl/>
              <w:spacing w:line="240" w:lineRule="auto"/>
              <w:jc w:val="right"/>
              <w:rPr>
                <w:rFonts w:hint="eastAsia" w:ascii="宋体" w:hAnsi="宋体" w:eastAsia="宋体" w:cs="Arial"/>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586DFD19">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3,107,420.00 </w:t>
            </w:r>
          </w:p>
        </w:tc>
        <w:tc>
          <w:tcPr>
            <w:tcW w:w="1160" w:type="dxa"/>
            <w:tcBorders>
              <w:top w:val="single" w:color="auto" w:sz="4" w:space="0"/>
              <w:left w:val="single" w:color="auto" w:sz="4" w:space="0"/>
              <w:bottom w:val="single" w:color="auto" w:sz="4" w:space="0"/>
              <w:right w:val="single" w:color="auto" w:sz="4" w:space="0"/>
            </w:tcBorders>
            <w:vAlign w:val="center"/>
          </w:tcPr>
          <w:p w14:paraId="52D81917">
            <w:pPr>
              <w:widowControl/>
              <w:spacing w:line="240" w:lineRule="auto"/>
              <w:jc w:val="right"/>
              <w:rPr>
                <w:rFonts w:hint="eastAsia" w:ascii="宋体" w:hAnsi="宋体" w:eastAsia="宋体" w:cs="Arial"/>
                <w:kern w:val="0"/>
                <w:sz w:val="22"/>
                <w:highlight w:val="none"/>
              </w:rPr>
            </w:pPr>
          </w:p>
        </w:tc>
        <w:tc>
          <w:tcPr>
            <w:tcW w:w="1150" w:type="dxa"/>
            <w:tcBorders>
              <w:top w:val="single" w:color="auto" w:sz="4" w:space="0"/>
              <w:left w:val="single" w:color="auto" w:sz="4" w:space="0"/>
              <w:bottom w:val="single" w:color="auto" w:sz="4" w:space="0"/>
              <w:right w:val="single" w:color="auto" w:sz="4" w:space="0"/>
            </w:tcBorders>
            <w:vAlign w:val="center"/>
          </w:tcPr>
          <w:p w14:paraId="21352BC1">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3,107,420.00 </w:t>
            </w:r>
          </w:p>
        </w:tc>
        <w:tc>
          <w:tcPr>
            <w:tcW w:w="1230" w:type="dxa"/>
            <w:tcBorders>
              <w:top w:val="single" w:color="auto" w:sz="4" w:space="0"/>
              <w:left w:val="single" w:color="auto" w:sz="4" w:space="0"/>
              <w:bottom w:val="single" w:color="auto" w:sz="4" w:space="0"/>
              <w:right w:val="single" w:color="auto" w:sz="4" w:space="0"/>
            </w:tcBorders>
            <w:vAlign w:val="center"/>
          </w:tcPr>
          <w:p w14:paraId="0521BF9A">
            <w:pPr>
              <w:widowControl/>
              <w:spacing w:line="240" w:lineRule="auto"/>
              <w:jc w:val="right"/>
              <w:rPr>
                <w:rFonts w:hint="eastAsia" w:ascii="宋体" w:hAnsi="宋体" w:eastAsia="宋体" w:cs="Arial"/>
                <w:kern w:val="0"/>
                <w:sz w:val="22"/>
                <w:highlight w:val="none"/>
              </w:rPr>
            </w:pPr>
          </w:p>
        </w:tc>
      </w:tr>
      <w:tr w14:paraId="150C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6F5EBE5">
            <w:pPr>
              <w:keepNext w:val="0"/>
              <w:keepLines w:val="0"/>
              <w:widowControl/>
              <w:suppressLineNumbers w:val="0"/>
              <w:jc w:val="lef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21208</w:t>
            </w:r>
          </w:p>
        </w:tc>
        <w:tc>
          <w:tcPr>
            <w:tcW w:w="1280" w:type="dxa"/>
            <w:tcBorders>
              <w:top w:val="single" w:color="auto" w:sz="4" w:space="0"/>
              <w:left w:val="single" w:color="auto" w:sz="4" w:space="0"/>
              <w:bottom w:val="single" w:color="auto" w:sz="4" w:space="0"/>
              <w:right w:val="single" w:color="auto" w:sz="4" w:space="0"/>
            </w:tcBorders>
            <w:vAlign w:val="center"/>
          </w:tcPr>
          <w:p w14:paraId="6700F451">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000" w:type="dxa"/>
            <w:tcBorders>
              <w:top w:val="single" w:color="auto" w:sz="4" w:space="0"/>
              <w:left w:val="single" w:color="auto" w:sz="4" w:space="0"/>
              <w:bottom w:val="single" w:color="auto" w:sz="4" w:space="0"/>
              <w:right w:val="single" w:color="auto" w:sz="4" w:space="0"/>
            </w:tcBorders>
            <w:vAlign w:val="center"/>
          </w:tcPr>
          <w:p w14:paraId="0E16179A">
            <w:pPr>
              <w:widowControl/>
              <w:spacing w:line="240" w:lineRule="auto"/>
              <w:jc w:val="right"/>
              <w:rPr>
                <w:rFonts w:hint="eastAsia" w:ascii="宋体" w:hAnsi="宋体" w:eastAsia="宋体" w:cs="Arial"/>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3A71E575">
            <w:pPr>
              <w:widowControl/>
              <w:spacing w:line="240" w:lineRule="auto"/>
              <w:jc w:val="right"/>
              <w:rPr>
                <w:rFonts w:hint="eastAsia" w:ascii="宋体" w:hAnsi="宋体" w:eastAsia="宋体" w:cs="Arial"/>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1DD2EFAE">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3,107,420.00 </w:t>
            </w:r>
          </w:p>
        </w:tc>
        <w:tc>
          <w:tcPr>
            <w:tcW w:w="1160" w:type="dxa"/>
            <w:tcBorders>
              <w:top w:val="single" w:color="auto" w:sz="4" w:space="0"/>
              <w:left w:val="single" w:color="auto" w:sz="4" w:space="0"/>
              <w:bottom w:val="single" w:color="auto" w:sz="4" w:space="0"/>
              <w:right w:val="single" w:color="auto" w:sz="4" w:space="0"/>
            </w:tcBorders>
            <w:vAlign w:val="center"/>
          </w:tcPr>
          <w:p w14:paraId="0CE0E583">
            <w:pPr>
              <w:widowControl/>
              <w:spacing w:line="240" w:lineRule="auto"/>
              <w:jc w:val="right"/>
              <w:rPr>
                <w:rFonts w:hint="eastAsia" w:ascii="宋体" w:hAnsi="宋体" w:eastAsia="宋体" w:cs="Arial"/>
                <w:kern w:val="0"/>
                <w:sz w:val="22"/>
                <w:highlight w:val="none"/>
              </w:rPr>
            </w:pPr>
          </w:p>
        </w:tc>
        <w:tc>
          <w:tcPr>
            <w:tcW w:w="1150" w:type="dxa"/>
            <w:tcBorders>
              <w:top w:val="single" w:color="auto" w:sz="4" w:space="0"/>
              <w:left w:val="single" w:color="auto" w:sz="4" w:space="0"/>
              <w:bottom w:val="single" w:color="auto" w:sz="4" w:space="0"/>
              <w:right w:val="single" w:color="auto" w:sz="4" w:space="0"/>
            </w:tcBorders>
            <w:vAlign w:val="center"/>
          </w:tcPr>
          <w:p w14:paraId="044A10CC">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3,107,420.00 </w:t>
            </w:r>
          </w:p>
        </w:tc>
        <w:tc>
          <w:tcPr>
            <w:tcW w:w="1230" w:type="dxa"/>
            <w:tcBorders>
              <w:top w:val="single" w:color="auto" w:sz="4" w:space="0"/>
              <w:left w:val="single" w:color="auto" w:sz="4" w:space="0"/>
              <w:bottom w:val="single" w:color="auto" w:sz="4" w:space="0"/>
              <w:right w:val="single" w:color="auto" w:sz="4" w:space="0"/>
            </w:tcBorders>
            <w:vAlign w:val="center"/>
          </w:tcPr>
          <w:p w14:paraId="762E6298">
            <w:pPr>
              <w:widowControl/>
              <w:spacing w:line="240" w:lineRule="auto"/>
              <w:jc w:val="right"/>
              <w:rPr>
                <w:rFonts w:hint="eastAsia" w:ascii="宋体" w:hAnsi="宋体" w:eastAsia="宋体" w:cs="Arial"/>
                <w:kern w:val="0"/>
                <w:sz w:val="22"/>
                <w:highlight w:val="none"/>
              </w:rPr>
            </w:pPr>
          </w:p>
        </w:tc>
      </w:tr>
      <w:tr w14:paraId="3423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60E0400B">
            <w:pPr>
              <w:keepNext w:val="0"/>
              <w:keepLines w:val="0"/>
              <w:widowControl/>
              <w:suppressLineNumbers w:val="0"/>
              <w:jc w:val="lef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2120816</w:t>
            </w:r>
          </w:p>
        </w:tc>
        <w:tc>
          <w:tcPr>
            <w:tcW w:w="1280" w:type="dxa"/>
            <w:tcBorders>
              <w:top w:val="single" w:color="auto" w:sz="4" w:space="0"/>
              <w:left w:val="single" w:color="auto" w:sz="4" w:space="0"/>
              <w:bottom w:val="single" w:color="auto" w:sz="4" w:space="0"/>
              <w:right w:val="single" w:color="auto" w:sz="4" w:space="0"/>
            </w:tcBorders>
            <w:vAlign w:val="center"/>
          </w:tcPr>
          <w:p w14:paraId="363DEE3B">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农业农村生态环境支出</w:t>
            </w:r>
          </w:p>
        </w:tc>
        <w:tc>
          <w:tcPr>
            <w:tcW w:w="1000" w:type="dxa"/>
            <w:tcBorders>
              <w:top w:val="single" w:color="auto" w:sz="4" w:space="0"/>
              <w:left w:val="single" w:color="auto" w:sz="4" w:space="0"/>
              <w:bottom w:val="single" w:color="auto" w:sz="4" w:space="0"/>
              <w:right w:val="single" w:color="auto" w:sz="4" w:space="0"/>
            </w:tcBorders>
            <w:vAlign w:val="center"/>
          </w:tcPr>
          <w:p w14:paraId="3B786BD1">
            <w:pPr>
              <w:widowControl/>
              <w:spacing w:line="240" w:lineRule="auto"/>
              <w:jc w:val="right"/>
              <w:rPr>
                <w:rFonts w:hint="eastAsia" w:ascii="宋体" w:hAnsi="宋体" w:eastAsia="宋体" w:cs="Arial"/>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3FA16F80">
            <w:pPr>
              <w:widowControl/>
              <w:spacing w:line="240" w:lineRule="auto"/>
              <w:jc w:val="right"/>
              <w:rPr>
                <w:rFonts w:hint="eastAsia" w:ascii="宋体" w:hAnsi="宋体" w:eastAsia="宋体" w:cs="Arial"/>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3F6F8F84">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2,214,520.00 </w:t>
            </w:r>
          </w:p>
        </w:tc>
        <w:tc>
          <w:tcPr>
            <w:tcW w:w="1160" w:type="dxa"/>
            <w:tcBorders>
              <w:top w:val="single" w:color="auto" w:sz="4" w:space="0"/>
              <w:left w:val="single" w:color="auto" w:sz="4" w:space="0"/>
              <w:bottom w:val="single" w:color="auto" w:sz="4" w:space="0"/>
              <w:right w:val="single" w:color="auto" w:sz="4" w:space="0"/>
            </w:tcBorders>
            <w:vAlign w:val="center"/>
          </w:tcPr>
          <w:p w14:paraId="41179D8F">
            <w:pPr>
              <w:widowControl/>
              <w:spacing w:line="240" w:lineRule="auto"/>
              <w:jc w:val="right"/>
              <w:rPr>
                <w:rFonts w:hint="eastAsia" w:ascii="宋体" w:hAnsi="宋体" w:eastAsia="宋体" w:cs="Arial"/>
                <w:kern w:val="0"/>
                <w:sz w:val="22"/>
                <w:highlight w:val="none"/>
              </w:rPr>
            </w:pPr>
          </w:p>
        </w:tc>
        <w:tc>
          <w:tcPr>
            <w:tcW w:w="1150" w:type="dxa"/>
            <w:tcBorders>
              <w:top w:val="single" w:color="auto" w:sz="4" w:space="0"/>
              <w:left w:val="single" w:color="auto" w:sz="4" w:space="0"/>
              <w:bottom w:val="single" w:color="auto" w:sz="4" w:space="0"/>
              <w:right w:val="single" w:color="auto" w:sz="4" w:space="0"/>
            </w:tcBorders>
            <w:vAlign w:val="center"/>
          </w:tcPr>
          <w:p w14:paraId="104F6C95">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2,214,520.00 </w:t>
            </w:r>
          </w:p>
        </w:tc>
        <w:tc>
          <w:tcPr>
            <w:tcW w:w="1230" w:type="dxa"/>
            <w:tcBorders>
              <w:top w:val="single" w:color="auto" w:sz="4" w:space="0"/>
              <w:left w:val="single" w:color="auto" w:sz="4" w:space="0"/>
              <w:bottom w:val="single" w:color="auto" w:sz="4" w:space="0"/>
              <w:right w:val="single" w:color="auto" w:sz="4" w:space="0"/>
            </w:tcBorders>
            <w:vAlign w:val="center"/>
          </w:tcPr>
          <w:p w14:paraId="534E04B4">
            <w:pPr>
              <w:widowControl/>
              <w:spacing w:line="240" w:lineRule="auto"/>
              <w:jc w:val="right"/>
              <w:rPr>
                <w:rFonts w:hint="eastAsia" w:ascii="宋体" w:hAnsi="宋体" w:eastAsia="宋体" w:cs="Arial"/>
                <w:kern w:val="0"/>
                <w:sz w:val="22"/>
                <w:highlight w:val="none"/>
              </w:rPr>
            </w:pPr>
          </w:p>
        </w:tc>
      </w:tr>
      <w:tr w14:paraId="55194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36B89FB0">
            <w:pPr>
              <w:keepNext w:val="0"/>
              <w:keepLines w:val="0"/>
              <w:widowControl/>
              <w:suppressLineNumbers w:val="0"/>
              <w:jc w:val="left"/>
              <w:textAlignment w:val="center"/>
              <w:rPr>
                <w:rFonts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2120899</w:t>
            </w:r>
          </w:p>
        </w:tc>
        <w:tc>
          <w:tcPr>
            <w:tcW w:w="1280" w:type="dxa"/>
            <w:tcBorders>
              <w:top w:val="single" w:color="auto" w:sz="4" w:space="0"/>
              <w:left w:val="single" w:color="auto" w:sz="4" w:space="0"/>
              <w:bottom w:val="single" w:color="auto" w:sz="4" w:space="0"/>
              <w:right w:val="single" w:color="auto" w:sz="4" w:space="0"/>
            </w:tcBorders>
            <w:vAlign w:val="center"/>
          </w:tcPr>
          <w:p w14:paraId="37F0FA2F">
            <w:pPr>
              <w:keepNext w:val="0"/>
              <w:keepLines w:val="0"/>
              <w:widowControl/>
              <w:suppressLineNumbers w:val="0"/>
              <w:jc w:val="lef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000" w:type="dxa"/>
            <w:tcBorders>
              <w:top w:val="single" w:color="auto" w:sz="4" w:space="0"/>
              <w:left w:val="single" w:color="auto" w:sz="4" w:space="0"/>
              <w:bottom w:val="single" w:color="auto" w:sz="4" w:space="0"/>
              <w:right w:val="single" w:color="auto" w:sz="4" w:space="0"/>
            </w:tcBorders>
            <w:vAlign w:val="center"/>
          </w:tcPr>
          <w:p w14:paraId="000295EC">
            <w:pPr>
              <w:widowControl/>
              <w:spacing w:line="240" w:lineRule="auto"/>
              <w:jc w:val="right"/>
              <w:rPr>
                <w:rFonts w:hint="eastAsia" w:ascii="宋体" w:hAnsi="宋体" w:eastAsia="宋体" w:cs="Arial"/>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68352E6A">
            <w:pPr>
              <w:widowControl/>
              <w:spacing w:line="240" w:lineRule="auto"/>
              <w:jc w:val="right"/>
              <w:rPr>
                <w:rFonts w:hint="eastAsia" w:ascii="宋体" w:hAnsi="宋体" w:eastAsia="宋体" w:cs="Arial"/>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67D5E8D3">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892,900.00 </w:t>
            </w:r>
          </w:p>
        </w:tc>
        <w:tc>
          <w:tcPr>
            <w:tcW w:w="1160" w:type="dxa"/>
            <w:tcBorders>
              <w:top w:val="single" w:color="auto" w:sz="4" w:space="0"/>
              <w:left w:val="single" w:color="auto" w:sz="4" w:space="0"/>
              <w:bottom w:val="single" w:color="auto" w:sz="4" w:space="0"/>
              <w:right w:val="single" w:color="auto" w:sz="4" w:space="0"/>
            </w:tcBorders>
            <w:vAlign w:val="center"/>
          </w:tcPr>
          <w:p w14:paraId="063AB68B">
            <w:pPr>
              <w:widowControl/>
              <w:spacing w:line="240" w:lineRule="auto"/>
              <w:jc w:val="right"/>
              <w:rPr>
                <w:rFonts w:hint="eastAsia" w:ascii="宋体" w:hAnsi="宋体" w:eastAsia="宋体" w:cs="Arial"/>
                <w:kern w:val="0"/>
                <w:sz w:val="22"/>
                <w:highlight w:val="none"/>
              </w:rPr>
            </w:pPr>
          </w:p>
        </w:tc>
        <w:tc>
          <w:tcPr>
            <w:tcW w:w="1150" w:type="dxa"/>
            <w:tcBorders>
              <w:top w:val="single" w:color="auto" w:sz="4" w:space="0"/>
              <w:left w:val="single" w:color="auto" w:sz="4" w:space="0"/>
              <w:bottom w:val="single" w:color="auto" w:sz="4" w:space="0"/>
              <w:right w:val="single" w:color="auto" w:sz="4" w:space="0"/>
            </w:tcBorders>
            <w:vAlign w:val="center"/>
          </w:tcPr>
          <w:p w14:paraId="2F197F10">
            <w:pPr>
              <w:keepNext w:val="0"/>
              <w:keepLines w:val="0"/>
              <w:widowControl/>
              <w:suppressLineNumbers w:val="0"/>
              <w:jc w:val="right"/>
              <w:textAlignment w:val="center"/>
              <w:rPr>
                <w:rFonts w:hint="eastAsia" w:ascii="宋体" w:hAnsi="宋体" w:eastAsia="宋体" w:cs="Arial"/>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892,900.00 </w:t>
            </w:r>
          </w:p>
        </w:tc>
        <w:tc>
          <w:tcPr>
            <w:tcW w:w="1230" w:type="dxa"/>
            <w:tcBorders>
              <w:top w:val="single" w:color="auto" w:sz="4" w:space="0"/>
              <w:left w:val="single" w:color="auto" w:sz="4" w:space="0"/>
              <w:bottom w:val="single" w:color="auto" w:sz="4" w:space="0"/>
              <w:right w:val="single" w:color="auto" w:sz="4" w:space="0"/>
            </w:tcBorders>
            <w:vAlign w:val="center"/>
          </w:tcPr>
          <w:p w14:paraId="03EF8B87">
            <w:pPr>
              <w:widowControl/>
              <w:spacing w:line="240" w:lineRule="auto"/>
              <w:jc w:val="right"/>
              <w:rPr>
                <w:rFonts w:hint="eastAsia" w:ascii="宋体" w:hAnsi="宋体" w:eastAsia="宋体" w:cs="Arial"/>
                <w:kern w:val="0"/>
                <w:sz w:val="22"/>
                <w:highlight w:val="none"/>
              </w:rPr>
            </w:pPr>
          </w:p>
        </w:tc>
      </w:tr>
      <w:tr w14:paraId="726A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vAlign w:val="center"/>
          </w:tcPr>
          <w:p w14:paraId="4EB126C1">
            <w:pPr>
              <w:widowControl/>
              <w:spacing w:line="240" w:lineRule="auto"/>
              <w:jc w:val="left"/>
              <w:rPr>
                <w:rFonts w:ascii="宋体" w:hAnsi="宋体" w:eastAsia="宋体" w:cs="Arial"/>
                <w:kern w:val="0"/>
                <w:sz w:val="22"/>
                <w:highlight w:val="none"/>
              </w:rPr>
            </w:pPr>
          </w:p>
        </w:tc>
        <w:tc>
          <w:tcPr>
            <w:tcW w:w="1280" w:type="dxa"/>
            <w:tcBorders>
              <w:top w:val="single" w:color="auto" w:sz="4" w:space="0"/>
              <w:left w:val="single" w:color="auto" w:sz="4" w:space="0"/>
              <w:bottom w:val="single" w:color="auto" w:sz="4" w:space="0"/>
              <w:right w:val="single" w:color="auto" w:sz="4" w:space="0"/>
            </w:tcBorders>
            <w:vAlign w:val="center"/>
          </w:tcPr>
          <w:p w14:paraId="5EDC27E7">
            <w:pPr>
              <w:widowControl/>
              <w:spacing w:line="240" w:lineRule="auto"/>
              <w:jc w:val="center"/>
              <w:rPr>
                <w:rFonts w:hint="eastAsia" w:ascii="宋体" w:hAnsi="宋体" w:eastAsia="宋体" w:cs="Arial"/>
                <w:kern w:val="0"/>
                <w:sz w:val="22"/>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30837105">
            <w:pPr>
              <w:widowControl/>
              <w:spacing w:line="240" w:lineRule="auto"/>
              <w:jc w:val="right"/>
              <w:rPr>
                <w:rFonts w:hint="eastAsia" w:ascii="宋体" w:hAnsi="宋体" w:eastAsia="宋体" w:cs="Arial"/>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34C2BCE1">
            <w:pPr>
              <w:widowControl/>
              <w:spacing w:line="240" w:lineRule="auto"/>
              <w:jc w:val="right"/>
              <w:rPr>
                <w:rFonts w:hint="eastAsia" w:ascii="宋体" w:hAnsi="宋体" w:eastAsia="宋体" w:cs="Arial"/>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4CA57561">
            <w:pPr>
              <w:widowControl/>
              <w:spacing w:line="240" w:lineRule="auto"/>
              <w:jc w:val="right"/>
              <w:rPr>
                <w:rFonts w:hint="eastAsia" w:ascii="宋体" w:hAnsi="宋体" w:eastAsia="宋体" w:cs="Arial"/>
                <w:kern w:val="0"/>
                <w:sz w:val="22"/>
                <w:highlight w:val="none"/>
              </w:rPr>
            </w:pPr>
          </w:p>
        </w:tc>
        <w:tc>
          <w:tcPr>
            <w:tcW w:w="1160" w:type="dxa"/>
            <w:tcBorders>
              <w:top w:val="single" w:color="auto" w:sz="4" w:space="0"/>
              <w:left w:val="single" w:color="auto" w:sz="4" w:space="0"/>
              <w:bottom w:val="single" w:color="auto" w:sz="4" w:space="0"/>
              <w:right w:val="single" w:color="auto" w:sz="4" w:space="0"/>
            </w:tcBorders>
            <w:vAlign w:val="center"/>
          </w:tcPr>
          <w:p w14:paraId="606A4A22">
            <w:pPr>
              <w:widowControl/>
              <w:spacing w:line="240" w:lineRule="auto"/>
              <w:jc w:val="right"/>
              <w:rPr>
                <w:rFonts w:hint="eastAsia" w:ascii="宋体" w:hAnsi="宋体" w:eastAsia="宋体" w:cs="Arial"/>
                <w:kern w:val="0"/>
                <w:sz w:val="22"/>
                <w:highlight w:val="none"/>
              </w:rPr>
            </w:pPr>
          </w:p>
        </w:tc>
        <w:tc>
          <w:tcPr>
            <w:tcW w:w="1150" w:type="dxa"/>
            <w:tcBorders>
              <w:top w:val="single" w:color="auto" w:sz="4" w:space="0"/>
              <w:left w:val="single" w:color="auto" w:sz="4" w:space="0"/>
              <w:bottom w:val="single" w:color="auto" w:sz="4" w:space="0"/>
              <w:right w:val="single" w:color="auto" w:sz="4" w:space="0"/>
            </w:tcBorders>
            <w:vAlign w:val="center"/>
          </w:tcPr>
          <w:p w14:paraId="35A176BA">
            <w:pPr>
              <w:widowControl/>
              <w:spacing w:line="240" w:lineRule="auto"/>
              <w:jc w:val="right"/>
              <w:rPr>
                <w:rFonts w:hint="eastAsia" w:ascii="宋体" w:hAnsi="宋体" w:eastAsia="宋体" w:cs="Arial"/>
                <w:kern w:val="0"/>
                <w:sz w:val="22"/>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7DB81D48">
            <w:pPr>
              <w:widowControl/>
              <w:spacing w:line="240" w:lineRule="auto"/>
              <w:jc w:val="right"/>
              <w:rPr>
                <w:rFonts w:hint="eastAsia" w:ascii="宋体" w:hAnsi="宋体" w:eastAsia="宋体" w:cs="Arial"/>
                <w:kern w:val="0"/>
                <w:sz w:val="22"/>
                <w:highlight w:val="none"/>
              </w:rPr>
            </w:pPr>
          </w:p>
        </w:tc>
      </w:tr>
    </w:tbl>
    <w:p w14:paraId="1FA685EB">
      <w:pPr>
        <w:pStyle w:val="8"/>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注：1.</w:t>
      </w:r>
      <w:r>
        <w:rPr>
          <w:rFonts w:hint="eastAsia"/>
          <w:color w:val="auto"/>
          <w:highlight w:val="none"/>
        </w:rPr>
        <w:t xml:space="preserve"> </w:t>
      </w:r>
      <w:r>
        <w:rPr>
          <w:rFonts w:hint="eastAsia" w:ascii="Times New Roman" w:hAnsi="Times New Roman" w:eastAsia="宋体" w:cs="Times New Roman"/>
          <w:color w:val="auto"/>
          <w:highlight w:val="none"/>
        </w:rPr>
        <w:t>本表反映部门本年度政府性基金预算财政拨款收入、支出及结转和结余情况。</w:t>
      </w:r>
    </w:p>
    <w:p w14:paraId="52E5A6C1">
      <w:pPr>
        <w:ind w:firstLine="480" w:firstLineChars="200"/>
        <w:jc w:val="left"/>
        <w:rPr>
          <w:rFonts w:ascii="Times New Roman" w:hAnsi="Times New Roman" w:cs="Times New Roman"/>
          <w:kern w:val="0"/>
          <w:sz w:val="24"/>
          <w:szCs w:val="24"/>
          <w:highlight w:val="none"/>
        </w:rPr>
      </w:pPr>
      <w:r>
        <w:rPr>
          <w:rFonts w:hint="eastAsia" w:ascii="Times New Roman" w:hAnsi="Times New Roman" w:cs="Times New Roman"/>
          <w:kern w:val="0"/>
          <w:sz w:val="24"/>
          <w:szCs w:val="24"/>
          <w:highlight w:val="none"/>
        </w:rPr>
        <w:t>2. 没有政府性基金拨款支出的部门请在表格中填</w:t>
      </w:r>
      <w:r>
        <w:rPr>
          <w:rFonts w:hint="eastAsia" w:ascii="Times New Roman" w:hAnsi="Times New Roman" w:eastAsia="宋体" w:cs="Times New Roman"/>
          <w:kern w:val="0"/>
          <w:sz w:val="24"/>
          <w:szCs w:val="24"/>
          <w:highlight w:val="none"/>
        </w:rPr>
        <w:t>“0”</w:t>
      </w:r>
      <w:r>
        <w:rPr>
          <w:rFonts w:hint="eastAsia" w:ascii="Times New Roman" w:hAnsi="Times New Roman" w:cs="Times New Roman"/>
          <w:kern w:val="0"/>
          <w:sz w:val="24"/>
          <w:szCs w:val="24"/>
          <w:highlight w:val="none"/>
        </w:rPr>
        <w:t>，并说明“本部门</w:t>
      </w:r>
      <w:r>
        <w:rPr>
          <w:rFonts w:ascii="Times New Roman" w:hAnsi="Times New Roman" w:cs="Times New Roman"/>
          <w:kern w:val="0"/>
          <w:sz w:val="24"/>
          <w:szCs w:val="24"/>
          <w:highlight w:val="none"/>
          <w:lang w:val="en-US"/>
        </w:rPr>
        <w:t>2024年</w:t>
      </w:r>
      <w:r>
        <w:rPr>
          <w:rFonts w:hint="eastAsia" w:ascii="Times New Roman" w:hAnsi="Times New Roman" w:cs="Times New Roman"/>
          <w:kern w:val="0"/>
          <w:sz w:val="24"/>
          <w:szCs w:val="24"/>
          <w:highlight w:val="none"/>
        </w:rPr>
        <w:t>度没有使用政府性基金预算</w:t>
      </w:r>
      <w:r>
        <w:rPr>
          <w:rFonts w:hint="eastAsia" w:ascii="Times New Roman" w:hAnsi="Times New Roman" w:cs="Times New Roman"/>
          <w:kern w:val="0"/>
          <w:sz w:val="24"/>
          <w:szCs w:val="24"/>
          <w:highlight w:val="none"/>
          <w:lang w:eastAsia="zh-CN"/>
        </w:rPr>
        <w:t>财政</w:t>
      </w:r>
      <w:r>
        <w:rPr>
          <w:rFonts w:hint="eastAsia" w:ascii="Times New Roman" w:hAnsi="Times New Roman" w:cs="Times New Roman"/>
          <w:kern w:val="0"/>
          <w:sz w:val="24"/>
          <w:szCs w:val="24"/>
          <w:highlight w:val="none"/>
        </w:rPr>
        <w:t>拨款安排的收支”。</w:t>
      </w:r>
    </w:p>
    <w:p w14:paraId="0B0C88C4">
      <w:pPr>
        <w:pStyle w:val="8"/>
        <w:rPr>
          <w:rFonts w:ascii="Times New Roman" w:hAnsi="Times New Roman" w:eastAsia="宋体" w:cs="Times New Roman"/>
          <w:color w:val="auto"/>
          <w:highlight w:val="none"/>
        </w:rPr>
      </w:pPr>
      <w:r>
        <w:rPr>
          <w:rFonts w:hint="eastAsia" w:ascii="黑体" w:hAnsi="仿宋" w:eastAsia="黑体"/>
          <w:color w:val="auto"/>
          <w:sz w:val="32"/>
          <w:szCs w:val="32"/>
          <w:highlight w:val="none"/>
        </w:rPr>
        <w:t>九、国有资本经营预算财政拨款支出决算表</w:t>
      </w:r>
    </w:p>
    <w:tbl>
      <w:tblPr>
        <w:tblStyle w:val="6"/>
        <w:tblW w:w="7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1060"/>
        <w:gridCol w:w="1480"/>
        <w:gridCol w:w="1540"/>
        <w:gridCol w:w="1600"/>
        <w:gridCol w:w="1660"/>
      </w:tblGrid>
      <w:tr w14:paraId="3367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40" w:type="dxa"/>
            <w:gridSpan w:val="6"/>
            <w:tcBorders>
              <w:top w:val="nil"/>
              <w:left w:val="nil"/>
              <w:bottom w:val="nil"/>
              <w:right w:val="nil"/>
            </w:tcBorders>
            <w:shd w:val="clear" w:color="000000" w:fill="FFFFFF"/>
            <w:vAlign w:val="center"/>
          </w:tcPr>
          <w:p w14:paraId="3F2EF0C4">
            <w:pPr>
              <w:widowControl/>
              <w:spacing w:line="240" w:lineRule="auto"/>
              <w:jc w:val="center"/>
              <w:rPr>
                <w:rFonts w:ascii="华文中宋" w:hAnsi="华文中宋" w:eastAsia="华文中宋" w:cs="宋体"/>
                <w:kern w:val="0"/>
                <w:sz w:val="32"/>
                <w:szCs w:val="32"/>
                <w:highlight w:val="none"/>
              </w:rPr>
            </w:pPr>
            <w:r>
              <w:rPr>
                <w:rFonts w:hint="eastAsia" w:ascii="华文中宋" w:hAnsi="华文中宋" w:eastAsia="华文中宋" w:cs="宋体"/>
                <w:kern w:val="0"/>
                <w:sz w:val="32"/>
                <w:szCs w:val="32"/>
                <w:highlight w:val="none"/>
              </w:rPr>
              <w:t>国有资本经营预算财政拨款支出决算表</w:t>
            </w:r>
          </w:p>
        </w:tc>
      </w:tr>
      <w:tr w14:paraId="0F582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tcBorders>
              <w:top w:val="nil"/>
              <w:left w:val="nil"/>
              <w:bottom w:val="nil"/>
              <w:right w:val="nil"/>
            </w:tcBorders>
            <w:shd w:val="clear" w:color="000000" w:fill="FFFFFF"/>
            <w:vAlign w:val="center"/>
          </w:tcPr>
          <w:p w14:paraId="58F59048">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060" w:type="dxa"/>
            <w:tcBorders>
              <w:top w:val="nil"/>
              <w:left w:val="nil"/>
              <w:bottom w:val="nil"/>
              <w:right w:val="nil"/>
            </w:tcBorders>
            <w:shd w:val="clear" w:color="000000" w:fill="FFFFFF"/>
            <w:vAlign w:val="center"/>
          </w:tcPr>
          <w:p w14:paraId="679D6B5A">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480" w:type="dxa"/>
            <w:tcBorders>
              <w:top w:val="nil"/>
              <w:left w:val="nil"/>
              <w:bottom w:val="nil"/>
              <w:right w:val="nil"/>
            </w:tcBorders>
            <w:shd w:val="clear" w:color="000000" w:fill="FFFFFF"/>
            <w:vAlign w:val="center"/>
          </w:tcPr>
          <w:p w14:paraId="4DDD1101">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540" w:type="dxa"/>
            <w:tcBorders>
              <w:top w:val="nil"/>
              <w:left w:val="nil"/>
              <w:bottom w:val="nil"/>
              <w:right w:val="nil"/>
            </w:tcBorders>
            <w:shd w:val="clear" w:color="000000" w:fill="FFFFFF"/>
            <w:vAlign w:val="center"/>
          </w:tcPr>
          <w:p w14:paraId="184F77E7">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600" w:type="dxa"/>
            <w:tcBorders>
              <w:top w:val="nil"/>
              <w:left w:val="nil"/>
              <w:bottom w:val="nil"/>
              <w:right w:val="nil"/>
            </w:tcBorders>
            <w:shd w:val="clear" w:color="000000" w:fill="FFFFFF"/>
            <w:vAlign w:val="center"/>
          </w:tcPr>
          <w:p w14:paraId="11A851B0">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660" w:type="dxa"/>
            <w:tcBorders>
              <w:top w:val="nil"/>
              <w:left w:val="nil"/>
              <w:bottom w:val="nil"/>
              <w:right w:val="nil"/>
            </w:tcBorders>
            <w:shd w:val="clear" w:color="000000" w:fill="FFFFFF"/>
            <w:vAlign w:val="center"/>
          </w:tcPr>
          <w:p w14:paraId="0A04502D">
            <w:pPr>
              <w:widowControl/>
              <w:spacing w:line="240" w:lineRule="auto"/>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公开09表</w:t>
            </w:r>
          </w:p>
        </w:tc>
      </w:tr>
      <w:tr w14:paraId="660F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60" w:type="dxa"/>
            <w:gridSpan w:val="2"/>
            <w:tcBorders>
              <w:top w:val="nil"/>
              <w:left w:val="nil"/>
              <w:bottom w:val="nil"/>
              <w:right w:val="nil"/>
            </w:tcBorders>
            <w:shd w:val="clear" w:color="000000" w:fill="FFFFFF"/>
            <w:vAlign w:val="center"/>
          </w:tcPr>
          <w:p w14:paraId="79C04F1B">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部门：</w:t>
            </w:r>
          </w:p>
        </w:tc>
        <w:tc>
          <w:tcPr>
            <w:tcW w:w="1480" w:type="dxa"/>
            <w:tcBorders>
              <w:top w:val="nil"/>
              <w:left w:val="nil"/>
              <w:bottom w:val="nil"/>
              <w:right w:val="nil"/>
            </w:tcBorders>
            <w:shd w:val="clear" w:color="000000" w:fill="FFFFFF"/>
            <w:vAlign w:val="center"/>
          </w:tcPr>
          <w:p w14:paraId="1EBA2ECF">
            <w:pPr>
              <w:widowControl/>
              <w:spacing w:line="240" w:lineRule="auto"/>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540" w:type="dxa"/>
            <w:tcBorders>
              <w:top w:val="nil"/>
              <w:left w:val="nil"/>
              <w:bottom w:val="single" w:color="auto" w:sz="8" w:space="0"/>
              <w:right w:val="nil"/>
            </w:tcBorders>
            <w:shd w:val="clear" w:color="000000" w:fill="FFFFFF"/>
            <w:vAlign w:val="center"/>
          </w:tcPr>
          <w:p w14:paraId="52C43425">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600" w:type="dxa"/>
            <w:tcBorders>
              <w:top w:val="nil"/>
              <w:left w:val="nil"/>
              <w:bottom w:val="single" w:color="auto" w:sz="8" w:space="0"/>
              <w:right w:val="nil"/>
            </w:tcBorders>
            <w:shd w:val="clear" w:color="000000" w:fill="FFFFFF"/>
            <w:vAlign w:val="center"/>
          </w:tcPr>
          <w:p w14:paraId="3B7C3076">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660" w:type="dxa"/>
            <w:tcBorders>
              <w:top w:val="nil"/>
              <w:left w:val="nil"/>
              <w:bottom w:val="nil"/>
              <w:right w:val="nil"/>
            </w:tcBorders>
            <w:shd w:val="clear" w:color="000000" w:fill="FFFFFF"/>
            <w:vAlign w:val="center"/>
          </w:tcPr>
          <w:p w14:paraId="363E76B9">
            <w:pPr>
              <w:widowControl/>
              <w:spacing w:line="240" w:lineRule="auto"/>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单位：万元</w:t>
            </w:r>
          </w:p>
        </w:tc>
      </w:tr>
      <w:tr w14:paraId="6797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140" w:type="dxa"/>
            <w:gridSpan w:val="3"/>
            <w:tcBorders>
              <w:top w:val="single" w:color="auto" w:sz="8" w:space="0"/>
              <w:left w:val="single" w:color="auto" w:sz="8" w:space="0"/>
              <w:bottom w:val="single" w:color="auto" w:sz="4" w:space="0"/>
              <w:right w:val="single" w:color="auto" w:sz="4" w:space="0"/>
            </w:tcBorders>
            <w:vAlign w:val="center"/>
          </w:tcPr>
          <w:p w14:paraId="0EF35340">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项 </w:t>
            </w:r>
            <w:r>
              <w:rPr>
                <w:rFonts w:hint="eastAsia" w:ascii="宋体" w:hAnsi="宋体" w:eastAsia="宋体" w:cs="宋体"/>
                <w:kern w:val="0"/>
                <w:sz w:val="22"/>
                <w:highlight w:val="none"/>
              </w:rPr>
              <w:t xml:space="preserve">   </w:t>
            </w:r>
            <w:r>
              <w:rPr>
                <w:rFonts w:hint="eastAsia" w:ascii="宋体" w:hAnsi="宋体" w:eastAsia="宋体" w:cs="宋体"/>
                <w:kern w:val="0"/>
                <w:sz w:val="24"/>
                <w:szCs w:val="24"/>
                <w:highlight w:val="none"/>
              </w:rPr>
              <w:t>目</w:t>
            </w:r>
          </w:p>
        </w:tc>
        <w:tc>
          <w:tcPr>
            <w:tcW w:w="4800" w:type="dxa"/>
            <w:gridSpan w:val="3"/>
            <w:tcBorders>
              <w:top w:val="single" w:color="auto" w:sz="8" w:space="0"/>
              <w:left w:val="nil"/>
              <w:bottom w:val="single" w:color="auto" w:sz="4" w:space="0"/>
              <w:right w:val="single" w:color="000000" w:sz="4" w:space="0"/>
            </w:tcBorders>
            <w:vAlign w:val="center"/>
          </w:tcPr>
          <w:p w14:paraId="52700DA6">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本年支出</w:t>
            </w:r>
          </w:p>
        </w:tc>
      </w:tr>
      <w:tr w14:paraId="787C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vMerge w:val="restart"/>
            <w:tcBorders>
              <w:top w:val="single" w:color="auto" w:sz="4" w:space="0"/>
              <w:left w:val="single" w:color="auto" w:sz="4" w:space="0"/>
              <w:bottom w:val="single" w:color="auto" w:sz="4" w:space="0"/>
              <w:right w:val="single" w:color="auto" w:sz="4" w:space="0"/>
            </w:tcBorders>
            <w:vAlign w:val="center"/>
          </w:tcPr>
          <w:p w14:paraId="2E7C44EC">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功能分类科目编码</w:t>
            </w:r>
          </w:p>
        </w:tc>
        <w:tc>
          <w:tcPr>
            <w:tcW w:w="1480" w:type="dxa"/>
            <w:vMerge w:val="restart"/>
            <w:tcBorders>
              <w:top w:val="single" w:color="auto" w:sz="4" w:space="0"/>
              <w:left w:val="single" w:color="auto" w:sz="4" w:space="0"/>
              <w:bottom w:val="single" w:color="auto" w:sz="4" w:space="0"/>
              <w:right w:val="single" w:color="auto" w:sz="4" w:space="0"/>
            </w:tcBorders>
            <w:vAlign w:val="center"/>
          </w:tcPr>
          <w:p w14:paraId="038BADE3">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科目名称</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45BE9725">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600" w:type="dxa"/>
            <w:vMerge w:val="restart"/>
            <w:tcBorders>
              <w:top w:val="single" w:color="auto" w:sz="4" w:space="0"/>
              <w:left w:val="single" w:color="auto" w:sz="4" w:space="0"/>
              <w:bottom w:val="single" w:color="auto" w:sz="4" w:space="0"/>
              <w:right w:val="single" w:color="auto" w:sz="4" w:space="0"/>
            </w:tcBorders>
            <w:vAlign w:val="center"/>
          </w:tcPr>
          <w:p w14:paraId="4F9AA047">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基本支出  </w:t>
            </w:r>
          </w:p>
        </w:tc>
        <w:tc>
          <w:tcPr>
            <w:tcW w:w="1660" w:type="dxa"/>
            <w:vMerge w:val="restart"/>
            <w:tcBorders>
              <w:top w:val="single" w:color="auto" w:sz="4" w:space="0"/>
              <w:left w:val="single" w:color="auto" w:sz="4" w:space="0"/>
              <w:bottom w:val="single" w:color="auto" w:sz="4" w:space="0"/>
              <w:right w:val="single" w:color="auto" w:sz="4" w:space="0"/>
            </w:tcBorders>
            <w:vAlign w:val="center"/>
          </w:tcPr>
          <w:p w14:paraId="2A112DBA">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项目支出</w:t>
            </w:r>
          </w:p>
        </w:tc>
      </w:tr>
      <w:tr w14:paraId="2230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4" w:space="0"/>
              <w:bottom w:val="single" w:color="auto" w:sz="4" w:space="0"/>
              <w:right w:val="single" w:color="auto" w:sz="4" w:space="0"/>
            </w:tcBorders>
            <w:vAlign w:val="center"/>
          </w:tcPr>
          <w:p w14:paraId="0E8D06A9">
            <w:pPr>
              <w:widowControl/>
              <w:spacing w:line="240" w:lineRule="auto"/>
              <w:jc w:val="left"/>
              <w:rPr>
                <w:rFonts w:ascii="宋体" w:hAnsi="宋体" w:eastAsia="宋体" w:cs="宋体"/>
                <w:kern w:val="0"/>
                <w:sz w:val="24"/>
                <w:szCs w:val="24"/>
                <w:highlight w:val="none"/>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14:paraId="5DC177C5">
            <w:pPr>
              <w:widowControl/>
              <w:spacing w:line="240" w:lineRule="auto"/>
              <w:jc w:val="left"/>
              <w:rPr>
                <w:rFonts w:ascii="宋体" w:hAnsi="宋体" w:eastAsia="宋体" w:cs="宋体"/>
                <w:kern w:val="0"/>
                <w:sz w:val="24"/>
                <w:szCs w:val="24"/>
                <w:highlight w:val="none"/>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06081D9D">
            <w:pPr>
              <w:widowControl/>
              <w:spacing w:line="240" w:lineRule="auto"/>
              <w:jc w:val="left"/>
              <w:rPr>
                <w:rFonts w:ascii="宋体" w:hAnsi="宋体" w:eastAsia="宋体" w:cs="宋体"/>
                <w:kern w:val="0"/>
                <w:sz w:val="24"/>
                <w:szCs w:val="24"/>
                <w:highlight w:val="none"/>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14:paraId="7BF95A1D">
            <w:pPr>
              <w:widowControl/>
              <w:spacing w:line="240" w:lineRule="auto"/>
              <w:jc w:val="left"/>
              <w:rPr>
                <w:rFonts w:ascii="宋体" w:hAnsi="宋体" w:eastAsia="宋体" w:cs="宋体"/>
                <w:kern w:val="0"/>
                <w:sz w:val="24"/>
                <w:szCs w:val="24"/>
                <w:highlight w:val="none"/>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14:paraId="7DD875C3">
            <w:pPr>
              <w:widowControl/>
              <w:spacing w:line="240" w:lineRule="auto"/>
              <w:jc w:val="left"/>
              <w:rPr>
                <w:rFonts w:ascii="宋体" w:hAnsi="宋体" w:eastAsia="宋体" w:cs="宋体"/>
                <w:kern w:val="0"/>
                <w:sz w:val="24"/>
                <w:szCs w:val="24"/>
                <w:highlight w:val="none"/>
              </w:rPr>
            </w:pPr>
          </w:p>
        </w:tc>
      </w:tr>
      <w:tr w14:paraId="1100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4" w:space="0"/>
              <w:bottom w:val="single" w:color="auto" w:sz="4" w:space="0"/>
              <w:right w:val="single" w:color="auto" w:sz="4" w:space="0"/>
            </w:tcBorders>
            <w:vAlign w:val="center"/>
          </w:tcPr>
          <w:p w14:paraId="308C4A1C">
            <w:pPr>
              <w:widowControl/>
              <w:spacing w:line="240" w:lineRule="auto"/>
              <w:jc w:val="left"/>
              <w:rPr>
                <w:rFonts w:ascii="宋体" w:hAnsi="宋体" w:eastAsia="宋体" w:cs="宋体"/>
                <w:kern w:val="0"/>
                <w:sz w:val="24"/>
                <w:szCs w:val="24"/>
                <w:highlight w:val="none"/>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14:paraId="1E06C2CC">
            <w:pPr>
              <w:widowControl/>
              <w:spacing w:line="240" w:lineRule="auto"/>
              <w:jc w:val="left"/>
              <w:rPr>
                <w:rFonts w:ascii="宋体" w:hAnsi="宋体" w:eastAsia="宋体" w:cs="宋体"/>
                <w:kern w:val="0"/>
                <w:sz w:val="24"/>
                <w:szCs w:val="24"/>
                <w:highlight w:val="none"/>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76B97AC8">
            <w:pPr>
              <w:widowControl/>
              <w:spacing w:line="240" w:lineRule="auto"/>
              <w:jc w:val="left"/>
              <w:rPr>
                <w:rFonts w:ascii="宋体" w:hAnsi="宋体" w:eastAsia="宋体" w:cs="宋体"/>
                <w:kern w:val="0"/>
                <w:sz w:val="24"/>
                <w:szCs w:val="24"/>
                <w:highlight w:val="none"/>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14:paraId="72E3B45E">
            <w:pPr>
              <w:widowControl/>
              <w:spacing w:line="240" w:lineRule="auto"/>
              <w:jc w:val="left"/>
              <w:rPr>
                <w:rFonts w:ascii="宋体" w:hAnsi="宋体" w:eastAsia="宋体" w:cs="宋体"/>
                <w:kern w:val="0"/>
                <w:sz w:val="24"/>
                <w:szCs w:val="24"/>
                <w:highlight w:val="none"/>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14:paraId="7F3CA3F2">
            <w:pPr>
              <w:widowControl/>
              <w:spacing w:line="240" w:lineRule="auto"/>
              <w:jc w:val="left"/>
              <w:rPr>
                <w:rFonts w:ascii="宋体" w:hAnsi="宋体" w:eastAsia="宋体" w:cs="宋体"/>
                <w:kern w:val="0"/>
                <w:sz w:val="24"/>
                <w:szCs w:val="24"/>
                <w:highlight w:val="none"/>
              </w:rPr>
            </w:pPr>
          </w:p>
        </w:tc>
      </w:tr>
      <w:tr w14:paraId="72E2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vAlign w:val="center"/>
          </w:tcPr>
          <w:p w14:paraId="6ACF0F66">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栏次</w:t>
            </w:r>
          </w:p>
        </w:tc>
        <w:tc>
          <w:tcPr>
            <w:tcW w:w="1540" w:type="dxa"/>
            <w:tcBorders>
              <w:top w:val="single" w:color="auto" w:sz="4" w:space="0"/>
              <w:left w:val="single" w:color="auto" w:sz="4" w:space="0"/>
              <w:bottom w:val="single" w:color="auto" w:sz="4" w:space="0"/>
              <w:right w:val="single" w:color="auto" w:sz="4" w:space="0"/>
            </w:tcBorders>
            <w:vAlign w:val="center"/>
          </w:tcPr>
          <w:p w14:paraId="1553D7D0">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600" w:type="dxa"/>
            <w:tcBorders>
              <w:top w:val="single" w:color="auto" w:sz="4" w:space="0"/>
              <w:left w:val="single" w:color="auto" w:sz="4" w:space="0"/>
              <w:bottom w:val="single" w:color="auto" w:sz="4" w:space="0"/>
              <w:right w:val="single" w:color="auto" w:sz="4" w:space="0"/>
            </w:tcBorders>
            <w:vAlign w:val="center"/>
          </w:tcPr>
          <w:p w14:paraId="4E28FC22">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660" w:type="dxa"/>
            <w:tcBorders>
              <w:top w:val="single" w:color="auto" w:sz="4" w:space="0"/>
              <w:left w:val="single" w:color="auto" w:sz="4" w:space="0"/>
              <w:bottom w:val="single" w:color="auto" w:sz="4" w:space="0"/>
              <w:right w:val="single" w:color="auto" w:sz="4" w:space="0"/>
            </w:tcBorders>
            <w:vAlign w:val="center"/>
          </w:tcPr>
          <w:p w14:paraId="2B525DB8">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r>
      <w:tr w14:paraId="4FAB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vAlign w:val="center"/>
          </w:tcPr>
          <w:p w14:paraId="2F990181">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540" w:type="dxa"/>
            <w:tcBorders>
              <w:top w:val="single" w:color="auto" w:sz="4" w:space="0"/>
              <w:left w:val="single" w:color="auto" w:sz="4" w:space="0"/>
              <w:bottom w:val="single" w:color="auto" w:sz="4" w:space="0"/>
              <w:right w:val="single" w:color="auto" w:sz="4" w:space="0"/>
            </w:tcBorders>
            <w:vAlign w:val="center"/>
          </w:tcPr>
          <w:p w14:paraId="7A95DD1D">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00" w:type="dxa"/>
            <w:tcBorders>
              <w:top w:val="single" w:color="auto" w:sz="4" w:space="0"/>
              <w:left w:val="single" w:color="auto" w:sz="4" w:space="0"/>
              <w:bottom w:val="single" w:color="auto" w:sz="4" w:space="0"/>
              <w:right w:val="single" w:color="auto" w:sz="4" w:space="0"/>
            </w:tcBorders>
            <w:vAlign w:val="center"/>
          </w:tcPr>
          <w:p w14:paraId="1DBEBCFC">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0" w:type="dxa"/>
            <w:tcBorders>
              <w:top w:val="single" w:color="auto" w:sz="4" w:space="0"/>
              <w:left w:val="single" w:color="auto" w:sz="4" w:space="0"/>
              <w:bottom w:val="single" w:color="auto" w:sz="4" w:space="0"/>
              <w:right w:val="single" w:color="auto" w:sz="4" w:space="0"/>
            </w:tcBorders>
            <w:vAlign w:val="center"/>
          </w:tcPr>
          <w:p w14:paraId="1451C01A">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5873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tcBorders>
              <w:top w:val="single" w:color="auto" w:sz="4" w:space="0"/>
              <w:left w:val="single" w:color="auto" w:sz="8" w:space="0"/>
              <w:bottom w:val="single" w:color="auto" w:sz="4" w:space="0"/>
              <w:right w:val="single" w:color="auto" w:sz="4" w:space="0"/>
            </w:tcBorders>
            <w:vAlign w:val="center"/>
          </w:tcPr>
          <w:p w14:paraId="530F8B76">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480" w:type="dxa"/>
            <w:tcBorders>
              <w:top w:val="single" w:color="auto" w:sz="4" w:space="0"/>
              <w:left w:val="nil"/>
              <w:bottom w:val="single" w:color="auto" w:sz="4" w:space="0"/>
              <w:right w:val="single" w:color="auto" w:sz="4" w:space="0"/>
            </w:tcBorders>
            <w:vAlign w:val="center"/>
          </w:tcPr>
          <w:p w14:paraId="0B00FB00">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540" w:type="dxa"/>
            <w:tcBorders>
              <w:top w:val="single" w:color="auto" w:sz="4" w:space="0"/>
              <w:left w:val="nil"/>
              <w:bottom w:val="single" w:color="auto" w:sz="4" w:space="0"/>
              <w:right w:val="single" w:color="auto" w:sz="4" w:space="0"/>
            </w:tcBorders>
            <w:vAlign w:val="center"/>
          </w:tcPr>
          <w:p w14:paraId="0E08718E">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00" w:type="dxa"/>
            <w:tcBorders>
              <w:top w:val="single" w:color="auto" w:sz="4" w:space="0"/>
              <w:left w:val="nil"/>
              <w:bottom w:val="single" w:color="auto" w:sz="4" w:space="0"/>
              <w:right w:val="single" w:color="auto" w:sz="4" w:space="0"/>
            </w:tcBorders>
            <w:vAlign w:val="center"/>
          </w:tcPr>
          <w:p w14:paraId="7F8FCA33">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0" w:type="dxa"/>
            <w:tcBorders>
              <w:top w:val="single" w:color="auto" w:sz="4" w:space="0"/>
              <w:left w:val="nil"/>
              <w:bottom w:val="single" w:color="auto" w:sz="4" w:space="0"/>
              <w:right w:val="single" w:color="auto" w:sz="4" w:space="0"/>
            </w:tcBorders>
            <w:vAlign w:val="center"/>
          </w:tcPr>
          <w:p w14:paraId="6518BD13">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01703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tcBorders>
              <w:top w:val="single" w:color="auto" w:sz="4" w:space="0"/>
              <w:left w:val="single" w:color="auto" w:sz="8" w:space="0"/>
              <w:bottom w:val="single" w:color="auto" w:sz="4" w:space="0"/>
              <w:right w:val="single" w:color="auto" w:sz="4" w:space="0"/>
            </w:tcBorders>
            <w:vAlign w:val="center"/>
          </w:tcPr>
          <w:p w14:paraId="56C55BB4">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480" w:type="dxa"/>
            <w:tcBorders>
              <w:top w:val="nil"/>
              <w:left w:val="nil"/>
              <w:bottom w:val="single" w:color="auto" w:sz="4" w:space="0"/>
              <w:right w:val="single" w:color="auto" w:sz="4" w:space="0"/>
            </w:tcBorders>
            <w:vAlign w:val="center"/>
          </w:tcPr>
          <w:p w14:paraId="7A5C02A2">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40" w:type="dxa"/>
            <w:tcBorders>
              <w:top w:val="nil"/>
              <w:left w:val="nil"/>
              <w:bottom w:val="single" w:color="auto" w:sz="4" w:space="0"/>
              <w:right w:val="single" w:color="auto" w:sz="4" w:space="0"/>
            </w:tcBorders>
            <w:vAlign w:val="center"/>
          </w:tcPr>
          <w:p w14:paraId="1C4C0606">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00" w:type="dxa"/>
            <w:tcBorders>
              <w:top w:val="nil"/>
              <w:left w:val="nil"/>
              <w:bottom w:val="single" w:color="auto" w:sz="4" w:space="0"/>
              <w:right w:val="single" w:color="auto" w:sz="4" w:space="0"/>
            </w:tcBorders>
            <w:vAlign w:val="center"/>
          </w:tcPr>
          <w:p w14:paraId="070B9D6A">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0" w:type="dxa"/>
            <w:tcBorders>
              <w:top w:val="nil"/>
              <w:left w:val="nil"/>
              <w:bottom w:val="single" w:color="auto" w:sz="4" w:space="0"/>
              <w:right w:val="single" w:color="auto" w:sz="4" w:space="0"/>
            </w:tcBorders>
            <w:vAlign w:val="center"/>
          </w:tcPr>
          <w:p w14:paraId="6B2BB997">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2B40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tcBorders>
              <w:top w:val="single" w:color="auto" w:sz="4" w:space="0"/>
              <w:left w:val="single" w:color="auto" w:sz="8" w:space="0"/>
              <w:bottom w:val="single" w:color="auto" w:sz="4" w:space="0"/>
              <w:right w:val="single" w:color="auto" w:sz="4" w:space="0"/>
            </w:tcBorders>
            <w:vAlign w:val="center"/>
          </w:tcPr>
          <w:p w14:paraId="172D1C55">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480" w:type="dxa"/>
            <w:tcBorders>
              <w:top w:val="nil"/>
              <w:left w:val="nil"/>
              <w:bottom w:val="single" w:color="auto" w:sz="4" w:space="0"/>
              <w:right w:val="single" w:color="auto" w:sz="4" w:space="0"/>
            </w:tcBorders>
            <w:vAlign w:val="center"/>
          </w:tcPr>
          <w:p w14:paraId="2C732D23">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540" w:type="dxa"/>
            <w:tcBorders>
              <w:top w:val="nil"/>
              <w:left w:val="nil"/>
              <w:bottom w:val="single" w:color="auto" w:sz="4" w:space="0"/>
              <w:right w:val="single" w:color="auto" w:sz="4" w:space="0"/>
            </w:tcBorders>
            <w:vAlign w:val="center"/>
          </w:tcPr>
          <w:p w14:paraId="65A25112">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00" w:type="dxa"/>
            <w:tcBorders>
              <w:top w:val="nil"/>
              <w:left w:val="nil"/>
              <w:bottom w:val="single" w:color="auto" w:sz="4" w:space="0"/>
              <w:right w:val="single" w:color="auto" w:sz="4" w:space="0"/>
            </w:tcBorders>
            <w:vAlign w:val="center"/>
          </w:tcPr>
          <w:p w14:paraId="5F296E58">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0" w:type="dxa"/>
            <w:tcBorders>
              <w:top w:val="nil"/>
              <w:left w:val="nil"/>
              <w:bottom w:val="single" w:color="auto" w:sz="4" w:space="0"/>
              <w:right w:val="single" w:color="auto" w:sz="4" w:space="0"/>
            </w:tcBorders>
            <w:vAlign w:val="center"/>
          </w:tcPr>
          <w:p w14:paraId="75D01DE0">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34E6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tcBorders>
              <w:top w:val="single" w:color="auto" w:sz="4" w:space="0"/>
              <w:left w:val="single" w:color="auto" w:sz="8" w:space="0"/>
              <w:bottom w:val="single" w:color="auto" w:sz="4" w:space="0"/>
              <w:right w:val="single" w:color="auto" w:sz="4" w:space="0"/>
            </w:tcBorders>
            <w:vAlign w:val="center"/>
          </w:tcPr>
          <w:p w14:paraId="4EE2F0CA">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480" w:type="dxa"/>
            <w:tcBorders>
              <w:top w:val="nil"/>
              <w:left w:val="nil"/>
              <w:bottom w:val="single" w:color="auto" w:sz="4" w:space="0"/>
              <w:right w:val="single" w:color="auto" w:sz="4" w:space="0"/>
            </w:tcBorders>
            <w:vAlign w:val="center"/>
          </w:tcPr>
          <w:p w14:paraId="56B9DF87">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40" w:type="dxa"/>
            <w:tcBorders>
              <w:top w:val="nil"/>
              <w:left w:val="nil"/>
              <w:bottom w:val="single" w:color="auto" w:sz="4" w:space="0"/>
              <w:right w:val="single" w:color="auto" w:sz="4" w:space="0"/>
            </w:tcBorders>
            <w:vAlign w:val="center"/>
          </w:tcPr>
          <w:p w14:paraId="132B08B9">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00" w:type="dxa"/>
            <w:tcBorders>
              <w:top w:val="nil"/>
              <w:left w:val="nil"/>
              <w:bottom w:val="single" w:color="auto" w:sz="4" w:space="0"/>
              <w:right w:val="single" w:color="auto" w:sz="4" w:space="0"/>
            </w:tcBorders>
            <w:vAlign w:val="center"/>
          </w:tcPr>
          <w:p w14:paraId="4A7F4045">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0" w:type="dxa"/>
            <w:tcBorders>
              <w:top w:val="nil"/>
              <w:left w:val="nil"/>
              <w:bottom w:val="single" w:color="auto" w:sz="4" w:space="0"/>
              <w:right w:val="single" w:color="auto" w:sz="4" w:space="0"/>
            </w:tcBorders>
            <w:vAlign w:val="center"/>
          </w:tcPr>
          <w:p w14:paraId="3EAEA40B">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69C7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tcBorders>
              <w:top w:val="single" w:color="auto" w:sz="4" w:space="0"/>
              <w:left w:val="single" w:color="auto" w:sz="8" w:space="0"/>
              <w:bottom w:val="single" w:color="auto" w:sz="4" w:space="0"/>
              <w:right w:val="single" w:color="auto" w:sz="4" w:space="0"/>
            </w:tcBorders>
            <w:vAlign w:val="center"/>
          </w:tcPr>
          <w:p w14:paraId="00386F69">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480" w:type="dxa"/>
            <w:tcBorders>
              <w:top w:val="nil"/>
              <w:left w:val="nil"/>
              <w:bottom w:val="single" w:color="auto" w:sz="4" w:space="0"/>
              <w:right w:val="single" w:color="auto" w:sz="4" w:space="0"/>
            </w:tcBorders>
            <w:vAlign w:val="center"/>
          </w:tcPr>
          <w:p w14:paraId="414C415C">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40" w:type="dxa"/>
            <w:tcBorders>
              <w:top w:val="nil"/>
              <w:left w:val="nil"/>
              <w:bottom w:val="single" w:color="auto" w:sz="4" w:space="0"/>
              <w:right w:val="single" w:color="auto" w:sz="4" w:space="0"/>
            </w:tcBorders>
            <w:vAlign w:val="center"/>
          </w:tcPr>
          <w:p w14:paraId="7DF7462D">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00" w:type="dxa"/>
            <w:tcBorders>
              <w:top w:val="nil"/>
              <w:left w:val="nil"/>
              <w:bottom w:val="single" w:color="auto" w:sz="4" w:space="0"/>
              <w:right w:val="single" w:color="auto" w:sz="4" w:space="0"/>
            </w:tcBorders>
            <w:vAlign w:val="center"/>
          </w:tcPr>
          <w:p w14:paraId="43009AB4">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0" w:type="dxa"/>
            <w:tcBorders>
              <w:top w:val="nil"/>
              <w:left w:val="nil"/>
              <w:bottom w:val="single" w:color="auto" w:sz="4" w:space="0"/>
              <w:right w:val="single" w:color="auto" w:sz="4" w:space="0"/>
            </w:tcBorders>
            <w:vAlign w:val="center"/>
          </w:tcPr>
          <w:p w14:paraId="01AB8AFE">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68173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60" w:type="dxa"/>
            <w:gridSpan w:val="2"/>
            <w:tcBorders>
              <w:top w:val="single" w:color="auto" w:sz="4" w:space="0"/>
              <w:left w:val="single" w:color="auto" w:sz="8" w:space="0"/>
              <w:bottom w:val="single" w:color="auto" w:sz="8" w:space="0"/>
              <w:right w:val="single" w:color="auto" w:sz="4" w:space="0"/>
            </w:tcBorders>
            <w:vAlign w:val="center"/>
          </w:tcPr>
          <w:p w14:paraId="3C167979">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480" w:type="dxa"/>
            <w:tcBorders>
              <w:top w:val="nil"/>
              <w:left w:val="nil"/>
              <w:bottom w:val="single" w:color="auto" w:sz="8" w:space="0"/>
              <w:right w:val="single" w:color="auto" w:sz="4" w:space="0"/>
            </w:tcBorders>
            <w:vAlign w:val="center"/>
          </w:tcPr>
          <w:p w14:paraId="6453F950">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40" w:type="dxa"/>
            <w:tcBorders>
              <w:top w:val="nil"/>
              <w:left w:val="nil"/>
              <w:bottom w:val="single" w:color="auto" w:sz="8" w:space="0"/>
              <w:right w:val="single" w:color="auto" w:sz="4" w:space="0"/>
            </w:tcBorders>
            <w:vAlign w:val="center"/>
          </w:tcPr>
          <w:p w14:paraId="1798F0AB">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00" w:type="dxa"/>
            <w:tcBorders>
              <w:top w:val="nil"/>
              <w:left w:val="nil"/>
              <w:bottom w:val="single" w:color="auto" w:sz="8" w:space="0"/>
              <w:right w:val="single" w:color="auto" w:sz="4" w:space="0"/>
            </w:tcBorders>
            <w:vAlign w:val="center"/>
          </w:tcPr>
          <w:p w14:paraId="73B07D8E">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60" w:type="dxa"/>
            <w:tcBorders>
              <w:top w:val="nil"/>
              <w:left w:val="nil"/>
              <w:bottom w:val="single" w:color="auto" w:sz="8" w:space="0"/>
              <w:right w:val="single" w:color="auto" w:sz="4" w:space="0"/>
            </w:tcBorders>
            <w:vAlign w:val="center"/>
          </w:tcPr>
          <w:p w14:paraId="16E33A6B">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14:paraId="43F4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40" w:type="dxa"/>
            <w:gridSpan w:val="6"/>
            <w:tcBorders>
              <w:top w:val="single" w:color="auto" w:sz="8" w:space="0"/>
              <w:left w:val="nil"/>
              <w:bottom w:val="nil"/>
              <w:right w:val="nil"/>
            </w:tcBorders>
            <w:vAlign w:val="center"/>
          </w:tcPr>
          <w:p w14:paraId="27BC4751">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注：1.本表反映部门本年度国有资本经营预算财政拨款支出情况。</w:t>
            </w:r>
          </w:p>
          <w:p w14:paraId="2A40EBE9">
            <w:pPr>
              <w:widowControl/>
              <w:spacing w:line="24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2.</w:t>
            </w:r>
            <w:r>
              <w:rPr>
                <w:rFonts w:hint="eastAsia" w:ascii="Times New Roman" w:hAnsi="Times New Roman" w:cs="Times New Roman"/>
                <w:kern w:val="0"/>
                <w:sz w:val="24"/>
                <w:szCs w:val="24"/>
                <w:highlight w:val="none"/>
              </w:rPr>
              <w:t>没有国有资本经营预算财政拨款支出的部门请在表格中填</w:t>
            </w:r>
            <w:r>
              <w:rPr>
                <w:rFonts w:hint="eastAsia" w:ascii="Times New Roman" w:hAnsi="Times New Roman" w:eastAsia="宋体" w:cs="Times New Roman"/>
                <w:kern w:val="0"/>
                <w:sz w:val="24"/>
                <w:szCs w:val="24"/>
                <w:highlight w:val="none"/>
              </w:rPr>
              <w:t>“0”</w:t>
            </w:r>
            <w:r>
              <w:rPr>
                <w:rFonts w:hint="eastAsia" w:ascii="Times New Roman" w:hAnsi="Times New Roman" w:cs="Times New Roman"/>
                <w:kern w:val="0"/>
                <w:sz w:val="24"/>
                <w:szCs w:val="24"/>
                <w:highlight w:val="none"/>
              </w:rPr>
              <w:t>，并说明“本部门</w:t>
            </w:r>
            <w:r>
              <w:rPr>
                <w:rFonts w:ascii="Times New Roman" w:hAnsi="Times New Roman" w:cs="Times New Roman"/>
                <w:kern w:val="0"/>
                <w:sz w:val="24"/>
                <w:szCs w:val="24"/>
                <w:highlight w:val="none"/>
                <w:lang w:val="en-US"/>
              </w:rPr>
              <w:t>2024年</w:t>
            </w:r>
            <w:r>
              <w:rPr>
                <w:rFonts w:hint="eastAsia" w:ascii="Times New Roman" w:hAnsi="Times New Roman" w:cs="Times New Roman"/>
                <w:kern w:val="0"/>
                <w:sz w:val="24"/>
                <w:szCs w:val="24"/>
                <w:highlight w:val="none"/>
              </w:rPr>
              <w:t>度没有使用国有资本经营预算财政拨款安排的支出”。</w:t>
            </w:r>
          </w:p>
        </w:tc>
      </w:tr>
    </w:tbl>
    <w:p w14:paraId="11A6A95A">
      <w:pPr>
        <w:jc w:val="left"/>
        <w:rPr>
          <w:rFonts w:ascii="黑体" w:hAnsi="黑体" w:eastAsia="黑体" w:cs="黑体"/>
          <w:sz w:val="56"/>
          <w:highlight w:val="none"/>
        </w:rPr>
      </w:pPr>
    </w:p>
    <w:p w14:paraId="3D293271">
      <w:pPr>
        <w:jc w:val="left"/>
        <w:rPr>
          <w:rFonts w:ascii="黑体" w:hAnsi="黑体" w:eastAsia="黑体" w:cs="黑体"/>
          <w:sz w:val="56"/>
          <w:highlight w:val="none"/>
        </w:rPr>
      </w:pPr>
    </w:p>
    <w:p w14:paraId="5C9BB7B9">
      <w:pPr>
        <w:jc w:val="left"/>
        <w:rPr>
          <w:rFonts w:ascii="黑体" w:hAnsi="黑体" w:eastAsia="黑体" w:cs="黑体"/>
          <w:sz w:val="56"/>
          <w:highlight w:val="none"/>
        </w:rPr>
      </w:pPr>
    </w:p>
    <w:p w14:paraId="2088D349">
      <w:pPr>
        <w:jc w:val="left"/>
        <w:rPr>
          <w:rFonts w:ascii="黑体" w:hAnsi="黑体" w:eastAsia="黑体" w:cs="黑体"/>
          <w:sz w:val="56"/>
          <w:highlight w:val="none"/>
        </w:rPr>
      </w:pPr>
    </w:p>
    <w:p w14:paraId="595FE546">
      <w:pPr>
        <w:jc w:val="left"/>
        <w:rPr>
          <w:rFonts w:ascii="黑体" w:hAnsi="黑体" w:eastAsia="黑体" w:cs="黑体"/>
          <w:sz w:val="56"/>
          <w:highlight w:val="none"/>
        </w:rPr>
      </w:pPr>
    </w:p>
    <w:p w14:paraId="749D9803">
      <w:pPr>
        <w:jc w:val="left"/>
        <w:rPr>
          <w:rFonts w:ascii="黑体" w:hAnsi="黑体" w:eastAsia="黑体" w:cs="黑体"/>
          <w:sz w:val="56"/>
          <w:highlight w:val="none"/>
        </w:rPr>
      </w:pPr>
    </w:p>
    <w:p w14:paraId="0609B3D4">
      <w:pPr>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第三部分</w:t>
      </w:r>
      <w:r>
        <w:rPr>
          <w:rFonts w:hint="eastAsia" w:ascii="方正小标宋简体" w:hAnsi="方正小标宋简体" w:eastAsia="方正小标宋简体" w:cs="方正小标宋简体"/>
          <w:sz w:val="32"/>
          <w:szCs w:val="32"/>
          <w:highlight w:val="none"/>
          <w:lang w:val="en-US" w:eastAsia="zh-CN"/>
        </w:rPr>
        <w:t xml:space="preserve">  </w:t>
      </w:r>
      <w:r>
        <w:rPr>
          <w:rFonts w:hint="eastAsia" w:ascii="方正小标宋简体" w:hAnsi="方正小标宋简体" w:eastAsia="方正小标宋简体" w:cs="方正小标宋简体"/>
          <w:sz w:val="32"/>
          <w:szCs w:val="32"/>
          <w:highlight w:val="none"/>
          <w:lang w:val="en-US"/>
        </w:rPr>
        <w:t>2024年</w:t>
      </w:r>
      <w:r>
        <w:rPr>
          <w:rFonts w:hint="eastAsia" w:ascii="方正小标宋简体" w:hAnsi="方正小标宋简体" w:eastAsia="方正小标宋简体" w:cs="方正小标宋简体"/>
          <w:sz w:val="32"/>
          <w:szCs w:val="32"/>
          <w:highlight w:val="none"/>
        </w:rPr>
        <w:t>度部门决算情况说明</w:t>
      </w:r>
    </w:p>
    <w:p w14:paraId="0933D36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hAnsi="黑体" w:eastAsia="黑体" w:cs="黑体"/>
          <w:sz w:val="32"/>
          <w:highlight w:val="none"/>
        </w:rPr>
      </w:pPr>
    </w:p>
    <w:p w14:paraId="192D340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hAnsi="黑体" w:eastAsia="黑体" w:cs="黑体"/>
          <w:sz w:val="32"/>
          <w:highlight w:val="none"/>
        </w:rPr>
      </w:pPr>
      <w:r>
        <w:rPr>
          <w:rFonts w:ascii="黑体" w:hAnsi="黑体" w:eastAsia="黑体" w:cs="黑体"/>
          <w:sz w:val="32"/>
          <w:highlight w:val="none"/>
        </w:rPr>
        <w:t>一、收入支出决算总体情况说明</w:t>
      </w:r>
    </w:p>
    <w:p w14:paraId="73B22F71">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3" w:firstLineChars="200"/>
        <w:textAlignment w:val="auto"/>
        <w:rPr>
          <w:rFonts w:hint="eastAsia" w:ascii="楷体" w:hAnsi="楷体" w:eastAsia="楷体" w:cs="楷体"/>
          <w:b/>
          <w:bCs/>
          <w:sz w:val="32"/>
          <w:highlight w:val="none"/>
        </w:rPr>
      </w:pPr>
      <w:r>
        <w:rPr>
          <w:rFonts w:hint="eastAsia" w:ascii="楷体" w:hAnsi="楷体" w:eastAsia="楷体" w:cs="楷体"/>
          <w:b/>
          <w:bCs/>
          <w:sz w:val="32"/>
          <w:highlight w:val="none"/>
        </w:rPr>
        <w:t>（一）收入支出决算总体情况说明</w:t>
      </w:r>
    </w:p>
    <w:p w14:paraId="39ED4359">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hint="default" w:ascii="仿宋" w:hAnsi="仿宋" w:eastAsia="仿宋" w:cs="仿宋"/>
          <w:sz w:val="32"/>
          <w:highlight w:val="none"/>
          <w:lang w:val="en-US"/>
        </w:rPr>
        <w:t>2024年</w:t>
      </w:r>
      <w:r>
        <w:rPr>
          <w:rFonts w:ascii="仿宋" w:hAnsi="仿宋" w:eastAsia="仿宋" w:cs="仿宋"/>
          <w:sz w:val="32"/>
          <w:highlight w:val="none"/>
        </w:rPr>
        <w:t>度本部门收入总计</w:t>
      </w:r>
      <w:r>
        <w:rPr>
          <w:rFonts w:hint="eastAsia" w:ascii="仿宋" w:hAnsi="仿宋" w:eastAsia="仿宋" w:cs="仿宋"/>
          <w:sz w:val="32"/>
          <w:highlight w:val="none"/>
          <w:lang w:val="en-US" w:eastAsia="zh-CN"/>
        </w:rPr>
        <w:t>6582.91</w:t>
      </w:r>
      <w:r>
        <w:rPr>
          <w:rFonts w:ascii="仿宋" w:hAnsi="仿宋" w:eastAsia="仿宋" w:cs="仿宋"/>
          <w:sz w:val="32"/>
          <w:highlight w:val="none"/>
        </w:rPr>
        <w:t>万元， 支出总计</w:t>
      </w:r>
      <w:r>
        <w:rPr>
          <w:rFonts w:hint="eastAsia" w:ascii="仿宋" w:hAnsi="仿宋" w:eastAsia="仿宋" w:cs="仿宋"/>
          <w:sz w:val="32"/>
          <w:highlight w:val="none"/>
          <w:lang w:val="en-US" w:eastAsia="zh-CN"/>
        </w:rPr>
        <w:t>6582.91</w:t>
      </w:r>
      <w:r>
        <w:rPr>
          <w:rFonts w:ascii="仿宋" w:hAnsi="仿宋" w:eastAsia="仿宋" w:cs="仿宋"/>
          <w:sz w:val="32"/>
          <w:highlight w:val="none"/>
        </w:rPr>
        <w:t>万元，与上年决算数相比，各增加</w:t>
      </w:r>
      <w:r>
        <w:rPr>
          <w:rFonts w:hint="eastAsia" w:ascii="仿宋" w:hAnsi="仿宋" w:eastAsia="仿宋" w:cs="仿宋"/>
          <w:sz w:val="32"/>
          <w:highlight w:val="none"/>
          <w:lang w:val="en-US" w:eastAsia="zh-CN"/>
        </w:rPr>
        <w:t>3964.90</w:t>
      </w:r>
      <w:r>
        <w:rPr>
          <w:rFonts w:ascii="仿宋" w:hAnsi="仿宋" w:eastAsia="仿宋" w:cs="仿宋"/>
          <w:sz w:val="32"/>
          <w:highlight w:val="none"/>
        </w:rPr>
        <w:t>万元，增长</w:t>
      </w:r>
      <w:r>
        <w:rPr>
          <w:rFonts w:hint="eastAsia" w:ascii="仿宋" w:hAnsi="仿宋" w:eastAsia="仿宋" w:cs="仿宋"/>
          <w:sz w:val="32"/>
          <w:highlight w:val="none"/>
          <w:lang w:val="en-US" w:eastAsia="zh-CN"/>
        </w:rPr>
        <w:t>1.51</w:t>
      </w:r>
      <w:r>
        <w:rPr>
          <w:rFonts w:ascii="仿宋" w:hAnsi="仿宋" w:eastAsia="仿宋" w:cs="仿宋"/>
          <w:sz w:val="32"/>
          <w:highlight w:val="none"/>
        </w:rPr>
        <w:t>%。</w:t>
      </w:r>
    </w:p>
    <w:p w14:paraId="1BEEFBA3">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3" w:firstLineChars="200"/>
        <w:textAlignment w:val="auto"/>
        <w:rPr>
          <w:rFonts w:hint="eastAsia" w:ascii="楷体" w:hAnsi="楷体" w:eastAsia="楷体" w:cs="楷体"/>
          <w:b/>
          <w:bCs/>
          <w:sz w:val="32"/>
          <w:highlight w:val="none"/>
        </w:rPr>
      </w:pPr>
      <w:r>
        <w:rPr>
          <w:rFonts w:hint="eastAsia" w:ascii="楷体" w:hAnsi="楷体" w:eastAsia="楷体" w:cs="楷体"/>
          <w:b/>
          <w:bCs/>
          <w:sz w:val="32"/>
          <w:highlight w:val="none"/>
        </w:rPr>
        <w:t>（二）收入决算情况说明</w:t>
      </w:r>
    </w:p>
    <w:p w14:paraId="0046443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hint="default" w:ascii="仿宋" w:hAnsi="仿宋" w:eastAsia="仿宋" w:cs="仿宋"/>
          <w:sz w:val="32"/>
          <w:highlight w:val="none"/>
          <w:lang w:val="en-US"/>
        </w:rPr>
        <w:t>2024年</w:t>
      </w:r>
      <w:r>
        <w:rPr>
          <w:rFonts w:ascii="仿宋" w:hAnsi="仿宋" w:eastAsia="仿宋" w:cs="仿宋"/>
          <w:sz w:val="32"/>
          <w:highlight w:val="none"/>
        </w:rPr>
        <w:t>度收入</w:t>
      </w:r>
      <w:r>
        <w:rPr>
          <w:rFonts w:hint="eastAsia" w:ascii="仿宋" w:hAnsi="仿宋" w:eastAsia="仿宋" w:cs="仿宋"/>
          <w:sz w:val="32"/>
          <w:highlight w:val="none"/>
          <w:lang w:val="en-US" w:eastAsia="zh-CN"/>
        </w:rPr>
        <w:t>6582.91</w:t>
      </w:r>
      <w:r>
        <w:rPr>
          <w:rFonts w:ascii="仿宋" w:hAnsi="仿宋" w:eastAsia="仿宋" w:cs="仿宋"/>
          <w:sz w:val="32"/>
          <w:highlight w:val="none"/>
        </w:rPr>
        <w:t>万元，比上年决算数增加</w:t>
      </w:r>
      <w:r>
        <w:rPr>
          <w:rFonts w:hint="eastAsia" w:ascii="仿宋" w:hAnsi="仿宋" w:eastAsia="仿宋" w:cs="仿宋"/>
          <w:sz w:val="32"/>
          <w:highlight w:val="none"/>
          <w:lang w:val="en-US" w:eastAsia="zh-CN"/>
        </w:rPr>
        <w:t>3964.90</w:t>
      </w:r>
      <w:r>
        <w:rPr>
          <w:rFonts w:ascii="仿宋" w:hAnsi="仿宋" w:eastAsia="仿宋" w:cs="仿宋"/>
          <w:sz w:val="32"/>
          <w:highlight w:val="none"/>
        </w:rPr>
        <w:t>万元，增长</w:t>
      </w:r>
      <w:r>
        <w:rPr>
          <w:rFonts w:hint="eastAsia" w:ascii="仿宋" w:hAnsi="仿宋" w:eastAsia="仿宋" w:cs="仿宋"/>
          <w:sz w:val="32"/>
          <w:highlight w:val="none"/>
          <w:lang w:val="en-US" w:eastAsia="zh-CN"/>
        </w:rPr>
        <w:t>1.51</w:t>
      </w:r>
      <w:r>
        <w:rPr>
          <w:rFonts w:ascii="仿宋" w:hAnsi="仿宋" w:eastAsia="仿宋" w:cs="仿宋"/>
          <w:sz w:val="32"/>
          <w:highlight w:val="none"/>
        </w:rPr>
        <w:t>％，具体情况如下：</w:t>
      </w:r>
    </w:p>
    <w:p w14:paraId="73BBC53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1.</w:t>
      </w:r>
      <w:r>
        <w:rPr>
          <w:rFonts w:ascii="Calibri" w:hAnsi="Calibri" w:eastAsia="Calibri" w:cs="Calibri"/>
          <w:highlight w:val="none"/>
        </w:rPr>
        <w:t xml:space="preserve"> </w:t>
      </w:r>
      <w:r>
        <w:rPr>
          <w:rFonts w:ascii="仿宋" w:hAnsi="仿宋" w:eastAsia="仿宋" w:cs="仿宋"/>
          <w:sz w:val="32"/>
          <w:highlight w:val="none"/>
        </w:rPr>
        <w:t>一般公共预算财政拨款收入</w:t>
      </w:r>
      <w:r>
        <w:rPr>
          <w:rFonts w:hint="eastAsia" w:ascii="仿宋" w:hAnsi="仿宋" w:eastAsia="仿宋" w:cs="仿宋"/>
          <w:sz w:val="32"/>
          <w:highlight w:val="none"/>
          <w:lang w:val="en-US" w:eastAsia="zh-CN"/>
        </w:rPr>
        <w:t>6272.17</w:t>
      </w:r>
      <w:r>
        <w:rPr>
          <w:rFonts w:ascii="仿宋" w:hAnsi="仿宋" w:eastAsia="仿宋" w:cs="仿宋"/>
          <w:sz w:val="32"/>
          <w:highlight w:val="none"/>
        </w:rPr>
        <w:t>万元。</w:t>
      </w:r>
    </w:p>
    <w:p w14:paraId="581A298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2.</w:t>
      </w:r>
      <w:r>
        <w:rPr>
          <w:rFonts w:ascii="Calibri" w:hAnsi="Calibri" w:eastAsia="Calibri" w:cs="Calibri"/>
          <w:highlight w:val="none"/>
        </w:rPr>
        <w:t xml:space="preserve"> </w:t>
      </w:r>
      <w:r>
        <w:rPr>
          <w:rFonts w:ascii="仿宋" w:hAnsi="仿宋" w:eastAsia="仿宋" w:cs="仿宋"/>
          <w:sz w:val="32"/>
          <w:highlight w:val="none"/>
        </w:rPr>
        <w:t>政府性基金预算财政拨款收入</w:t>
      </w:r>
      <w:r>
        <w:rPr>
          <w:rFonts w:hint="eastAsia" w:ascii="仿宋" w:hAnsi="仿宋" w:eastAsia="仿宋" w:cs="仿宋"/>
          <w:sz w:val="32"/>
          <w:highlight w:val="none"/>
          <w:lang w:val="en-US" w:eastAsia="zh-CN"/>
        </w:rPr>
        <w:t>310.74</w:t>
      </w:r>
      <w:r>
        <w:rPr>
          <w:rFonts w:ascii="仿宋" w:hAnsi="仿宋" w:eastAsia="仿宋" w:cs="仿宋"/>
          <w:sz w:val="32"/>
          <w:highlight w:val="none"/>
        </w:rPr>
        <w:t>万元。</w:t>
      </w:r>
    </w:p>
    <w:p w14:paraId="2FBDF7D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3.</w:t>
      </w:r>
      <w:r>
        <w:rPr>
          <w:rFonts w:ascii="Calibri" w:hAnsi="Calibri" w:eastAsia="Calibri" w:cs="Calibri"/>
          <w:highlight w:val="none"/>
        </w:rPr>
        <w:t xml:space="preserve"> </w:t>
      </w:r>
      <w:r>
        <w:rPr>
          <w:rFonts w:ascii="仿宋" w:hAnsi="仿宋" w:eastAsia="仿宋" w:cs="仿宋"/>
          <w:sz w:val="32"/>
          <w:highlight w:val="none"/>
        </w:rPr>
        <w:t>国有资本经营预算财政拨款收入</w:t>
      </w:r>
      <w:r>
        <w:rPr>
          <w:rFonts w:hint="eastAsia" w:ascii="仿宋" w:hAnsi="仿宋" w:eastAsia="仿宋" w:cs="仿宋"/>
          <w:sz w:val="32"/>
          <w:highlight w:val="none"/>
          <w:lang w:val="en-US" w:eastAsia="zh-CN"/>
        </w:rPr>
        <w:t>0</w:t>
      </w:r>
      <w:r>
        <w:rPr>
          <w:rFonts w:ascii="仿宋" w:hAnsi="仿宋" w:eastAsia="仿宋" w:cs="仿宋"/>
          <w:sz w:val="32"/>
          <w:highlight w:val="none"/>
        </w:rPr>
        <w:t>万元。</w:t>
      </w:r>
    </w:p>
    <w:p w14:paraId="13FCB22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4. 上级补助收入</w:t>
      </w:r>
      <w:r>
        <w:rPr>
          <w:rFonts w:hint="eastAsia" w:ascii="仿宋" w:hAnsi="仿宋" w:eastAsia="仿宋" w:cs="仿宋"/>
          <w:sz w:val="32"/>
          <w:highlight w:val="none"/>
          <w:lang w:val="en-US" w:eastAsia="zh-CN"/>
        </w:rPr>
        <w:t>0</w:t>
      </w:r>
      <w:r>
        <w:rPr>
          <w:rFonts w:ascii="仿宋" w:hAnsi="仿宋" w:eastAsia="仿宋" w:cs="仿宋"/>
          <w:sz w:val="32"/>
          <w:highlight w:val="none"/>
        </w:rPr>
        <w:t>万元。</w:t>
      </w:r>
    </w:p>
    <w:p w14:paraId="55127A2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5. 事业收入</w:t>
      </w:r>
      <w:r>
        <w:rPr>
          <w:rFonts w:hint="eastAsia" w:ascii="仿宋" w:hAnsi="仿宋" w:eastAsia="仿宋" w:cs="仿宋"/>
          <w:sz w:val="32"/>
          <w:highlight w:val="none"/>
          <w:lang w:val="en-US" w:eastAsia="zh-CN"/>
        </w:rPr>
        <w:t>0</w:t>
      </w:r>
      <w:r>
        <w:rPr>
          <w:rFonts w:ascii="仿宋" w:hAnsi="仿宋" w:eastAsia="仿宋" w:cs="仿宋"/>
          <w:sz w:val="32"/>
          <w:highlight w:val="none"/>
        </w:rPr>
        <w:t>万元。</w:t>
      </w:r>
    </w:p>
    <w:p w14:paraId="68010D7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6. 经营收入</w:t>
      </w:r>
      <w:r>
        <w:rPr>
          <w:rFonts w:hint="eastAsia" w:ascii="仿宋" w:hAnsi="仿宋" w:eastAsia="仿宋" w:cs="仿宋"/>
          <w:sz w:val="32"/>
          <w:highlight w:val="none"/>
          <w:lang w:val="en-US" w:eastAsia="zh-CN"/>
        </w:rPr>
        <w:t>0</w:t>
      </w:r>
      <w:r>
        <w:rPr>
          <w:rFonts w:ascii="仿宋" w:hAnsi="仿宋" w:eastAsia="仿宋" w:cs="仿宋"/>
          <w:sz w:val="32"/>
          <w:highlight w:val="none"/>
        </w:rPr>
        <w:t>万元。</w:t>
      </w:r>
    </w:p>
    <w:p w14:paraId="514EDEB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7.</w:t>
      </w:r>
      <w:r>
        <w:rPr>
          <w:rFonts w:hint="eastAsia" w:ascii="仿宋" w:hAnsi="仿宋" w:eastAsia="仿宋" w:cs="仿宋"/>
          <w:sz w:val="32"/>
          <w:highlight w:val="none"/>
        </w:rPr>
        <w:t xml:space="preserve"> </w:t>
      </w:r>
      <w:r>
        <w:rPr>
          <w:rFonts w:ascii="仿宋" w:hAnsi="仿宋" w:eastAsia="仿宋" w:cs="仿宋"/>
          <w:sz w:val="32"/>
          <w:highlight w:val="none"/>
        </w:rPr>
        <w:t>附属单位上缴收入</w:t>
      </w:r>
      <w:r>
        <w:rPr>
          <w:rFonts w:hint="eastAsia" w:ascii="仿宋" w:hAnsi="仿宋" w:eastAsia="仿宋" w:cs="仿宋"/>
          <w:sz w:val="32"/>
          <w:highlight w:val="none"/>
          <w:lang w:val="en-US" w:eastAsia="zh-CN"/>
        </w:rPr>
        <w:t>0</w:t>
      </w:r>
      <w:r>
        <w:rPr>
          <w:rFonts w:ascii="仿宋" w:hAnsi="仿宋" w:eastAsia="仿宋" w:cs="仿宋"/>
          <w:sz w:val="32"/>
          <w:highlight w:val="none"/>
        </w:rPr>
        <w:t>万元。</w:t>
      </w:r>
    </w:p>
    <w:p w14:paraId="46BFAA0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8.</w:t>
      </w:r>
      <w:r>
        <w:rPr>
          <w:rFonts w:hint="eastAsia" w:ascii="仿宋" w:hAnsi="仿宋" w:eastAsia="仿宋" w:cs="仿宋"/>
          <w:sz w:val="32"/>
          <w:highlight w:val="none"/>
        </w:rPr>
        <w:t xml:space="preserve"> </w:t>
      </w:r>
      <w:r>
        <w:rPr>
          <w:rFonts w:ascii="仿宋" w:hAnsi="仿宋" w:eastAsia="仿宋" w:cs="仿宋"/>
          <w:sz w:val="32"/>
          <w:highlight w:val="none"/>
        </w:rPr>
        <w:t>其他收入</w:t>
      </w:r>
      <w:r>
        <w:rPr>
          <w:rFonts w:hint="eastAsia" w:ascii="仿宋" w:hAnsi="仿宋" w:eastAsia="仿宋" w:cs="仿宋"/>
          <w:sz w:val="32"/>
          <w:highlight w:val="none"/>
          <w:lang w:val="en-US" w:eastAsia="zh-CN"/>
        </w:rPr>
        <w:t>0</w:t>
      </w:r>
      <w:r>
        <w:rPr>
          <w:rFonts w:ascii="仿宋" w:hAnsi="仿宋" w:eastAsia="仿宋" w:cs="仿宋"/>
          <w:sz w:val="32"/>
          <w:highlight w:val="none"/>
        </w:rPr>
        <w:t>万元。</w:t>
      </w:r>
    </w:p>
    <w:p w14:paraId="64547D32">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3" w:firstLineChars="200"/>
        <w:textAlignment w:val="auto"/>
        <w:rPr>
          <w:rFonts w:hint="eastAsia" w:ascii="楷体" w:hAnsi="楷体" w:eastAsia="楷体" w:cs="楷体"/>
          <w:b/>
          <w:bCs/>
          <w:sz w:val="32"/>
          <w:highlight w:val="none"/>
        </w:rPr>
      </w:pPr>
      <w:r>
        <w:rPr>
          <w:rFonts w:hint="eastAsia" w:ascii="楷体" w:hAnsi="楷体" w:eastAsia="楷体" w:cs="楷体"/>
          <w:b/>
          <w:bCs/>
          <w:sz w:val="32"/>
          <w:highlight w:val="none"/>
        </w:rPr>
        <w:t>（三）支出决算情况说明</w:t>
      </w:r>
    </w:p>
    <w:p w14:paraId="561B77B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hint="default" w:ascii="仿宋" w:hAnsi="仿宋" w:eastAsia="仿宋" w:cs="仿宋"/>
          <w:sz w:val="32"/>
          <w:highlight w:val="none"/>
          <w:lang w:val="en-US"/>
        </w:rPr>
        <w:t>2024年</w:t>
      </w:r>
      <w:r>
        <w:rPr>
          <w:rFonts w:ascii="仿宋" w:hAnsi="仿宋" w:eastAsia="仿宋" w:cs="仿宋"/>
          <w:sz w:val="32"/>
          <w:highlight w:val="none"/>
        </w:rPr>
        <w:t>度支出</w:t>
      </w:r>
      <w:r>
        <w:rPr>
          <w:rFonts w:hint="eastAsia" w:ascii="仿宋" w:hAnsi="仿宋" w:eastAsia="仿宋" w:cs="仿宋"/>
          <w:sz w:val="32"/>
          <w:highlight w:val="none"/>
          <w:lang w:val="en-US" w:eastAsia="zh-CN"/>
        </w:rPr>
        <w:t>6582.91</w:t>
      </w:r>
      <w:r>
        <w:rPr>
          <w:rFonts w:ascii="仿宋" w:hAnsi="仿宋" w:eastAsia="仿宋" w:cs="仿宋"/>
          <w:sz w:val="32"/>
          <w:highlight w:val="none"/>
        </w:rPr>
        <w:t>万元，比上年决算数增加</w:t>
      </w:r>
      <w:r>
        <w:rPr>
          <w:rFonts w:hint="eastAsia" w:ascii="仿宋" w:hAnsi="仿宋" w:eastAsia="仿宋" w:cs="仿宋"/>
          <w:sz w:val="32"/>
          <w:highlight w:val="none"/>
          <w:lang w:val="en-US" w:eastAsia="zh-CN"/>
        </w:rPr>
        <w:t>3964.90</w:t>
      </w:r>
      <w:r>
        <w:rPr>
          <w:rFonts w:ascii="仿宋" w:hAnsi="仿宋" w:eastAsia="仿宋" w:cs="仿宋"/>
          <w:sz w:val="32"/>
          <w:highlight w:val="none"/>
        </w:rPr>
        <w:t>万元，增长</w:t>
      </w:r>
      <w:r>
        <w:rPr>
          <w:rFonts w:hint="eastAsia" w:ascii="仿宋" w:hAnsi="仿宋" w:eastAsia="仿宋" w:cs="仿宋"/>
          <w:sz w:val="32"/>
          <w:highlight w:val="none"/>
          <w:lang w:val="en-US" w:eastAsia="zh-CN"/>
        </w:rPr>
        <w:t>1.51</w:t>
      </w:r>
      <w:r>
        <w:rPr>
          <w:rFonts w:ascii="仿宋" w:hAnsi="仿宋" w:eastAsia="仿宋" w:cs="仿宋"/>
          <w:sz w:val="32"/>
          <w:highlight w:val="none"/>
        </w:rPr>
        <w:t>％，具体情况如下：</w:t>
      </w:r>
    </w:p>
    <w:p w14:paraId="545BA5C0">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1.基本支出</w:t>
      </w:r>
      <w:r>
        <w:rPr>
          <w:rFonts w:hint="eastAsia" w:ascii="仿宋" w:hAnsi="仿宋" w:eastAsia="仿宋" w:cs="仿宋"/>
          <w:sz w:val="32"/>
          <w:highlight w:val="none"/>
          <w:lang w:val="en-US" w:eastAsia="zh-CN"/>
        </w:rPr>
        <w:t>1491.13</w:t>
      </w:r>
      <w:r>
        <w:rPr>
          <w:rFonts w:ascii="仿宋" w:hAnsi="仿宋" w:eastAsia="仿宋" w:cs="仿宋"/>
          <w:sz w:val="32"/>
          <w:highlight w:val="none"/>
        </w:rPr>
        <w:t>万元。其中，人员支出</w:t>
      </w:r>
      <w:r>
        <w:rPr>
          <w:rFonts w:hint="eastAsia" w:ascii="仿宋" w:hAnsi="仿宋" w:eastAsia="仿宋" w:cs="仿宋"/>
          <w:sz w:val="32"/>
          <w:highlight w:val="none"/>
          <w:lang w:val="en-US" w:eastAsia="zh-CN"/>
        </w:rPr>
        <w:t>1354.83</w:t>
      </w:r>
      <w:r>
        <w:rPr>
          <w:rFonts w:ascii="仿宋" w:hAnsi="仿宋" w:eastAsia="仿宋" w:cs="仿宋"/>
          <w:sz w:val="32"/>
          <w:highlight w:val="none"/>
        </w:rPr>
        <w:t>万元，公用支出</w:t>
      </w:r>
      <w:r>
        <w:rPr>
          <w:rFonts w:hint="eastAsia" w:ascii="仿宋" w:hAnsi="仿宋" w:eastAsia="仿宋" w:cs="仿宋"/>
          <w:sz w:val="32"/>
          <w:highlight w:val="none"/>
          <w:lang w:val="en-US" w:eastAsia="zh-CN"/>
        </w:rPr>
        <w:t>136.3</w:t>
      </w:r>
      <w:r>
        <w:rPr>
          <w:rFonts w:ascii="仿宋" w:hAnsi="仿宋" w:eastAsia="仿宋" w:cs="仿宋"/>
          <w:sz w:val="32"/>
          <w:highlight w:val="none"/>
        </w:rPr>
        <w:t>万元。</w:t>
      </w:r>
    </w:p>
    <w:p w14:paraId="117E16C8">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2.项目支出</w:t>
      </w:r>
      <w:r>
        <w:rPr>
          <w:rFonts w:hint="eastAsia" w:ascii="仿宋" w:hAnsi="仿宋" w:eastAsia="仿宋" w:cs="仿宋"/>
          <w:sz w:val="32"/>
          <w:highlight w:val="none"/>
          <w:lang w:val="en-US" w:eastAsia="zh-CN"/>
        </w:rPr>
        <w:t>5091.78</w:t>
      </w:r>
      <w:r>
        <w:rPr>
          <w:rFonts w:ascii="仿宋" w:hAnsi="仿宋" w:eastAsia="仿宋" w:cs="仿宋"/>
          <w:sz w:val="32"/>
          <w:highlight w:val="none"/>
        </w:rPr>
        <w:t>万元。</w:t>
      </w:r>
    </w:p>
    <w:p w14:paraId="607DCC55">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3.上缴上级支出</w:t>
      </w:r>
      <w:r>
        <w:rPr>
          <w:rFonts w:hint="eastAsia" w:ascii="仿宋" w:hAnsi="仿宋" w:eastAsia="仿宋" w:cs="仿宋"/>
          <w:sz w:val="32"/>
          <w:highlight w:val="none"/>
          <w:lang w:val="en-US" w:eastAsia="zh-CN"/>
        </w:rPr>
        <w:t>0</w:t>
      </w:r>
      <w:r>
        <w:rPr>
          <w:rFonts w:ascii="仿宋" w:hAnsi="仿宋" w:eastAsia="仿宋" w:cs="仿宋"/>
          <w:sz w:val="32"/>
          <w:highlight w:val="none"/>
        </w:rPr>
        <w:t>万元。</w:t>
      </w:r>
    </w:p>
    <w:p w14:paraId="36F5FDAD">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4.经营支出</w:t>
      </w:r>
      <w:r>
        <w:rPr>
          <w:rFonts w:hint="eastAsia" w:ascii="仿宋" w:hAnsi="仿宋" w:eastAsia="仿宋" w:cs="仿宋"/>
          <w:sz w:val="32"/>
          <w:highlight w:val="none"/>
          <w:lang w:val="en-US" w:eastAsia="zh-CN"/>
        </w:rPr>
        <w:t>0</w:t>
      </w:r>
      <w:r>
        <w:rPr>
          <w:rFonts w:ascii="仿宋" w:hAnsi="仿宋" w:eastAsia="仿宋" w:cs="仿宋"/>
          <w:sz w:val="32"/>
          <w:highlight w:val="none"/>
        </w:rPr>
        <w:t>万元。</w:t>
      </w:r>
    </w:p>
    <w:p w14:paraId="4794AA4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5.对附属单位补助支出</w:t>
      </w:r>
      <w:r>
        <w:rPr>
          <w:rFonts w:hint="eastAsia" w:ascii="仿宋" w:hAnsi="仿宋" w:eastAsia="仿宋" w:cs="仿宋"/>
          <w:sz w:val="32"/>
          <w:highlight w:val="none"/>
          <w:lang w:val="en-US" w:eastAsia="zh-CN"/>
        </w:rPr>
        <w:t>0</w:t>
      </w:r>
      <w:r>
        <w:rPr>
          <w:rFonts w:ascii="仿宋" w:hAnsi="仿宋" w:eastAsia="仿宋" w:cs="仿宋"/>
          <w:sz w:val="32"/>
          <w:highlight w:val="none"/>
        </w:rPr>
        <w:t>万元。</w:t>
      </w:r>
    </w:p>
    <w:p w14:paraId="5FB4E9F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黑体" w:hAnsi="黑体" w:eastAsia="黑体" w:cs="黑体"/>
          <w:sz w:val="32"/>
          <w:highlight w:val="none"/>
        </w:rPr>
      </w:pPr>
      <w:r>
        <w:rPr>
          <w:rFonts w:ascii="黑体" w:hAnsi="黑体" w:eastAsia="黑体" w:cs="黑体"/>
          <w:sz w:val="32"/>
          <w:highlight w:val="none"/>
        </w:rPr>
        <w:t>二、财政拨款收入支出决算总体情况说明</w:t>
      </w:r>
    </w:p>
    <w:p w14:paraId="679C2303">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highlight w:val="none"/>
          <w:lang w:val="en-US" w:eastAsia="zh-CN"/>
        </w:rPr>
      </w:pPr>
      <w:r>
        <w:rPr>
          <w:rFonts w:hint="default" w:ascii="仿宋" w:hAnsi="仿宋" w:eastAsia="仿宋" w:cs="仿宋"/>
          <w:sz w:val="32"/>
          <w:highlight w:val="none"/>
          <w:lang w:val="en-US"/>
        </w:rPr>
        <w:t>2024年</w:t>
      </w:r>
      <w:r>
        <w:rPr>
          <w:rFonts w:ascii="仿宋" w:hAnsi="仿宋" w:eastAsia="仿宋" w:cs="仿宋"/>
          <w:sz w:val="32"/>
          <w:highlight w:val="none"/>
        </w:rPr>
        <w:t>度本部门收入总计</w:t>
      </w:r>
      <w:r>
        <w:rPr>
          <w:rFonts w:hint="eastAsia" w:ascii="仿宋" w:hAnsi="仿宋" w:eastAsia="仿宋" w:cs="仿宋"/>
          <w:sz w:val="32"/>
          <w:highlight w:val="none"/>
          <w:lang w:val="en-US" w:eastAsia="zh-CN"/>
        </w:rPr>
        <w:t>6582.91</w:t>
      </w:r>
      <w:r>
        <w:rPr>
          <w:rFonts w:ascii="仿宋" w:hAnsi="仿宋" w:eastAsia="仿宋" w:cs="仿宋"/>
          <w:sz w:val="32"/>
          <w:highlight w:val="none"/>
        </w:rPr>
        <w:t>万元， 支出总计</w:t>
      </w:r>
      <w:r>
        <w:rPr>
          <w:rFonts w:hint="eastAsia" w:ascii="仿宋" w:hAnsi="仿宋" w:eastAsia="仿宋" w:cs="仿宋"/>
          <w:sz w:val="32"/>
          <w:highlight w:val="none"/>
          <w:lang w:val="en-US" w:eastAsia="zh-CN"/>
        </w:rPr>
        <w:t>6582.91</w:t>
      </w:r>
      <w:r>
        <w:rPr>
          <w:rFonts w:ascii="仿宋" w:hAnsi="仿宋" w:eastAsia="仿宋" w:cs="仿宋"/>
          <w:sz w:val="32"/>
          <w:highlight w:val="none"/>
        </w:rPr>
        <w:t>万元，与上年决算数相比，各增加</w:t>
      </w:r>
      <w:r>
        <w:rPr>
          <w:rFonts w:hint="eastAsia" w:ascii="仿宋" w:hAnsi="仿宋" w:eastAsia="仿宋" w:cs="仿宋"/>
          <w:sz w:val="32"/>
          <w:highlight w:val="none"/>
          <w:lang w:val="en-US" w:eastAsia="zh-CN"/>
        </w:rPr>
        <w:t>3964.90</w:t>
      </w:r>
      <w:r>
        <w:rPr>
          <w:rFonts w:ascii="仿宋" w:hAnsi="仿宋" w:eastAsia="仿宋" w:cs="仿宋"/>
          <w:sz w:val="32"/>
          <w:highlight w:val="none"/>
        </w:rPr>
        <w:t>万元，增长</w:t>
      </w:r>
      <w:r>
        <w:rPr>
          <w:rFonts w:hint="eastAsia" w:ascii="仿宋" w:hAnsi="仿宋" w:eastAsia="仿宋" w:cs="仿宋"/>
          <w:sz w:val="32"/>
          <w:highlight w:val="none"/>
          <w:lang w:val="en-US" w:eastAsia="zh-CN"/>
        </w:rPr>
        <w:t>1.51</w:t>
      </w:r>
      <w:r>
        <w:rPr>
          <w:rFonts w:ascii="仿宋" w:hAnsi="仿宋" w:eastAsia="仿宋" w:cs="仿宋"/>
          <w:sz w:val="32"/>
          <w:highlight w:val="none"/>
        </w:rPr>
        <w:t>%。</w:t>
      </w:r>
    </w:p>
    <w:p w14:paraId="29D114D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hAnsi="黑体" w:eastAsia="黑体" w:cs="黑体"/>
          <w:sz w:val="32"/>
          <w:highlight w:val="none"/>
        </w:rPr>
      </w:pPr>
      <w:r>
        <w:rPr>
          <w:rFonts w:ascii="黑体" w:hAnsi="黑体" w:eastAsia="黑体" w:cs="黑体"/>
          <w:sz w:val="32"/>
          <w:highlight w:val="none"/>
        </w:rPr>
        <w:t>三、一般公共预算财政拨款支出决算情况说明</w:t>
      </w:r>
    </w:p>
    <w:p w14:paraId="62B6024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hint="default" w:ascii="仿宋" w:hAnsi="仿宋" w:eastAsia="仿宋" w:cs="仿宋"/>
          <w:sz w:val="32"/>
          <w:highlight w:val="none"/>
          <w:lang w:val="en-US"/>
        </w:rPr>
        <w:t>2024年</w:t>
      </w:r>
      <w:r>
        <w:rPr>
          <w:rFonts w:ascii="仿宋" w:hAnsi="仿宋" w:eastAsia="仿宋" w:cs="仿宋"/>
          <w:sz w:val="32"/>
          <w:highlight w:val="none"/>
        </w:rPr>
        <w:t>一般公共预算支出</w:t>
      </w:r>
      <w:r>
        <w:rPr>
          <w:rFonts w:hint="eastAsia" w:ascii="仿宋" w:hAnsi="仿宋" w:eastAsia="仿宋" w:cs="仿宋"/>
          <w:sz w:val="32"/>
          <w:highlight w:val="none"/>
          <w:lang w:val="en-US" w:eastAsia="zh-CN"/>
        </w:rPr>
        <w:t>6272.17</w:t>
      </w:r>
      <w:r>
        <w:rPr>
          <w:rFonts w:ascii="仿宋" w:hAnsi="仿宋" w:eastAsia="仿宋" w:cs="仿宋"/>
          <w:sz w:val="32"/>
          <w:highlight w:val="none"/>
        </w:rPr>
        <w:t>万元，比上年决算数增加</w:t>
      </w:r>
      <w:r>
        <w:rPr>
          <w:rFonts w:hint="eastAsia" w:ascii="仿宋" w:hAnsi="仿宋" w:eastAsia="仿宋" w:cs="仿宋"/>
          <w:sz w:val="32"/>
          <w:highlight w:val="none"/>
          <w:lang w:val="en-US" w:eastAsia="zh-CN"/>
        </w:rPr>
        <w:t>3654.16</w:t>
      </w:r>
      <w:r>
        <w:rPr>
          <w:rFonts w:ascii="仿宋" w:hAnsi="仿宋" w:eastAsia="仿宋" w:cs="仿宋"/>
          <w:sz w:val="32"/>
          <w:highlight w:val="none"/>
        </w:rPr>
        <w:t>万元，增长</w:t>
      </w:r>
      <w:r>
        <w:rPr>
          <w:rFonts w:hint="eastAsia" w:ascii="仿宋" w:hAnsi="仿宋" w:eastAsia="仿宋" w:cs="仿宋"/>
          <w:sz w:val="32"/>
          <w:highlight w:val="none"/>
          <w:lang w:val="en-US" w:eastAsia="zh-CN"/>
        </w:rPr>
        <w:t>1.40</w:t>
      </w:r>
      <w:r>
        <w:rPr>
          <w:rFonts w:ascii="仿宋" w:hAnsi="仿宋" w:eastAsia="仿宋" w:cs="仿宋"/>
          <w:sz w:val="32"/>
          <w:highlight w:val="none"/>
        </w:rPr>
        <w:t>%，具体情况如下(按</w:t>
      </w:r>
      <w:r>
        <w:rPr>
          <w:rFonts w:ascii="仿宋" w:hAnsi="仿宋" w:eastAsia="仿宋" w:cs="仿宋"/>
          <w:b/>
          <w:sz w:val="32"/>
          <w:highlight w:val="none"/>
        </w:rPr>
        <w:t>项级科目</w:t>
      </w:r>
      <w:r>
        <w:rPr>
          <w:rFonts w:ascii="仿宋" w:hAnsi="仿宋" w:eastAsia="仿宋" w:cs="仿宋"/>
          <w:sz w:val="32"/>
          <w:highlight w:val="none"/>
        </w:rPr>
        <w:t>分类统计)：</w:t>
      </w:r>
    </w:p>
    <w:p w14:paraId="6E98AB5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（一）</w:t>
      </w:r>
      <w:r>
        <w:rPr>
          <w:rFonts w:hint="eastAsia" w:ascii="仿宋" w:hAnsi="仿宋" w:eastAsia="仿宋" w:cs="仿宋"/>
          <w:sz w:val="32"/>
          <w:highlight w:val="none"/>
        </w:rPr>
        <w:t>20103</w:t>
      </w:r>
      <w:r>
        <w:rPr>
          <w:rFonts w:ascii="仿宋" w:hAnsi="仿宋" w:eastAsia="仿宋" w:cs="仿宋"/>
          <w:sz w:val="32"/>
          <w:highlight w:val="none"/>
        </w:rPr>
        <w:t>-</w:t>
      </w:r>
      <w:r>
        <w:rPr>
          <w:rFonts w:hint="eastAsia" w:ascii="仿宋" w:hAnsi="仿宋" w:eastAsia="仿宋" w:cs="仿宋"/>
          <w:sz w:val="32"/>
          <w:highlight w:val="none"/>
        </w:rPr>
        <w:t>政府办公厅（室）及相关机构事务</w:t>
      </w:r>
      <w:r>
        <w:rPr>
          <w:rFonts w:ascii="仿宋" w:hAnsi="仿宋" w:eastAsia="仿宋" w:cs="仿宋"/>
          <w:sz w:val="32"/>
          <w:highlight w:val="none"/>
        </w:rPr>
        <w:t>）</w:t>
      </w:r>
      <w:r>
        <w:rPr>
          <w:rFonts w:hint="eastAsia" w:ascii="仿宋" w:hAnsi="仿宋" w:eastAsia="仿宋" w:cs="仿宋"/>
          <w:sz w:val="32"/>
          <w:highlight w:val="none"/>
          <w:lang w:val="en-US" w:eastAsia="zh-CN"/>
        </w:rPr>
        <w:t>707.16</w:t>
      </w:r>
      <w:r>
        <w:rPr>
          <w:rFonts w:ascii="仿宋" w:hAnsi="仿宋" w:eastAsia="仿宋" w:cs="仿宋"/>
          <w:sz w:val="32"/>
          <w:highlight w:val="none"/>
        </w:rPr>
        <w:t>万元，较上年决算数减少</w:t>
      </w:r>
      <w:r>
        <w:rPr>
          <w:rFonts w:hint="eastAsia" w:ascii="仿宋" w:hAnsi="仿宋" w:eastAsia="仿宋" w:cs="仿宋"/>
          <w:sz w:val="32"/>
          <w:highlight w:val="none"/>
          <w:lang w:val="en-US" w:eastAsia="zh-CN"/>
        </w:rPr>
        <w:t>10.09</w:t>
      </w:r>
      <w:r>
        <w:rPr>
          <w:rFonts w:ascii="仿宋" w:hAnsi="仿宋" w:eastAsia="仿宋" w:cs="仿宋"/>
          <w:sz w:val="32"/>
          <w:highlight w:val="none"/>
        </w:rPr>
        <w:t>万元，下降</w:t>
      </w:r>
      <w:r>
        <w:rPr>
          <w:rFonts w:hint="eastAsia" w:ascii="仿宋" w:hAnsi="仿宋" w:eastAsia="仿宋" w:cs="仿宋"/>
          <w:sz w:val="32"/>
          <w:highlight w:val="none"/>
          <w:lang w:val="en-US" w:eastAsia="zh-CN"/>
        </w:rPr>
        <w:t>1.4</w:t>
      </w:r>
      <w:r>
        <w:rPr>
          <w:rFonts w:ascii="仿宋" w:hAnsi="仿宋" w:eastAsia="仿宋" w:cs="仿宋"/>
          <w:sz w:val="32"/>
          <w:highlight w:val="none"/>
        </w:rPr>
        <w:t>%。主要原因是</w:t>
      </w:r>
      <w:r>
        <w:rPr>
          <w:rFonts w:hint="eastAsia" w:ascii="仿宋" w:hAnsi="仿宋" w:eastAsia="仿宋" w:cs="仿宋_GB2312"/>
          <w:sz w:val="32"/>
          <w:szCs w:val="32"/>
          <w:highlight w:val="none"/>
          <w:lang w:val="en-US" w:eastAsia="zh-CN"/>
        </w:rPr>
        <w:t>基本财力保障减少</w:t>
      </w:r>
      <w:r>
        <w:rPr>
          <w:rFonts w:ascii="仿宋" w:hAnsi="仿宋" w:eastAsia="仿宋" w:cs="仿宋"/>
          <w:sz w:val="32"/>
          <w:highlight w:val="none"/>
        </w:rPr>
        <w:t>。</w:t>
      </w:r>
    </w:p>
    <w:p w14:paraId="4EF1167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（二）</w:t>
      </w:r>
      <w:r>
        <w:rPr>
          <w:rFonts w:hint="eastAsia" w:ascii="仿宋" w:hAnsi="仿宋" w:eastAsia="仿宋" w:cs="仿宋"/>
          <w:sz w:val="32"/>
          <w:highlight w:val="none"/>
        </w:rPr>
        <w:t>20805</w:t>
      </w:r>
      <w:r>
        <w:rPr>
          <w:rFonts w:ascii="仿宋" w:hAnsi="仿宋" w:eastAsia="仿宋" w:cs="仿宋"/>
          <w:sz w:val="32"/>
          <w:highlight w:val="none"/>
        </w:rPr>
        <w:t>-</w:t>
      </w:r>
      <w:r>
        <w:rPr>
          <w:rFonts w:hint="eastAsia" w:ascii="仿宋" w:hAnsi="仿宋" w:eastAsia="仿宋" w:cs="仿宋"/>
          <w:sz w:val="32"/>
          <w:highlight w:val="none"/>
        </w:rPr>
        <w:t>行政事业单位养老支出</w:t>
      </w:r>
      <w:r>
        <w:rPr>
          <w:rFonts w:hint="eastAsia" w:ascii="仿宋" w:hAnsi="仿宋" w:eastAsia="仿宋" w:cs="仿宋"/>
          <w:sz w:val="32"/>
          <w:highlight w:val="none"/>
          <w:lang w:val="en-US" w:eastAsia="zh-CN"/>
        </w:rPr>
        <w:t>120.52</w:t>
      </w:r>
      <w:r>
        <w:rPr>
          <w:rFonts w:ascii="仿宋" w:hAnsi="仿宋" w:eastAsia="仿宋" w:cs="仿宋"/>
          <w:sz w:val="32"/>
          <w:highlight w:val="none"/>
        </w:rPr>
        <w:t>万元，较上年决算数减少</w:t>
      </w:r>
      <w:r>
        <w:rPr>
          <w:rFonts w:hint="eastAsia" w:ascii="仿宋" w:hAnsi="仿宋" w:eastAsia="仿宋" w:cs="仿宋"/>
          <w:sz w:val="32"/>
          <w:highlight w:val="none"/>
          <w:lang w:val="en-US" w:eastAsia="zh-CN"/>
        </w:rPr>
        <w:t>2.26</w:t>
      </w:r>
      <w:r>
        <w:rPr>
          <w:rFonts w:ascii="仿宋" w:hAnsi="仿宋" w:eastAsia="仿宋" w:cs="仿宋"/>
          <w:sz w:val="32"/>
          <w:highlight w:val="none"/>
        </w:rPr>
        <w:t>万元，下降</w:t>
      </w:r>
      <w:r>
        <w:rPr>
          <w:rFonts w:hint="eastAsia" w:ascii="仿宋" w:hAnsi="仿宋" w:eastAsia="仿宋" w:cs="仿宋"/>
          <w:sz w:val="32"/>
          <w:highlight w:val="none"/>
          <w:lang w:val="en-US" w:eastAsia="zh-CN"/>
        </w:rPr>
        <w:t>1.84</w:t>
      </w:r>
      <w:r>
        <w:rPr>
          <w:rFonts w:ascii="仿宋" w:hAnsi="仿宋" w:eastAsia="仿宋" w:cs="仿宋"/>
          <w:sz w:val="32"/>
          <w:highlight w:val="none"/>
        </w:rPr>
        <w:t>%。主要原因是</w:t>
      </w:r>
      <w:r>
        <w:rPr>
          <w:rFonts w:hint="eastAsia" w:ascii="仿宋" w:hAnsi="仿宋" w:eastAsia="仿宋" w:cs="仿宋"/>
          <w:sz w:val="32"/>
          <w:highlight w:val="none"/>
          <w:lang w:val="en-US" w:eastAsia="zh-CN"/>
        </w:rPr>
        <w:t>人员有所减少</w:t>
      </w:r>
      <w:r>
        <w:rPr>
          <w:rFonts w:ascii="仿宋" w:hAnsi="仿宋" w:eastAsia="仿宋" w:cs="仿宋"/>
          <w:sz w:val="32"/>
          <w:highlight w:val="none"/>
        </w:rPr>
        <w:t>。</w:t>
      </w:r>
    </w:p>
    <w:p w14:paraId="2B5E621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（三）</w:t>
      </w:r>
      <w:r>
        <w:rPr>
          <w:rFonts w:hint="eastAsia" w:ascii="仿宋" w:hAnsi="仿宋" w:eastAsia="仿宋" w:cs="仿宋"/>
          <w:sz w:val="32"/>
          <w:highlight w:val="none"/>
        </w:rPr>
        <w:t>21011</w:t>
      </w:r>
      <w:r>
        <w:rPr>
          <w:rFonts w:ascii="仿宋" w:hAnsi="仿宋" w:eastAsia="仿宋" w:cs="仿宋"/>
          <w:sz w:val="32"/>
          <w:highlight w:val="none"/>
        </w:rPr>
        <w:t>-</w:t>
      </w:r>
      <w:r>
        <w:rPr>
          <w:rFonts w:hint="eastAsia" w:ascii="仿宋" w:hAnsi="仿宋" w:eastAsia="仿宋" w:cs="仿宋"/>
          <w:sz w:val="32"/>
          <w:highlight w:val="none"/>
        </w:rPr>
        <w:t>行政事业单位医疗</w:t>
      </w:r>
      <w:r>
        <w:rPr>
          <w:rFonts w:hint="eastAsia" w:ascii="仿宋" w:hAnsi="仿宋" w:eastAsia="仿宋" w:cs="仿宋"/>
          <w:sz w:val="32"/>
          <w:highlight w:val="none"/>
          <w:lang w:val="en-US" w:eastAsia="zh-CN"/>
        </w:rPr>
        <w:t>37.9</w:t>
      </w:r>
      <w:r>
        <w:rPr>
          <w:rFonts w:ascii="仿宋" w:hAnsi="仿宋" w:eastAsia="仿宋" w:cs="仿宋"/>
          <w:sz w:val="32"/>
          <w:highlight w:val="none"/>
        </w:rPr>
        <w:t>万元，较上年决算数增加</w:t>
      </w:r>
      <w:r>
        <w:rPr>
          <w:rFonts w:hint="eastAsia" w:ascii="仿宋" w:hAnsi="仿宋" w:eastAsia="仿宋" w:cs="仿宋"/>
          <w:sz w:val="32"/>
          <w:highlight w:val="none"/>
          <w:lang w:val="en-US" w:eastAsia="zh-CN"/>
        </w:rPr>
        <w:t>9.19</w:t>
      </w:r>
      <w:r>
        <w:rPr>
          <w:rFonts w:ascii="仿宋" w:hAnsi="仿宋" w:eastAsia="仿宋" w:cs="仿宋"/>
          <w:sz w:val="32"/>
          <w:highlight w:val="none"/>
        </w:rPr>
        <w:t>万元，增长</w:t>
      </w:r>
      <w:r>
        <w:rPr>
          <w:rFonts w:hint="eastAsia" w:ascii="仿宋" w:hAnsi="仿宋" w:eastAsia="仿宋" w:cs="仿宋"/>
          <w:sz w:val="32"/>
          <w:highlight w:val="none"/>
          <w:lang w:val="en-US" w:eastAsia="zh-CN"/>
        </w:rPr>
        <w:t>32</w:t>
      </w:r>
      <w:r>
        <w:rPr>
          <w:rFonts w:ascii="仿宋" w:hAnsi="仿宋" w:eastAsia="仿宋" w:cs="仿宋"/>
          <w:sz w:val="32"/>
          <w:highlight w:val="none"/>
        </w:rPr>
        <w:t>%。主要原因是</w:t>
      </w:r>
      <w:r>
        <w:rPr>
          <w:rFonts w:hint="eastAsia" w:ascii="仿宋" w:hAnsi="仿宋" w:eastAsia="仿宋"/>
          <w:sz w:val="32"/>
          <w:szCs w:val="32"/>
          <w:lang w:val="en-US" w:eastAsia="zh-CN"/>
        </w:rPr>
        <w:t>缴费基数增加</w:t>
      </w:r>
      <w:r>
        <w:rPr>
          <w:rFonts w:ascii="仿宋" w:hAnsi="仿宋" w:eastAsia="仿宋" w:cs="仿宋"/>
          <w:sz w:val="32"/>
          <w:highlight w:val="none"/>
        </w:rPr>
        <w:t>。</w:t>
      </w:r>
    </w:p>
    <w:p w14:paraId="06BDAA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w:t>
      </w:r>
      <w:r>
        <w:rPr>
          <w:rFonts w:hint="eastAsia" w:ascii="仿宋" w:hAnsi="仿宋" w:eastAsia="仿宋" w:cs="仿宋"/>
          <w:sz w:val="32"/>
          <w:highlight w:val="none"/>
          <w:lang w:val="en-US" w:eastAsia="zh-CN"/>
        </w:rPr>
        <w:t>四</w:t>
      </w:r>
      <w:r>
        <w:rPr>
          <w:rFonts w:ascii="仿宋" w:hAnsi="仿宋" w:eastAsia="仿宋" w:cs="仿宋"/>
          <w:sz w:val="32"/>
          <w:highlight w:val="none"/>
        </w:rPr>
        <w:t>）</w:t>
      </w:r>
      <w:r>
        <w:rPr>
          <w:rFonts w:hint="eastAsia" w:ascii="仿宋" w:hAnsi="仿宋" w:eastAsia="仿宋" w:cs="仿宋"/>
          <w:sz w:val="32"/>
          <w:highlight w:val="none"/>
        </w:rPr>
        <w:t>21205</w:t>
      </w:r>
      <w:r>
        <w:rPr>
          <w:rFonts w:ascii="仿宋" w:hAnsi="仿宋" w:eastAsia="仿宋" w:cs="仿宋"/>
          <w:sz w:val="32"/>
          <w:highlight w:val="none"/>
        </w:rPr>
        <w:t>-</w:t>
      </w:r>
      <w:r>
        <w:rPr>
          <w:rFonts w:hint="eastAsia" w:ascii="仿宋" w:hAnsi="仿宋" w:eastAsia="仿宋" w:cs="仿宋"/>
          <w:sz w:val="32"/>
          <w:highlight w:val="none"/>
        </w:rPr>
        <w:t>城乡社区环境卫生</w:t>
      </w:r>
      <w:r>
        <w:rPr>
          <w:rFonts w:hint="eastAsia" w:ascii="仿宋" w:hAnsi="仿宋" w:eastAsia="仿宋" w:cs="仿宋"/>
          <w:sz w:val="32"/>
          <w:highlight w:val="none"/>
          <w:lang w:val="en-US" w:eastAsia="zh-CN"/>
        </w:rPr>
        <w:t>32.99</w:t>
      </w:r>
      <w:r>
        <w:rPr>
          <w:rFonts w:ascii="仿宋" w:hAnsi="仿宋" w:eastAsia="仿宋" w:cs="仿宋"/>
          <w:sz w:val="32"/>
          <w:highlight w:val="none"/>
        </w:rPr>
        <w:t>万元，较上年决算数增加</w:t>
      </w:r>
      <w:r>
        <w:rPr>
          <w:rFonts w:hint="eastAsia" w:ascii="仿宋" w:hAnsi="仿宋" w:eastAsia="仿宋" w:cs="仿宋"/>
          <w:sz w:val="32"/>
          <w:highlight w:val="none"/>
          <w:lang w:val="en-US" w:eastAsia="zh-CN"/>
        </w:rPr>
        <w:t>32.99</w:t>
      </w:r>
      <w:r>
        <w:rPr>
          <w:rFonts w:ascii="仿宋" w:hAnsi="仿宋" w:eastAsia="仿宋" w:cs="仿宋"/>
          <w:sz w:val="32"/>
          <w:highlight w:val="none"/>
        </w:rPr>
        <w:t>万元，增长</w:t>
      </w:r>
      <w:r>
        <w:rPr>
          <w:rFonts w:hint="eastAsia" w:ascii="仿宋" w:hAnsi="仿宋" w:eastAsia="仿宋" w:cs="仿宋"/>
          <w:sz w:val="32"/>
          <w:highlight w:val="none"/>
          <w:lang w:val="en-US" w:eastAsia="zh-CN"/>
        </w:rPr>
        <w:t>100</w:t>
      </w:r>
      <w:r>
        <w:rPr>
          <w:rFonts w:ascii="仿宋" w:hAnsi="仿宋" w:eastAsia="仿宋" w:cs="仿宋"/>
          <w:sz w:val="32"/>
          <w:highlight w:val="none"/>
        </w:rPr>
        <w:t>%。主要原因是</w:t>
      </w:r>
      <w:r>
        <w:rPr>
          <w:rFonts w:hint="eastAsia" w:ascii="仿宋" w:hAnsi="仿宋" w:eastAsia="仿宋" w:cs="仿宋"/>
          <w:sz w:val="32"/>
          <w:highlight w:val="none"/>
        </w:rPr>
        <w:t>城乡社区环境卫生</w:t>
      </w:r>
      <w:r>
        <w:rPr>
          <w:rFonts w:hint="eastAsia" w:ascii="仿宋" w:hAnsi="仿宋" w:eastAsia="仿宋" w:cs="仿宋"/>
          <w:sz w:val="32"/>
          <w:highlight w:val="none"/>
          <w:lang w:val="en-US" w:eastAsia="zh-CN"/>
        </w:rPr>
        <w:t>支出增加</w:t>
      </w:r>
      <w:r>
        <w:rPr>
          <w:rFonts w:ascii="仿宋" w:hAnsi="仿宋" w:eastAsia="仿宋" w:cs="仿宋"/>
          <w:sz w:val="32"/>
          <w:highlight w:val="none"/>
        </w:rPr>
        <w:t>。</w:t>
      </w:r>
    </w:p>
    <w:p w14:paraId="413A247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w:t>
      </w:r>
      <w:r>
        <w:rPr>
          <w:rFonts w:hint="eastAsia" w:ascii="仿宋" w:hAnsi="仿宋" w:eastAsia="仿宋" w:cs="仿宋"/>
          <w:sz w:val="32"/>
          <w:highlight w:val="none"/>
          <w:lang w:val="en-US" w:eastAsia="zh-CN"/>
        </w:rPr>
        <w:t>五</w:t>
      </w:r>
      <w:r>
        <w:rPr>
          <w:rFonts w:ascii="仿宋" w:hAnsi="仿宋" w:eastAsia="仿宋" w:cs="仿宋"/>
          <w:sz w:val="32"/>
          <w:highlight w:val="none"/>
        </w:rPr>
        <w:t>）</w:t>
      </w:r>
      <w:r>
        <w:rPr>
          <w:rFonts w:hint="eastAsia" w:ascii="仿宋" w:hAnsi="仿宋" w:eastAsia="仿宋" w:cs="仿宋"/>
          <w:sz w:val="32"/>
          <w:highlight w:val="none"/>
        </w:rPr>
        <w:t>21301</w:t>
      </w:r>
      <w:r>
        <w:rPr>
          <w:rFonts w:ascii="仿宋" w:hAnsi="仿宋" w:eastAsia="仿宋" w:cs="仿宋"/>
          <w:sz w:val="32"/>
          <w:highlight w:val="none"/>
        </w:rPr>
        <w:t>-</w:t>
      </w:r>
      <w:r>
        <w:rPr>
          <w:rFonts w:hint="eastAsia" w:ascii="仿宋" w:hAnsi="仿宋" w:eastAsia="仿宋" w:cs="仿宋"/>
          <w:sz w:val="32"/>
          <w:highlight w:val="none"/>
        </w:rPr>
        <w:t>农业农村</w:t>
      </w:r>
      <w:r>
        <w:rPr>
          <w:rFonts w:hint="eastAsia" w:ascii="仿宋" w:hAnsi="仿宋" w:eastAsia="仿宋" w:cs="仿宋"/>
          <w:sz w:val="32"/>
          <w:highlight w:val="none"/>
          <w:lang w:val="en-US" w:eastAsia="zh-CN"/>
        </w:rPr>
        <w:t>516.12</w:t>
      </w:r>
      <w:r>
        <w:rPr>
          <w:rFonts w:ascii="仿宋" w:hAnsi="仿宋" w:eastAsia="仿宋" w:cs="仿宋"/>
          <w:sz w:val="32"/>
          <w:highlight w:val="none"/>
        </w:rPr>
        <w:t>万元，较上年决算数</w:t>
      </w:r>
      <w:r>
        <w:rPr>
          <w:rFonts w:hint="eastAsia" w:ascii="仿宋" w:hAnsi="仿宋" w:eastAsia="仿宋" w:cs="仿宋"/>
          <w:sz w:val="32"/>
          <w:highlight w:val="none"/>
          <w:lang w:val="en-US" w:eastAsia="zh-CN"/>
        </w:rPr>
        <w:t>减少52.34</w:t>
      </w:r>
      <w:r>
        <w:rPr>
          <w:rFonts w:ascii="仿宋" w:hAnsi="仿宋" w:eastAsia="仿宋" w:cs="仿宋"/>
          <w:sz w:val="32"/>
          <w:highlight w:val="none"/>
        </w:rPr>
        <w:t>万元，增长</w:t>
      </w:r>
      <w:r>
        <w:rPr>
          <w:rFonts w:hint="eastAsia" w:ascii="仿宋" w:hAnsi="仿宋" w:eastAsia="仿宋" w:cs="仿宋"/>
          <w:sz w:val="32"/>
          <w:highlight w:val="none"/>
          <w:lang w:val="en-US" w:eastAsia="zh-CN"/>
        </w:rPr>
        <w:t>9.21</w:t>
      </w:r>
      <w:r>
        <w:rPr>
          <w:rFonts w:ascii="仿宋" w:hAnsi="仿宋" w:eastAsia="仿宋" w:cs="仿宋"/>
          <w:sz w:val="32"/>
          <w:highlight w:val="none"/>
        </w:rPr>
        <w:t>%。主要原因是</w:t>
      </w:r>
      <w:r>
        <w:rPr>
          <w:rFonts w:hint="eastAsia" w:ascii="仿宋" w:hAnsi="仿宋" w:eastAsia="仿宋" w:cs="仿宋"/>
          <w:sz w:val="32"/>
          <w:highlight w:val="none"/>
          <w:lang w:val="en-US" w:eastAsia="zh-CN"/>
        </w:rPr>
        <w:t>项目支出减少</w:t>
      </w:r>
      <w:r>
        <w:rPr>
          <w:rFonts w:ascii="仿宋" w:hAnsi="仿宋" w:eastAsia="仿宋" w:cs="仿宋"/>
          <w:sz w:val="32"/>
          <w:highlight w:val="none"/>
        </w:rPr>
        <w:t>。</w:t>
      </w:r>
    </w:p>
    <w:p w14:paraId="417F40A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w:t>
      </w:r>
      <w:r>
        <w:rPr>
          <w:rFonts w:hint="eastAsia" w:ascii="仿宋" w:hAnsi="仿宋" w:eastAsia="仿宋" w:cs="仿宋"/>
          <w:sz w:val="32"/>
          <w:highlight w:val="none"/>
          <w:lang w:val="en-US" w:eastAsia="zh-CN"/>
        </w:rPr>
        <w:t>六</w:t>
      </w:r>
      <w:r>
        <w:rPr>
          <w:rFonts w:ascii="仿宋" w:hAnsi="仿宋" w:eastAsia="仿宋" w:cs="仿宋"/>
          <w:sz w:val="32"/>
          <w:highlight w:val="none"/>
        </w:rPr>
        <w:t>）</w:t>
      </w:r>
      <w:r>
        <w:rPr>
          <w:rFonts w:hint="eastAsia" w:ascii="仿宋" w:hAnsi="仿宋" w:eastAsia="仿宋" w:cs="仿宋"/>
          <w:sz w:val="32"/>
          <w:highlight w:val="none"/>
        </w:rPr>
        <w:t>21303</w:t>
      </w:r>
      <w:r>
        <w:rPr>
          <w:rFonts w:ascii="仿宋" w:hAnsi="仿宋" w:eastAsia="仿宋" w:cs="仿宋"/>
          <w:sz w:val="32"/>
          <w:highlight w:val="none"/>
        </w:rPr>
        <w:t>-</w:t>
      </w:r>
      <w:r>
        <w:rPr>
          <w:rFonts w:hint="eastAsia" w:ascii="仿宋" w:hAnsi="仿宋" w:eastAsia="仿宋" w:cs="仿宋"/>
          <w:sz w:val="32"/>
          <w:highlight w:val="none"/>
        </w:rPr>
        <w:t>水利</w:t>
      </w:r>
      <w:r>
        <w:rPr>
          <w:rFonts w:hint="eastAsia" w:ascii="仿宋" w:hAnsi="仿宋" w:eastAsia="仿宋" w:cs="仿宋"/>
          <w:sz w:val="32"/>
          <w:highlight w:val="none"/>
          <w:lang w:val="en-US" w:eastAsia="zh-CN"/>
        </w:rPr>
        <w:t>50</w:t>
      </w:r>
      <w:r>
        <w:rPr>
          <w:rFonts w:ascii="仿宋" w:hAnsi="仿宋" w:eastAsia="仿宋" w:cs="仿宋"/>
          <w:sz w:val="32"/>
          <w:highlight w:val="none"/>
        </w:rPr>
        <w:t>万元，较上年决算数增加</w:t>
      </w:r>
      <w:r>
        <w:rPr>
          <w:rFonts w:hint="eastAsia" w:ascii="仿宋" w:hAnsi="仿宋" w:eastAsia="仿宋" w:cs="仿宋"/>
          <w:sz w:val="32"/>
          <w:highlight w:val="none"/>
          <w:lang w:val="en-US" w:eastAsia="zh-CN"/>
        </w:rPr>
        <w:t>0</w:t>
      </w:r>
      <w:r>
        <w:rPr>
          <w:rFonts w:ascii="仿宋" w:hAnsi="仿宋" w:eastAsia="仿宋" w:cs="仿宋"/>
          <w:sz w:val="32"/>
          <w:highlight w:val="none"/>
        </w:rPr>
        <w:t>万元，增长</w:t>
      </w:r>
      <w:r>
        <w:rPr>
          <w:rFonts w:hint="eastAsia" w:ascii="仿宋" w:hAnsi="仿宋" w:eastAsia="仿宋" w:cs="仿宋"/>
          <w:sz w:val="32"/>
          <w:highlight w:val="none"/>
          <w:lang w:val="en-US" w:eastAsia="zh-CN"/>
        </w:rPr>
        <w:t>0</w:t>
      </w:r>
      <w:r>
        <w:rPr>
          <w:rFonts w:ascii="仿宋" w:hAnsi="仿宋" w:eastAsia="仿宋" w:cs="仿宋"/>
          <w:sz w:val="32"/>
          <w:highlight w:val="none"/>
        </w:rPr>
        <w:t>%。主要原因是</w:t>
      </w:r>
      <w:r>
        <w:rPr>
          <w:rFonts w:hint="eastAsia" w:ascii="仿宋" w:hAnsi="仿宋" w:eastAsia="仿宋" w:cs="仿宋"/>
          <w:sz w:val="32"/>
          <w:highlight w:val="none"/>
          <w:lang w:val="en-US" w:eastAsia="zh-CN"/>
        </w:rPr>
        <w:t>无变动</w:t>
      </w:r>
      <w:r>
        <w:rPr>
          <w:rFonts w:ascii="仿宋" w:hAnsi="仿宋" w:eastAsia="仿宋" w:cs="仿宋"/>
          <w:sz w:val="32"/>
          <w:highlight w:val="none"/>
        </w:rPr>
        <w:t>。</w:t>
      </w:r>
    </w:p>
    <w:p w14:paraId="036701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color w:val="000000" w:themeColor="text1"/>
          <w:sz w:val="32"/>
          <w:highlight w:val="none"/>
        </w:rPr>
      </w:pPr>
      <w:r>
        <w:rPr>
          <w:rFonts w:ascii="仿宋" w:hAnsi="仿宋" w:eastAsia="仿宋" w:cs="仿宋"/>
          <w:sz w:val="32"/>
          <w:highlight w:val="none"/>
        </w:rPr>
        <w:t>（</w:t>
      </w:r>
      <w:r>
        <w:rPr>
          <w:rFonts w:hint="eastAsia" w:ascii="仿宋" w:hAnsi="仿宋" w:eastAsia="仿宋" w:cs="仿宋"/>
          <w:color w:val="000000" w:themeColor="text1"/>
          <w:sz w:val="32"/>
          <w:highlight w:val="none"/>
          <w:lang w:val="en-US" w:eastAsia="zh-CN"/>
        </w:rPr>
        <w:t>七</w:t>
      </w:r>
      <w:r>
        <w:rPr>
          <w:rFonts w:ascii="仿宋" w:hAnsi="仿宋" w:eastAsia="仿宋" w:cs="仿宋"/>
          <w:color w:val="000000" w:themeColor="text1"/>
          <w:sz w:val="32"/>
          <w:highlight w:val="none"/>
        </w:rPr>
        <w:t>）</w:t>
      </w:r>
      <w:r>
        <w:rPr>
          <w:rFonts w:hint="eastAsia" w:ascii="仿宋" w:hAnsi="仿宋" w:eastAsia="仿宋" w:cs="仿宋"/>
          <w:color w:val="000000" w:themeColor="text1"/>
          <w:sz w:val="32"/>
          <w:highlight w:val="none"/>
        </w:rPr>
        <w:t>21307</w:t>
      </w:r>
      <w:r>
        <w:rPr>
          <w:rFonts w:ascii="仿宋" w:hAnsi="仿宋" w:eastAsia="仿宋" w:cs="仿宋"/>
          <w:color w:val="000000" w:themeColor="text1"/>
          <w:sz w:val="32"/>
          <w:highlight w:val="none"/>
        </w:rPr>
        <w:t>-</w:t>
      </w:r>
      <w:r>
        <w:rPr>
          <w:rFonts w:hint="eastAsia" w:ascii="仿宋" w:hAnsi="仿宋" w:eastAsia="仿宋" w:cs="仿宋"/>
          <w:color w:val="000000" w:themeColor="text1"/>
          <w:sz w:val="32"/>
          <w:highlight w:val="none"/>
        </w:rPr>
        <w:t>农村综合改革</w:t>
      </w:r>
      <w:r>
        <w:rPr>
          <w:rFonts w:hint="eastAsia" w:ascii="仿宋" w:hAnsi="仿宋" w:eastAsia="仿宋" w:cs="仿宋"/>
          <w:color w:val="000000" w:themeColor="text1"/>
          <w:sz w:val="32"/>
          <w:highlight w:val="none"/>
          <w:lang w:val="en-US" w:eastAsia="zh-CN"/>
        </w:rPr>
        <w:t>389.07</w:t>
      </w:r>
      <w:r>
        <w:rPr>
          <w:rFonts w:ascii="仿宋" w:hAnsi="仿宋" w:eastAsia="仿宋" w:cs="仿宋"/>
          <w:color w:val="000000" w:themeColor="text1"/>
          <w:sz w:val="32"/>
          <w:highlight w:val="none"/>
        </w:rPr>
        <w:t>万元，较上年决算数减少</w:t>
      </w:r>
      <w:r>
        <w:rPr>
          <w:rFonts w:hint="eastAsia" w:ascii="仿宋" w:hAnsi="仿宋" w:eastAsia="仿宋" w:cs="仿宋"/>
          <w:color w:val="000000" w:themeColor="text1"/>
          <w:sz w:val="32"/>
          <w:highlight w:val="none"/>
          <w:lang w:val="en-US" w:eastAsia="zh-CN"/>
        </w:rPr>
        <w:t>157.93</w:t>
      </w:r>
      <w:r>
        <w:rPr>
          <w:rFonts w:ascii="仿宋" w:hAnsi="仿宋" w:eastAsia="仿宋" w:cs="仿宋"/>
          <w:color w:val="000000" w:themeColor="text1"/>
          <w:sz w:val="32"/>
          <w:highlight w:val="none"/>
        </w:rPr>
        <w:t>万元，下降</w:t>
      </w:r>
      <w:r>
        <w:rPr>
          <w:rFonts w:hint="eastAsia" w:ascii="仿宋" w:hAnsi="仿宋" w:eastAsia="仿宋" w:cs="仿宋"/>
          <w:color w:val="000000" w:themeColor="text1"/>
          <w:sz w:val="32"/>
          <w:highlight w:val="none"/>
          <w:lang w:val="en-US" w:eastAsia="zh-CN"/>
        </w:rPr>
        <w:t>28.87</w:t>
      </w:r>
      <w:r>
        <w:rPr>
          <w:rFonts w:ascii="仿宋" w:hAnsi="仿宋" w:eastAsia="仿宋" w:cs="仿宋"/>
          <w:color w:val="000000" w:themeColor="text1"/>
          <w:sz w:val="32"/>
          <w:highlight w:val="none"/>
        </w:rPr>
        <w:t>%。主要原因是</w:t>
      </w:r>
      <w:r>
        <w:rPr>
          <w:rFonts w:hint="eastAsia" w:ascii="仿宋" w:hAnsi="仿宋" w:eastAsia="仿宋" w:cs="仿宋"/>
          <w:color w:val="000000" w:themeColor="text1"/>
          <w:sz w:val="32"/>
          <w:highlight w:val="none"/>
          <w:lang w:val="en-US" w:eastAsia="zh-CN"/>
        </w:rPr>
        <w:t>村级运转经费跨年度支付</w:t>
      </w:r>
      <w:r>
        <w:rPr>
          <w:rFonts w:ascii="仿宋" w:hAnsi="仿宋" w:eastAsia="仿宋" w:cs="仿宋"/>
          <w:color w:val="000000" w:themeColor="text1"/>
          <w:sz w:val="32"/>
          <w:highlight w:val="none"/>
        </w:rPr>
        <w:t>。</w:t>
      </w:r>
    </w:p>
    <w:p w14:paraId="2F831D6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w:t>
      </w:r>
      <w:r>
        <w:rPr>
          <w:rFonts w:hint="eastAsia" w:ascii="仿宋" w:hAnsi="仿宋" w:eastAsia="仿宋" w:cs="仿宋"/>
          <w:sz w:val="32"/>
          <w:highlight w:val="none"/>
          <w:lang w:val="en-US" w:eastAsia="zh-CN"/>
        </w:rPr>
        <w:t>八</w:t>
      </w:r>
      <w:r>
        <w:rPr>
          <w:rFonts w:ascii="仿宋" w:hAnsi="仿宋" w:eastAsia="仿宋" w:cs="仿宋"/>
          <w:sz w:val="32"/>
          <w:highlight w:val="none"/>
        </w:rPr>
        <w:t>）</w:t>
      </w:r>
      <w:r>
        <w:rPr>
          <w:rFonts w:hint="eastAsia" w:ascii="仿宋" w:hAnsi="仿宋" w:eastAsia="仿宋" w:cs="仿宋"/>
          <w:sz w:val="32"/>
          <w:highlight w:val="none"/>
        </w:rPr>
        <w:t>21699</w:t>
      </w:r>
      <w:r>
        <w:rPr>
          <w:rFonts w:ascii="仿宋" w:hAnsi="仿宋" w:eastAsia="仿宋" w:cs="仿宋"/>
          <w:sz w:val="32"/>
          <w:highlight w:val="none"/>
        </w:rPr>
        <w:t>-</w:t>
      </w:r>
      <w:r>
        <w:rPr>
          <w:rFonts w:hint="eastAsia" w:ascii="仿宋" w:hAnsi="仿宋" w:eastAsia="仿宋" w:cs="仿宋"/>
          <w:sz w:val="32"/>
          <w:highlight w:val="none"/>
        </w:rPr>
        <w:t>其他商业服务业等支出</w:t>
      </w:r>
      <w:r>
        <w:rPr>
          <w:rFonts w:hint="eastAsia" w:ascii="仿宋" w:hAnsi="仿宋" w:eastAsia="仿宋" w:cs="仿宋"/>
          <w:sz w:val="32"/>
          <w:highlight w:val="none"/>
          <w:lang w:val="en-US" w:eastAsia="zh-CN"/>
        </w:rPr>
        <w:t>4286.6</w:t>
      </w:r>
      <w:r>
        <w:rPr>
          <w:rFonts w:ascii="仿宋" w:hAnsi="仿宋" w:eastAsia="仿宋" w:cs="仿宋"/>
          <w:sz w:val="32"/>
          <w:highlight w:val="none"/>
        </w:rPr>
        <w:t>万元，较上年决算数增加</w:t>
      </w:r>
      <w:r>
        <w:rPr>
          <w:rFonts w:hint="eastAsia" w:ascii="仿宋" w:hAnsi="仿宋" w:eastAsia="仿宋" w:cs="仿宋"/>
          <w:sz w:val="32"/>
          <w:highlight w:val="none"/>
          <w:lang w:val="en-US" w:eastAsia="zh-CN"/>
        </w:rPr>
        <w:t>3898.49</w:t>
      </w:r>
      <w:r>
        <w:rPr>
          <w:rFonts w:ascii="仿宋" w:hAnsi="仿宋" w:eastAsia="仿宋" w:cs="仿宋"/>
          <w:sz w:val="32"/>
          <w:highlight w:val="none"/>
        </w:rPr>
        <w:t>万元，增长</w:t>
      </w:r>
      <w:r>
        <w:rPr>
          <w:rFonts w:hint="eastAsia" w:ascii="仿宋" w:hAnsi="仿宋" w:eastAsia="仿宋" w:cs="仿宋"/>
          <w:sz w:val="32"/>
          <w:highlight w:val="none"/>
          <w:lang w:val="en-US" w:eastAsia="zh-CN"/>
        </w:rPr>
        <w:t>1004.48</w:t>
      </w:r>
      <w:r>
        <w:rPr>
          <w:rFonts w:ascii="仿宋" w:hAnsi="仿宋" w:eastAsia="仿宋" w:cs="仿宋"/>
          <w:sz w:val="32"/>
          <w:highlight w:val="none"/>
        </w:rPr>
        <w:t>%。主要原因是</w:t>
      </w:r>
      <w:r>
        <w:rPr>
          <w:rFonts w:hint="eastAsia" w:ascii="仿宋" w:hAnsi="仿宋" w:eastAsia="仿宋"/>
          <w:sz w:val="32"/>
          <w:szCs w:val="32"/>
          <w:highlight w:val="none"/>
          <w:lang w:val="en-US" w:eastAsia="zh-CN"/>
        </w:rPr>
        <w:t>其他对企业补助支出增加</w:t>
      </w:r>
      <w:r>
        <w:rPr>
          <w:rFonts w:ascii="仿宋" w:hAnsi="仿宋" w:eastAsia="仿宋" w:cs="仿宋"/>
          <w:sz w:val="32"/>
          <w:highlight w:val="none"/>
        </w:rPr>
        <w:t>。</w:t>
      </w:r>
    </w:p>
    <w:p w14:paraId="5C13DE0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w:t>
      </w:r>
      <w:r>
        <w:rPr>
          <w:rFonts w:hint="eastAsia" w:ascii="仿宋" w:hAnsi="仿宋" w:eastAsia="仿宋" w:cs="仿宋"/>
          <w:sz w:val="32"/>
          <w:highlight w:val="none"/>
          <w:lang w:val="en-US" w:eastAsia="zh-CN"/>
        </w:rPr>
        <w:t>九</w:t>
      </w:r>
      <w:r>
        <w:rPr>
          <w:rFonts w:ascii="仿宋" w:hAnsi="仿宋" w:eastAsia="仿宋" w:cs="仿宋"/>
          <w:sz w:val="32"/>
          <w:highlight w:val="none"/>
        </w:rPr>
        <w:t>）</w:t>
      </w:r>
      <w:r>
        <w:rPr>
          <w:rFonts w:hint="eastAsia" w:ascii="仿宋" w:hAnsi="仿宋" w:eastAsia="仿宋" w:cs="仿宋"/>
          <w:sz w:val="32"/>
          <w:highlight w:val="none"/>
        </w:rPr>
        <w:t>22102</w:t>
      </w:r>
      <w:r>
        <w:rPr>
          <w:rFonts w:ascii="仿宋" w:hAnsi="仿宋" w:eastAsia="仿宋" w:cs="仿宋"/>
          <w:sz w:val="32"/>
          <w:highlight w:val="none"/>
        </w:rPr>
        <w:t>-</w:t>
      </w:r>
      <w:r>
        <w:rPr>
          <w:rFonts w:hint="eastAsia" w:ascii="仿宋" w:hAnsi="仿宋" w:eastAsia="仿宋" w:cs="仿宋"/>
          <w:sz w:val="32"/>
          <w:highlight w:val="none"/>
        </w:rPr>
        <w:t>住房改革支出</w:t>
      </w:r>
      <w:r>
        <w:rPr>
          <w:rFonts w:hint="eastAsia" w:ascii="仿宋" w:hAnsi="仿宋" w:eastAsia="仿宋" w:cs="仿宋"/>
          <w:sz w:val="32"/>
          <w:highlight w:val="none"/>
          <w:lang w:val="en-US" w:eastAsia="zh-CN"/>
        </w:rPr>
        <w:t>110.93</w:t>
      </w:r>
      <w:r>
        <w:rPr>
          <w:rFonts w:ascii="仿宋" w:hAnsi="仿宋" w:eastAsia="仿宋" w:cs="仿宋"/>
          <w:sz w:val="32"/>
          <w:highlight w:val="none"/>
        </w:rPr>
        <w:t>万元，较上年决算数减少</w:t>
      </w:r>
      <w:r>
        <w:rPr>
          <w:rFonts w:hint="eastAsia" w:ascii="仿宋" w:hAnsi="仿宋" w:eastAsia="仿宋" w:cs="仿宋"/>
          <w:sz w:val="32"/>
          <w:highlight w:val="none"/>
          <w:lang w:val="en-US" w:eastAsia="zh-CN"/>
        </w:rPr>
        <w:t>4.87</w:t>
      </w:r>
      <w:r>
        <w:rPr>
          <w:rFonts w:ascii="仿宋" w:hAnsi="仿宋" w:eastAsia="仿宋" w:cs="仿宋"/>
          <w:sz w:val="32"/>
          <w:highlight w:val="none"/>
        </w:rPr>
        <w:t>万元，下降</w:t>
      </w:r>
      <w:r>
        <w:rPr>
          <w:rFonts w:hint="eastAsia" w:ascii="仿宋" w:hAnsi="仿宋" w:eastAsia="仿宋" w:cs="仿宋"/>
          <w:sz w:val="32"/>
          <w:highlight w:val="none"/>
          <w:lang w:val="en-US" w:eastAsia="zh-CN"/>
        </w:rPr>
        <w:t>4.21</w:t>
      </w:r>
      <w:r>
        <w:rPr>
          <w:rFonts w:ascii="仿宋" w:hAnsi="仿宋" w:eastAsia="仿宋" w:cs="仿宋"/>
          <w:sz w:val="32"/>
          <w:highlight w:val="none"/>
        </w:rPr>
        <w:t>%。主要原因是</w:t>
      </w:r>
      <w:r>
        <w:rPr>
          <w:rFonts w:hint="eastAsia" w:ascii="仿宋" w:hAnsi="仿宋" w:eastAsia="仿宋" w:cs="黑体"/>
          <w:kern w:val="2"/>
          <w:sz w:val="32"/>
          <w:szCs w:val="32"/>
          <w:lang w:val="en-US" w:eastAsia="zh-CN" w:bidi="ar-SA"/>
        </w:rPr>
        <w:t>公积金支出减少</w:t>
      </w:r>
      <w:r>
        <w:rPr>
          <w:rFonts w:ascii="仿宋" w:hAnsi="仿宋" w:eastAsia="仿宋" w:cs="仿宋"/>
          <w:sz w:val="32"/>
          <w:highlight w:val="none"/>
        </w:rPr>
        <w:t>。</w:t>
      </w:r>
    </w:p>
    <w:p w14:paraId="75A468C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w:t>
      </w:r>
      <w:r>
        <w:rPr>
          <w:rFonts w:hint="eastAsia" w:ascii="仿宋" w:hAnsi="仿宋" w:eastAsia="仿宋" w:cs="仿宋"/>
          <w:sz w:val="32"/>
          <w:highlight w:val="none"/>
          <w:lang w:val="en-US" w:eastAsia="zh-CN"/>
        </w:rPr>
        <w:t>十</w:t>
      </w:r>
      <w:r>
        <w:rPr>
          <w:rFonts w:ascii="仿宋" w:hAnsi="仿宋" w:eastAsia="仿宋" w:cs="仿宋"/>
          <w:sz w:val="32"/>
          <w:highlight w:val="none"/>
        </w:rPr>
        <w:t>）</w:t>
      </w:r>
      <w:r>
        <w:rPr>
          <w:rFonts w:hint="eastAsia" w:ascii="仿宋" w:hAnsi="仿宋" w:eastAsia="仿宋" w:cs="仿宋"/>
          <w:sz w:val="32"/>
          <w:highlight w:val="none"/>
        </w:rPr>
        <w:t>22402</w:t>
      </w:r>
      <w:r>
        <w:rPr>
          <w:rFonts w:ascii="仿宋" w:hAnsi="仿宋" w:eastAsia="仿宋" w:cs="仿宋"/>
          <w:sz w:val="32"/>
          <w:highlight w:val="none"/>
        </w:rPr>
        <w:t>-</w:t>
      </w:r>
      <w:r>
        <w:rPr>
          <w:rFonts w:hint="eastAsia" w:ascii="仿宋" w:hAnsi="仿宋" w:eastAsia="仿宋" w:cs="仿宋"/>
          <w:sz w:val="32"/>
          <w:highlight w:val="none"/>
        </w:rPr>
        <w:t>消防救援事务</w:t>
      </w:r>
      <w:r>
        <w:rPr>
          <w:rFonts w:hint="eastAsia" w:ascii="仿宋" w:hAnsi="仿宋" w:eastAsia="仿宋" w:cs="仿宋"/>
          <w:sz w:val="32"/>
          <w:highlight w:val="none"/>
          <w:lang w:val="en-US" w:eastAsia="zh-CN"/>
        </w:rPr>
        <w:t>20.88</w:t>
      </w:r>
      <w:r>
        <w:rPr>
          <w:rFonts w:ascii="仿宋" w:hAnsi="仿宋" w:eastAsia="仿宋" w:cs="仿宋"/>
          <w:sz w:val="32"/>
          <w:highlight w:val="none"/>
        </w:rPr>
        <w:t>万元，较上年决算减少</w:t>
      </w:r>
      <w:r>
        <w:rPr>
          <w:rFonts w:hint="eastAsia" w:ascii="仿宋" w:hAnsi="仿宋" w:eastAsia="仿宋" w:cs="仿宋"/>
          <w:sz w:val="32"/>
          <w:highlight w:val="none"/>
          <w:lang w:val="en-US" w:eastAsia="zh-CN"/>
        </w:rPr>
        <w:t>39.12</w:t>
      </w:r>
      <w:r>
        <w:rPr>
          <w:rFonts w:ascii="仿宋" w:hAnsi="仿宋" w:eastAsia="仿宋" w:cs="仿宋"/>
          <w:sz w:val="32"/>
          <w:highlight w:val="none"/>
        </w:rPr>
        <w:t>万元，下降</w:t>
      </w:r>
      <w:r>
        <w:rPr>
          <w:rFonts w:hint="eastAsia" w:ascii="仿宋" w:hAnsi="仿宋" w:eastAsia="仿宋" w:cs="仿宋"/>
          <w:sz w:val="32"/>
          <w:highlight w:val="none"/>
          <w:lang w:val="en-US" w:eastAsia="zh-CN"/>
        </w:rPr>
        <w:t>39.12</w:t>
      </w:r>
      <w:r>
        <w:rPr>
          <w:rFonts w:ascii="仿宋" w:hAnsi="仿宋" w:eastAsia="仿宋" w:cs="仿宋"/>
          <w:sz w:val="32"/>
          <w:highlight w:val="none"/>
        </w:rPr>
        <w:t>%。主要原因是</w:t>
      </w:r>
      <w:r>
        <w:rPr>
          <w:rFonts w:hint="eastAsia" w:ascii="仿宋" w:hAnsi="仿宋" w:eastAsia="仿宋" w:cs="黑体"/>
          <w:kern w:val="2"/>
          <w:sz w:val="32"/>
          <w:szCs w:val="32"/>
          <w:lang w:val="en-US" w:eastAsia="zh-CN" w:bidi="ar-SA"/>
        </w:rPr>
        <w:t>消防站经费跨年度支出</w:t>
      </w:r>
      <w:r>
        <w:rPr>
          <w:rFonts w:ascii="仿宋" w:hAnsi="仿宋" w:eastAsia="仿宋" w:cs="仿宋"/>
          <w:sz w:val="32"/>
          <w:highlight w:val="none"/>
        </w:rPr>
        <w:t>。</w:t>
      </w:r>
    </w:p>
    <w:p w14:paraId="1DE0A4F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p>
    <w:p w14:paraId="5010748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p>
    <w:p w14:paraId="5383C542">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楷体" w:hAnsi="楷体" w:eastAsia="楷体" w:cs="楷体"/>
          <w:sz w:val="32"/>
          <w:highlight w:val="none"/>
        </w:rPr>
      </w:pPr>
      <w:r>
        <w:rPr>
          <w:rFonts w:ascii="楷体" w:hAnsi="楷体" w:eastAsia="楷体" w:cs="楷体"/>
          <w:sz w:val="32"/>
          <w:highlight w:val="none"/>
        </w:rPr>
        <w:t>注：没有一般公共预算拨款支出的部门</w:t>
      </w:r>
      <w:r>
        <w:rPr>
          <w:rFonts w:hint="eastAsia" w:ascii="楷体" w:hAnsi="楷体" w:eastAsia="楷体" w:cs="楷体"/>
          <w:sz w:val="32"/>
          <w:highlight w:val="none"/>
        </w:rPr>
        <w:t>,首句不能删掉，并</w:t>
      </w:r>
      <w:r>
        <w:rPr>
          <w:rFonts w:ascii="楷体" w:hAnsi="楷体" w:eastAsia="楷体" w:cs="楷体"/>
          <w:sz w:val="32"/>
          <w:highlight w:val="none"/>
        </w:rPr>
        <w:t>说明“本部门</w:t>
      </w:r>
      <w:r>
        <w:rPr>
          <w:rFonts w:hint="default" w:ascii="楷体" w:hAnsi="楷体" w:eastAsia="楷体" w:cs="楷体"/>
          <w:sz w:val="32"/>
          <w:highlight w:val="none"/>
          <w:lang w:val="en-US"/>
        </w:rPr>
        <w:t>2024年</w:t>
      </w:r>
      <w:r>
        <w:rPr>
          <w:rFonts w:ascii="楷体" w:hAnsi="楷体" w:eastAsia="楷体" w:cs="楷体"/>
          <w:sz w:val="32"/>
          <w:highlight w:val="none"/>
        </w:rPr>
        <w:t>度没有使用一般公共预算</w:t>
      </w:r>
      <w:r>
        <w:rPr>
          <w:rFonts w:hint="eastAsia" w:ascii="楷体" w:hAnsi="楷体" w:eastAsia="楷体" w:cs="楷体"/>
          <w:sz w:val="32"/>
          <w:highlight w:val="none"/>
          <w:lang w:eastAsia="zh-CN"/>
        </w:rPr>
        <w:t>财政</w:t>
      </w:r>
      <w:r>
        <w:rPr>
          <w:rFonts w:ascii="楷体" w:hAnsi="楷体" w:eastAsia="楷体" w:cs="楷体"/>
          <w:sz w:val="32"/>
          <w:highlight w:val="none"/>
        </w:rPr>
        <w:t>拨款安排的支出”。</w:t>
      </w:r>
    </w:p>
    <w:p w14:paraId="566993BF">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黑体" w:hAnsi="黑体" w:eastAsia="黑体" w:cs="黑体"/>
          <w:sz w:val="32"/>
          <w:highlight w:val="none"/>
        </w:rPr>
      </w:pPr>
      <w:r>
        <w:rPr>
          <w:rFonts w:ascii="黑体" w:hAnsi="黑体" w:eastAsia="黑体" w:cs="黑体"/>
          <w:sz w:val="32"/>
          <w:highlight w:val="none"/>
        </w:rPr>
        <w:t>四、政府性基金预算财政拨款支出决算情况说明</w:t>
      </w:r>
    </w:p>
    <w:p w14:paraId="4107F206">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hint="default" w:ascii="仿宋" w:hAnsi="仿宋" w:eastAsia="仿宋" w:cs="仿宋"/>
          <w:sz w:val="32"/>
          <w:highlight w:val="none"/>
          <w:lang w:val="en-US"/>
        </w:rPr>
        <w:t>2024年</w:t>
      </w:r>
      <w:r>
        <w:rPr>
          <w:rFonts w:ascii="仿宋" w:hAnsi="仿宋" w:eastAsia="仿宋" w:cs="仿宋"/>
          <w:sz w:val="32"/>
          <w:highlight w:val="none"/>
        </w:rPr>
        <w:t>度政府性基金支出</w:t>
      </w:r>
      <w:r>
        <w:rPr>
          <w:rFonts w:hint="eastAsia" w:ascii="仿宋" w:hAnsi="仿宋" w:eastAsia="仿宋" w:cs="仿宋"/>
          <w:sz w:val="32"/>
          <w:highlight w:val="none"/>
          <w:lang w:val="en-US" w:eastAsia="zh-CN"/>
        </w:rPr>
        <w:t>310.742</w:t>
      </w:r>
      <w:r>
        <w:rPr>
          <w:rFonts w:ascii="仿宋" w:hAnsi="仿宋" w:eastAsia="仿宋" w:cs="仿宋"/>
          <w:sz w:val="32"/>
          <w:highlight w:val="none"/>
        </w:rPr>
        <w:t>万元，比上年决算数增加</w:t>
      </w:r>
      <w:r>
        <w:rPr>
          <w:rFonts w:hint="eastAsia" w:ascii="仿宋" w:hAnsi="仿宋" w:eastAsia="仿宋" w:cs="仿宋"/>
          <w:sz w:val="32"/>
          <w:highlight w:val="none"/>
          <w:lang w:val="en-US" w:eastAsia="zh-CN"/>
        </w:rPr>
        <w:t>310.742</w:t>
      </w:r>
      <w:r>
        <w:rPr>
          <w:rFonts w:ascii="仿宋" w:hAnsi="仿宋" w:eastAsia="仿宋" w:cs="仿宋"/>
          <w:sz w:val="32"/>
          <w:highlight w:val="none"/>
        </w:rPr>
        <w:t>万元，增长</w:t>
      </w:r>
      <w:r>
        <w:rPr>
          <w:rFonts w:hint="eastAsia" w:ascii="仿宋" w:hAnsi="仿宋" w:eastAsia="仿宋" w:cs="仿宋"/>
          <w:sz w:val="32"/>
          <w:highlight w:val="none"/>
          <w:lang w:val="en-US" w:eastAsia="zh-CN"/>
        </w:rPr>
        <w:t>100</w:t>
      </w:r>
      <w:r>
        <w:rPr>
          <w:rFonts w:ascii="仿宋" w:hAnsi="仿宋" w:eastAsia="仿宋" w:cs="仿宋"/>
          <w:sz w:val="32"/>
          <w:highlight w:val="none"/>
        </w:rPr>
        <w:t>%，具体情况如下(按项级科目统计)：</w:t>
      </w:r>
    </w:p>
    <w:p w14:paraId="7920ED06">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（一）</w:t>
      </w:r>
      <w:r>
        <w:rPr>
          <w:rFonts w:hint="eastAsia" w:ascii="仿宋" w:hAnsi="仿宋" w:eastAsia="仿宋" w:cs="仿宋"/>
          <w:sz w:val="32"/>
          <w:highlight w:val="none"/>
        </w:rPr>
        <w:t>2120816</w:t>
      </w:r>
      <w:r>
        <w:rPr>
          <w:rFonts w:ascii="仿宋" w:hAnsi="仿宋" w:eastAsia="仿宋" w:cs="仿宋"/>
          <w:sz w:val="32"/>
          <w:highlight w:val="none"/>
        </w:rPr>
        <w:t>-</w:t>
      </w:r>
      <w:r>
        <w:rPr>
          <w:rFonts w:hint="eastAsia" w:ascii="仿宋" w:hAnsi="仿宋" w:eastAsia="仿宋" w:cs="仿宋"/>
          <w:sz w:val="32"/>
          <w:highlight w:val="none"/>
        </w:rPr>
        <w:t>农业农村生态环境支出</w:t>
      </w:r>
      <w:r>
        <w:rPr>
          <w:rFonts w:hint="eastAsia" w:ascii="仿宋" w:hAnsi="仿宋" w:eastAsia="仿宋" w:cs="仿宋"/>
          <w:sz w:val="32"/>
          <w:highlight w:val="none"/>
          <w:lang w:val="en-US" w:eastAsia="zh-CN"/>
        </w:rPr>
        <w:t>221.452</w:t>
      </w:r>
      <w:r>
        <w:rPr>
          <w:rFonts w:ascii="仿宋" w:hAnsi="仿宋" w:eastAsia="仿宋" w:cs="仿宋"/>
          <w:sz w:val="32"/>
          <w:highlight w:val="none"/>
        </w:rPr>
        <w:t>万元，较上年决算数增加</w:t>
      </w:r>
      <w:r>
        <w:rPr>
          <w:rFonts w:hint="eastAsia" w:ascii="仿宋" w:hAnsi="仿宋" w:eastAsia="仿宋" w:cs="仿宋"/>
          <w:sz w:val="32"/>
          <w:highlight w:val="none"/>
          <w:lang w:val="en-US" w:eastAsia="zh-CN"/>
        </w:rPr>
        <w:t>221.452</w:t>
      </w:r>
      <w:r>
        <w:rPr>
          <w:rFonts w:ascii="仿宋" w:hAnsi="仿宋" w:eastAsia="仿宋" w:cs="仿宋"/>
          <w:sz w:val="32"/>
          <w:highlight w:val="none"/>
        </w:rPr>
        <w:t>万元，增长</w:t>
      </w:r>
      <w:r>
        <w:rPr>
          <w:rFonts w:hint="eastAsia" w:ascii="仿宋" w:hAnsi="仿宋" w:eastAsia="仿宋" w:cs="仿宋"/>
          <w:sz w:val="32"/>
          <w:highlight w:val="none"/>
          <w:lang w:val="en-US" w:eastAsia="zh-CN"/>
        </w:rPr>
        <w:t>100</w:t>
      </w:r>
      <w:r>
        <w:rPr>
          <w:rFonts w:ascii="仿宋" w:hAnsi="仿宋" w:eastAsia="仿宋" w:cs="仿宋"/>
          <w:sz w:val="32"/>
          <w:highlight w:val="none"/>
        </w:rPr>
        <w:t>%。主要原因是</w:t>
      </w:r>
      <w:r>
        <w:rPr>
          <w:rFonts w:hint="eastAsia" w:ascii="仿宋" w:hAnsi="仿宋" w:eastAsia="仿宋" w:cs="仿宋"/>
          <w:sz w:val="32"/>
          <w:highlight w:val="none"/>
        </w:rPr>
        <w:t>农村生态环境支出</w:t>
      </w:r>
      <w:r>
        <w:rPr>
          <w:rFonts w:hint="eastAsia" w:ascii="仿宋" w:hAnsi="仿宋" w:eastAsia="仿宋" w:cs="仿宋"/>
          <w:sz w:val="32"/>
          <w:highlight w:val="none"/>
          <w:lang w:val="en-US" w:eastAsia="zh-CN"/>
        </w:rPr>
        <w:t>增加</w:t>
      </w:r>
      <w:r>
        <w:rPr>
          <w:rFonts w:ascii="仿宋" w:hAnsi="仿宋" w:eastAsia="仿宋" w:cs="仿宋"/>
          <w:sz w:val="32"/>
          <w:highlight w:val="none"/>
        </w:rPr>
        <w:t>。</w:t>
      </w:r>
    </w:p>
    <w:p w14:paraId="600ADEF0">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（二）</w:t>
      </w:r>
      <w:r>
        <w:rPr>
          <w:rFonts w:hint="eastAsia" w:ascii="仿宋" w:hAnsi="仿宋" w:eastAsia="仿宋" w:cs="仿宋"/>
          <w:sz w:val="32"/>
          <w:highlight w:val="none"/>
        </w:rPr>
        <w:t>2120899</w:t>
      </w:r>
      <w:r>
        <w:rPr>
          <w:rFonts w:ascii="仿宋" w:hAnsi="仿宋" w:eastAsia="仿宋" w:cs="仿宋"/>
          <w:sz w:val="32"/>
          <w:highlight w:val="none"/>
        </w:rPr>
        <w:t>-</w:t>
      </w:r>
      <w:r>
        <w:rPr>
          <w:rFonts w:hint="eastAsia" w:ascii="仿宋" w:hAnsi="仿宋" w:eastAsia="仿宋" w:cs="仿宋"/>
          <w:sz w:val="32"/>
          <w:highlight w:val="none"/>
        </w:rPr>
        <w:t>其他国有土地使用权出让收入安排的支出</w:t>
      </w:r>
      <w:r>
        <w:rPr>
          <w:rFonts w:hint="eastAsia" w:ascii="仿宋" w:hAnsi="仿宋" w:eastAsia="仿宋" w:cs="仿宋"/>
          <w:sz w:val="32"/>
          <w:highlight w:val="none"/>
          <w:lang w:val="en-US" w:eastAsia="zh-CN"/>
        </w:rPr>
        <w:t>89.29</w:t>
      </w:r>
      <w:r>
        <w:rPr>
          <w:rFonts w:ascii="仿宋" w:hAnsi="仿宋" w:eastAsia="仿宋" w:cs="仿宋"/>
          <w:sz w:val="32"/>
          <w:highlight w:val="none"/>
        </w:rPr>
        <w:t>万元，较上年决算数增加</w:t>
      </w:r>
      <w:r>
        <w:rPr>
          <w:rFonts w:hint="eastAsia" w:ascii="仿宋" w:hAnsi="仿宋" w:eastAsia="仿宋" w:cs="仿宋"/>
          <w:sz w:val="32"/>
          <w:highlight w:val="none"/>
          <w:lang w:val="en-US" w:eastAsia="zh-CN"/>
        </w:rPr>
        <w:t>89.29</w:t>
      </w:r>
      <w:r>
        <w:rPr>
          <w:rFonts w:ascii="仿宋" w:hAnsi="仿宋" w:eastAsia="仿宋" w:cs="仿宋"/>
          <w:sz w:val="32"/>
          <w:highlight w:val="none"/>
        </w:rPr>
        <w:t>万元，增长</w:t>
      </w:r>
      <w:r>
        <w:rPr>
          <w:rFonts w:hint="eastAsia" w:ascii="仿宋" w:hAnsi="仿宋" w:eastAsia="仿宋" w:cs="仿宋"/>
          <w:sz w:val="32"/>
          <w:highlight w:val="none"/>
          <w:lang w:val="en-US" w:eastAsia="zh-CN"/>
        </w:rPr>
        <w:t>100</w:t>
      </w:r>
      <w:r>
        <w:rPr>
          <w:rFonts w:ascii="仿宋" w:hAnsi="仿宋" w:eastAsia="仿宋" w:cs="仿宋"/>
          <w:sz w:val="32"/>
          <w:highlight w:val="none"/>
        </w:rPr>
        <w:t>%。主要原因是</w:t>
      </w:r>
      <w:r>
        <w:rPr>
          <w:rFonts w:hint="eastAsia" w:ascii="仿宋" w:hAnsi="仿宋" w:eastAsia="仿宋" w:cs="仿宋"/>
          <w:sz w:val="32"/>
          <w:highlight w:val="none"/>
          <w:lang w:val="en-US" w:eastAsia="zh-CN"/>
        </w:rPr>
        <w:t>耕地补助支出增加</w:t>
      </w:r>
      <w:r>
        <w:rPr>
          <w:rFonts w:ascii="仿宋" w:hAnsi="仿宋" w:eastAsia="仿宋" w:cs="仿宋"/>
          <w:sz w:val="32"/>
          <w:highlight w:val="none"/>
        </w:rPr>
        <w:t>。</w:t>
      </w:r>
    </w:p>
    <w:p w14:paraId="346E7D74">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楷体" w:hAnsi="楷体" w:eastAsia="楷体" w:cs="楷体"/>
          <w:sz w:val="32"/>
          <w:highlight w:val="none"/>
        </w:rPr>
      </w:pPr>
      <w:r>
        <w:rPr>
          <w:rFonts w:ascii="楷体" w:hAnsi="楷体" w:eastAsia="楷体" w:cs="楷体"/>
          <w:sz w:val="32"/>
          <w:highlight w:val="none"/>
        </w:rPr>
        <w:t>注：没有政府性基金拨款支出的部门</w:t>
      </w:r>
      <w:r>
        <w:rPr>
          <w:rFonts w:hint="eastAsia" w:ascii="楷体" w:hAnsi="楷体" w:eastAsia="楷体" w:cs="楷体"/>
          <w:sz w:val="32"/>
          <w:highlight w:val="none"/>
        </w:rPr>
        <w:t>，首句不能删掉，并</w:t>
      </w:r>
      <w:r>
        <w:rPr>
          <w:rFonts w:ascii="楷体" w:hAnsi="楷体" w:eastAsia="楷体" w:cs="楷体"/>
          <w:sz w:val="32"/>
          <w:highlight w:val="none"/>
        </w:rPr>
        <w:t>说明“本部门</w:t>
      </w:r>
      <w:r>
        <w:rPr>
          <w:rFonts w:hint="default" w:ascii="楷体" w:hAnsi="楷体" w:eastAsia="楷体" w:cs="楷体"/>
          <w:sz w:val="32"/>
          <w:highlight w:val="none"/>
          <w:lang w:val="en-US"/>
        </w:rPr>
        <w:t>2024年</w:t>
      </w:r>
      <w:r>
        <w:rPr>
          <w:rFonts w:ascii="楷体" w:hAnsi="楷体" w:eastAsia="楷体" w:cs="楷体"/>
          <w:sz w:val="32"/>
          <w:highlight w:val="none"/>
        </w:rPr>
        <w:t>度没有使用政府性基金预算</w:t>
      </w:r>
      <w:r>
        <w:rPr>
          <w:rFonts w:hint="eastAsia" w:ascii="楷体" w:hAnsi="楷体" w:eastAsia="楷体" w:cs="楷体"/>
          <w:sz w:val="32"/>
          <w:highlight w:val="none"/>
          <w:lang w:eastAsia="zh-CN"/>
        </w:rPr>
        <w:t>财政</w:t>
      </w:r>
      <w:r>
        <w:rPr>
          <w:rFonts w:ascii="楷体" w:hAnsi="楷体" w:eastAsia="楷体" w:cs="楷体"/>
          <w:sz w:val="32"/>
          <w:highlight w:val="none"/>
        </w:rPr>
        <w:t>拨款安排的支出”。</w:t>
      </w:r>
    </w:p>
    <w:p w14:paraId="2CCDB6C9">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黑体" w:hAnsi="黑体" w:eastAsia="黑体" w:cs="黑体"/>
          <w:sz w:val="32"/>
          <w:highlight w:val="none"/>
        </w:rPr>
      </w:pPr>
      <w:r>
        <w:rPr>
          <w:rFonts w:ascii="黑体" w:hAnsi="黑体" w:eastAsia="黑体" w:cs="黑体"/>
          <w:sz w:val="32"/>
          <w:highlight w:val="none"/>
        </w:rPr>
        <w:t>五、国有资本经营预算财政拨款支出决算情况说明</w:t>
      </w:r>
    </w:p>
    <w:p w14:paraId="47E14984">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楷体" w:hAnsi="楷体" w:eastAsia="楷体" w:cs="楷体"/>
          <w:sz w:val="32"/>
          <w:highlight w:val="none"/>
        </w:rPr>
      </w:pPr>
      <w:r>
        <w:rPr>
          <w:rFonts w:ascii="楷体" w:hAnsi="楷体" w:eastAsia="楷体" w:cs="楷体"/>
          <w:sz w:val="32"/>
          <w:highlight w:val="none"/>
        </w:rPr>
        <w:t>本</w:t>
      </w:r>
      <w:r>
        <w:rPr>
          <w:rFonts w:hint="eastAsia" w:ascii="楷体" w:hAnsi="楷体" w:eastAsia="楷体" w:cs="楷体"/>
          <w:sz w:val="32"/>
          <w:highlight w:val="none"/>
          <w:lang w:val="en-US" w:eastAsia="zh-CN"/>
        </w:rPr>
        <w:t>单位</w:t>
      </w:r>
      <w:r>
        <w:rPr>
          <w:rFonts w:hint="default" w:ascii="楷体" w:hAnsi="楷体" w:eastAsia="楷体" w:cs="楷体"/>
          <w:sz w:val="32"/>
          <w:highlight w:val="none"/>
          <w:lang w:val="en-US"/>
        </w:rPr>
        <w:t>2024年</w:t>
      </w:r>
      <w:r>
        <w:rPr>
          <w:rFonts w:ascii="楷体" w:hAnsi="楷体" w:eastAsia="楷体" w:cs="楷体"/>
          <w:sz w:val="32"/>
          <w:highlight w:val="none"/>
        </w:rPr>
        <w:t>度没有使用国有资本经营预算财政拨款安排的支出</w:t>
      </w:r>
    </w:p>
    <w:p w14:paraId="18125C43">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黑体" w:hAnsi="黑体" w:eastAsia="黑体" w:cs="黑体"/>
          <w:sz w:val="32"/>
          <w:highlight w:val="none"/>
        </w:rPr>
      </w:pPr>
      <w:r>
        <w:rPr>
          <w:rFonts w:ascii="黑体" w:hAnsi="黑体" w:eastAsia="黑体" w:cs="黑体"/>
          <w:sz w:val="32"/>
          <w:highlight w:val="none"/>
        </w:rPr>
        <w:t>六、一般公共预算财政拨款基本支出决算情况说明</w:t>
      </w:r>
    </w:p>
    <w:p w14:paraId="17909C57">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hint="default" w:ascii="仿宋" w:hAnsi="仿宋" w:eastAsia="仿宋" w:cs="仿宋"/>
          <w:sz w:val="32"/>
          <w:highlight w:val="none"/>
          <w:lang w:val="en-US"/>
        </w:rPr>
        <w:t>2024年</w:t>
      </w:r>
      <w:r>
        <w:rPr>
          <w:rFonts w:ascii="仿宋" w:hAnsi="仿宋" w:eastAsia="仿宋" w:cs="仿宋"/>
          <w:sz w:val="32"/>
          <w:highlight w:val="none"/>
        </w:rPr>
        <w:t>度一般公共预算财政拨款基本支出</w:t>
      </w:r>
      <w:r>
        <w:rPr>
          <w:rFonts w:hint="eastAsia" w:ascii="仿宋" w:hAnsi="仿宋" w:eastAsia="仿宋" w:cs="仿宋"/>
          <w:sz w:val="32"/>
          <w:highlight w:val="none"/>
        </w:rPr>
        <w:t>1491</w:t>
      </w:r>
      <w:r>
        <w:rPr>
          <w:rFonts w:hint="eastAsia" w:ascii="仿宋" w:hAnsi="仿宋" w:eastAsia="仿宋" w:cs="仿宋"/>
          <w:sz w:val="32"/>
          <w:highlight w:val="none"/>
          <w:lang w:val="en-US" w:eastAsia="zh-CN"/>
        </w:rPr>
        <w:t>.</w:t>
      </w:r>
      <w:r>
        <w:rPr>
          <w:rFonts w:hint="eastAsia" w:ascii="仿宋" w:hAnsi="仿宋" w:eastAsia="仿宋" w:cs="仿宋"/>
          <w:sz w:val="32"/>
          <w:highlight w:val="none"/>
        </w:rPr>
        <w:t>13</w:t>
      </w:r>
      <w:r>
        <w:rPr>
          <w:rFonts w:ascii="仿宋" w:hAnsi="仿宋" w:eastAsia="仿宋" w:cs="仿宋"/>
          <w:sz w:val="32"/>
          <w:highlight w:val="none"/>
        </w:rPr>
        <w:t>万元，其中：</w:t>
      </w:r>
    </w:p>
    <w:p w14:paraId="2EF488D7">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（一）人员经费</w:t>
      </w:r>
      <w:r>
        <w:rPr>
          <w:rFonts w:hint="eastAsia" w:ascii="仿宋" w:hAnsi="仿宋" w:eastAsia="仿宋" w:cs="仿宋"/>
          <w:sz w:val="32"/>
          <w:highlight w:val="none"/>
        </w:rPr>
        <w:t>1354</w:t>
      </w:r>
      <w:r>
        <w:rPr>
          <w:rFonts w:hint="eastAsia" w:ascii="仿宋" w:hAnsi="仿宋" w:eastAsia="仿宋" w:cs="仿宋"/>
          <w:sz w:val="32"/>
          <w:highlight w:val="none"/>
          <w:lang w:val="en-US" w:eastAsia="zh-CN"/>
        </w:rPr>
        <w:t>.</w:t>
      </w:r>
      <w:r>
        <w:rPr>
          <w:rFonts w:hint="eastAsia" w:ascii="仿宋" w:hAnsi="仿宋" w:eastAsia="仿宋" w:cs="仿宋"/>
          <w:sz w:val="32"/>
          <w:highlight w:val="none"/>
        </w:rPr>
        <w:t>83</w:t>
      </w:r>
      <w:r>
        <w:rPr>
          <w:rFonts w:ascii="仿宋" w:hAnsi="仿宋" w:eastAsia="仿宋" w:cs="仿宋"/>
          <w:sz w:val="32"/>
          <w:highlight w:val="none"/>
        </w:rPr>
        <w:t>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59A60EB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 w:hAnsi="仿宋" w:eastAsia="仿宋" w:cs="仿宋"/>
          <w:sz w:val="32"/>
          <w:highlight w:val="none"/>
        </w:rPr>
      </w:pPr>
      <w:r>
        <w:rPr>
          <w:rFonts w:ascii="仿宋" w:hAnsi="仿宋" w:eastAsia="仿宋" w:cs="仿宋"/>
          <w:sz w:val="32"/>
          <w:highlight w:val="none"/>
        </w:rPr>
        <w:t>（二）公用经费</w:t>
      </w:r>
      <w:r>
        <w:rPr>
          <w:rFonts w:hint="eastAsia" w:ascii="仿宋" w:hAnsi="仿宋" w:eastAsia="仿宋" w:cs="仿宋"/>
          <w:sz w:val="32"/>
          <w:highlight w:val="none"/>
        </w:rPr>
        <w:t>136</w:t>
      </w:r>
      <w:r>
        <w:rPr>
          <w:rFonts w:hint="eastAsia" w:ascii="仿宋" w:hAnsi="仿宋" w:eastAsia="仿宋" w:cs="仿宋"/>
          <w:sz w:val="32"/>
          <w:highlight w:val="none"/>
          <w:lang w:val="en-US" w:eastAsia="zh-CN"/>
        </w:rPr>
        <w:t>.</w:t>
      </w:r>
      <w:r>
        <w:rPr>
          <w:rFonts w:hint="eastAsia" w:ascii="仿宋" w:hAnsi="仿宋" w:eastAsia="仿宋" w:cs="仿宋"/>
          <w:sz w:val="32"/>
          <w:highlight w:val="none"/>
        </w:rPr>
        <w:t>3</w:t>
      </w:r>
      <w:r>
        <w:rPr>
          <w:rFonts w:ascii="仿宋" w:hAnsi="仿宋" w:eastAsia="仿宋" w:cs="仿宋"/>
          <w:sz w:val="32"/>
          <w:highlight w:val="none"/>
        </w:rPr>
        <w:t>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20E6E6E3">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黑体" w:hAnsi="黑体" w:eastAsia="黑体" w:cs="黑体"/>
          <w:sz w:val="32"/>
          <w:highlight w:val="none"/>
        </w:rPr>
      </w:pPr>
      <w:r>
        <w:rPr>
          <w:rFonts w:ascii="黑体" w:hAnsi="黑体" w:eastAsia="黑体" w:cs="黑体"/>
          <w:sz w:val="32"/>
          <w:highlight w:val="none"/>
        </w:rPr>
        <w:t>七、一般公共预算拨款“三公”经费支出决算情况说明</w:t>
      </w:r>
    </w:p>
    <w:p w14:paraId="6F21493D">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hint="default" w:ascii="仿宋" w:hAnsi="仿宋" w:eastAsia="仿宋" w:cs="仿宋"/>
          <w:sz w:val="32"/>
          <w:highlight w:val="none"/>
          <w:lang w:val="en-US"/>
        </w:rPr>
        <w:t>2024年</w:t>
      </w:r>
      <w:r>
        <w:rPr>
          <w:rFonts w:ascii="仿宋" w:hAnsi="仿宋" w:eastAsia="仿宋" w:cs="仿宋"/>
          <w:sz w:val="32"/>
          <w:highlight w:val="none"/>
        </w:rPr>
        <w:t>度一般公共预算拨款“三公”经费支出</w:t>
      </w:r>
      <w:r>
        <w:rPr>
          <w:rFonts w:hint="eastAsia" w:ascii="仿宋" w:hAnsi="仿宋" w:eastAsia="仿宋" w:cs="仿宋"/>
          <w:sz w:val="32"/>
          <w:highlight w:val="none"/>
          <w:lang w:val="en-US" w:eastAsia="zh-CN"/>
        </w:rPr>
        <w:t>10</w:t>
      </w:r>
      <w:r>
        <w:rPr>
          <w:rFonts w:ascii="仿宋" w:hAnsi="仿宋" w:eastAsia="仿宋" w:cs="仿宋"/>
          <w:sz w:val="32"/>
          <w:highlight w:val="none"/>
        </w:rPr>
        <w:t>万元，完成全年预算的</w:t>
      </w:r>
      <w:r>
        <w:rPr>
          <w:rFonts w:hint="eastAsia" w:ascii="仿宋" w:hAnsi="仿宋" w:eastAsia="仿宋" w:cs="仿宋"/>
          <w:sz w:val="32"/>
          <w:highlight w:val="none"/>
          <w:lang w:val="en-US" w:eastAsia="zh-CN"/>
        </w:rPr>
        <w:t>100</w:t>
      </w:r>
      <w:r>
        <w:rPr>
          <w:rFonts w:ascii="仿宋" w:hAnsi="仿宋" w:eastAsia="仿宋" w:cs="仿宋"/>
          <w:sz w:val="32"/>
          <w:highlight w:val="none"/>
        </w:rPr>
        <w:t>%；较上年减少</w:t>
      </w:r>
      <w:r>
        <w:rPr>
          <w:rFonts w:hint="eastAsia" w:ascii="仿宋" w:hAnsi="仿宋" w:eastAsia="仿宋" w:cs="仿宋"/>
          <w:sz w:val="32"/>
          <w:highlight w:val="none"/>
          <w:lang w:val="en-US" w:eastAsia="zh-CN"/>
        </w:rPr>
        <w:t>0.74</w:t>
      </w:r>
      <w:r>
        <w:rPr>
          <w:rFonts w:ascii="仿宋" w:hAnsi="仿宋" w:eastAsia="仿宋" w:cs="仿宋"/>
          <w:sz w:val="32"/>
          <w:highlight w:val="none"/>
        </w:rPr>
        <w:t>万元，</w:t>
      </w:r>
      <w:r>
        <w:rPr>
          <w:rFonts w:hint="eastAsia" w:ascii="仿宋" w:hAnsi="仿宋" w:eastAsia="仿宋" w:cs="仿宋"/>
          <w:sz w:val="32"/>
          <w:highlight w:val="none"/>
          <w:lang w:eastAsia="zh-CN"/>
        </w:rPr>
        <w:t>下降</w:t>
      </w:r>
      <w:r>
        <w:rPr>
          <w:rFonts w:hint="eastAsia" w:ascii="仿宋" w:hAnsi="仿宋" w:eastAsia="仿宋" w:cs="仿宋"/>
          <w:sz w:val="32"/>
          <w:highlight w:val="none"/>
          <w:lang w:val="en-US" w:eastAsia="zh-CN"/>
        </w:rPr>
        <w:t>6.8</w:t>
      </w:r>
      <w:r>
        <w:rPr>
          <w:rFonts w:ascii="仿宋" w:hAnsi="仿宋" w:eastAsia="仿宋" w:cs="仿宋"/>
          <w:sz w:val="32"/>
          <w:highlight w:val="none"/>
        </w:rPr>
        <w:t>%。主要原因是</w:t>
      </w:r>
      <w:r>
        <w:rPr>
          <w:rFonts w:hint="eastAsia" w:ascii="仿宋" w:hAnsi="仿宋" w:eastAsia="仿宋" w:cs="仿宋"/>
          <w:sz w:val="32"/>
          <w:highlight w:val="none"/>
          <w:lang w:val="en-US" w:eastAsia="zh-CN"/>
        </w:rPr>
        <w:t>油费支出减少</w:t>
      </w:r>
      <w:r>
        <w:rPr>
          <w:rFonts w:ascii="仿宋" w:hAnsi="仿宋" w:eastAsia="仿宋" w:cs="仿宋"/>
          <w:sz w:val="32"/>
          <w:highlight w:val="none"/>
        </w:rPr>
        <w:t>。具体情况如下：</w:t>
      </w:r>
      <w:r>
        <w:rPr>
          <w:rFonts w:ascii="仿宋" w:hAnsi="仿宋" w:eastAsia="仿宋" w:cs="仿宋"/>
          <w:color w:val="FF0000"/>
          <w:sz w:val="32"/>
          <w:highlight w:val="none"/>
        </w:rPr>
        <w:br w:type="textWrapping"/>
      </w:r>
      <w:r>
        <w:rPr>
          <w:rFonts w:ascii="仿宋" w:hAnsi="仿宋" w:eastAsia="仿宋" w:cs="仿宋"/>
          <w:sz w:val="32"/>
          <w:highlight w:val="none"/>
        </w:rPr>
        <w:t>　　（</w:t>
      </w:r>
      <w:r>
        <w:rPr>
          <w:rFonts w:hint="eastAsia" w:ascii="仿宋" w:hAnsi="仿宋" w:eastAsia="仿宋" w:cs="仿宋"/>
          <w:sz w:val="32"/>
          <w:highlight w:val="none"/>
          <w:lang w:val="en-US" w:eastAsia="zh-CN"/>
        </w:rPr>
        <w:t>一</w:t>
      </w:r>
      <w:r>
        <w:rPr>
          <w:rFonts w:ascii="仿宋" w:hAnsi="仿宋" w:eastAsia="仿宋" w:cs="仿宋"/>
          <w:sz w:val="32"/>
          <w:highlight w:val="none"/>
        </w:rPr>
        <w:t>）公务用车购置及运行费支出</w:t>
      </w:r>
      <w:r>
        <w:rPr>
          <w:rFonts w:hint="eastAsia" w:ascii="仿宋" w:hAnsi="仿宋" w:eastAsia="仿宋" w:cs="仿宋"/>
          <w:sz w:val="32"/>
          <w:highlight w:val="none"/>
          <w:lang w:val="en-US" w:eastAsia="zh-CN"/>
        </w:rPr>
        <w:t>8</w:t>
      </w:r>
      <w:r>
        <w:rPr>
          <w:rFonts w:ascii="仿宋" w:hAnsi="仿宋" w:eastAsia="仿宋" w:cs="仿宋"/>
          <w:sz w:val="32"/>
          <w:highlight w:val="none"/>
        </w:rPr>
        <w:t>万元，完成全年预算的</w:t>
      </w:r>
      <w:r>
        <w:rPr>
          <w:rFonts w:hint="eastAsia" w:ascii="仿宋" w:hAnsi="仿宋" w:eastAsia="仿宋" w:cs="仿宋"/>
          <w:sz w:val="32"/>
          <w:highlight w:val="none"/>
          <w:lang w:val="en-US" w:eastAsia="zh-CN"/>
        </w:rPr>
        <w:t>100</w:t>
      </w:r>
      <w:r>
        <w:rPr>
          <w:rFonts w:ascii="仿宋" w:hAnsi="仿宋" w:eastAsia="仿宋" w:cs="仿宋"/>
          <w:sz w:val="32"/>
          <w:highlight w:val="none"/>
        </w:rPr>
        <w:t>%；较上年减少</w:t>
      </w:r>
      <w:r>
        <w:rPr>
          <w:rFonts w:hint="eastAsia" w:ascii="仿宋" w:hAnsi="仿宋" w:eastAsia="仿宋" w:cs="仿宋"/>
          <w:sz w:val="32"/>
          <w:highlight w:val="none"/>
          <w:lang w:val="en-US" w:eastAsia="zh-CN"/>
        </w:rPr>
        <w:t>1.12</w:t>
      </w:r>
      <w:r>
        <w:rPr>
          <w:rFonts w:ascii="仿宋" w:hAnsi="仿宋" w:eastAsia="仿宋" w:cs="仿宋"/>
          <w:sz w:val="32"/>
          <w:highlight w:val="none"/>
        </w:rPr>
        <w:t>万元，</w:t>
      </w:r>
      <w:r>
        <w:rPr>
          <w:rFonts w:hint="eastAsia" w:ascii="仿宋" w:hAnsi="仿宋" w:eastAsia="仿宋" w:cs="仿宋"/>
          <w:sz w:val="32"/>
          <w:highlight w:val="none"/>
          <w:lang w:eastAsia="zh-CN"/>
        </w:rPr>
        <w:t>下降</w:t>
      </w:r>
      <w:r>
        <w:rPr>
          <w:rFonts w:hint="eastAsia" w:ascii="仿宋" w:hAnsi="仿宋" w:eastAsia="仿宋" w:cs="仿宋"/>
          <w:sz w:val="32"/>
          <w:highlight w:val="none"/>
          <w:lang w:val="en-US" w:eastAsia="zh-CN"/>
        </w:rPr>
        <w:t>12.28</w:t>
      </w:r>
      <w:r>
        <w:rPr>
          <w:rFonts w:ascii="仿宋" w:hAnsi="仿宋" w:eastAsia="仿宋" w:cs="仿宋"/>
          <w:sz w:val="32"/>
          <w:highlight w:val="none"/>
        </w:rPr>
        <w:t>%。其中：</w:t>
      </w:r>
    </w:p>
    <w:p w14:paraId="3339304F">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color w:val="FF0000"/>
          <w:sz w:val="32"/>
          <w:highlight w:val="none"/>
        </w:rPr>
      </w:pPr>
      <w:r>
        <w:rPr>
          <w:rFonts w:ascii="仿宋" w:hAnsi="仿宋" w:eastAsia="仿宋" w:cs="仿宋"/>
          <w:sz w:val="32"/>
          <w:highlight w:val="none"/>
        </w:rPr>
        <w:t>公务用车运行费支出</w:t>
      </w:r>
      <w:r>
        <w:rPr>
          <w:rFonts w:hint="eastAsia" w:ascii="仿宋" w:hAnsi="仿宋" w:eastAsia="仿宋" w:cs="仿宋"/>
          <w:sz w:val="32"/>
          <w:highlight w:val="none"/>
          <w:lang w:val="en-US" w:eastAsia="zh-CN"/>
        </w:rPr>
        <w:t>8</w:t>
      </w:r>
      <w:r>
        <w:rPr>
          <w:rFonts w:ascii="仿宋" w:hAnsi="仿宋" w:eastAsia="仿宋" w:cs="仿宋"/>
          <w:sz w:val="32"/>
          <w:highlight w:val="none"/>
        </w:rPr>
        <w:t>万元，完成全年预算的</w:t>
      </w:r>
      <w:r>
        <w:rPr>
          <w:rFonts w:hint="eastAsia" w:ascii="仿宋" w:hAnsi="仿宋" w:eastAsia="仿宋" w:cs="仿宋"/>
          <w:sz w:val="32"/>
          <w:highlight w:val="none"/>
          <w:lang w:val="en-US" w:eastAsia="zh-CN"/>
        </w:rPr>
        <w:t>100</w:t>
      </w:r>
      <w:r>
        <w:rPr>
          <w:rFonts w:ascii="仿宋" w:hAnsi="仿宋" w:eastAsia="仿宋" w:cs="仿宋"/>
          <w:sz w:val="32"/>
          <w:highlight w:val="none"/>
        </w:rPr>
        <w:t>%；较上年减少</w:t>
      </w:r>
      <w:r>
        <w:rPr>
          <w:rFonts w:hint="eastAsia" w:ascii="仿宋" w:hAnsi="仿宋" w:eastAsia="仿宋" w:cs="仿宋"/>
          <w:sz w:val="32"/>
          <w:highlight w:val="none"/>
          <w:lang w:val="en-US" w:eastAsia="zh-CN"/>
        </w:rPr>
        <w:t>1.12</w:t>
      </w:r>
      <w:r>
        <w:rPr>
          <w:rFonts w:ascii="仿宋" w:hAnsi="仿宋" w:eastAsia="仿宋" w:cs="仿宋"/>
          <w:sz w:val="32"/>
          <w:highlight w:val="none"/>
        </w:rPr>
        <w:t>万元，</w:t>
      </w:r>
      <w:r>
        <w:rPr>
          <w:rFonts w:hint="eastAsia" w:ascii="仿宋" w:hAnsi="仿宋" w:eastAsia="仿宋" w:cs="仿宋"/>
          <w:sz w:val="32"/>
          <w:highlight w:val="none"/>
          <w:lang w:eastAsia="zh-CN"/>
        </w:rPr>
        <w:t>下降</w:t>
      </w:r>
      <w:r>
        <w:rPr>
          <w:rFonts w:hint="eastAsia" w:ascii="仿宋" w:hAnsi="仿宋" w:eastAsia="仿宋" w:cs="仿宋"/>
          <w:sz w:val="32"/>
          <w:highlight w:val="none"/>
          <w:lang w:val="en-US" w:eastAsia="zh-CN"/>
        </w:rPr>
        <w:t>12.28</w:t>
      </w:r>
      <w:r>
        <w:rPr>
          <w:rFonts w:ascii="仿宋" w:hAnsi="仿宋" w:eastAsia="仿宋" w:cs="仿宋"/>
          <w:sz w:val="32"/>
          <w:highlight w:val="none"/>
        </w:rPr>
        <w:t>%。主要是</w:t>
      </w:r>
      <w:r>
        <w:rPr>
          <w:rFonts w:hint="eastAsia" w:ascii="仿宋" w:hAnsi="仿宋" w:eastAsia="仿宋" w:cs="仿宋"/>
          <w:sz w:val="32"/>
          <w:highlight w:val="none"/>
          <w:lang w:val="en-US" w:eastAsia="zh-CN"/>
        </w:rPr>
        <w:t>油费支出减少</w:t>
      </w:r>
      <w:r>
        <w:rPr>
          <w:rFonts w:ascii="仿宋" w:hAnsi="仿宋" w:eastAsia="仿宋" w:cs="仿宋"/>
          <w:sz w:val="32"/>
          <w:highlight w:val="none"/>
        </w:rPr>
        <w:t>。截至</w:t>
      </w:r>
      <w:r>
        <w:rPr>
          <w:rFonts w:hint="default" w:ascii="仿宋" w:hAnsi="仿宋" w:eastAsia="仿宋" w:cs="仿宋"/>
          <w:sz w:val="32"/>
          <w:highlight w:val="none"/>
          <w:lang w:val="en-US"/>
        </w:rPr>
        <w:t>2024年</w:t>
      </w:r>
      <w:r>
        <w:rPr>
          <w:rFonts w:ascii="仿宋" w:hAnsi="仿宋" w:eastAsia="仿宋" w:cs="仿宋"/>
          <w:sz w:val="32"/>
          <w:highlight w:val="none"/>
        </w:rPr>
        <w:t>12月31日，本部门公务用车保有量为</w:t>
      </w:r>
      <w:r>
        <w:rPr>
          <w:rFonts w:hint="eastAsia" w:ascii="仿宋" w:hAnsi="仿宋" w:eastAsia="仿宋" w:cs="仿宋"/>
          <w:sz w:val="32"/>
          <w:highlight w:val="none"/>
          <w:lang w:val="en-US" w:eastAsia="zh-CN"/>
        </w:rPr>
        <w:t>2</w:t>
      </w:r>
      <w:r>
        <w:rPr>
          <w:rFonts w:ascii="仿宋" w:hAnsi="仿宋" w:eastAsia="仿宋" w:cs="仿宋"/>
          <w:sz w:val="32"/>
          <w:highlight w:val="none"/>
        </w:rPr>
        <w:t>辆。</w:t>
      </w:r>
    </w:p>
    <w:p w14:paraId="2BBA7EE1">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w:t>
      </w:r>
      <w:r>
        <w:rPr>
          <w:rFonts w:hint="eastAsia" w:ascii="仿宋" w:hAnsi="仿宋" w:eastAsia="仿宋" w:cs="仿宋"/>
          <w:sz w:val="32"/>
          <w:highlight w:val="none"/>
          <w:lang w:val="en-US" w:eastAsia="zh-CN"/>
        </w:rPr>
        <w:t>二</w:t>
      </w:r>
      <w:r>
        <w:rPr>
          <w:rFonts w:ascii="仿宋" w:hAnsi="仿宋" w:eastAsia="仿宋" w:cs="仿宋"/>
          <w:sz w:val="32"/>
          <w:highlight w:val="none"/>
        </w:rPr>
        <w:t>）公务接待费支出</w:t>
      </w:r>
      <w:r>
        <w:rPr>
          <w:rFonts w:hint="eastAsia" w:ascii="仿宋" w:hAnsi="仿宋" w:eastAsia="仿宋" w:cs="仿宋"/>
          <w:sz w:val="32"/>
          <w:highlight w:val="none"/>
          <w:lang w:val="en-US" w:eastAsia="zh-CN"/>
        </w:rPr>
        <w:t>2</w:t>
      </w:r>
      <w:r>
        <w:rPr>
          <w:rFonts w:ascii="仿宋" w:hAnsi="仿宋" w:eastAsia="仿宋" w:cs="仿宋"/>
          <w:sz w:val="32"/>
          <w:highlight w:val="none"/>
        </w:rPr>
        <w:t>万元，完成全年预算的</w:t>
      </w:r>
      <w:r>
        <w:rPr>
          <w:rFonts w:hint="eastAsia" w:ascii="仿宋" w:hAnsi="仿宋" w:eastAsia="仿宋" w:cs="仿宋"/>
          <w:sz w:val="32"/>
          <w:highlight w:val="none"/>
          <w:lang w:val="en-US" w:eastAsia="zh-CN"/>
        </w:rPr>
        <w:t>100</w:t>
      </w:r>
      <w:r>
        <w:rPr>
          <w:rFonts w:ascii="仿宋" w:hAnsi="仿宋" w:eastAsia="仿宋" w:cs="仿宋"/>
          <w:sz w:val="32"/>
          <w:highlight w:val="none"/>
        </w:rPr>
        <w:t>%；较上年增加</w:t>
      </w:r>
      <w:r>
        <w:rPr>
          <w:rFonts w:hint="eastAsia" w:ascii="仿宋" w:hAnsi="仿宋" w:eastAsia="仿宋" w:cs="仿宋"/>
          <w:sz w:val="32"/>
          <w:highlight w:val="none"/>
          <w:lang w:val="en-US" w:eastAsia="zh-CN"/>
        </w:rPr>
        <w:t>0.38</w:t>
      </w:r>
      <w:r>
        <w:rPr>
          <w:rFonts w:ascii="仿宋" w:hAnsi="仿宋" w:eastAsia="仿宋" w:cs="仿宋"/>
          <w:sz w:val="32"/>
          <w:highlight w:val="none"/>
        </w:rPr>
        <w:t>万元，增长</w:t>
      </w:r>
      <w:r>
        <w:rPr>
          <w:rFonts w:hint="eastAsia" w:ascii="仿宋" w:hAnsi="仿宋" w:eastAsia="仿宋" w:cs="仿宋"/>
          <w:sz w:val="32"/>
          <w:highlight w:val="none"/>
          <w:lang w:val="en-US" w:eastAsia="zh-CN"/>
        </w:rPr>
        <w:t>23</w:t>
      </w:r>
      <w:r>
        <w:rPr>
          <w:rFonts w:ascii="仿宋" w:hAnsi="仿宋" w:eastAsia="仿宋" w:cs="仿宋"/>
          <w:sz w:val="32"/>
          <w:highlight w:val="none"/>
        </w:rPr>
        <w:t>%。主要是公务接待费支出</w:t>
      </w:r>
      <w:r>
        <w:rPr>
          <w:rFonts w:hint="eastAsia" w:ascii="仿宋" w:hAnsi="仿宋" w:eastAsia="仿宋" w:cs="仿宋"/>
          <w:sz w:val="32"/>
          <w:highlight w:val="none"/>
          <w:lang w:val="en-US" w:eastAsia="zh-CN"/>
        </w:rPr>
        <w:t>增加</w:t>
      </w:r>
      <w:r>
        <w:rPr>
          <w:rFonts w:ascii="仿宋" w:hAnsi="仿宋" w:eastAsia="仿宋" w:cs="仿宋"/>
          <w:sz w:val="32"/>
          <w:highlight w:val="none"/>
        </w:rPr>
        <w:t>。累计接待</w:t>
      </w:r>
      <w:r>
        <w:rPr>
          <w:rFonts w:hint="eastAsia" w:ascii="仿宋" w:hAnsi="仿宋" w:eastAsia="仿宋" w:cs="仿宋"/>
          <w:sz w:val="32"/>
          <w:highlight w:val="none"/>
          <w:lang w:val="en-US" w:eastAsia="zh-CN"/>
        </w:rPr>
        <w:t>109</w:t>
      </w:r>
      <w:r>
        <w:rPr>
          <w:rFonts w:ascii="仿宋" w:hAnsi="仿宋" w:eastAsia="仿宋" w:cs="仿宋"/>
          <w:sz w:val="32"/>
          <w:highlight w:val="none"/>
        </w:rPr>
        <w:t>批次、</w:t>
      </w:r>
      <w:r>
        <w:rPr>
          <w:rFonts w:hint="eastAsia" w:ascii="仿宋" w:hAnsi="仿宋" w:eastAsia="仿宋" w:cs="仿宋"/>
          <w:sz w:val="32"/>
          <w:highlight w:val="none"/>
          <w:lang w:val="en-US" w:eastAsia="zh-CN"/>
        </w:rPr>
        <w:t>480</w:t>
      </w:r>
      <w:r>
        <w:rPr>
          <w:rFonts w:ascii="仿宋" w:hAnsi="仿宋" w:eastAsia="仿宋" w:cs="仿宋"/>
          <w:sz w:val="32"/>
          <w:highlight w:val="none"/>
        </w:rPr>
        <w:t>人次。</w:t>
      </w:r>
    </w:p>
    <w:p w14:paraId="47CA59CA">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黑体" w:hAnsi="黑体" w:eastAsia="黑体" w:cs="黑体"/>
          <w:sz w:val="32"/>
          <w:highlight w:val="none"/>
        </w:rPr>
      </w:pPr>
      <w:r>
        <w:rPr>
          <w:rFonts w:ascii="黑体" w:hAnsi="黑体" w:eastAsia="黑体" w:cs="黑体"/>
          <w:sz w:val="32"/>
          <w:highlight w:val="none"/>
        </w:rPr>
        <w:t>八、预算绩效情况说明</w:t>
      </w:r>
    </w:p>
    <w:p w14:paraId="354D4A85">
      <w:pPr>
        <w:ind w:firstLine="640" w:firstLineChars="200"/>
        <w:rPr>
          <w:rFonts w:ascii="仿宋" w:hAnsi="仿宋" w:eastAsia="仿宋"/>
          <w:sz w:val="32"/>
          <w:szCs w:val="32"/>
          <w:highlight w:val="none"/>
        </w:rPr>
      </w:pPr>
      <w:r>
        <w:rPr>
          <w:rFonts w:ascii="仿宋" w:hAnsi="仿宋" w:eastAsia="仿宋" w:cs="仿宋"/>
          <w:sz w:val="32"/>
          <w:highlight w:val="none"/>
        </w:rPr>
        <w:t>根据全面实施预算绩效管理要求，本部门组织对</w:t>
      </w:r>
      <w:r>
        <w:rPr>
          <w:rFonts w:hint="default" w:ascii="仿宋" w:hAnsi="仿宋" w:eastAsia="仿宋" w:cs="仿宋"/>
          <w:sz w:val="32"/>
          <w:highlight w:val="none"/>
          <w:lang w:val="en-US"/>
        </w:rPr>
        <w:t>2024年</w:t>
      </w:r>
      <w:r>
        <w:rPr>
          <w:rFonts w:ascii="仿宋" w:hAnsi="仿宋" w:eastAsia="仿宋" w:cs="仿宋"/>
          <w:sz w:val="32"/>
          <w:highlight w:val="none"/>
        </w:rPr>
        <w:t>度</w:t>
      </w:r>
      <w:r>
        <w:rPr>
          <w:rFonts w:hint="eastAsia" w:ascii="仿宋" w:hAnsi="仿宋" w:eastAsia="仿宋" w:cs="仿宋"/>
          <w:sz w:val="32"/>
          <w:highlight w:val="none"/>
          <w:lang w:val="en-US" w:eastAsia="zh-CN"/>
        </w:rPr>
        <w:t>23</w:t>
      </w:r>
      <w:r>
        <w:rPr>
          <w:rFonts w:ascii="仿宋" w:hAnsi="仿宋" w:eastAsia="仿宋" w:cs="仿宋"/>
          <w:sz w:val="32"/>
          <w:highlight w:val="none"/>
        </w:rPr>
        <w:t>个项目实施单位自评</w:t>
      </w:r>
      <w:r>
        <w:rPr>
          <w:rFonts w:hint="eastAsia" w:ascii="仿宋" w:hAnsi="仿宋" w:eastAsia="仿宋" w:cs="仿宋"/>
          <w:sz w:val="32"/>
          <w:highlight w:val="none"/>
          <w:lang w:eastAsia="zh-CN"/>
        </w:rPr>
        <w:t>，</w:t>
      </w:r>
      <w:r>
        <w:rPr>
          <w:rFonts w:hint="eastAsia" w:ascii="仿宋" w:hAnsi="仿宋" w:eastAsia="仿宋" w:cs="仿宋"/>
          <w:sz w:val="32"/>
          <w:highlight w:val="none"/>
          <w:lang w:val="en-US" w:eastAsia="zh-CN"/>
        </w:rPr>
        <w:t>分别是2023年度第二批农村公益事业财政奖补资金（省级）、2023年度第二批农村公益事业财政奖补资金（市、县配套）、2023年度耕地恢复工作补助资金、宝坑村水毁溪岸桥梁和村道加固修复项目【闽财预指（2023）31号文】、第二批扶持第三产业专项补助、调剂：2024年共建美丽乡村县级奖励经费、扶持第三产业专项补助、闽财农指【2022】104号2023年度中央水库移民扶持基金、闽财农指〔2024〕005号下达2024年第二中央水库移民扶持基金、闽财农指〔2024〕109号下达2024年农村小型公益设施补助资金、闽财预指【2023】31号染厝村水毁护岸修复、莆财建[2023]137号：关于下达2023年第二、三季度共建美丽乡村市级奖励经费、莆财建[2024]78号：关于下达2023年第四季度共建美丽乡村市级奖励经费、莆财建[2024]121号：关于下达2024年环境卫生治理专项资金、莆财行〔2024〕12号-关于结算下达2023年度选调生到村工作中央财政补助资金、下达2024年度第二批农村公益事业财政奖补省级资金、下达2024年度第二批农村公益事业财政奖补市县配套资金、下达2024年度农村公益事业财政奖补市县配套资金、下达闽财农指[2023]88号2024年度农村公益事业财政奖补资金、下达选调生到村任职补助资金（省级）、仙财建表〔2024〕19号：莆财建[2024]21号：下达2024年省级农村生活垃圾治理常态化机制补助资金、仙财建表〔2024〕20号：莆财建[2024]26号：关于下达环境卫生治理专项资金、政府专项小型消防站人员经费等项目，</w:t>
      </w:r>
      <w:r>
        <w:rPr>
          <w:rFonts w:hint="eastAsia" w:ascii="仿宋" w:hAnsi="仿宋" w:eastAsia="仿宋"/>
          <w:sz w:val="32"/>
          <w:szCs w:val="32"/>
          <w:highlight w:val="none"/>
        </w:rPr>
        <w:t>涉及财政拨款资金共计</w:t>
      </w:r>
      <w:r>
        <w:rPr>
          <w:rFonts w:hint="eastAsia" w:ascii="仿宋" w:hAnsi="仿宋" w:eastAsia="仿宋"/>
          <w:sz w:val="32"/>
          <w:szCs w:val="32"/>
          <w:highlight w:val="none"/>
          <w:lang w:val="en-US" w:eastAsia="zh-CN"/>
        </w:rPr>
        <w:t>10856.1</w:t>
      </w:r>
      <w:r>
        <w:rPr>
          <w:rFonts w:hint="eastAsia" w:ascii="仿宋" w:hAnsi="仿宋" w:eastAsia="仿宋"/>
          <w:sz w:val="32"/>
          <w:szCs w:val="32"/>
          <w:highlight w:val="none"/>
        </w:rPr>
        <w:t>万元。（《项目支出绩效自评表》详见附件</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w:t>
      </w:r>
    </w:p>
    <w:p w14:paraId="0EAED87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对</w:t>
      </w:r>
      <w:r>
        <w:rPr>
          <w:rFonts w:hint="eastAsia" w:ascii="仿宋" w:hAnsi="仿宋" w:eastAsia="仿宋" w:cs="仿宋"/>
          <w:sz w:val="32"/>
          <w:highlight w:val="none"/>
          <w:lang w:val="en-US" w:eastAsia="zh-CN"/>
        </w:rPr>
        <w:t>23</w:t>
      </w:r>
      <w:r>
        <w:rPr>
          <w:rFonts w:ascii="仿宋" w:hAnsi="仿宋" w:eastAsia="仿宋" w:cs="仿宋"/>
          <w:sz w:val="32"/>
          <w:highlight w:val="none"/>
        </w:rPr>
        <w:t>个项目实施部门评价，分别是</w:t>
      </w:r>
      <w:r>
        <w:rPr>
          <w:rFonts w:hint="eastAsia" w:ascii="仿宋" w:hAnsi="仿宋" w:eastAsia="仿宋" w:cs="仿宋"/>
          <w:sz w:val="32"/>
          <w:highlight w:val="none"/>
          <w:lang w:val="en-US" w:eastAsia="zh-CN"/>
        </w:rPr>
        <w:t>2023年度第二批农村公益事业财政奖补资金（省级）、2023年度第二批农村公益事业财政奖补资金（市、县配套）、2023年度耕地恢复工作补助资金、宝坑村水毁溪岸桥梁和村道加固修复项目【闽财预指（2023）31号文】、第二批扶持第三产业专项补助、调剂：2024年共建美丽乡村县级奖励经费、扶持第三产业专项补助、闽财农指【2022】104号2023年度中央水库移民扶持基金、闽财农指〔2024〕005号下达2024年第二中央水库移民扶持基金、闽财农指〔2024〕109号下达2024年农村小型公益设施补助资金、闽财预指【2023】31号染厝村水毁护岸修复、莆财建[2023]137号：关于下达2023年第二、三季度共建美丽乡村市级奖励经费、莆财建[2024]78号：关于下达2023年第四季度共建美丽乡村市级奖励经费、莆财建[2024]121号：关于下达2024年环境卫生治理专项资金、莆财行〔2024〕12号-关于结算下达2023年度选调生到村工作中央财政补助资金、下达2024年度第二批农村公益事业财政奖补省级资金、下达2024年度第二批农村公益事业财政奖补市县配套资金、下达2024年度农村公益事业财政奖补市县配套资金、下达闽财农指[2023]88号2024年度农村公益事业财政奖补资金、下达选调生到村任职补助资金（省级）、仙财建表〔2024〕19号：莆财建[2024]21号：下达2024年省级农村生活垃圾治理常态化机制补助资金、仙财建表〔2024〕20号：莆财建[2024]26号：关于下达环境卫生治理专项资金、政府专项小型消防站人员经费</w:t>
      </w:r>
      <w:r>
        <w:rPr>
          <w:rFonts w:ascii="仿宋" w:hAnsi="仿宋" w:eastAsia="仿宋" w:cs="仿宋"/>
          <w:sz w:val="32"/>
          <w:highlight w:val="none"/>
        </w:rPr>
        <w:t>等项目，涉及财政拨款资金共计</w:t>
      </w:r>
      <w:r>
        <w:rPr>
          <w:rFonts w:hint="eastAsia" w:ascii="仿宋" w:hAnsi="仿宋" w:eastAsia="仿宋" w:cs="仿宋"/>
          <w:sz w:val="32"/>
          <w:highlight w:val="none"/>
          <w:lang w:val="en-US" w:eastAsia="zh-CN"/>
        </w:rPr>
        <w:t>10856.1</w:t>
      </w:r>
      <w:r>
        <w:rPr>
          <w:rFonts w:ascii="仿宋" w:hAnsi="仿宋" w:eastAsia="仿宋" w:cs="仿宋"/>
          <w:sz w:val="32"/>
          <w:highlight w:val="none"/>
        </w:rPr>
        <w:t>万元，评价结果等次为“优”“良”“中”“差”的项目分别是</w:t>
      </w:r>
      <w:r>
        <w:rPr>
          <w:rFonts w:hint="eastAsia" w:ascii="仿宋" w:hAnsi="仿宋" w:eastAsia="仿宋" w:cs="仿宋"/>
          <w:sz w:val="32"/>
          <w:highlight w:val="none"/>
          <w:lang w:val="en-US" w:eastAsia="zh-CN"/>
        </w:rPr>
        <w:t>16</w:t>
      </w:r>
      <w:r>
        <w:rPr>
          <w:rFonts w:ascii="仿宋" w:hAnsi="仿宋" w:eastAsia="仿宋" w:cs="仿宋"/>
          <w:sz w:val="32"/>
          <w:highlight w:val="none"/>
        </w:rPr>
        <w:t>个、</w:t>
      </w:r>
      <w:r>
        <w:rPr>
          <w:rFonts w:hint="eastAsia" w:ascii="仿宋" w:hAnsi="仿宋" w:eastAsia="仿宋" w:cs="仿宋"/>
          <w:sz w:val="32"/>
          <w:highlight w:val="none"/>
          <w:lang w:val="en-US" w:eastAsia="zh-CN"/>
        </w:rPr>
        <w:t>7</w:t>
      </w:r>
      <w:r>
        <w:rPr>
          <w:rFonts w:ascii="仿宋" w:hAnsi="仿宋" w:eastAsia="仿宋" w:cs="仿宋"/>
          <w:sz w:val="32"/>
          <w:highlight w:val="none"/>
        </w:rPr>
        <w:t>个、</w:t>
      </w:r>
      <w:r>
        <w:rPr>
          <w:rFonts w:hint="eastAsia" w:ascii="仿宋" w:hAnsi="仿宋" w:eastAsia="仿宋" w:cs="仿宋"/>
          <w:sz w:val="32"/>
          <w:highlight w:val="none"/>
          <w:lang w:val="en-US" w:eastAsia="zh-CN"/>
        </w:rPr>
        <w:t>0</w:t>
      </w:r>
      <w:r>
        <w:rPr>
          <w:rFonts w:ascii="仿宋" w:hAnsi="仿宋" w:eastAsia="仿宋" w:cs="仿宋"/>
          <w:sz w:val="32"/>
          <w:highlight w:val="none"/>
        </w:rPr>
        <w:t>个、</w:t>
      </w:r>
      <w:r>
        <w:rPr>
          <w:rFonts w:hint="eastAsia" w:ascii="仿宋" w:hAnsi="仿宋" w:eastAsia="仿宋" w:cs="仿宋"/>
          <w:sz w:val="32"/>
          <w:highlight w:val="none"/>
          <w:lang w:val="en-US" w:eastAsia="zh-CN"/>
        </w:rPr>
        <w:t>0</w:t>
      </w:r>
      <w:r>
        <w:rPr>
          <w:rFonts w:ascii="仿宋" w:hAnsi="仿宋" w:eastAsia="仿宋" w:cs="仿宋"/>
          <w:sz w:val="32"/>
          <w:highlight w:val="none"/>
        </w:rPr>
        <w:t>个。（《项目支出绩效评价报告》详见附件</w:t>
      </w:r>
      <w:r>
        <w:rPr>
          <w:rFonts w:hint="eastAsia" w:ascii="仿宋" w:hAnsi="仿宋" w:eastAsia="仿宋" w:cs="仿宋"/>
          <w:sz w:val="32"/>
          <w:highlight w:val="none"/>
          <w:lang w:val="en-US" w:eastAsia="zh-CN"/>
        </w:rPr>
        <w:t>5</w:t>
      </w:r>
      <w:r>
        <w:rPr>
          <w:rFonts w:ascii="仿宋" w:hAnsi="仿宋" w:eastAsia="仿宋" w:cs="仿宋"/>
          <w:sz w:val="32"/>
          <w:highlight w:val="none"/>
        </w:rPr>
        <w:t>）</w:t>
      </w:r>
    </w:p>
    <w:p w14:paraId="09A4490B">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黑体" w:hAnsi="黑体" w:eastAsia="黑体" w:cs="黑体"/>
          <w:sz w:val="32"/>
          <w:highlight w:val="none"/>
        </w:rPr>
      </w:pPr>
      <w:r>
        <w:rPr>
          <w:rFonts w:ascii="黑体" w:hAnsi="黑体" w:eastAsia="黑体" w:cs="黑体"/>
          <w:sz w:val="32"/>
          <w:highlight w:val="none"/>
        </w:rPr>
        <w:t>九、其他重要事项说明</w:t>
      </w:r>
    </w:p>
    <w:p w14:paraId="04A16641">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3" w:firstLineChars="200"/>
        <w:textAlignment w:val="auto"/>
        <w:rPr>
          <w:rFonts w:ascii="黑体" w:hAnsi="黑体" w:eastAsia="黑体" w:cs="黑体"/>
          <w:sz w:val="32"/>
          <w:highlight w:val="none"/>
        </w:rPr>
      </w:pPr>
      <w:r>
        <w:rPr>
          <w:rFonts w:ascii="楷体" w:hAnsi="楷体" w:eastAsia="楷体" w:cs="楷体"/>
          <w:b/>
          <w:sz w:val="32"/>
          <w:highlight w:val="none"/>
        </w:rPr>
        <w:t>（一）机关运行经费</w:t>
      </w:r>
      <w:r>
        <w:rPr>
          <w:rFonts w:ascii="黑体" w:hAnsi="黑体" w:eastAsia="黑体" w:cs="黑体"/>
          <w:sz w:val="32"/>
          <w:highlight w:val="none"/>
        </w:rPr>
        <w:t xml:space="preserve"> </w:t>
      </w:r>
    </w:p>
    <w:p w14:paraId="25A22FEC">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_GB2312"/>
          <w:sz w:val="32"/>
          <w:szCs w:val="32"/>
          <w:lang w:val="en-US" w:eastAsia="zh-CN"/>
        </w:rPr>
      </w:pPr>
      <w:r>
        <w:rPr>
          <w:rFonts w:hint="default" w:ascii="仿宋" w:hAnsi="仿宋" w:eastAsia="仿宋" w:cs="仿宋"/>
          <w:sz w:val="32"/>
          <w:highlight w:val="none"/>
          <w:lang w:val="en-US"/>
        </w:rPr>
        <w:t>2024年</w:t>
      </w:r>
      <w:r>
        <w:rPr>
          <w:rFonts w:ascii="仿宋" w:hAnsi="仿宋" w:eastAsia="仿宋" w:cs="仿宋"/>
          <w:sz w:val="32"/>
          <w:highlight w:val="none"/>
        </w:rPr>
        <w:t>度机关运行经费支出</w:t>
      </w:r>
      <w:r>
        <w:rPr>
          <w:rFonts w:hint="eastAsia" w:ascii="仿宋" w:hAnsi="仿宋" w:eastAsia="仿宋" w:cs="仿宋"/>
          <w:sz w:val="32"/>
          <w:highlight w:val="none"/>
        </w:rPr>
        <w:t>136</w:t>
      </w:r>
      <w:r>
        <w:rPr>
          <w:rFonts w:hint="eastAsia" w:ascii="仿宋" w:hAnsi="仿宋" w:eastAsia="仿宋" w:cs="仿宋"/>
          <w:sz w:val="32"/>
          <w:highlight w:val="none"/>
          <w:lang w:val="en-US" w:eastAsia="zh-CN"/>
        </w:rPr>
        <w:t>.</w:t>
      </w:r>
      <w:r>
        <w:rPr>
          <w:rFonts w:hint="eastAsia" w:ascii="仿宋" w:hAnsi="仿宋" w:eastAsia="仿宋" w:cs="仿宋"/>
          <w:sz w:val="32"/>
          <w:highlight w:val="none"/>
        </w:rPr>
        <w:t>3</w:t>
      </w:r>
      <w:r>
        <w:rPr>
          <w:rFonts w:ascii="仿宋" w:hAnsi="仿宋" w:eastAsia="仿宋" w:cs="仿宋"/>
          <w:sz w:val="32"/>
          <w:highlight w:val="none"/>
        </w:rPr>
        <w:t>万元，比上年决算数增加</w:t>
      </w:r>
      <w:r>
        <w:rPr>
          <w:rFonts w:hint="eastAsia" w:ascii="仿宋" w:hAnsi="仿宋" w:eastAsia="仿宋" w:cs="仿宋"/>
          <w:sz w:val="32"/>
          <w:highlight w:val="none"/>
          <w:lang w:val="en-US" w:eastAsia="zh-CN"/>
        </w:rPr>
        <w:t>8.96</w:t>
      </w:r>
      <w:r>
        <w:rPr>
          <w:rFonts w:ascii="仿宋" w:hAnsi="仿宋" w:eastAsia="仿宋" w:cs="仿宋"/>
          <w:sz w:val="32"/>
          <w:highlight w:val="none"/>
        </w:rPr>
        <w:t>万元，增长</w:t>
      </w:r>
      <w:r>
        <w:rPr>
          <w:rFonts w:hint="eastAsia" w:ascii="仿宋" w:hAnsi="仿宋" w:eastAsia="仿宋" w:cs="仿宋"/>
          <w:sz w:val="32"/>
          <w:highlight w:val="none"/>
          <w:lang w:val="en-US" w:eastAsia="zh-CN"/>
        </w:rPr>
        <w:t>0.7</w:t>
      </w:r>
      <w:r>
        <w:rPr>
          <w:rFonts w:ascii="仿宋" w:hAnsi="仿宋" w:eastAsia="仿宋" w:cs="仿宋"/>
          <w:sz w:val="32"/>
          <w:highlight w:val="none"/>
        </w:rPr>
        <w:t>%，主要原因是:</w:t>
      </w:r>
      <w:r>
        <w:rPr>
          <w:rFonts w:ascii="Calibri" w:hAnsi="Calibri" w:eastAsia="Calibri" w:cs="Calibri"/>
          <w:highlight w:val="none"/>
        </w:rPr>
        <w:t xml:space="preserve"> </w:t>
      </w:r>
      <w:r>
        <w:rPr>
          <w:rFonts w:hint="eastAsia" w:ascii="仿宋" w:hAnsi="仿宋" w:eastAsia="仿宋" w:cs="仿宋_GB2312"/>
          <w:sz w:val="32"/>
          <w:szCs w:val="32"/>
          <w:lang w:val="en-US" w:eastAsia="zh-CN"/>
        </w:rPr>
        <w:t>公用经费增加。</w:t>
      </w:r>
    </w:p>
    <w:p w14:paraId="70C94B9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ascii="黑体" w:hAnsi="黑体" w:eastAsia="黑体" w:cs="黑体"/>
          <w:sz w:val="32"/>
          <w:highlight w:val="none"/>
        </w:rPr>
      </w:pPr>
      <w:r>
        <w:rPr>
          <w:rFonts w:ascii="楷体" w:hAnsi="楷体" w:eastAsia="楷体" w:cs="楷体"/>
          <w:b/>
          <w:sz w:val="32"/>
          <w:highlight w:val="none"/>
        </w:rPr>
        <w:t>（二）政府采购情况</w:t>
      </w:r>
    </w:p>
    <w:p w14:paraId="208B79B7">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楷体" w:hAnsi="楷体" w:eastAsia="楷体" w:cs="楷体"/>
          <w:sz w:val="32"/>
          <w:highlight w:val="none"/>
        </w:rPr>
      </w:pPr>
      <w:r>
        <w:rPr>
          <w:rFonts w:ascii="楷体" w:hAnsi="楷体" w:eastAsia="楷体" w:cs="楷体"/>
          <w:sz w:val="32"/>
          <w:highlight w:val="none"/>
        </w:rPr>
        <w:t>本部门</w:t>
      </w:r>
      <w:r>
        <w:rPr>
          <w:rFonts w:hint="eastAsia" w:ascii="楷体" w:hAnsi="楷体" w:eastAsia="楷体" w:cs="楷体"/>
          <w:sz w:val="32"/>
          <w:highlight w:val="none"/>
          <w:lang w:val="en-US" w:eastAsia="zh-CN"/>
        </w:rPr>
        <w:t>2024</w:t>
      </w:r>
      <w:r>
        <w:rPr>
          <w:rFonts w:ascii="楷体" w:hAnsi="楷体" w:eastAsia="楷体" w:cs="楷体"/>
          <w:sz w:val="32"/>
          <w:highlight w:val="none"/>
        </w:rPr>
        <w:t>年度没有政府采购支出</w:t>
      </w:r>
    </w:p>
    <w:p w14:paraId="2E6A5D10">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3" w:firstLineChars="200"/>
        <w:textAlignment w:val="auto"/>
        <w:rPr>
          <w:rFonts w:ascii="黑体" w:hAnsi="黑体" w:eastAsia="黑体" w:cs="黑体"/>
          <w:sz w:val="32"/>
          <w:highlight w:val="none"/>
        </w:rPr>
      </w:pPr>
      <w:r>
        <w:rPr>
          <w:rFonts w:ascii="楷体" w:hAnsi="楷体" w:eastAsia="楷体" w:cs="楷体"/>
          <w:b/>
          <w:sz w:val="32"/>
          <w:highlight w:val="none"/>
        </w:rPr>
        <w:t>（三）国有资产占用使用情况</w:t>
      </w:r>
      <w:r>
        <w:rPr>
          <w:rFonts w:ascii="黑体" w:hAnsi="黑体" w:eastAsia="黑体" w:cs="黑体"/>
          <w:sz w:val="32"/>
          <w:highlight w:val="none"/>
        </w:rPr>
        <w:t xml:space="preserve"> </w:t>
      </w:r>
    </w:p>
    <w:p w14:paraId="68C2A256">
      <w:pPr>
        <w:keepNext w:val="0"/>
        <w:keepLines w:val="0"/>
        <w:pageBreakBefore w:val="0"/>
        <w:widowControl w:val="0"/>
        <w:tabs>
          <w:tab w:val="left" w:pos="7513"/>
        </w:tabs>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highlight w:val="none"/>
        </w:rPr>
      </w:pPr>
      <w:r>
        <w:rPr>
          <w:rFonts w:ascii="仿宋" w:hAnsi="仿宋" w:eastAsia="仿宋" w:cs="仿宋"/>
          <w:sz w:val="32"/>
          <w:highlight w:val="none"/>
        </w:rPr>
        <w:t>截至</w:t>
      </w:r>
      <w:r>
        <w:rPr>
          <w:rFonts w:hint="default" w:ascii="仿宋" w:hAnsi="仿宋" w:eastAsia="仿宋" w:cs="仿宋"/>
          <w:sz w:val="32"/>
          <w:highlight w:val="none"/>
          <w:lang w:val="en-US"/>
        </w:rPr>
        <w:t>2024年</w:t>
      </w:r>
      <w:r>
        <w:rPr>
          <w:rFonts w:ascii="仿宋" w:hAnsi="仿宋" w:eastAsia="仿宋" w:cs="仿宋"/>
          <w:sz w:val="32"/>
          <w:highlight w:val="none"/>
        </w:rPr>
        <w:t>12月31日，本部门共有车辆</w:t>
      </w:r>
      <w:r>
        <w:rPr>
          <w:rFonts w:hint="eastAsia" w:ascii="仿宋" w:hAnsi="仿宋" w:eastAsia="仿宋" w:cs="仿宋"/>
          <w:sz w:val="32"/>
          <w:highlight w:val="none"/>
          <w:lang w:val="en-US" w:eastAsia="zh-CN"/>
        </w:rPr>
        <w:t>8</w:t>
      </w:r>
      <w:r>
        <w:rPr>
          <w:rFonts w:ascii="仿宋" w:hAnsi="仿宋" w:eastAsia="仿宋" w:cs="仿宋"/>
          <w:sz w:val="32"/>
          <w:highlight w:val="none"/>
        </w:rPr>
        <w:t>辆，其中：副部（省）级以上领导用车</w:t>
      </w:r>
      <w:r>
        <w:rPr>
          <w:rFonts w:hint="eastAsia" w:ascii="仿宋" w:hAnsi="仿宋" w:eastAsia="仿宋" w:cs="仿宋"/>
          <w:sz w:val="32"/>
          <w:highlight w:val="none"/>
          <w:lang w:val="en-US" w:eastAsia="zh-CN"/>
        </w:rPr>
        <w:t>0</w:t>
      </w:r>
      <w:r>
        <w:rPr>
          <w:rFonts w:ascii="仿宋" w:hAnsi="仿宋" w:eastAsia="仿宋" w:cs="仿宋"/>
          <w:sz w:val="32"/>
          <w:highlight w:val="none"/>
        </w:rPr>
        <w:t>辆、主要领导干部用车</w:t>
      </w:r>
      <w:r>
        <w:rPr>
          <w:rFonts w:hint="eastAsia" w:ascii="仿宋" w:hAnsi="仿宋" w:eastAsia="仿宋" w:cs="仿宋"/>
          <w:sz w:val="32"/>
          <w:highlight w:val="none"/>
          <w:lang w:val="en-US" w:eastAsia="zh-CN"/>
        </w:rPr>
        <w:t>2</w:t>
      </w:r>
      <w:r>
        <w:rPr>
          <w:rFonts w:ascii="仿宋" w:hAnsi="仿宋" w:eastAsia="仿宋" w:cs="仿宋"/>
          <w:sz w:val="32"/>
          <w:highlight w:val="none"/>
        </w:rPr>
        <w:t>辆、机要通信用车</w:t>
      </w:r>
      <w:r>
        <w:rPr>
          <w:rFonts w:hint="eastAsia" w:ascii="仿宋" w:hAnsi="仿宋" w:eastAsia="仿宋" w:cs="仿宋"/>
          <w:sz w:val="32"/>
          <w:highlight w:val="none"/>
          <w:lang w:val="en-US" w:eastAsia="zh-CN"/>
        </w:rPr>
        <w:t>0</w:t>
      </w:r>
      <w:r>
        <w:rPr>
          <w:rFonts w:ascii="仿宋" w:hAnsi="仿宋" w:eastAsia="仿宋" w:cs="仿宋"/>
          <w:sz w:val="32"/>
          <w:highlight w:val="none"/>
        </w:rPr>
        <w:t>辆、应急保障用车</w:t>
      </w:r>
      <w:r>
        <w:rPr>
          <w:rFonts w:hint="eastAsia" w:ascii="仿宋" w:hAnsi="仿宋" w:eastAsia="仿宋" w:cs="仿宋"/>
          <w:sz w:val="32"/>
          <w:highlight w:val="none"/>
          <w:lang w:val="en-US" w:eastAsia="zh-CN"/>
        </w:rPr>
        <w:t>4</w:t>
      </w:r>
      <w:r>
        <w:rPr>
          <w:rFonts w:ascii="仿宋" w:hAnsi="仿宋" w:eastAsia="仿宋" w:cs="仿宋"/>
          <w:sz w:val="32"/>
          <w:highlight w:val="none"/>
        </w:rPr>
        <w:t>辆、执法执勤用车</w:t>
      </w:r>
      <w:r>
        <w:rPr>
          <w:rFonts w:hint="eastAsia" w:ascii="仿宋" w:hAnsi="仿宋" w:eastAsia="仿宋" w:cs="仿宋"/>
          <w:sz w:val="32"/>
          <w:highlight w:val="none"/>
          <w:lang w:val="en-US" w:eastAsia="zh-CN"/>
        </w:rPr>
        <w:t>2</w:t>
      </w:r>
      <w:r>
        <w:rPr>
          <w:rFonts w:ascii="仿宋" w:hAnsi="仿宋" w:eastAsia="仿宋" w:cs="仿宋"/>
          <w:sz w:val="32"/>
          <w:highlight w:val="none"/>
        </w:rPr>
        <w:t>辆、特种专业技术用车</w:t>
      </w:r>
      <w:r>
        <w:rPr>
          <w:rFonts w:hint="eastAsia" w:ascii="仿宋" w:hAnsi="仿宋" w:eastAsia="仿宋" w:cs="仿宋"/>
          <w:sz w:val="32"/>
          <w:highlight w:val="none"/>
          <w:lang w:val="en-US" w:eastAsia="zh-CN"/>
        </w:rPr>
        <w:t>0</w:t>
      </w:r>
      <w:r>
        <w:rPr>
          <w:rFonts w:ascii="仿宋" w:hAnsi="仿宋" w:eastAsia="仿宋" w:cs="仿宋"/>
          <w:sz w:val="32"/>
          <w:highlight w:val="none"/>
        </w:rPr>
        <w:t>辆、离退休干部用车</w:t>
      </w:r>
      <w:r>
        <w:rPr>
          <w:rFonts w:hint="eastAsia" w:ascii="仿宋" w:hAnsi="仿宋" w:eastAsia="仿宋" w:cs="仿宋"/>
          <w:sz w:val="32"/>
          <w:highlight w:val="none"/>
          <w:lang w:val="en-US" w:eastAsia="zh-CN"/>
        </w:rPr>
        <w:t>0</w:t>
      </w:r>
      <w:r>
        <w:rPr>
          <w:rFonts w:ascii="仿宋" w:hAnsi="仿宋" w:eastAsia="仿宋" w:cs="仿宋"/>
          <w:sz w:val="32"/>
          <w:highlight w:val="none"/>
        </w:rPr>
        <w:t>辆、其他用车</w:t>
      </w:r>
      <w:r>
        <w:rPr>
          <w:rFonts w:hint="eastAsia" w:ascii="仿宋" w:hAnsi="仿宋" w:eastAsia="仿宋" w:cs="仿宋"/>
          <w:sz w:val="32"/>
          <w:highlight w:val="none"/>
          <w:lang w:val="en-US" w:eastAsia="zh-CN"/>
        </w:rPr>
        <w:t>0</w:t>
      </w:r>
      <w:r>
        <w:rPr>
          <w:rFonts w:ascii="仿宋" w:hAnsi="仿宋" w:eastAsia="仿宋" w:cs="仿宋"/>
          <w:sz w:val="32"/>
          <w:highlight w:val="none"/>
        </w:rPr>
        <w:t>辆，单位价值100万元以上设备（不含车辆）</w:t>
      </w:r>
      <w:r>
        <w:rPr>
          <w:rFonts w:hint="eastAsia" w:ascii="仿宋" w:hAnsi="仿宋" w:eastAsia="仿宋" w:cs="仿宋"/>
          <w:sz w:val="32"/>
          <w:highlight w:val="none"/>
          <w:lang w:val="en-US" w:eastAsia="zh-CN"/>
        </w:rPr>
        <w:t>0</w:t>
      </w:r>
      <w:r>
        <w:rPr>
          <w:rFonts w:ascii="仿宋" w:hAnsi="仿宋" w:eastAsia="仿宋" w:cs="仿宋"/>
          <w:sz w:val="32"/>
          <w:highlight w:val="none"/>
        </w:rPr>
        <w:t>台（套）。</w:t>
      </w:r>
    </w:p>
    <w:p w14:paraId="3234032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 w:hAnsi="仿宋" w:eastAsia="仿宋" w:cs="仿宋"/>
          <w:color w:val="FF0000"/>
          <w:sz w:val="32"/>
          <w:highlight w:val="none"/>
        </w:rPr>
      </w:pPr>
    </w:p>
    <w:p w14:paraId="2B6CF4D7">
      <w:pPr>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color w:val="FF0000"/>
          <w:sz w:val="32"/>
          <w:szCs w:val="32"/>
          <w:highlight w:val="none"/>
        </w:rPr>
        <w:t xml:space="preserve"> </w:t>
      </w:r>
      <w:r>
        <w:rPr>
          <w:rFonts w:hint="eastAsia" w:ascii="方正小标宋简体" w:hAnsi="方正小标宋简体" w:eastAsia="方正小标宋简体" w:cs="方正小标宋简体"/>
          <w:sz w:val="32"/>
          <w:szCs w:val="32"/>
          <w:highlight w:val="none"/>
        </w:rPr>
        <w:t>第四部分</w:t>
      </w:r>
      <w:r>
        <w:rPr>
          <w:rFonts w:hint="eastAsia" w:ascii="方正小标宋简体" w:hAnsi="方正小标宋简体" w:eastAsia="方正小标宋简体" w:cs="方正小标宋简体"/>
          <w:sz w:val="32"/>
          <w:szCs w:val="32"/>
          <w:highlight w:val="none"/>
          <w:lang w:val="en-US" w:eastAsia="zh-CN"/>
        </w:rPr>
        <w:t xml:space="preserve">  </w:t>
      </w:r>
      <w:r>
        <w:rPr>
          <w:rFonts w:hint="eastAsia" w:ascii="方正小标宋简体" w:hAnsi="方正小标宋简体" w:eastAsia="方正小标宋简体" w:cs="方正小标宋简体"/>
          <w:sz w:val="32"/>
          <w:szCs w:val="32"/>
          <w:highlight w:val="none"/>
        </w:rPr>
        <w:t>名词解释</w:t>
      </w:r>
    </w:p>
    <w:p w14:paraId="592862BA">
      <w:pPr>
        <w:spacing w:line="600" w:lineRule="exact"/>
        <w:ind w:firstLine="710" w:firstLineChars="221"/>
        <w:rPr>
          <w:rFonts w:hint="eastAsia" w:ascii="仿宋" w:hAnsi="仿宋" w:eastAsia="仿宋" w:cs="仿宋"/>
          <w:b/>
          <w:color w:val="000000"/>
          <w:kern w:val="0"/>
          <w:sz w:val="32"/>
          <w:szCs w:val="32"/>
          <w:highlight w:val="none"/>
        </w:rPr>
      </w:pPr>
    </w:p>
    <w:p w14:paraId="50904B1E">
      <w:pPr>
        <w:spacing w:line="600" w:lineRule="exact"/>
        <w:ind w:firstLine="707" w:firstLineChars="221"/>
        <w:rPr>
          <w:rFonts w:ascii="仿宋" w:hAnsi="仿宋" w:eastAsia="仿宋" w:cs="仿宋"/>
          <w:color w:val="000000"/>
          <w:kern w:val="0"/>
          <w:sz w:val="32"/>
          <w:szCs w:val="32"/>
          <w:highlight w:val="none"/>
        </w:rPr>
      </w:pPr>
      <w:r>
        <w:rPr>
          <w:rFonts w:hint="eastAsia" w:ascii="黑体" w:hAnsi="黑体" w:eastAsia="黑体" w:cs="黑体"/>
          <w:b w:val="0"/>
          <w:bCs/>
          <w:color w:val="000000"/>
          <w:kern w:val="0"/>
          <w:sz w:val="32"/>
          <w:szCs w:val="32"/>
          <w:highlight w:val="none"/>
        </w:rPr>
        <w:t>一、财政拨款收入：</w:t>
      </w:r>
      <w:r>
        <w:rPr>
          <w:rFonts w:hint="eastAsia" w:ascii="仿宋" w:hAnsi="仿宋" w:eastAsia="仿宋" w:cs="仿宋"/>
          <w:color w:val="000000"/>
          <w:kern w:val="0"/>
          <w:sz w:val="32"/>
          <w:szCs w:val="32"/>
          <w:highlight w:val="none"/>
        </w:rPr>
        <w:t>指单位从本级财政部门取得的财政预算资金，包括一般公共预算财政拨款、政府性基金预算财政拨款和国有资本经营预算财政拨款。</w:t>
      </w:r>
    </w:p>
    <w:p w14:paraId="4CBDDD2C">
      <w:pPr>
        <w:spacing w:line="600" w:lineRule="exact"/>
        <w:ind w:firstLine="707" w:firstLineChars="221"/>
        <w:rPr>
          <w:rFonts w:ascii="仿宋" w:hAnsi="仿宋" w:eastAsia="仿宋" w:cs="仿宋"/>
          <w:color w:val="000000"/>
          <w:kern w:val="0"/>
          <w:sz w:val="32"/>
          <w:szCs w:val="32"/>
          <w:highlight w:val="none"/>
        </w:rPr>
      </w:pPr>
      <w:r>
        <w:rPr>
          <w:rFonts w:hint="eastAsia" w:ascii="黑体" w:hAnsi="黑体" w:eastAsia="黑体" w:cs="黑体"/>
          <w:b w:val="0"/>
          <w:bCs/>
          <w:color w:val="000000"/>
          <w:kern w:val="0"/>
          <w:sz w:val="32"/>
          <w:szCs w:val="32"/>
          <w:highlight w:val="none"/>
        </w:rPr>
        <w:t>二、事业收入：</w:t>
      </w:r>
      <w:r>
        <w:rPr>
          <w:rFonts w:hint="eastAsia" w:ascii="仿宋" w:hAnsi="仿宋" w:eastAsia="仿宋" w:cs="仿宋"/>
          <w:color w:val="000000"/>
          <w:kern w:val="0"/>
          <w:sz w:val="32"/>
          <w:szCs w:val="32"/>
          <w:highlight w:val="none"/>
        </w:rPr>
        <w:t>指事业单位开展专业业务活动及辅助活动所取得的收入。</w:t>
      </w:r>
    </w:p>
    <w:p w14:paraId="15A2008F">
      <w:pPr>
        <w:spacing w:line="600" w:lineRule="exact"/>
        <w:ind w:firstLine="707" w:firstLineChars="221"/>
        <w:rPr>
          <w:rFonts w:ascii="仿宋" w:hAnsi="仿宋" w:eastAsia="仿宋" w:cs="仿宋"/>
          <w:color w:val="000000"/>
          <w:kern w:val="0"/>
          <w:sz w:val="32"/>
          <w:szCs w:val="32"/>
          <w:highlight w:val="none"/>
        </w:rPr>
      </w:pPr>
      <w:r>
        <w:rPr>
          <w:rFonts w:hint="eastAsia" w:ascii="黑体" w:hAnsi="黑体" w:eastAsia="黑体" w:cs="黑体"/>
          <w:b w:val="0"/>
          <w:bCs/>
          <w:color w:val="000000"/>
          <w:kern w:val="0"/>
          <w:sz w:val="32"/>
          <w:szCs w:val="32"/>
          <w:highlight w:val="none"/>
        </w:rPr>
        <w:t>三、经营收入：</w:t>
      </w:r>
      <w:r>
        <w:rPr>
          <w:rFonts w:hint="eastAsia" w:ascii="仿宋" w:hAnsi="仿宋" w:eastAsia="仿宋" w:cs="仿宋"/>
          <w:color w:val="000000"/>
          <w:kern w:val="0"/>
          <w:sz w:val="32"/>
          <w:szCs w:val="32"/>
          <w:highlight w:val="none"/>
        </w:rPr>
        <w:t xml:space="preserve">指事业单位在专业业务活动及其辅助活动之外开展非独立核算经营活动取得的收入。 </w:t>
      </w:r>
    </w:p>
    <w:p w14:paraId="25714398">
      <w:pPr>
        <w:spacing w:line="600" w:lineRule="exact"/>
        <w:ind w:firstLine="707" w:firstLineChars="221"/>
        <w:rPr>
          <w:rFonts w:ascii="仿宋" w:hAnsi="仿宋" w:eastAsia="仿宋" w:cs="仿宋"/>
          <w:color w:val="000000"/>
          <w:kern w:val="0"/>
          <w:sz w:val="32"/>
          <w:szCs w:val="32"/>
          <w:highlight w:val="none"/>
        </w:rPr>
      </w:pPr>
      <w:r>
        <w:rPr>
          <w:rFonts w:hint="eastAsia" w:ascii="黑体" w:hAnsi="黑体" w:eastAsia="黑体" w:cs="黑体"/>
          <w:b w:val="0"/>
          <w:bCs/>
          <w:color w:val="000000"/>
          <w:kern w:val="0"/>
          <w:sz w:val="32"/>
          <w:szCs w:val="32"/>
          <w:highlight w:val="none"/>
        </w:rPr>
        <w:t>四、其他收入：</w:t>
      </w:r>
      <w:r>
        <w:rPr>
          <w:rFonts w:hint="eastAsia" w:ascii="仿宋" w:hAnsi="仿宋" w:eastAsia="仿宋" w:cs="仿宋"/>
          <w:color w:val="000000"/>
          <w:kern w:val="0"/>
          <w:sz w:val="32"/>
          <w:szCs w:val="32"/>
          <w:highlight w:val="none"/>
        </w:rPr>
        <w:t>指除上述</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财政拨款收入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事业收入</w:t>
      </w:r>
      <w:r>
        <w:rPr>
          <w:rFonts w:ascii="仿宋" w:hAnsi="仿宋" w:eastAsia="仿宋" w:cs="仿宋"/>
          <w:color w:val="000000"/>
          <w:kern w:val="0"/>
          <w:sz w:val="32"/>
          <w:szCs w:val="32"/>
          <w:highlight w:val="none"/>
        </w:rPr>
        <w:t>”</w:t>
      </w:r>
      <w:r>
        <w:rPr>
          <w:rFonts w:hint="eastAsia"/>
          <w:highlight w:val="none"/>
        </w:rPr>
        <w:t xml:space="preserve"> </w:t>
      </w:r>
      <w:r>
        <w:rPr>
          <w:rFonts w:hint="eastAsia" w:ascii="仿宋" w:hAnsi="仿宋" w:eastAsia="仿宋" w:cs="仿宋"/>
          <w:color w:val="000000"/>
          <w:kern w:val="0"/>
          <w:sz w:val="32"/>
          <w:szCs w:val="32"/>
          <w:highlight w:val="none"/>
        </w:rPr>
        <w:t>“上级补助收入”“附属单位上缴收入”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经营收入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等以外取得的各项收入。主要是事业单位固定资产出租收入</w:t>
      </w:r>
      <w:r>
        <w:rPr>
          <w:rFonts w:hint="eastAsia" w:ascii="仿宋" w:hAnsi="仿宋" w:eastAsia="仿宋" w:cs="仿宋"/>
          <w:color w:val="000000"/>
          <w:kern w:val="0"/>
          <w:sz w:val="32"/>
          <w:szCs w:val="32"/>
          <w:highlight w:val="none"/>
          <w:lang w:eastAsia="zh-CN"/>
        </w:rPr>
        <w:t>、存款利息收入</w:t>
      </w:r>
      <w:r>
        <w:rPr>
          <w:rFonts w:hint="eastAsia" w:ascii="仿宋" w:hAnsi="仿宋" w:eastAsia="仿宋" w:cs="仿宋"/>
          <w:color w:val="000000"/>
          <w:kern w:val="0"/>
          <w:sz w:val="32"/>
          <w:szCs w:val="32"/>
          <w:highlight w:val="none"/>
        </w:rPr>
        <w:t xml:space="preserve">等。 </w:t>
      </w:r>
    </w:p>
    <w:p w14:paraId="08B40FC7">
      <w:pPr>
        <w:spacing w:line="600" w:lineRule="exact"/>
        <w:ind w:firstLine="707" w:firstLineChars="221"/>
        <w:rPr>
          <w:rFonts w:ascii="仿宋" w:hAnsi="仿宋" w:eastAsia="仿宋" w:cs="仿宋"/>
          <w:color w:val="000000"/>
          <w:kern w:val="0"/>
          <w:sz w:val="32"/>
          <w:szCs w:val="32"/>
          <w:highlight w:val="none"/>
        </w:rPr>
      </w:pPr>
      <w:r>
        <w:rPr>
          <w:rFonts w:hint="eastAsia" w:ascii="黑体" w:hAnsi="黑体" w:eastAsia="黑体" w:cs="黑体"/>
          <w:b w:val="0"/>
          <w:bCs/>
          <w:color w:val="000000"/>
          <w:kern w:val="0"/>
          <w:sz w:val="32"/>
          <w:szCs w:val="32"/>
          <w:highlight w:val="none"/>
        </w:rPr>
        <w:t>五、使用非财政拨款结余（含专用结余）：</w:t>
      </w:r>
      <w:r>
        <w:rPr>
          <w:rFonts w:hint="eastAsia" w:ascii="仿宋" w:hAnsi="仿宋" w:eastAsia="仿宋" w:cs="仿宋"/>
          <w:color w:val="000000"/>
          <w:kern w:val="0"/>
          <w:sz w:val="32"/>
          <w:szCs w:val="32"/>
          <w:highlight w:val="none"/>
        </w:rPr>
        <w:t>指事业单位</w:t>
      </w:r>
      <w:r>
        <w:rPr>
          <w:rFonts w:hint="eastAsia" w:ascii="仿宋" w:hAnsi="仿宋" w:eastAsia="仿宋" w:cs="仿宋"/>
          <w:color w:val="000000"/>
          <w:kern w:val="0"/>
          <w:sz w:val="32"/>
          <w:szCs w:val="32"/>
          <w:highlight w:val="none"/>
          <w:lang w:eastAsia="zh-CN"/>
        </w:rPr>
        <w:t>按照预算管理要求</w:t>
      </w:r>
      <w:r>
        <w:rPr>
          <w:rFonts w:hint="eastAsia" w:ascii="仿宋" w:hAnsi="仿宋" w:eastAsia="仿宋" w:cs="仿宋"/>
          <w:color w:val="000000"/>
          <w:kern w:val="0"/>
          <w:sz w:val="32"/>
          <w:szCs w:val="32"/>
          <w:highlight w:val="none"/>
        </w:rPr>
        <w:t>使用非财政拨款结余弥补当年收支差额的金额</w:t>
      </w:r>
      <w:r>
        <w:rPr>
          <w:rFonts w:hint="eastAsia" w:ascii="仿宋" w:hAnsi="仿宋" w:eastAsia="仿宋" w:cs="仿宋"/>
          <w:color w:val="000000"/>
          <w:kern w:val="0"/>
          <w:sz w:val="32"/>
          <w:szCs w:val="32"/>
          <w:highlight w:val="none"/>
          <w:lang w:eastAsia="zh-CN"/>
        </w:rPr>
        <w:t>，以及使用专用结余安排支出的金额</w:t>
      </w:r>
      <w:r>
        <w:rPr>
          <w:rFonts w:hint="eastAsia" w:ascii="仿宋" w:hAnsi="仿宋" w:eastAsia="仿宋" w:cs="仿宋"/>
          <w:color w:val="000000"/>
          <w:kern w:val="0"/>
          <w:sz w:val="32"/>
          <w:szCs w:val="32"/>
          <w:highlight w:val="none"/>
        </w:rPr>
        <w:t xml:space="preserve">。 </w:t>
      </w:r>
    </w:p>
    <w:p w14:paraId="0BD0F9D3">
      <w:pPr>
        <w:spacing w:line="600" w:lineRule="exact"/>
        <w:ind w:firstLine="707" w:firstLineChars="221"/>
        <w:rPr>
          <w:rFonts w:ascii="仿宋" w:hAnsi="仿宋" w:eastAsia="仿宋" w:cs="仿宋"/>
          <w:color w:val="000000"/>
          <w:kern w:val="0"/>
          <w:sz w:val="32"/>
          <w:szCs w:val="32"/>
          <w:highlight w:val="none"/>
        </w:rPr>
      </w:pPr>
      <w:r>
        <w:rPr>
          <w:rFonts w:hint="eastAsia" w:ascii="黑体" w:hAnsi="黑体" w:eastAsia="黑体" w:cs="黑体"/>
          <w:b w:val="0"/>
          <w:bCs/>
          <w:color w:val="000000"/>
          <w:kern w:val="0"/>
          <w:sz w:val="32"/>
          <w:szCs w:val="32"/>
          <w:highlight w:val="none"/>
        </w:rPr>
        <w:t>六、年初结转和结余：</w:t>
      </w:r>
      <w:r>
        <w:rPr>
          <w:rFonts w:hint="eastAsia" w:ascii="仿宋" w:hAnsi="仿宋" w:eastAsia="仿宋" w:cs="仿宋"/>
          <w:color w:val="000000"/>
          <w:kern w:val="0"/>
          <w:sz w:val="32"/>
          <w:szCs w:val="32"/>
          <w:highlight w:val="none"/>
        </w:rPr>
        <w:t>指单位以前年度尚未完成、结转到本年仍按原规定用途继续使用的资金，或项目已完成等产生的结余资金。</w:t>
      </w:r>
    </w:p>
    <w:p w14:paraId="2565484C">
      <w:pPr>
        <w:pStyle w:val="8"/>
        <w:spacing w:line="600" w:lineRule="exact"/>
        <w:ind w:firstLine="640"/>
        <w:rPr>
          <w:rFonts w:ascii="仿宋" w:hAnsi="仿宋" w:eastAsia="仿宋" w:cs="仿宋"/>
          <w:sz w:val="32"/>
          <w:szCs w:val="32"/>
          <w:highlight w:val="none"/>
        </w:rPr>
      </w:pPr>
      <w:r>
        <w:rPr>
          <w:rFonts w:hint="eastAsia" w:ascii="黑体" w:hAnsi="黑体" w:eastAsia="黑体" w:cs="黑体"/>
          <w:b w:val="0"/>
          <w:bCs/>
          <w:sz w:val="32"/>
          <w:szCs w:val="32"/>
          <w:highlight w:val="none"/>
        </w:rPr>
        <w:t>七、结余分配：</w:t>
      </w:r>
      <w:r>
        <w:rPr>
          <w:rFonts w:hint="eastAsia" w:ascii="仿宋" w:hAnsi="仿宋" w:eastAsia="仿宋" w:cs="仿宋"/>
          <w:sz w:val="32"/>
          <w:szCs w:val="32"/>
          <w:highlight w:val="none"/>
        </w:rPr>
        <w:t xml:space="preserve">指事业单位按照会计制度规定缴纳的所得税、提取的专用结余以及转入非财政拨款结余的金额等。 </w:t>
      </w:r>
    </w:p>
    <w:p w14:paraId="2DF90282">
      <w:pPr>
        <w:pStyle w:val="8"/>
        <w:spacing w:line="600" w:lineRule="exact"/>
        <w:ind w:firstLine="640"/>
        <w:rPr>
          <w:rFonts w:ascii="仿宋" w:hAnsi="仿宋" w:eastAsia="仿宋" w:cs="仿宋"/>
          <w:sz w:val="32"/>
          <w:szCs w:val="32"/>
          <w:highlight w:val="none"/>
        </w:rPr>
      </w:pPr>
      <w:r>
        <w:rPr>
          <w:rFonts w:hint="eastAsia" w:ascii="黑体" w:hAnsi="黑体" w:eastAsia="黑体" w:cs="黑体"/>
          <w:b w:val="0"/>
          <w:bCs/>
          <w:sz w:val="32"/>
          <w:szCs w:val="32"/>
          <w:highlight w:val="none"/>
        </w:rPr>
        <w:t>八、年末结转和结余：</w:t>
      </w:r>
      <w:r>
        <w:rPr>
          <w:rFonts w:hint="eastAsia" w:ascii="仿宋" w:hAnsi="仿宋" w:eastAsia="仿宋" w:cs="仿宋"/>
          <w:sz w:val="32"/>
          <w:szCs w:val="32"/>
          <w:highlight w:val="none"/>
        </w:rPr>
        <w:t xml:space="preserve">指单位按有关规定结转到下年或以后年度继续使用的资金，或项目已完成等产生的结余资金。 </w:t>
      </w:r>
    </w:p>
    <w:p w14:paraId="1D54DE35">
      <w:pPr>
        <w:pStyle w:val="8"/>
        <w:spacing w:line="600" w:lineRule="exact"/>
        <w:ind w:firstLine="640"/>
        <w:rPr>
          <w:rFonts w:ascii="仿宋" w:hAnsi="仿宋" w:eastAsia="仿宋" w:cs="仿宋"/>
          <w:sz w:val="32"/>
          <w:szCs w:val="32"/>
          <w:highlight w:val="none"/>
        </w:rPr>
      </w:pPr>
      <w:r>
        <w:rPr>
          <w:rFonts w:hint="eastAsia" w:ascii="黑体" w:hAnsi="黑体" w:eastAsia="黑体" w:cs="黑体"/>
          <w:b w:val="0"/>
          <w:bCs/>
          <w:sz w:val="32"/>
          <w:szCs w:val="32"/>
          <w:highlight w:val="none"/>
        </w:rPr>
        <w:t>九、基本支出：</w:t>
      </w:r>
      <w:r>
        <w:rPr>
          <w:rFonts w:hint="eastAsia" w:ascii="仿宋" w:hAnsi="仿宋" w:eastAsia="仿宋" w:cs="仿宋"/>
          <w:sz w:val="32"/>
          <w:szCs w:val="32"/>
          <w:highlight w:val="none"/>
        </w:rPr>
        <w:t xml:space="preserve">指为保障机构正常运转、完成日常工作任务而发生的人员支出和公用支出。 </w:t>
      </w:r>
    </w:p>
    <w:p w14:paraId="041BF01C">
      <w:pPr>
        <w:pStyle w:val="8"/>
        <w:spacing w:line="600" w:lineRule="exact"/>
        <w:ind w:firstLine="640"/>
        <w:rPr>
          <w:rFonts w:ascii="仿宋" w:hAnsi="仿宋" w:eastAsia="仿宋" w:cs="仿宋"/>
          <w:sz w:val="32"/>
          <w:szCs w:val="32"/>
          <w:highlight w:val="none"/>
        </w:rPr>
      </w:pPr>
      <w:r>
        <w:rPr>
          <w:rFonts w:hint="eastAsia" w:ascii="黑体" w:hAnsi="黑体" w:eastAsia="黑体" w:cs="黑体"/>
          <w:b w:val="0"/>
          <w:bCs/>
          <w:sz w:val="32"/>
          <w:szCs w:val="32"/>
          <w:highlight w:val="none"/>
        </w:rPr>
        <w:t>十、项目支出：</w:t>
      </w:r>
      <w:r>
        <w:rPr>
          <w:rFonts w:hint="eastAsia" w:ascii="仿宋" w:hAnsi="仿宋" w:eastAsia="仿宋" w:cs="仿宋"/>
          <w:sz w:val="32"/>
          <w:szCs w:val="32"/>
          <w:highlight w:val="none"/>
        </w:rPr>
        <w:t xml:space="preserve">指在基本支出之外为完成特定行政任务和事业发展目标所发生的支出。 </w:t>
      </w:r>
    </w:p>
    <w:p w14:paraId="6076EC2C">
      <w:pPr>
        <w:pStyle w:val="8"/>
        <w:spacing w:line="600" w:lineRule="exact"/>
        <w:ind w:firstLine="640"/>
        <w:rPr>
          <w:rFonts w:ascii="仿宋" w:hAnsi="仿宋" w:eastAsia="仿宋" w:cs="仿宋"/>
          <w:sz w:val="32"/>
          <w:szCs w:val="32"/>
          <w:highlight w:val="none"/>
        </w:rPr>
      </w:pPr>
      <w:r>
        <w:rPr>
          <w:rFonts w:hint="eastAsia" w:ascii="黑体" w:hAnsi="黑体" w:eastAsia="黑体" w:cs="黑体"/>
          <w:b w:val="0"/>
          <w:bCs/>
          <w:sz w:val="32"/>
          <w:szCs w:val="32"/>
          <w:highlight w:val="none"/>
        </w:rPr>
        <w:t>十一、经营支出：</w:t>
      </w:r>
      <w:r>
        <w:rPr>
          <w:rFonts w:hint="eastAsia" w:ascii="仿宋" w:hAnsi="仿宋" w:eastAsia="仿宋" w:cs="仿宋"/>
          <w:sz w:val="32"/>
          <w:szCs w:val="32"/>
          <w:highlight w:val="none"/>
        </w:rPr>
        <w:t xml:space="preserve">指事业单位在专业业务活动及其辅助活动之外开展非独立核算经营活动发生的支出。 </w:t>
      </w:r>
    </w:p>
    <w:p w14:paraId="2DC3668C">
      <w:pPr>
        <w:pStyle w:val="8"/>
        <w:spacing w:line="600" w:lineRule="exact"/>
        <w:ind w:firstLine="640"/>
        <w:rPr>
          <w:rFonts w:ascii="仿宋" w:hAnsi="仿宋" w:eastAsia="仿宋" w:cs="仿宋"/>
          <w:sz w:val="32"/>
          <w:szCs w:val="32"/>
          <w:highlight w:val="none"/>
        </w:rPr>
      </w:pPr>
      <w:r>
        <w:rPr>
          <w:rFonts w:hint="eastAsia" w:ascii="黑体" w:hAnsi="黑体" w:eastAsia="黑体" w:cs="黑体"/>
          <w:b w:val="0"/>
          <w:bCs/>
          <w:sz w:val="32"/>
          <w:szCs w:val="32"/>
          <w:highlight w:val="none"/>
        </w:rPr>
        <w:t>十二、“三公”经费：</w:t>
      </w:r>
      <w:r>
        <w:rPr>
          <w:rFonts w:hint="eastAsia" w:ascii="仿宋" w:hAnsi="仿宋" w:eastAsia="仿宋" w:cs="仿宋"/>
          <w:sz w:val="32"/>
          <w:szCs w:val="32"/>
          <w:highlight w:val="none"/>
        </w:rPr>
        <w:t>纳入本级财政预决算管理的</w:t>
      </w:r>
      <w:r>
        <w:rPr>
          <w:rFonts w:ascii="仿宋" w:hAnsi="仿宋" w:eastAsia="仿宋" w:cs="仿宋"/>
          <w:sz w:val="32"/>
          <w:szCs w:val="32"/>
          <w:highlight w:val="none"/>
        </w:rPr>
        <w:t>“</w:t>
      </w:r>
      <w:r>
        <w:rPr>
          <w:rFonts w:hint="eastAsia" w:ascii="仿宋" w:hAnsi="仿宋" w:eastAsia="仿宋" w:cs="仿宋"/>
          <w:sz w:val="32"/>
          <w:szCs w:val="32"/>
          <w:highlight w:val="none"/>
        </w:rPr>
        <w:t>三公</w:t>
      </w:r>
      <w:r>
        <w:rPr>
          <w:rFonts w:ascii="仿宋" w:hAnsi="仿宋" w:eastAsia="仿宋" w:cs="仿宋"/>
          <w:sz w:val="32"/>
          <w:szCs w:val="32"/>
          <w:highlight w:val="none"/>
        </w:rPr>
        <w:t>”</w:t>
      </w:r>
      <w:r>
        <w:rPr>
          <w:rFonts w:hint="eastAsia" w:ascii="仿宋" w:hAnsi="仿宋" w:eastAsia="仿宋" w:cs="仿宋"/>
          <w:sz w:val="32"/>
          <w:szCs w:val="32"/>
          <w:highlight w:val="none"/>
        </w:rPr>
        <w:t xml:space="preserve">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 </w:t>
      </w:r>
    </w:p>
    <w:p w14:paraId="13411A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宋体" w:cs="Times New Roman"/>
          <w:highlight w:val="none"/>
        </w:rPr>
      </w:pPr>
      <w:r>
        <w:rPr>
          <w:rFonts w:hint="eastAsia" w:ascii="黑体" w:hAnsi="黑体" w:eastAsia="黑体" w:cs="黑体"/>
          <w:b w:val="0"/>
          <w:bCs/>
          <w:color w:val="000000"/>
          <w:kern w:val="0"/>
          <w:sz w:val="32"/>
          <w:szCs w:val="32"/>
          <w:highlight w:val="none"/>
          <w:lang w:val="en-US" w:eastAsia="zh-CN" w:bidi="ar-SA"/>
        </w:rPr>
        <w:t>十三、机关运行经费：</w:t>
      </w:r>
      <w:r>
        <w:rPr>
          <w:rFonts w:hint="eastAsia" w:ascii="仿宋" w:hAnsi="仿宋" w:eastAsia="仿宋" w:cs="仿宋"/>
          <w:color w:val="000000"/>
          <w:kern w:val="0"/>
          <w:sz w:val="32"/>
          <w:szCs w:val="32"/>
          <w:highlight w:val="none"/>
          <w:lang w:eastAsia="zh-CN"/>
        </w:rPr>
        <w:t>反映</w:t>
      </w:r>
      <w:r>
        <w:rPr>
          <w:rFonts w:hint="eastAsia" w:ascii="仿宋" w:hAnsi="仿宋" w:eastAsia="仿宋" w:cs="仿宋"/>
          <w:color w:val="000000"/>
          <w:kern w:val="0"/>
          <w:sz w:val="32"/>
          <w:szCs w:val="32"/>
          <w:highlight w:val="none"/>
        </w:rPr>
        <w:t>行政单位（含参照公务员法管理的事业单位）</w:t>
      </w:r>
      <w:r>
        <w:rPr>
          <w:rFonts w:hint="eastAsia" w:ascii="仿宋" w:hAnsi="仿宋" w:eastAsia="仿宋" w:cs="仿宋"/>
          <w:color w:val="000000"/>
          <w:kern w:val="0"/>
          <w:sz w:val="32"/>
          <w:szCs w:val="32"/>
          <w:highlight w:val="none"/>
          <w:lang w:eastAsia="zh-CN"/>
        </w:rPr>
        <w:t>财政拨款基本支出中的公用经费支出</w:t>
      </w:r>
      <w:r>
        <w:rPr>
          <w:rFonts w:hint="eastAsia" w:ascii="仿宋" w:hAnsi="仿宋" w:eastAsia="仿宋" w:cs="仿宋"/>
          <w:color w:val="000000"/>
          <w:kern w:val="0"/>
          <w:sz w:val="32"/>
          <w:szCs w:val="32"/>
          <w:highlight w:val="none"/>
        </w:rPr>
        <w:t>，包括办公及印刷费、邮电费、差旅费、会议</w:t>
      </w:r>
      <w:r>
        <w:rPr>
          <w:rFonts w:hint="eastAsia" w:ascii="仿宋" w:hAnsi="仿宋" w:eastAsia="仿宋"/>
          <w:sz w:val="32"/>
          <w:szCs w:val="32"/>
          <w:highlight w:val="none"/>
        </w:rPr>
        <w:t>费、福利费、日常维修费、专用材料及一般设备购置费、办公用房水电费、办公用房取暖费、办公用房物业管理费、公务用车运行维护费以及其他费用。</w:t>
      </w:r>
    </w:p>
    <w:p w14:paraId="3A320C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sz w:val="32"/>
          <w:szCs w:val="32"/>
          <w:highlight w:val="none"/>
        </w:rPr>
      </w:pPr>
    </w:p>
    <w:p w14:paraId="7BE76E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sz w:val="32"/>
          <w:szCs w:val="32"/>
          <w:highlight w:val="none"/>
        </w:rPr>
      </w:pPr>
    </w:p>
    <w:p w14:paraId="5B0F65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sz w:val="32"/>
          <w:szCs w:val="32"/>
          <w:highlight w:val="none"/>
        </w:rPr>
      </w:pPr>
    </w:p>
    <w:p w14:paraId="0B55EF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sz w:val="32"/>
          <w:szCs w:val="32"/>
          <w:highlight w:val="none"/>
        </w:rPr>
      </w:pPr>
    </w:p>
    <w:p w14:paraId="0F05D9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32"/>
          <w:szCs w:val="32"/>
          <w:highlight w:val="none"/>
        </w:rPr>
      </w:pPr>
    </w:p>
    <w:p w14:paraId="572E93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56"/>
          <w:highlight w:val="none"/>
        </w:rPr>
      </w:pPr>
      <w:r>
        <w:rPr>
          <w:rFonts w:hint="eastAsia" w:ascii="方正小标宋简体" w:hAnsi="方正小标宋简体" w:eastAsia="方正小标宋简体" w:cs="方正小标宋简体"/>
          <w:sz w:val="32"/>
          <w:szCs w:val="32"/>
          <w:highlight w:val="none"/>
        </w:rPr>
        <w:t>第五部分</w:t>
      </w:r>
      <w:r>
        <w:rPr>
          <w:rFonts w:hint="eastAsia" w:ascii="方正小标宋简体" w:hAnsi="方正小标宋简体" w:eastAsia="方正小标宋简体" w:cs="方正小标宋简体"/>
          <w:sz w:val="32"/>
          <w:szCs w:val="32"/>
          <w:highlight w:val="none"/>
          <w:lang w:val="en-US" w:eastAsia="zh-CN"/>
        </w:rPr>
        <w:t xml:space="preserve">  </w:t>
      </w:r>
      <w:r>
        <w:rPr>
          <w:rFonts w:hint="eastAsia" w:ascii="方正小标宋简体" w:hAnsi="方正小标宋简体" w:eastAsia="方正小标宋简体" w:cs="方正小标宋简体"/>
          <w:sz w:val="32"/>
          <w:szCs w:val="32"/>
          <w:highlight w:val="none"/>
        </w:rPr>
        <w:t>附件</w:t>
      </w:r>
    </w:p>
    <w:p w14:paraId="6CBD6CDE">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10B0BDD7">
      <w:pPr>
        <w:tabs>
          <w:tab w:val="left" w:pos="7513"/>
        </w:tabs>
        <w:adjustRightInd w:val="0"/>
        <w:snapToGrid w:val="0"/>
        <w:spacing w:line="6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一、《项目支出绩效自评表》</w:t>
      </w:r>
    </w:p>
    <w:tbl>
      <w:tblPr>
        <w:tblStyle w:val="6"/>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8522"/>
      </w:tblGrid>
      <w:tr w14:paraId="2565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jc w:val="center"/>
        </w:trPr>
        <w:tc>
          <w:tcPr>
            <w:tcW w:w="8522" w:type="dxa"/>
            <w:shd w:val="clear" w:color="000000" w:fill="FFFFFF"/>
            <w:tcMar>
              <w:left w:w="108" w:type="dxa"/>
              <w:right w:w="108" w:type="dxa"/>
            </w:tcMar>
            <w:vAlign w:val="center"/>
          </w:tcPr>
          <w:p w14:paraId="60DFD98C">
            <w:pPr>
              <w:spacing w:line="320" w:lineRule="auto"/>
              <w:jc w:val="both"/>
              <w:rPr>
                <w:rFonts w:ascii="宋体" w:hAnsi="宋体" w:eastAsia="宋体" w:cs="宋体"/>
                <w:highlight w:val="none"/>
              </w:rPr>
            </w:pPr>
          </w:p>
        </w:tc>
      </w:tr>
    </w:tbl>
    <w:p w14:paraId="4C1DFD9F">
      <w:pPr>
        <w:tabs>
          <w:tab w:val="left" w:pos="7513"/>
        </w:tabs>
        <w:adjustRightInd w:val="0"/>
        <w:snapToGrid w:val="0"/>
        <w:spacing w:line="600" w:lineRule="exact"/>
        <w:rPr>
          <w:rFonts w:hint="eastAsia" w:ascii="黑体" w:hAnsi="黑体" w:eastAsia="黑体"/>
          <w:sz w:val="32"/>
          <w:szCs w:val="32"/>
          <w:highlight w:val="none"/>
        </w:rPr>
        <w:sectPr>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82"/>
        <w:gridCol w:w="1323"/>
        <w:gridCol w:w="1008"/>
        <w:gridCol w:w="2424"/>
        <w:gridCol w:w="490"/>
        <w:gridCol w:w="495"/>
        <w:gridCol w:w="1271"/>
        <w:gridCol w:w="1351"/>
        <w:gridCol w:w="1195"/>
        <w:gridCol w:w="1200"/>
        <w:gridCol w:w="2362"/>
        <w:gridCol w:w="131"/>
      </w:tblGrid>
      <w:tr w14:paraId="47F16B39">
        <w:tblPrEx>
          <w:shd w:val="clear" w:color="auto" w:fill="auto"/>
          <w:tblCellMar>
            <w:top w:w="32" w:type="dxa"/>
            <w:left w:w="64" w:type="dxa"/>
            <w:bottom w:w="32" w:type="dxa"/>
            <w:right w:w="64" w:type="dxa"/>
          </w:tblCellMar>
        </w:tblPrEx>
        <w:trPr>
          <w:gridAfter w:val="1"/>
          <w:wAfter w:w="131" w:type="dxa"/>
          <w:trHeight w:val="0" w:hRule="atLeast"/>
          <w:jc w:val="center"/>
        </w:trPr>
        <w:tc>
          <w:tcPr>
            <w:tcW w:w="5000" w:type="pct"/>
            <w:gridSpan w:val="11"/>
            <w:tcBorders>
              <w:top w:val="nil"/>
              <w:left w:val="nil"/>
              <w:bottom w:val="nil"/>
              <w:right w:val="nil"/>
            </w:tcBorders>
            <w:shd w:val="clear" w:color="auto" w:fill="auto"/>
            <w:vAlign w:val="center"/>
          </w:tcPr>
          <w:p w14:paraId="3AD8FAEF">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2ED26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5000" w:type="pct"/>
            <w:gridSpan w:val="11"/>
            <w:tcBorders>
              <w:top w:val="nil"/>
              <w:left w:val="nil"/>
              <w:bottom w:val="nil"/>
              <w:right w:val="nil"/>
            </w:tcBorders>
            <w:shd w:val="clear" w:color="auto" w:fill="auto"/>
            <w:vAlign w:val="center"/>
          </w:tcPr>
          <w:p w14:paraId="633705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7344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11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608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853" w:type="pct"/>
            <w:gridSpan w:val="8"/>
            <w:tcBorders>
              <w:top w:val="single" w:color="000000" w:sz="4" w:space="0"/>
              <w:left w:val="nil"/>
              <w:bottom w:val="single" w:color="000000" w:sz="4" w:space="0"/>
              <w:right w:val="single" w:color="000000" w:sz="4" w:space="0"/>
            </w:tcBorders>
            <w:shd w:val="clear" w:color="auto" w:fill="auto"/>
            <w:vAlign w:val="center"/>
          </w:tcPr>
          <w:p w14:paraId="56A4AA9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2023年度第二批农村公益事业财政奖补资金（省级）</w:t>
            </w:r>
          </w:p>
        </w:tc>
      </w:tr>
      <w:tr w14:paraId="754D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1146" w:type="pct"/>
            <w:gridSpan w:val="3"/>
            <w:tcBorders>
              <w:top w:val="single" w:color="000000" w:sz="4" w:space="0"/>
              <w:left w:val="single" w:color="000000" w:sz="4" w:space="0"/>
              <w:bottom w:val="nil"/>
              <w:right w:val="single" w:color="000000" w:sz="4" w:space="0"/>
            </w:tcBorders>
            <w:shd w:val="clear" w:color="auto" w:fill="auto"/>
            <w:vAlign w:val="center"/>
          </w:tcPr>
          <w:p w14:paraId="60AF89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2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34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5B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7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09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3235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1146" w:type="pct"/>
            <w:gridSpan w:val="3"/>
            <w:tcBorders>
              <w:top w:val="single" w:color="000000" w:sz="4" w:space="0"/>
              <w:left w:val="single" w:color="000000" w:sz="4" w:space="0"/>
              <w:bottom w:val="nil"/>
              <w:right w:val="single" w:color="000000" w:sz="4" w:space="0"/>
            </w:tcBorders>
            <w:shd w:val="clear" w:color="auto" w:fill="auto"/>
            <w:vAlign w:val="center"/>
          </w:tcPr>
          <w:p w14:paraId="743CB0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85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4924">
            <w:pPr>
              <w:snapToGrid w:val="0"/>
              <w:jc w:val="left"/>
              <w:rPr>
                <w:rFonts w:hint="eastAsia" w:ascii="宋体" w:hAnsi="宋体" w:eastAsia="宋体" w:cs="宋体"/>
                <w:i w:val="0"/>
                <w:iCs w:val="0"/>
                <w:color w:val="000000"/>
                <w:sz w:val="24"/>
                <w:szCs w:val="24"/>
                <w:u w:val="none"/>
              </w:rPr>
            </w:pPr>
          </w:p>
        </w:tc>
      </w:tr>
      <w:tr w14:paraId="47EBE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1146" w:type="pct"/>
            <w:gridSpan w:val="3"/>
            <w:tcBorders>
              <w:top w:val="single" w:color="000000" w:sz="4" w:space="0"/>
              <w:left w:val="single" w:color="000000" w:sz="4" w:space="0"/>
              <w:bottom w:val="nil"/>
              <w:right w:val="single" w:color="000000" w:sz="4" w:space="0"/>
            </w:tcBorders>
            <w:shd w:val="clear" w:color="auto" w:fill="auto"/>
            <w:vAlign w:val="center"/>
          </w:tcPr>
          <w:p w14:paraId="479C63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853"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85D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第二批农村公益事业财政奖补项目，完善了郊尾镇农村人居环境，推动乡村振兴建设和经济社会发展，改善农村基础设施建设，提高了人民群众的生活水平，提升了人民群众的生活幸福感，此项目具有可行性。</w:t>
            </w:r>
          </w:p>
        </w:tc>
      </w:tr>
      <w:tr w14:paraId="184C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09" w:type="pct"/>
            <w:vMerge w:val="restart"/>
            <w:tcBorders>
              <w:top w:val="single" w:color="000000" w:sz="4" w:space="0"/>
              <w:left w:val="single" w:color="000000" w:sz="4" w:space="0"/>
              <w:bottom w:val="nil"/>
              <w:right w:val="single" w:color="000000" w:sz="4" w:space="0"/>
            </w:tcBorders>
            <w:shd w:val="clear" w:color="auto" w:fill="auto"/>
            <w:vAlign w:val="center"/>
          </w:tcPr>
          <w:p w14:paraId="609772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2916F">
            <w:pPr>
              <w:snapToGrid w:val="0"/>
              <w:jc w:val="center"/>
              <w:rPr>
                <w:rFonts w:hint="eastAsia" w:ascii="宋体" w:hAnsi="宋体" w:eastAsia="宋体" w:cs="宋体"/>
                <w:i w:val="0"/>
                <w:iCs w:val="0"/>
                <w:color w:val="000000"/>
                <w:sz w:val="24"/>
                <w:szCs w:val="24"/>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27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ED5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BD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E4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AA1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C8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5663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09" w:type="pct"/>
            <w:vMerge w:val="continue"/>
            <w:tcBorders>
              <w:top w:val="single" w:color="000000" w:sz="4" w:space="0"/>
              <w:left w:val="single" w:color="000000" w:sz="4" w:space="0"/>
              <w:bottom w:val="nil"/>
              <w:right w:val="single" w:color="000000" w:sz="4" w:space="0"/>
            </w:tcBorders>
            <w:shd w:val="clear" w:color="auto" w:fill="auto"/>
            <w:vAlign w:val="center"/>
          </w:tcPr>
          <w:p w14:paraId="66543812">
            <w:pPr>
              <w:snapToGrid w:val="0"/>
              <w:jc w:val="center"/>
              <w:rPr>
                <w:rFonts w:hint="eastAsia" w:ascii="宋体" w:hAnsi="宋体" w:eastAsia="宋体" w:cs="宋体"/>
                <w:i w:val="0"/>
                <w:iCs w:val="0"/>
                <w:color w:val="000000"/>
                <w:sz w:val="24"/>
                <w:szCs w:val="24"/>
                <w:u w:val="none"/>
              </w:rPr>
            </w:pPr>
          </w:p>
        </w:tc>
        <w:tc>
          <w:tcPr>
            <w:tcW w:w="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970B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CE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42.40</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570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EA7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DE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68A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BE4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1ECA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09" w:type="pct"/>
            <w:vMerge w:val="continue"/>
            <w:tcBorders>
              <w:top w:val="single" w:color="000000" w:sz="4" w:space="0"/>
              <w:left w:val="single" w:color="000000" w:sz="4" w:space="0"/>
              <w:bottom w:val="nil"/>
              <w:right w:val="single" w:color="000000" w:sz="4" w:space="0"/>
            </w:tcBorders>
            <w:shd w:val="clear" w:color="auto" w:fill="auto"/>
            <w:vAlign w:val="center"/>
          </w:tcPr>
          <w:p w14:paraId="638F212F">
            <w:pPr>
              <w:snapToGrid w:val="0"/>
              <w:jc w:val="center"/>
              <w:rPr>
                <w:rFonts w:hint="eastAsia" w:ascii="宋体" w:hAnsi="宋体" w:eastAsia="宋体" w:cs="宋体"/>
                <w:i w:val="0"/>
                <w:iCs w:val="0"/>
                <w:color w:val="000000"/>
                <w:sz w:val="24"/>
                <w:szCs w:val="24"/>
                <w:u w:val="none"/>
              </w:rPr>
            </w:pPr>
          </w:p>
        </w:tc>
        <w:tc>
          <w:tcPr>
            <w:tcW w:w="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7D56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CC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42.40</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A46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3B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0" w:type="pct"/>
            <w:tcBorders>
              <w:top w:val="nil"/>
              <w:left w:val="nil"/>
              <w:bottom w:val="nil"/>
              <w:right w:val="nil"/>
            </w:tcBorders>
            <w:shd w:val="clear" w:color="auto" w:fill="auto"/>
            <w:noWrap/>
            <w:vAlign w:val="center"/>
          </w:tcPr>
          <w:p w14:paraId="7E5683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450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D90FC">
            <w:pPr>
              <w:snapToGrid w:val="0"/>
              <w:jc w:val="center"/>
              <w:rPr>
                <w:rFonts w:hint="eastAsia" w:ascii="宋体" w:hAnsi="宋体" w:eastAsia="宋体" w:cs="宋体"/>
                <w:i w:val="0"/>
                <w:iCs w:val="0"/>
                <w:color w:val="000000"/>
                <w:sz w:val="24"/>
                <w:szCs w:val="24"/>
                <w:u w:val="none"/>
              </w:rPr>
            </w:pPr>
          </w:p>
        </w:tc>
      </w:tr>
      <w:tr w14:paraId="13FD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09" w:type="pct"/>
            <w:vMerge w:val="continue"/>
            <w:tcBorders>
              <w:top w:val="single" w:color="000000" w:sz="4" w:space="0"/>
              <w:left w:val="single" w:color="000000" w:sz="4" w:space="0"/>
              <w:bottom w:val="nil"/>
              <w:right w:val="single" w:color="000000" w:sz="4" w:space="0"/>
            </w:tcBorders>
            <w:shd w:val="clear" w:color="auto" w:fill="auto"/>
            <w:vAlign w:val="center"/>
          </w:tcPr>
          <w:p w14:paraId="4E054650">
            <w:pPr>
              <w:snapToGrid w:val="0"/>
              <w:jc w:val="center"/>
              <w:rPr>
                <w:rFonts w:hint="eastAsia" w:ascii="宋体" w:hAnsi="宋体" w:eastAsia="宋体" w:cs="宋体"/>
                <w:i w:val="0"/>
                <w:iCs w:val="0"/>
                <w:color w:val="000000"/>
                <w:sz w:val="24"/>
                <w:szCs w:val="24"/>
                <w:u w:val="none"/>
              </w:rPr>
            </w:pPr>
          </w:p>
        </w:tc>
        <w:tc>
          <w:tcPr>
            <w:tcW w:w="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2907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08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075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5B4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2E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402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3E66">
            <w:pPr>
              <w:snapToGrid w:val="0"/>
              <w:jc w:val="center"/>
              <w:rPr>
                <w:rFonts w:hint="eastAsia" w:ascii="宋体" w:hAnsi="宋体" w:eastAsia="宋体" w:cs="宋体"/>
                <w:i w:val="0"/>
                <w:iCs w:val="0"/>
                <w:color w:val="000000"/>
                <w:sz w:val="24"/>
                <w:szCs w:val="24"/>
                <w:u w:val="none"/>
              </w:rPr>
            </w:pPr>
          </w:p>
        </w:tc>
      </w:tr>
      <w:tr w14:paraId="09E6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309" w:type="pct"/>
            <w:vMerge w:val="continue"/>
            <w:tcBorders>
              <w:top w:val="single" w:color="000000" w:sz="4" w:space="0"/>
              <w:left w:val="single" w:color="000000" w:sz="4" w:space="0"/>
              <w:bottom w:val="nil"/>
              <w:right w:val="single" w:color="000000" w:sz="4" w:space="0"/>
            </w:tcBorders>
            <w:shd w:val="clear" w:color="auto" w:fill="auto"/>
            <w:vAlign w:val="center"/>
          </w:tcPr>
          <w:p w14:paraId="1C4DA4C6">
            <w:pPr>
              <w:snapToGrid w:val="0"/>
              <w:jc w:val="center"/>
              <w:rPr>
                <w:rFonts w:hint="eastAsia" w:ascii="宋体" w:hAnsi="宋体" w:eastAsia="宋体" w:cs="宋体"/>
                <w:i w:val="0"/>
                <w:iCs w:val="0"/>
                <w:color w:val="000000"/>
                <w:sz w:val="24"/>
                <w:szCs w:val="24"/>
                <w:u w:val="none"/>
              </w:rPr>
            </w:pPr>
          </w:p>
        </w:tc>
        <w:tc>
          <w:tcPr>
            <w:tcW w:w="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F39B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E6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CAF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303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FDB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0BD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D197">
            <w:pPr>
              <w:snapToGrid w:val="0"/>
              <w:jc w:val="center"/>
              <w:rPr>
                <w:rFonts w:hint="eastAsia" w:ascii="宋体" w:hAnsi="宋体" w:eastAsia="宋体" w:cs="宋体"/>
                <w:i w:val="0"/>
                <w:iCs w:val="0"/>
                <w:color w:val="000000"/>
                <w:sz w:val="24"/>
                <w:szCs w:val="24"/>
                <w:u w:val="none"/>
              </w:rPr>
            </w:pPr>
          </w:p>
        </w:tc>
      </w:tr>
      <w:tr w14:paraId="3DBE3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171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0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CC92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6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2C96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6E2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8DFFE">
            <w:pPr>
              <w:snapToGrid w:val="0"/>
              <w:jc w:val="center"/>
              <w:rPr>
                <w:rFonts w:hint="eastAsia" w:ascii="宋体" w:hAnsi="宋体" w:eastAsia="宋体" w:cs="宋体"/>
                <w:i w:val="0"/>
                <w:iCs w:val="0"/>
                <w:color w:val="000000"/>
                <w:sz w:val="24"/>
                <w:szCs w:val="24"/>
                <w:u w:val="none"/>
              </w:rPr>
            </w:pPr>
          </w:p>
        </w:tc>
        <w:tc>
          <w:tcPr>
            <w:tcW w:w="204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DCFE213">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公益事业财政奖补资金42.4万元，农村公益事业省级财政奖补工程量公园绿化3425平方米，混凝土挡土墙护坡503米，农村公益事业省级财政奖补项目验收合格率95%，农村公益事业省级财政奖补项目工程按时完工率365天，改善生产生活条件，项目受益群众数量11485人，项目覆盖地区群众的满意度95%</w:t>
            </w:r>
          </w:p>
        </w:tc>
        <w:tc>
          <w:tcPr>
            <w:tcW w:w="264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4016E33">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郊尾镇2023年第二批农村公益事业财政奖补项目涉及2个村，2个村已完成公园绿化3425平方米，混凝土挡土墙护坡503米，项目建设已经过验收结算，材料已送国库集中支付中心，国库集中支付中心已拨付村级财政奖补资金42.4万元。</w:t>
            </w:r>
          </w:p>
        </w:tc>
      </w:tr>
      <w:tr w14:paraId="61436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4118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76" w:type="pct"/>
            <w:tcBorders>
              <w:top w:val="single" w:color="000000" w:sz="4" w:space="0"/>
              <w:left w:val="single" w:color="000000" w:sz="4" w:space="0"/>
              <w:bottom w:val="nil"/>
              <w:right w:val="single" w:color="000000" w:sz="4" w:space="0"/>
            </w:tcBorders>
            <w:shd w:val="clear" w:color="auto" w:fill="auto"/>
            <w:vAlign w:val="center"/>
          </w:tcPr>
          <w:p w14:paraId="4408130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902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046" w:type="pct"/>
            <w:gridSpan w:val="2"/>
            <w:tcBorders>
              <w:top w:val="single" w:color="000000" w:sz="4" w:space="0"/>
              <w:left w:val="single" w:color="000000" w:sz="4" w:space="0"/>
              <w:bottom w:val="single" w:color="000000" w:sz="4" w:space="0"/>
              <w:right w:val="nil"/>
            </w:tcBorders>
            <w:shd w:val="clear" w:color="auto" w:fill="auto"/>
            <w:vAlign w:val="center"/>
          </w:tcPr>
          <w:p w14:paraId="149ACE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289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1A8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BD2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E66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9B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67FA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A627B">
            <w:pPr>
              <w:snapToGrid w:val="0"/>
              <w:rPr>
                <w:rFonts w:hint="eastAsia" w:ascii="宋体" w:hAnsi="宋体" w:eastAsia="宋体" w:cs="宋体"/>
                <w:i w:val="0"/>
                <w:iCs w:val="0"/>
                <w:color w:val="000000"/>
                <w:sz w:val="24"/>
                <w:szCs w:val="24"/>
                <w:u w:val="none"/>
              </w:rPr>
            </w:pP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988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436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095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量公园绿化面积</w:t>
            </w:r>
          </w:p>
        </w:tc>
        <w:tc>
          <w:tcPr>
            <w:tcW w:w="612" w:type="pct"/>
            <w:gridSpan w:val="2"/>
            <w:tcBorders>
              <w:top w:val="single" w:color="000000" w:sz="4" w:space="0"/>
              <w:left w:val="single" w:color="000000" w:sz="4" w:space="0"/>
              <w:bottom w:val="single" w:color="000000" w:sz="4" w:space="0"/>
              <w:right w:val="nil"/>
            </w:tcBorders>
            <w:shd w:val="clear" w:color="auto" w:fill="auto"/>
            <w:vAlign w:val="center"/>
          </w:tcPr>
          <w:p w14:paraId="5834FD8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≥3425平方米</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9A9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361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C90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DE88">
            <w:pPr>
              <w:snapToGrid w:val="0"/>
              <w:rPr>
                <w:rFonts w:hint="eastAsia" w:ascii="宋体" w:hAnsi="宋体" w:eastAsia="宋体" w:cs="宋体"/>
                <w:i w:val="0"/>
                <w:iCs w:val="0"/>
                <w:color w:val="000000"/>
                <w:sz w:val="24"/>
                <w:szCs w:val="24"/>
                <w:u w:val="none"/>
              </w:rPr>
            </w:pPr>
          </w:p>
        </w:tc>
      </w:tr>
      <w:tr w14:paraId="1DA7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00357">
            <w:pPr>
              <w:snapToGrid w:val="0"/>
              <w:rPr>
                <w:rFonts w:hint="eastAsia" w:ascii="宋体" w:hAnsi="宋体" w:eastAsia="宋体" w:cs="宋体"/>
                <w:i w:val="0"/>
                <w:iCs w:val="0"/>
                <w:color w:val="000000"/>
                <w:sz w:val="24"/>
                <w:szCs w:val="24"/>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67A0">
            <w:pPr>
              <w:snapToGrid w:val="0"/>
              <w:rPr>
                <w:rFonts w:hint="eastAsia" w:ascii="宋体" w:hAnsi="宋体" w:eastAsia="宋体" w:cs="宋体"/>
                <w:i w:val="0"/>
                <w:iCs w:val="0"/>
                <w:color w:val="000000"/>
                <w:sz w:val="22"/>
                <w:szCs w:val="22"/>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85FA">
            <w:pPr>
              <w:snapToGrid w:val="0"/>
              <w:rPr>
                <w:rFonts w:hint="eastAsia" w:ascii="宋体" w:hAnsi="宋体" w:eastAsia="宋体" w:cs="宋体"/>
                <w:i w:val="0"/>
                <w:iCs w:val="0"/>
                <w:color w:val="000000"/>
                <w:sz w:val="22"/>
                <w:szCs w:val="22"/>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268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混凝土挡土墙护坡长度</w:t>
            </w:r>
          </w:p>
        </w:tc>
        <w:tc>
          <w:tcPr>
            <w:tcW w:w="612" w:type="pct"/>
            <w:gridSpan w:val="2"/>
            <w:tcBorders>
              <w:top w:val="single" w:color="000000" w:sz="4" w:space="0"/>
              <w:left w:val="single" w:color="000000" w:sz="4" w:space="0"/>
              <w:bottom w:val="single" w:color="000000" w:sz="4" w:space="0"/>
              <w:right w:val="nil"/>
            </w:tcBorders>
            <w:shd w:val="clear" w:color="auto" w:fill="auto"/>
            <w:vAlign w:val="center"/>
          </w:tcPr>
          <w:p w14:paraId="4588346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≥503米</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8601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848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683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1096">
            <w:pPr>
              <w:snapToGrid w:val="0"/>
              <w:rPr>
                <w:rFonts w:hint="eastAsia" w:ascii="宋体" w:hAnsi="宋体" w:eastAsia="宋体" w:cs="宋体"/>
                <w:i w:val="0"/>
                <w:iCs w:val="0"/>
                <w:color w:val="000000"/>
                <w:sz w:val="24"/>
                <w:szCs w:val="24"/>
                <w:u w:val="none"/>
              </w:rPr>
            </w:pPr>
          </w:p>
        </w:tc>
      </w:tr>
      <w:tr w14:paraId="4D4A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9317E">
            <w:pPr>
              <w:snapToGrid w:val="0"/>
              <w:rPr>
                <w:rFonts w:hint="eastAsia" w:ascii="宋体" w:hAnsi="宋体" w:eastAsia="宋体" w:cs="宋体"/>
                <w:i w:val="0"/>
                <w:iCs w:val="0"/>
                <w:color w:val="000000"/>
                <w:sz w:val="24"/>
                <w:szCs w:val="24"/>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FD55">
            <w:pPr>
              <w:snapToGrid w:val="0"/>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F43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D25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农村公益事业市县级财政奖补项目验收合格率</w:t>
            </w:r>
          </w:p>
        </w:tc>
        <w:tc>
          <w:tcPr>
            <w:tcW w:w="612" w:type="pct"/>
            <w:gridSpan w:val="2"/>
            <w:tcBorders>
              <w:top w:val="single" w:color="000000" w:sz="4" w:space="0"/>
              <w:left w:val="single" w:color="000000" w:sz="4" w:space="0"/>
              <w:bottom w:val="single" w:color="000000" w:sz="4" w:space="0"/>
              <w:right w:val="nil"/>
            </w:tcBorders>
            <w:shd w:val="clear" w:color="auto" w:fill="auto"/>
            <w:vAlign w:val="center"/>
          </w:tcPr>
          <w:p w14:paraId="6E966B4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1F6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F2F1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330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11E42">
            <w:pPr>
              <w:snapToGrid w:val="0"/>
              <w:rPr>
                <w:rFonts w:hint="eastAsia" w:ascii="宋体" w:hAnsi="宋体" w:eastAsia="宋体" w:cs="宋体"/>
                <w:i w:val="0"/>
                <w:iCs w:val="0"/>
                <w:color w:val="000000"/>
                <w:sz w:val="24"/>
                <w:szCs w:val="24"/>
                <w:u w:val="none"/>
              </w:rPr>
            </w:pPr>
          </w:p>
        </w:tc>
      </w:tr>
      <w:tr w14:paraId="514C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F16C3">
            <w:pPr>
              <w:snapToGrid w:val="0"/>
              <w:rPr>
                <w:rFonts w:hint="eastAsia" w:ascii="宋体" w:hAnsi="宋体" w:eastAsia="宋体" w:cs="宋体"/>
                <w:i w:val="0"/>
                <w:iCs w:val="0"/>
                <w:color w:val="000000"/>
                <w:sz w:val="24"/>
                <w:szCs w:val="24"/>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0976">
            <w:pPr>
              <w:snapToGrid w:val="0"/>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821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10B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农村公益事业市县级财政奖补项目工程工期</w:t>
            </w:r>
          </w:p>
        </w:tc>
        <w:tc>
          <w:tcPr>
            <w:tcW w:w="612" w:type="pct"/>
            <w:gridSpan w:val="2"/>
            <w:tcBorders>
              <w:top w:val="single" w:color="000000" w:sz="4" w:space="0"/>
              <w:left w:val="single" w:color="000000" w:sz="4" w:space="0"/>
              <w:bottom w:val="single" w:color="000000" w:sz="4" w:space="0"/>
              <w:right w:val="nil"/>
            </w:tcBorders>
            <w:shd w:val="clear" w:color="auto" w:fill="auto"/>
            <w:vAlign w:val="center"/>
          </w:tcPr>
          <w:p w14:paraId="36BEF7C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≤365天</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850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AB88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A9B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B560">
            <w:pPr>
              <w:snapToGrid w:val="0"/>
              <w:rPr>
                <w:rFonts w:hint="eastAsia" w:ascii="宋体" w:hAnsi="宋体" w:eastAsia="宋体" w:cs="宋体"/>
                <w:i w:val="0"/>
                <w:iCs w:val="0"/>
                <w:color w:val="000000"/>
                <w:sz w:val="24"/>
                <w:szCs w:val="24"/>
                <w:u w:val="none"/>
              </w:rPr>
            </w:pPr>
          </w:p>
        </w:tc>
      </w:tr>
      <w:tr w14:paraId="39391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9DE55">
            <w:pPr>
              <w:snapToGrid w:val="0"/>
              <w:rPr>
                <w:rFonts w:hint="eastAsia" w:ascii="宋体" w:hAnsi="宋体" w:eastAsia="宋体" w:cs="宋体"/>
                <w:i w:val="0"/>
                <w:iCs w:val="0"/>
                <w:color w:val="000000"/>
                <w:sz w:val="24"/>
                <w:szCs w:val="24"/>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D4F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DAC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1F9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农村公益事业财政奖补资金</w:t>
            </w:r>
          </w:p>
        </w:tc>
        <w:tc>
          <w:tcPr>
            <w:tcW w:w="612" w:type="pct"/>
            <w:gridSpan w:val="2"/>
            <w:tcBorders>
              <w:top w:val="single" w:color="000000" w:sz="4" w:space="0"/>
              <w:left w:val="single" w:color="000000" w:sz="4" w:space="0"/>
              <w:bottom w:val="single" w:color="000000" w:sz="4" w:space="0"/>
              <w:right w:val="nil"/>
            </w:tcBorders>
            <w:shd w:val="clear" w:color="auto" w:fill="auto"/>
            <w:vAlign w:val="center"/>
          </w:tcPr>
          <w:p w14:paraId="18A952F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056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672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296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9FADC">
            <w:pPr>
              <w:snapToGrid w:val="0"/>
              <w:rPr>
                <w:rFonts w:hint="eastAsia" w:ascii="宋体" w:hAnsi="宋体" w:eastAsia="宋体" w:cs="宋体"/>
                <w:i w:val="0"/>
                <w:iCs w:val="0"/>
                <w:color w:val="000000"/>
                <w:sz w:val="24"/>
                <w:szCs w:val="24"/>
                <w:u w:val="none"/>
              </w:rPr>
            </w:pPr>
          </w:p>
        </w:tc>
      </w:tr>
      <w:tr w14:paraId="7117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8E8E2">
            <w:pPr>
              <w:snapToGrid w:val="0"/>
              <w:rPr>
                <w:rFonts w:hint="eastAsia" w:ascii="宋体" w:hAnsi="宋体" w:eastAsia="宋体" w:cs="宋体"/>
                <w:i w:val="0"/>
                <w:iCs w:val="0"/>
                <w:color w:val="000000"/>
                <w:sz w:val="24"/>
                <w:szCs w:val="24"/>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5A9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DED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325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改善生产生活条件，项目受益群众数量</w:t>
            </w:r>
          </w:p>
        </w:tc>
        <w:tc>
          <w:tcPr>
            <w:tcW w:w="612" w:type="pct"/>
            <w:gridSpan w:val="2"/>
            <w:tcBorders>
              <w:top w:val="single" w:color="000000" w:sz="4" w:space="0"/>
              <w:left w:val="single" w:color="000000" w:sz="4" w:space="0"/>
              <w:bottom w:val="single" w:color="000000" w:sz="4" w:space="0"/>
              <w:right w:val="nil"/>
            </w:tcBorders>
            <w:shd w:val="clear" w:color="auto" w:fill="auto"/>
            <w:vAlign w:val="center"/>
          </w:tcPr>
          <w:p w14:paraId="13DC30E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≥11485人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2D7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11485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510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176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E1A8">
            <w:pPr>
              <w:snapToGrid w:val="0"/>
              <w:rPr>
                <w:rFonts w:hint="eastAsia" w:ascii="宋体" w:hAnsi="宋体" w:eastAsia="宋体" w:cs="宋体"/>
                <w:i w:val="0"/>
                <w:iCs w:val="0"/>
                <w:color w:val="000000"/>
                <w:sz w:val="24"/>
                <w:szCs w:val="24"/>
                <w:u w:val="none"/>
              </w:rPr>
            </w:pPr>
          </w:p>
        </w:tc>
      </w:tr>
      <w:tr w14:paraId="2D66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8F8D8">
            <w:pPr>
              <w:snapToGrid w:val="0"/>
              <w:rPr>
                <w:rFonts w:hint="eastAsia" w:ascii="宋体" w:hAnsi="宋体" w:eastAsia="宋体" w:cs="宋体"/>
                <w:i w:val="0"/>
                <w:iCs w:val="0"/>
                <w:color w:val="000000"/>
                <w:sz w:val="24"/>
                <w:szCs w:val="24"/>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6E2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267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D5C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项目覆盖地区群众的满意度</w:t>
            </w:r>
          </w:p>
        </w:tc>
        <w:tc>
          <w:tcPr>
            <w:tcW w:w="612" w:type="pct"/>
            <w:gridSpan w:val="2"/>
            <w:tcBorders>
              <w:top w:val="single" w:color="000000" w:sz="4" w:space="0"/>
              <w:left w:val="single" w:color="000000" w:sz="4" w:space="0"/>
              <w:bottom w:val="single" w:color="000000" w:sz="4" w:space="0"/>
              <w:right w:val="nil"/>
            </w:tcBorders>
            <w:shd w:val="clear" w:color="auto" w:fill="auto"/>
            <w:vAlign w:val="center"/>
          </w:tcPr>
          <w:p w14:paraId="1982D79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04B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269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3D1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78EC">
            <w:pPr>
              <w:snapToGrid w:val="0"/>
              <w:rPr>
                <w:rFonts w:hint="eastAsia" w:ascii="宋体" w:hAnsi="宋体" w:eastAsia="宋体" w:cs="宋体"/>
                <w:i w:val="0"/>
                <w:iCs w:val="0"/>
                <w:color w:val="000000"/>
                <w:sz w:val="24"/>
                <w:szCs w:val="24"/>
                <w:u w:val="none"/>
              </w:rPr>
            </w:pPr>
          </w:p>
        </w:tc>
      </w:tr>
      <w:tr w14:paraId="021E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286" w:type="pct"/>
            <w:gridSpan w:val="8"/>
            <w:tcBorders>
              <w:top w:val="single" w:color="000000" w:sz="4" w:space="0"/>
              <w:left w:val="single" w:color="000000" w:sz="4" w:space="0"/>
              <w:bottom w:val="single" w:color="000000" w:sz="4" w:space="0"/>
              <w:right w:val="nil"/>
            </w:tcBorders>
            <w:shd w:val="clear" w:color="auto" w:fill="auto"/>
            <w:vAlign w:val="center"/>
          </w:tcPr>
          <w:p w14:paraId="2E7BB9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7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F82F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2323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786" w:type="pct"/>
            <w:gridSpan w:val="2"/>
            <w:tcBorders>
              <w:top w:val="single" w:color="000000" w:sz="4" w:space="0"/>
              <w:left w:val="single" w:color="000000" w:sz="4" w:space="0"/>
              <w:bottom w:val="nil"/>
              <w:right w:val="single" w:color="000000" w:sz="4" w:space="0"/>
            </w:tcBorders>
            <w:shd w:val="clear" w:color="auto" w:fill="auto"/>
            <w:vAlign w:val="center"/>
          </w:tcPr>
          <w:p w14:paraId="157A4D4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213" w:type="pct"/>
            <w:gridSpan w:val="9"/>
            <w:tcBorders>
              <w:top w:val="single" w:color="000000" w:sz="4" w:space="0"/>
              <w:left w:val="single" w:color="000000" w:sz="4" w:space="0"/>
              <w:bottom w:val="nil"/>
              <w:right w:val="single" w:color="000000" w:sz="4" w:space="0"/>
            </w:tcBorders>
            <w:shd w:val="clear" w:color="auto" w:fill="auto"/>
            <w:vAlign w:val="center"/>
          </w:tcPr>
          <w:p w14:paraId="3825D6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42CE3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7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C9B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2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049C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2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D158A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7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D67E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5170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B04D">
            <w:pPr>
              <w:snapToGrid w:val="0"/>
              <w:rPr>
                <w:rFonts w:hint="eastAsia" w:ascii="宋体" w:hAnsi="宋体" w:eastAsia="宋体" w:cs="宋体"/>
                <w:i w:val="0"/>
                <w:iCs w:val="0"/>
                <w:color w:val="000000"/>
                <w:sz w:val="22"/>
                <w:szCs w:val="22"/>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93A4">
            <w:pPr>
              <w:snapToGrid w:val="0"/>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1CE0">
            <w:pPr>
              <w:snapToGrid w:val="0"/>
              <w:rPr>
                <w:rFonts w:hint="eastAsia" w:ascii="宋体" w:hAnsi="宋体" w:eastAsia="宋体" w:cs="宋体"/>
                <w:i w:val="0"/>
                <w:iCs w:val="0"/>
                <w:color w:val="000000"/>
                <w:sz w:val="22"/>
                <w:szCs w:val="22"/>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0897">
            <w:pPr>
              <w:snapToGrid w:val="0"/>
              <w:rPr>
                <w:rFonts w:hint="eastAsia" w:ascii="宋体" w:hAnsi="宋体" w:eastAsia="宋体" w:cs="宋体"/>
                <w:i w:val="0"/>
                <w:iCs w:val="0"/>
                <w:color w:val="000000"/>
                <w:sz w:val="22"/>
                <w:szCs w:val="22"/>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81AF">
            <w:pPr>
              <w:snapToGrid w:val="0"/>
              <w:rPr>
                <w:rFonts w:hint="eastAsia" w:ascii="宋体" w:hAnsi="宋体" w:eastAsia="宋体" w:cs="宋体"/>
                <w:i w:val="0"/>
                <w:iCs w:val="0"/>
                <w:color w:val="000000"/>
                <w:sz w:val="22"/>
                <w:szCs w:val="22"/>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DAF99">
            <w:pPr>
              <w:snapToGrid w:val="0"/>
              <w:rPr>
                <w:rFonts w:hint="eastAsia" w:ascii="宋体" w:hAnsi="宋体" w:eastAsia="宋体" w:cs="宋体"/>
                <w:i w:val="0"/>
                <w:iCs w:val="0"/>
                <w:color w:val="000000"/>
                <w:sz w:val="22"/>
                <w:szCs w:val="22"/>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6AD6">
            <w:pPr>
              <w:snapToGrid w:val="0"/>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F35D">
            <w:pPr>
              <w:snapToGrid w:val="0"/>
              <w:rPr>
                <w:rFonts w:hint="eastAsia" w:ascii="宋体" w:hAnsi="宋体" w:eastAsia="宋体" w:cs="宋体"/>
                <w:i w:val="0"/>
                <w:iCs w:val="0"/>
                <w:color w:val="000000"/>
                <w:sz w:val="22"/>
                <w:szCs w:val="22"/>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E285">
            <w:pPr>
              <w:snapToGrid w:val="0"/>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A513">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249F">
            <w:pPr>
              <w:snapToGrid w:val="0"/>
              <w:rPr>
                <w:rFonts w:hint="eastAsia" w:ascii="宋体" w:hAnsi="宋体" w:eastAsia="宋体" w:cs="宋体"/>
                <w:i w:val="0"/>
                <w:iCs w:val="0"/>
                <w:color w:val="000000"/>
                <w:sz w:val="22"/>
                <w:szCs w:val="22"/>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5826">
            <w:pPr>
              <w:snapToGrid w:val="0"/>
              <w:rPr>
                <w:rFonts w:hint="eastAsia" w:ascii="宋体" w:hAnsi="宋体" w:eastAsia="宋体" w:cs="宋体"/>
                <w:i w:val="0"/>
                <w:iCs w:val="0"/>
                <w:color w:val="000000"/>
                <w:sz w:val="22"/>
                <w:szCs w:val="22"/>
                <w:u w:val="none"/>
              </w:rPr>
            </w:pPr>
          </w:p>
        </w:tc>
      </w:tr>
    </w:tbl>
    <w:p w14:paraId="66D9F995">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107B38D4">
      <w:pPr>
        <w:tabs>
          <w:tab w:val="left" w:pos="7513"/>
        </w:tabs>
        <w:adjustRightInd w:val="0"/>
        <w:snapToGrid w:val="0"/>
        <w:spacing w:line="600" w:lineRule="exact"/>
        <w:ind w:firstLine="640" w:firstLineChars="200"/>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108"/>
        <w:gridCol w:w="1944"/>
        <w:gridCol w:w="1391"/>
        <w:gridCol w:w="2540"/>
        <w:gridCol w:w="442"/>
        <w:gridCol w:w="387"/>
        <w:gridCol w:w="1060"/>
        <w:gridCol w:w="1132"/>
        <w:gridCol w:w="994"/>
        <w:gridCol w:w="996"/>
        <w:gridCol w:w="2006"/>
        <w:gridCol w:w="132"/>
      </w:tblGrid>
      <w:tr w14:paraId="14AC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5000" w:type="pct"/>
            <w:gridSpan w:val="11"/>
            <w:tcBorders>
              <w:top w:val="nil"/>
              <w:left w:val="nil"/>
              <w:bottom w:val="nil"/>
              <w:right w:val="nil"/>
            </w:tcBorders>
            <w:shd w:val="clear" w:color="auto" w:fill="auto"/>
            <w:vAlign w:val="center"/>
          </w:tcPr>
          <w:p w14:paraId="34552FB9">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38B2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5000" w:type="pct"/>
            <w:gridSpan w:val="11"/>
            <w:tcBorders>
              <w:top w:val="nil"/>
              <w:left w:val="nil"/>
              <w:bottom w:val="nil"/>
              <w:right w:val="nil"/>
            </w:tcBorders>
            <w:shd w:val="clear" w:color="auto" w:fill="auto"/>
            <w:vAlign w:val="center"/>
          </w:tcPr>
          <w:p w14:paraId="327F8E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14F4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15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660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421" w:type="pct"/>
            <w:gridSpan w:val="8"/>
            <w:tcBorders>
              <w:top w:val="single" w:color="000000" w:sz="4" w:space="0"/>
              <w:left w:val="nil"/>
              <w:bottom w:val="single" w:color="000000" w:sz="4" w:space="0"/>
              <w:right w:val="single" w:color="000000" w:sz="4" w:space="0"/>
            </w:tcBorders>
            <w:shd w:val="clear" w:color="auto" w:fill="auto"/>
            <w:vAlign w:val="center"/>
          </w:tcPr>
          <w:p w14:paraId="3D885E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2023年度第二批农村公益事业财政奖补资金（市、县配套）</w:t>
            </w:r>
          </w:p>
        </w:tc>
      </w:tr>
      <w:tr w14:paraId="4AFCC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1578" w:type="pct"/>
            <w:gridSpan w:val="3"/>
            <w:tcBorders>
              <w:top w:val="single" w:color="000000" w:sz="4" w:space="0"/>
              <w:left w:val="single" w:color="000000" w:sz="4" w:space="0"/>
              <w:bottom w:val="nil"/>
              <w:right w:val="single" w:color="000000" w:sz="4" w:space="0"/>
            </w:tcBorders>
            <w:shd w:val="clear" w:color="auto" w:fill="auto"/>
            <w:vAlign w:val="center"/>
          </w:tcPr>
          <w:p w14:paraId="0C4186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1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E3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B04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962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3A6F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1578" w:type="pct"/>
            <w:gridSpan w:val="3"/>
            <w:tcBorders>
              <w:top w:val="single" w:color="000000" w:sz="4" w:space="0"/>
              <w:left w:val="single" w:color="000000" w:sz="4" w:space="0"/>
              <w:bottom w:val="nil"/>
              <w:right w:val="single" w:color="000000" w:sz="4" w:space="0"/>
            </w:tcBorders>
            <w:shd w:val="clear" w:color="auto" w:fill="auto"/>
            <w:vAlign w:val="center"/>
          </w:tcPr>
          <w:p w14:paraId="7B186E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42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E63F">
            <w:pPr>
              <w:snapToGrid w:val="0"/>
              <w:jc w:val="left"/>
              <w:rPr>
                <w:rFonts w:hint="eastAsia" w:ascii="宋体" w:hAnsi="宋体" w:eastAsia="宋体" w:cs="宋体"/>
                <w:i w:val="0"/>
                <w:iCs w:val="0"/>
                <w:color w:val="000000"/>
                <w:sz w:val="24"/>
                <w:szCs w:val="24"/>
                <w:u w:val="none"/>
              </w:rPr>
            </w:pPr>
          </w:p>
        </w:tc>
      </w:tr>
      <w:tr w14:paraId="3330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1578" w:type="pct"/>
            <w:gridSpan w:val="3"/>
            <w:tcBorders>
              <w:top w:val="single" w:color="000000" w:sz="4" w:space="0"/>
              <w:left w:val="single" w:color="000000" w:sz="4" w:space="0"/>
              <w:bottom w:val="nil"/>
              <w:right w:val="single" w:color="000000" w:sz="4" w:space="0"/>
            </w:tcBorders>
            <w:shd w:val="clear" w:color="auto" w:fill="auto"/>
            <w:vAlign w:val="center"/>
          </w:tcPr>
          <w:p w14:paraId="3E35AA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42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B49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完善郊尾镇乡村基础设施建设，提高了农村人居环境，推动乡村振兴和经济社会发展，提升了人民群众生活满意度，项目具有可行性。</w:t>
            </w:r>
          </w:p>
        </w:tc>
      </w:tr>
      <w:tr w14:paraId="70C2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389" w:type="pct"/>
            <w:vMerge w:val="restart"/>
            <w:tcBorders>
              <w:top w:val="single" w:color="000000" w:sz="4" w:space="0"/>
              <w:left w:val="single" w:color="000000" w:sz="4" w:space="0"/>
              <w:bottom w:val="nil"/>
              <w:right w:val="single" w:color="000000" w:sz="4" w:space="0"/>
            </w:tcBorders>
            <w:shd w:val="clear" w:color="auto" w:fill="auto"/>
            <w:vAlign w:val="center"/>
          </w:tcPr>
          <w:p w14:paraId="4A8E34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AF679">
            <w:pPr>
              <w:snapToGrid w:val="0"/>
              <w:jc w:val="center"/>
              <w:rPr>
                <w:rFonts w:hint="eastAsia" w:ascii="宋体" w:hAnsi="宋体" w:eastAsia="宋体" w:cs="宋体"/>
                <w:i w:val="0"/>
                <w:iCs w:val="0"/>
                <w:color w:val="000000"/>
                <w:sz w:val="24"/>
                <w:szCs w:val="24"/>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F0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2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F4D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E7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02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A4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54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2D88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389" w:type="pct"/>
            <w:vMerge w:val="continue"/>
            <w:tcBorders>
              <w:top w:val="single" w:color="000000" w:sz="4" w:space="0"/>
              <w:left w:val="single" w:color="000000" w:sz="4" w:space="0"/>
              <w:bottom w:val="nil"/>
              <w:right w:val="single" w:color="000000" w:sz="4" w:space="0"/>
            </w:tcBorders>
            <w:shd w:val="clear" w:color="auto" w:fill="auto"/>
            <w:vAlign w:val="center"/>
          </w:tcPr>
          <w:p w14:paraId="10E1A465">
            <w:pPr>
              <w:snapToGrid w:val="0"/>
              <w:jc w:val="center"/>
              <w:rPr>
                <w:rFonts w:hint="eastAsia" w:ascii="宋体" w:hAnsi="宋体" w:eastAsia="宋体" w:cs="宋体"/>
                <w:i w:val="0"/>
                <w:iCs w:val="0"/>
                <w:color w:val="000000"/>
                <w:sz w:val="24"/>
                <w:szCs w:val="24"/>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AEEF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C3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10.60</w:t>
            </w:r>
          </w:p>
        </w:tc>
        <w:tc>
          <w:tcPr>
            <w:tcW w:w="2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0DF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45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26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25C4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473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6BA8D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389" w:type="pct"/>
            <w:vMerge w:val="continue"/>
            <w:tcBorders>
              <w:top w:val="single" w:color="000000" w:sz="4" w:space="0"/>
              <w:left w:val="single" w:color="000000" w:sz="4" w:space="0"/>
              <w:bottom w:val="nil"/>
              <w:right w:val="single" w:color="000000" w:sz="4" w:space="0"/>
            </w:tcBorders>
            <w:shd w:val="clear" w:color="auto" w:fill="auto"/>
            <w:vAlign w:val="center"/>
          </w:tcPr>
          <w:p w14:paraId="4E45AAD2">
            <w:pPr>
              <w:snapToGrid w:val="0"/>
              <w:jc w:val="center"/>
              <w:rPr>
                <w:rFonts w:hint="eastAsia" w:ascii="宋体" w:hAnsi="宋体" w:eastAsia="宋体" w:cs="宋体"/>
                <w:i w:val="0"/>
                <w:iCs w:val="0"/>
                <w:color w:val="000000"/>
                <w:sz w:val="24"/>
                <w:szCs w:val="24"/>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681A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5DD4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10.60</w:t>
            </w:r>
          </w:p>
        </w:tc>
        <w:tc>
          <w:tcPr>
            <w:tcW w:w="2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1D3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DF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05" w:type="pct"/>
            <w:tcBorders>
              <w:top w:val="nil"/>
              <w:left w:val="nil"/>
              <w:bottom w:val="nil"/>
              <w:right w:val="nil"/>
            </w:tcBorders>
            <w:shd w:val="clear" w:color="auto" w:fill="auto"/>
            <w:noWrap/>
            <w:vAlign w:val="center"/>
          </w:tcPr>
          <w:p w14:paraId="7104F33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F11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3A15">
            <w:pPr>
              <w:snapToGrid w:val="0"/>
              <w:jc w:val="center"/>
              <w:rPr>
                <w:rFonts w:hint="eastAsia" w:ascii="宋体" w:hAnsi="宋体" w:eastAsia="宋体" w:cs="宋体"/>
                <w:i w:val="0"/>
                <w:iCs w:val="0"/>
                <w:color w:val="000000"/>
                <w:sz w:val="24"/>
                <w:szCs w:val="24"/>
                <w:u w:val="none"/>
              </w:rPr>
            </w:pPr>
          </w:p>
        </w:tc>
      </w:tr>
      <w:tr w14:paraId="656A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389" w:type="pct"/>
            <w:vMerge w:val="continue"/>
            <w:tcBorders>
              <w:top w:val="single" w:color="000000" w:sz="4" w:space="0"/>
              <w:left w:val="single" w:color="000000" w:sz="4" w:space="0"/>
              <w:bottom w:val="nil"/>
              <w:right w:val="single" w:color="000000" w:sz="4" w:space="0"/>
            </w:tcBorders>
            <w:shd w:val="clear" w:color="auto" w:fill="auto"/>
            <w:vAlign w:val="center"/>
          </w:tcPr>
          <w:p w14:paraId="1AB98B90">
            <w:pPr>
              <w:snapToGrid w:val="0"/>
              <w:jc w:val="center"/>
              <w:rPr>
                <w:rFonts w:hint="eastAsia" w:ascii="宋体" w:hAnsi="宋体" w:eastAsia="宋体" w:cs="宋体"/>
                <w:i w:val="0"/>
                <w:iCs w:val="0"/>
                <w:color w:val="000000"/>
                <w:sz w:val="24"/>
                <w:szCs w:val="24"/>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BA87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A8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992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12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03B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C7C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327D">
            <w:pPr>
              <w:snapToGrid w:val="0"/>
              <w:jc w:val="center"/>
              <w:rPr>
                <w:rFonts w:hint="eastAsia" w:ascii="宋体" w:hAnsi="宋体" w:eastAsia="宋体" w:cs="宋体"/>
                <w:i w:val="0"/>
                <w:iCs w:val="0"/>
                <w:color w:val="000000"/>
                <w:sz w:val="24"/>
                <w:szCs w:val="24"/>
                <w:u w:val="none"/>
              </w:rPr>
            </w:pPr>
          </w:p>
        </w:tc>
      </w:tr>
      <w:tr w14:paraId="3A9E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389" w:type="pct"/>
            <w:vMerge w:val="continue"/>
            <w:tcBorders>
              <w:top w:val="single" w:color="000000" w:sz="4" w:space="0"/>
              <w:left w:val="single" w:color="000000" w:sz="4" w:space="0"/>
              <w:bottom w:val="nil"/>
              <w:right w:val="single" w:color="000000" w:sz="4" w:space="0"/>
            </w:tcBorders>
            <w:shd w:val="clear" w:color="auto" w:fill="auto"/>
            <w:vAlign w:val="center"/>
          </w:tcPr>
          <w:p w14:paraId="5F275BE0">
            <w:pPr>
              <w:snapToGrid w:val="0"/>
              <w:jc w:val="center"/>
              <w:rPr>
                <w:rFonts w:hint="eastAsia" w:ascii="宋体" w:hAnsi="宋体" w:eastAsia="宋体" w:cs="宋体"/>
                <w:i w:val="0"/>
                <w:iCs w:val="0"/>
                <w:color w:val="000000"/>
                <w:sz w:val="24"/>
                <w:szCs w:val="24"/>
                <w:u w:val="none"/>
              </w:rPr>
            </w:pPr>
          </w:p>
        </w:tc>
        <w:tc>
          <w:tcPr>
            <w:tcW w:w="11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F3FF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33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EC5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AA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12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590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37D6">
            <w:pPr>
              <w:snapToGrid w:val="0"/>
              <w:jc w:val="center"/>
              <w:rPr>
                <w:rFonts w:hint="eastAsia" w:ascii="宋体" w:hAnsi="宋体" w:eastAsia="宋体" w:cs="宋体"/>
                <w:i w:val="0"/>
                <w:iCs w:val="0"/>
                <w:color w:val="000000"/>
                <w:sz w:val="24"/>
                <w:szCs w:val="24"/>
                <w:u w:val="none"/>
              </w:rPr>
            </w:pPr>
          </w:p>
        </w:tc>
      </w:tr>
      <w:tr w14:paraId="77A9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864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3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BC8B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2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E983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15A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E60D">
            <w:pPr>
              <w:snapToGrid w:val="0"/>
              <w:jc w:val="center"/>
              <w:rPr>
                <w:rFonts w:hint="eastAsia" w:ascii="宋体" w:hAnsi="宋体" w:eastAsia="宋体" w:cs="宋体"/>
                <w:i w:val="0"/>
                <w:iCs w:val="0"/>
                <w:color w:val="000000"/>
                <w:sz w:val="24"/>
                <w:szCs w:val="24"/>
                <w:u w:val="none"/>
              </w:rPr>
            </w:pPr>
          </w:p>
        </w:tc>
        <w:tc>
          <w:tcPr>
            <w:tcW w:w="2375"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79F4A8E">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公益事业财政奖补资金10.6万元，农村公益事业市县级财政奖补工程量公园绿化3425平方米，混凝土挡土墙护坡503米，农村公益事业市县级财政奖补项目验收合格率95%，农村公益事业市县级财政奖补项目工程按时完工率365天，改善生产生活条件，项目受益群众数量11485人，项目覆盖地区群众的满意度95%</w:t>
            </w:r>
          </w:p>
        </w:tc>
        <w:tc>
          <w:tcPr>
            <w:tcW w:w="2234"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22E2A99">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郊尾镇2023年第二批农村公益事业财政奖补项目涉及2个村，2个村已完成公园绿化3425平方米，混凝土挡土墙护坡503米，项目建设已经过验收结算，材料已送国库集中支付中心，国库集中支付中心已拨付村级财政奖补资金42.4万元。</w:t>
            </w:r>
          </w:p>
        </w:tc>
      </w:tr>
      <w:tr w14:paraId="2B1ED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56CE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94" w:type="pct"/>
            <w:tcBorders>
              <w:top w:val="single" w:color="000000" w:sz="4" w:space="0"/>
              <w:left w:val="single" w:color="000000" w:sz="4" w:space="0"/>
              <w:bottom w:val="nil"/>
              <w:right w:val="single" w:color="000000" w:sz="4" w:space="0"/>
            </w:tcBorders>
            <w:shd w:val="clear" w:color="auto" w:fill="auto"/>
            <w:vAlign w:val="center"/>
          </w:tcPr>
          <w:p w14:paraId="4CC2B67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69D1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059" w:type="pct"/>
            <w:gridSpan w:val="2"/>
            <w:tcBorders>
              <w:top w:val="single" w:color="000000" w:sz="4" w:space="0"/>
              <w:left w:val="single" w:color="000000" w:sz="4" w:space="0"/>
              <w:bottom w:val="single" w:color="000000" w:sz="4" w:space="0"/>
              <w:right w:val="nil"/>
            </w:tcBorders>
            <w:shd w:val="clear" w:color="auto" w:fill="auto"/>
            <w:vAlign w:val="center"/>
          </w:tcPr>
          <w:p w14:paraId="1F0BD0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84C8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CD7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5A4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00C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33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4DEB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D939">
            <w:pPr>
              <w:snapToGrid w:val="0"/>
              <w:rPr>
                <w:rFonts w:hint="eastAsia" w:ascii="宋体" w:hAnsi="宋体" w:eastAsia="宋体" w:cs="宋体"/>
                <w:i w:val="0"/>
                <w:iCs w:val="0"/>
                <w:color w:val="000000"/>
                <w:sz w:val="24"/>
                <w:szCs w:val="24"/>
                <w:u w:val="none"/>
              </w:rPr>
            </w:pPr>
          </w:p>
        </w:tc>
        <w:tc>
          <w:tcPr>
            <w:tcW w:w="6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56A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040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0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852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公园绿化面积</w:t>
            </w:r>
          </w:p>
        </w:tc>
        <w:tc>
          <w:tcPr>
            <w:tcW w:w="509" w:type="pct"/>
            <w:gridSpan w:val="2"/>
            <w:tcBorders>
              <w:top w:val="single" w:color="000000" w:sz="4" w:space="0"/>
              <w:left w:val="single" w:color="000000" w:sz="4" w:space="0"/>
              <w:bottom w:val="single" w:color="000000" w:sz="4" w:space="0"/>
              <w:right w:val="nil"/>
            </w:tcBorders>
            <w:shd w:val="clear" w:color="auto" w:fill="auto"/>
            <w:vAlign w:val="center"/>
          </w:tcPr>
          <w:p w14:paraId="24DBEE6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≥3425平方米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596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B20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6E7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21EE">
            <w:pPr>
              <w:snapToGrid w:val="0"/>
              <w:rPr>
                <w:rFonts w:hint="eastAsia" w:ascii="宋体" w:hAnsi="宋体" w:eastAsia="宋体" w:cs="宋体"/>
                <w:i w:val="0"/>
                <w:iCs w:val="0"/>
                <w:color w:val="000000"/>
                <w:sz w:val="24"/>
                <w:szCs w:val="24"/>
                <w:u w:val="none"/>
              </w:rPr>
            </w:pPr>
          </w:p>
        </w:tc>
      </w:tr>
      <w:tr w14:paraId="2FBAA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2" w:type="dxa"/>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7B7DF">
            <w:pPr>
              <w:snapToGrid w:val="0"/>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D6E3">
            <w:pPr>
              <w:snapToGrid w:val="0"/>
              <w:rPr>
                <w:rFonts w:hint="eastAsia" w:ascii="宋体" w:hAnsi="宋体" w:eastAsia="宋体" w:cs="宋体"/>
                <w:i w:val="0"/>
                <w:iCs w:val="0"/>
                <w:color w:val="000000"/>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4A47">
            <w:pPr>
              <w:snapToGrid w:val="0"/>
              <w:rPr>
                <w:rFonts w:hint="eastAsia" w:ascii="宋体" w:hAnsi="宋体" w:eastAsia="宋体" w:cs="宋体"/>
                <w:i w:val="0"/>
                <w:iCs w:val="0"/>
                <w:color w:val="000000"/>
                <w:sz w:val="22"/>
                <w:szCs w:val="22"/>
                <w:u w:val="none"/>
              </w:rPr>
            </w:pPr>
          </w:p>
        </w:tc>
        <w:tc>
          <w:tcPr>
            <w:tcW w:w="10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C1C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混凝土挡土墙护坡长度</w:t>
            </w:r>
          </w:p>
        </w:tc>
        <w:tc>
          <w:tcPr>
            <w:tcW w:w="509" w:type="pct"/>
            <w:gridSpan w:val="2"/>
            <w:tcBorders>
              <w:top w:val="single" w:color="000000" w:sz="4" w:space="0"/>
              <w:left w:val="single" w:color="000000" w:sz="4" w:space="0"/>
              <w:bottom w:val="single" w:color="000000" w:sz="4" w:space="0"/>
              <w:right w:val="nil"/>
            </w:tcBorders>
            <w:shd w:val="clear" w:color="auto" w:fill="auto"/>
            <w:vAlign w:val="center"/>
          </w:tcPr>
          <w:p w14:paraId="5DEE30A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≥503米</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A48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84E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463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346B">
            <w:pPr>
              <w:snapToGrid w:val="0"/>
              <w:rPr>
                <w:rFonts w:hint="eastAsia" w:ascii="宋体" w:hAnsi="宋体" w:eastAsia="宋体" w:cs="宋体"/>
                <w:i w:val="0"/>
                <w:iCs w:val="0"/>
                <w:color w:val="000000"/>
                <w:sz w:val="24"/>
                <w:szCs w:val="24"/>
                <w:u w:val="none"/>
              </w:rPr>
            </w:pPr>
          </w:p>
        </w:tc>
      </w:tr>
      <w:tr w14:paraId="3A68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810CB">
            <w:pPr>
              <w:snapToGrid w:val="0"/>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72E0">
            <w:pPr>
              <w:snapToGrid w:val="0"/>
              <w:rPr>
                <w:rFonts w:hint="eastAsia" w:ascii="宋体" w:hAnsi="宋体" w:eastAsia="宋体" w:cs="宋体"/>
                <w:i w:val="0"/>
                <w:iCs w:val="0"/>
                <w:color w:val="000000"/>
                <w:sz w:val="22"/>
                <w:szCs w:val="22"/>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AF0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0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774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农村公益事业市县级财政奖补项目验收合格率</w:t>
            </w:r>
          </w:p>
        </w:tc>
        <w:tc>
          <w:tcPr>
            <w:tcW w:w="509" w:type="pct"/>
            <w:gridSpan w:val="2"/>
            <w:tcBorders>
              <w:top w:val="single" w:color="000000" w:sz="4" w:space="0"/>
              <w:left w:val="single" w:color="000000" w:sz="4" w:space="0"/>
              <w:bottom w:val="single" w:color="000000" w:sz="4" w:space="0"/>
              <w:right w:val="nil"/>
            </w:tcBorders>
            <w:shd w:val="clear" w:color="auto" w:fill="auto"/>
            <w:vAlign w:val="center"/>
          </w:tcPr>
          <w:p w14:paraId="5898D8B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499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8CD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37B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24A6">
            <w:pPr>
              <w:snapToGrid w:val="0"/>
              <w:rPr>
                <w:rFonts w:hint="eastAsia" w:ascii="宋体" w:hAnsi="宋体" w:eastAsia="宋体" w:cs="宋体"/>
                <w:i w:val="0"/>
                <w:iCs w:val="0"/>
                <w:color w:val="000000"/>
                <w:sz w:val="24"/>
                <w:szCs w:val="24"/>
                <w:u w:val="none"/>
              </w:rPr>
            </w:pPr>
          </w:p>
        </w:tc>
      </w:tr>
      <w:tr w14:paraId="3ED8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B771A">
            <w:pPr>
              <w:snapToGrid w:val="0"/>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541F">
            <w:pPr>
              <w:snapToGrid w:val="0"/>
              <w:rPr>
                <w:rFonts w:hint="eastAsia" w:ascii="宋体" w:hAnsi="宋体" w:eastAsia="宋体" w:cs="宋体"/>
                <w:i w:val="0"/>
                <w:iCs w:val="0"/>
                <w:color w:val="000000"/>
                <w:sz w:val="22"/>
                <w:szCs w:val="22"/>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981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0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2DF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农村公益事业市县级财政奖补项目工程工期</w:t>
            </w:r>
          </w:p>
        </w:tc>
        <w:tc>
          <w:tcPr>
            <w:tcW w:w="509" w:type="pct"/>
            <w:gridSpan w:val="2"/>
            <w:tcBorders>
              <w:top w:val="single" w:color="000000" w:sz="4" w:space="0"/>
              <w:left w:val="single" w:color="000000" w:sz="4" w:space="0"/>
              <w:bottom w:val="single" w:color="000000" w:sz="4" w:space="0"/>
              <w:right w:val="nil"/>
            </w:tcBorders>
            <w:shd w:val="clear" w:color="auto" w:fill="auto"/>
            <w:vAlign w:val="center"/>
          </w:tcPr>
          <w:p w14:paraId="088CF02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≤365天</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17DF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E6E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62D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E029">
            <w:pPr>
              <w:snapToGrid w:val="0"/>
              <w:rPr>
                <w:rFonts w:hint="eastAsia" w:ascii="宋体" w:hAnsi="宋体" w:eastAsia="宋体" w:cs="宋体"/>
                <w:i w:val="0"/>
                <w:iCs w:val="0"/>
                <w:color w:val="000000"/>
                <w:sz w:val="24"/>
                <w:szCs w:val="24"/>
                <w:u w:val="none"/>
              </w:rPr>
            </w:pPr>
          </w:p>
        </w:tc>
      </w:tr>
      <w:tr w14:paraId="2332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48C3">
            <w:pPr>
              <w:snapToGrid w:val="0"/>
              <w:rPr>
                <w:rFonts w:hint="eastAsia" w:ascii="宋体" w:hAnsi="宋体" w:eastAsia="宋体" w:cs="宋体"/>
                <w:i w:val="0"/>
                <w:iCs w:val="0"/>
                <w:color w:val="000000"/>
                <w:sz w:val="24"/>
                <w:szCs w:val="24"/>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021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769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0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F91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农村公益事业财政奖补资金</w:t>
            </w:r>
          </w:p>
        </w:tc>
        <w:tc>
          <w:tcPr>
            <w:tcW w:w="509" w:type="pct"/>
            <w:gridSpan w:val="2"/>
            <w:tcBorders>
              <w:top w:val="single" w:color="000000" w:sz="4" w:space="0"/>
              <w:left w:val="single" w:color="000000" w:sz="4" w:space="0"/>
              <w:bottom w:val="single" w:color="000000" w:sz="4" w:space="0"/>
              <w:right w:val="nil"/>
            </w:tcBorders>
            <w:shd w:val="clear" w:color="auto" w:fill="auto"/>
            <w:vAlign w:val="center"/>
          </w:tcPr>
          <w:p w14:paraId="01FC929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≥10.6万元</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B07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652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C1C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81F8">
            <w:pPr>
              <w:snapToGrid w:val="0"/>
              <w:rPr>
                <w:rFonts w:hint="eastAsia" w:ascii="宋体" w:hAnsi="宋体" w:eastAsia="宋体" w:cs="宋体"/>
                <w:i w:val="0"/>
                <w:iCs w:val="0"/>
                <w:color w:val="000000"/>
                <w:sz w:val="24"/>
                <w:szCs w:val="24"/>
                <w:u w:val="none"/>
              </w:rPr>
            </w:pPr>
          </w:p>
        </w:tc>
      </w:tr>
      <w:tr w14:paraId="7626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7D5FE">
            <w:pPr>
              <w:snapToGrid w:val="0"/>
              <w:rPr>
                <w:rFonts w:hint="eastAsia" w:ascii="宋体" w:hAnsi="宋体" w:eastAsia="宋体" w:cs="宋体"/>
                <w:i w:val="0"/>
                <w:iCs w:val="0"/>
                <w:color w:val="000000"/>
                <w:sz w:val="24"/>
                <w:szCs w:val="24"/>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3A3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2DA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0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BC1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改善生产生活条件，项目受益群众数量</w:t>
            </w:r>
          </w:p>
        </w:tc>
        <w:tc>
          <w:tcPr>
            <w:tcW w:w="509" w:type="pct"/>
            <w:gridSpan w:val="2"/>
            <w:tcBorders>
              <w:top w:val="single" w:color="000000" w:sz="4" w:space="0"/>
              <w:left w:val="single" w:color="000000" w:sz="4" w:space="0"/>
              <w:bottom w:val="single" w:color="000000" w:sz="4" w:space="0"/>
              <w:right w:val="nil"/>
            </w:tcBorders>
            <w:shd w:val="clear" w:color="auto" w:fill="auto"/>
            <w:vAlign w:val="center"/>
          </w:tcPr>
          <w:p w14:paraId="55DF41A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≥11485人</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2AB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11485</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923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3D5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4F53">
            <w:pPr>
              <w:snapToGrid w:val="0"/>
              <w:rPr>
                <w:rFonts w:hint="eastAsia" w:ascii="宋体" w:hAnsi="宋体" w:eastAsia="宋体" w:cs="宋体"/>
                <w:i w:val="0"/>
                <w:iCs w:val="0"/>
                <w:color w:val="000000"/>
                <w:sz w:val="24"/>
                <w:szCs w:val="24"/>
                <w:u w:val="none"/>
              </w:rPr>
            </w:pPr>
          </w:p>
        </w:tc>
      </w:tr>
      <w:tr w14:paraId="05BD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11AE6">
            <w:pPr>
              <w:snapToGrid w:val="0"/>
              <w:rPr>
                <w:rFonts w:hint="eastAsia" w:ascii="宋体" w:hAnsi="宋体" w:eastAsia="宋体" w:cs="宋体"/>
                <w:i w:val="0"/>
                <w:iCs w:val="0"/>
                <w:color w:val="000000"/>
                <w:sz w:val="24"/>
                <w:szCs w:val="24"/>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26F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6F2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0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40D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项目覆盖地区群众的满意度</w:t>
            </w:r>
          </w:p>
        </w:tc>
        <w:tc>
          <w:tcPr>
            <w:tcW w:w="509" w:type="pct"/>
            <w:gridSpan w:val="2"/>
            <w:tcBorders>
              <w:top w:val="single" w:color="000000" w:sz="4" w:space="0"/>
              <w:left w:val="single" w:color="000000" w:sz="4" w:space="0"/>
              <w:bottom w:val="single" w:color="000000" w:sz="4" w:space="0"/>
              <w:right w:val="nil"/>
            </w:tcBorders>
            <w:shd w:val="clear" w:color="auto" w:fill="auto"/>
            <w:vAlign w:val="center"/>
          </w:tcPr>
          <w:p w14:paraId="5A6AE51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2F8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04A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26C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C5FF0">
            <w:pPr>
              <w:snapToGrid w:val="0"/>
              <w:rPr>
                <w:rFonts w:hint="eastAsia" w:ascii="宋体" w:hAnsi="宋体" w:eastAsia="宋体" w:cs="宋体"/>
                <w:i w:val="0"/>
                <w:iCs w:val="0"/>
                <w:color w:val="000000"/>
                <w:sz w:val="24"/>
                <w:szCs w:val="24"/>
                <w:u w:val="none"/>
              </w:rPr>
            </w:pPr>
          </w:p>
        </w:tc>
      </w:tr>
      <w:tr w14:paraId="1F849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2" w:type="dxa"/>
          <w:trHeight w:val="0" w:hRule="atLeast"/>
          <w:jc w:val="center"/>
        </w:trPr>
        <w:tc>
          <w:tcPr>
            <w:tcW w:w="3552" w:type="pct"/>
            <w:gridSpan w:val="8"/>
            <w:tcBorders>
              <w:top w:val="single" w:color="000000" w:sz="4" w:space="0"/>
              <w:left w:val="single" w:color="000000" w:sz="4" w:space="0"/>
              <w:bottom w:val="single" w:color="000000" w:sz="4" w:space="0"/>
              <w:right w:val="nil"/>
            </w:tcBorders>
            <w:shd w:val="clear" w:color="auto" w:fill="auto"/>
            <w:vAlign w:val="center"/>
          </w:tcPr>
          <w:p w14:paraId="6CD9EB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F9A4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58D3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2" w:type="dxa"/>
          <w:trHeight w:val="0" w:hRule="atLeast"/>
          <w:jc w:val="center"/>
        </w:trPr>
        <w:tc>
          <w:tcPr>
            <w:tcW w:w="1084" w:type="pct"/>
            <w:gridSpan w:val="2"/>
            <w:tcBorders>
              <w:top w:val="single" w:color="000000" w:sz="4" w:space="0"/>
              <w:left w:val="single" w:color="000000" w:sz="4" w:space="0"/>
              <w:bottom w:val="nil"/>
              <w:right w:val="single" w:color="000000" w:sz="4" w:space="0"/>
            </w:tcBorders>
            <w:shd w:val="clear" w:color="auto" w:fill="auto"/>
            <w:vAlign w:val="center"/>
          </w:tcPr>
          <w:p w14:paraId="63F687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3915" w:type="pct"/>
            <w:gridSpan w:val="9"/>
            <w:tcBorders>
              <w:top w:val="single" w:color="000000" w:sz="4" w:space="0"/>
              <w:left w:val="single" w:color="000000" w:sz="4" w:space="0"/>
              <w:bottom w:val="nil"/>
              <w:right w:val="single" w:color="000000" w:sz="4" w:space="0"/>
            </w:tcBorders>
            <w:shd w:val="clear" w:color="auto" w:fill="auto"/>
            <w:vAlign w:val="center"/>
          </w:tcPr>
          <w:p w14:paraId="1A881F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675A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2" w:type="dxa"/>
          <w:trHeight w:val="0" w:hRule="atLeast"/>
          <w:jc w:val="center"/>
        </w:trPr>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77C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4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097C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0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D7035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CD99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7BE25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0496">
            <w:pPr>
              <w:snapToGrid w:val="0"/>
              <w:rPr>
                <w:rFonts w:hint="eastAsia" w:ascii="宋体" w:hAnsi="宋体" w:eastAsia="宋体" w:cs="宋体"/>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E541">
            <w:pPr>
              <w:snapToGrid w:val="0"/>
              <w:rPr>
                <w:rFonts w:hint="eastAsia" w:ascii="宋体" w:hAnsi="宋体" w:eastAsia="宋体" w:cs="宋体"/>
                <w:i w:val="0"/>
                <w:iCs w:val="0"/>
                <w:color w:val="000000"/>
                <w:sz w:val="22"/>
                <w:szCs w:val="22"/>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1B5A">
            <w:pPr>
              <w:snapToGrid w:val="0"/>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2F41">
            <w:pPr>
              <w:snapToGrid w:val="0"/>
              <w:rPr>
                <w:rFonts w:hint="eastAsia" w:ascii="宋体" w:hAnsi="宋体" w:eastAsia="宋体" w:cs="宋体"/>
                <w:i w:val="0"/>
                <w:iCs w:val="0"/>
                <w:color w:val="000000"/>
                <w:sz w:val="22"/>
                <w:szCs w:val="22"/>
                <w:u w:val="none"/>
              </w:rPr>
            </w:pPr>
          </w:p>
        </w:tc>
        <w:tc>
          <w:tcPr>
            <w:tcW w:w="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CCE0">
            <w:pPr>
              <w:snapToGrid w:val="0"/>
              <w:rPr>
                <w:rFonts w:hint="eastAsia" w:ascii="宋体" w:hAnsi="宋体" w:eastAsia="宋体" w:cs="宋体"/>
                <w:i w:val="0"/>
                <w:iCs w:val="0"/>
                <w:color w:val="000000"/>
                <w:sz w:val="22"/>
                <w:szCs w:val="22"/>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018E">
            <w:pPr>
              <w:snapToGrid w:val="0"/>
              <w:rPr>
                <w:rFonts w:hint="eastAsia" w:ascii="宋体" w:hAnsi="宋体" w:eastAsia="宋体" w:cs="宋体"/>
                <w:i w:val="0"/>
                <w:iCs w:val="0"/>
                <w:color w:val="000000"/>
                <w:sz w:val="22"/>
                <w:szCs w:val="22"/>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0BF3">
            <w:pPr>
              <w:snapToGrid w:val="0"/>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8129">
            <w:pPr>
              <w:snapToGrid w:val="0"/>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E82D">
            <w:pPr>
              <w:snapToGrid w:val="0"/>
              <w:rPr>
                <w:rFonts w:hint="eastAsia" w:ascii="宋体" w:hAnsi="宋体" w:eastAsia="宋体" w:cs="宋体"/>
                <w:i w:val="0"/>
                <w:iCs w:val="0"/>
                <w:color w:val="000000"/>
                <w:sz w:val="22"/>
                <w:szCs w:val="22"/>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14F5">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6B22">
            <w:pPr>
              <w:snapToGrid w:val="0"/>
              <w:rPr>
                <w:rFonts w:hint="eastAsia" w:ascii="宋体" w:hAnsi="宋体" w:eastAsia="宋体" w:cs="宋体"/>
                <w:i w:val="0"/>
                <w:iCs w:val="0"/>
                <w:color w:val="000000"/>
                <w:sz w:val="22"/>
                <w:szCs w:val="22"/>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F1BD">
            <w:pPr>
              <w:snapToGrid w:val="0"/>
              <w:rPr>
                <w:rFonts w:hint="eastAsia" w:ascii="宋体" w:hAnsi="宋体" w:eastAsia="宋体" w:cs="宋体"/>
                <w:i w:val="0"/>
                <w:iCs w:val="0"/>
                <w:color w:val="000000"/>
                <w:sz w:val="22"/>
                <w:szCs w:val="22"/>
                <w:u w:val="none"/>
              </w:rPr>
            </w:pPr>
          </w:p>
        </w:tc>
      </w:tr>
    </w:tbl>
    <w:p w14:paraId="683769F0">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29091130">
      <w:pPr>
        <w:tabs>
          <w:tab w:val="left" w:pos="7513"/>
        </w:tabs>
        <w:adjustRightInd w:val="0"/>
        <w:snapToGrid w:val="0"/>
        <w:spacing w:line="600" w:lineRule="exact"/>
        <w:ind w:firstLine="640" w:firstLineChars="200"/>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1420"/>
        <w:gridCol w:w="2178"/>
        <w:gridCol w:w="1638"/>
        <w:gridCol w:w="2000"/>
        <w:gridCol w:w="352"/>
        <w:gridCol w:w="354"/>
        <w:gridCol w:w="1081"/>
        <w:gridCol w:w="1089"/>
        <w:gridCol w:w="956"/>
        <w:gridCol w:w="958"/>
        <w:gridCol w:w="1973"/>
        <w:gridCol w:w="133"/>
      </w:tblGrid>
      <w:tr w14:paraId="009D0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3" w:type="dxa"/>
          <w:trHeight w:val="0" w:hRule="atLeast"/>
          <w:jc w:val="center"/>
        </w:trPr>
        <w:tc>
          <w:tcPr>
            <w:tcW w:w="5000" w:type="pct"/>
            <w:gridSpan w:val="11"/>
            <w:tcBorders>
              <w:top w:val="nil"/>
              <w:left w:val="nil"/>
              <w:bottom w:val="nil"/>
              <w:right w:val="nil"/>
            </w:tcBorders>
            <w:shd w:val="clear" w:color="auto" w:fill="auto"/>
            <w:vAlign w:val="center"/>
          </w:tcPr>
          <w:p w14:paraId="7E4B3DBC">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64764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3" w:type="dxa"/>
          <w:trHeight w:val="0" w:hRule="atLeast"/>
          <w:jc w:val="center"/>
        </w:trPr>
        <w:tc>
          <w:tcPr>
            <w:tcW w:w="5000" w:type="pct"/>
            <w:gridSpan w:val="11"/>
            <w:tcBorders>
              <w:top w:val="nil"/>
              <w:left w:val="nil"/>
              <w:bottom w:val="nil"/>
              <w:right w:val="nil"/>
            </w:tcBorders>
            <w:shd w:val="clear" w:color="auto" w:fill="auto"/>
            <w:vAlign w:val="center"/>
          </w:tcPr>
          <w:p w14:paraId="7A3569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518A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3" w:type="dxa"/>
          <w:trHeight w:val="0" w:hRule="atLeast"/>
          <w:jc w:val="center"/>
        </w:trPr>
        <w:tc>
          <w:tcPr>
            <w:tcW w:w="18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B5C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129" w:type="pct"/>
            <w:gridSpan w:val="8"/>
            <w:tcBorders>
              <w:top w:val="single" w:color="000000" w:sz="4" w:space="0"/>
              <w:left w:val="nil"/>
              <w:bottom w:val="single" w:color="000000" w:sz="4" w:space="0"/>
              <w:right w:val="single" w:color="000000" w:sz="4" w:space="0"/>
            </w:tcBorders>
            <w:shd w:val="clear" w:color="auto" w:fill="auto"/>
            <w:vAlign w:val="center"/>
          </w:tcPr>
          <w:p w14:paraId="0CC150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2023年度耕地恢复工作补助资金</w:t>
            </w:r>
          </w:p>
        </w:tc>
      </w:tr>
      <w:tr w14:paraId="3051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3" w:type="dxa"/>
          <w:trHeight w:val="0" w:hRule="atLeast"/>
          <w:jc w:val="center"/>
        </w:trPr>
        <w:tc>
          <w:tcPr>
            <w:tcW w:w="1870" w:type="pct"/>
            <w:gridSpan w:val="3"/>
            <w:tcBorders>
              <w:top w:val="single" w:color="000000" w:sz="4" w:space="0"/>
              <w:left w:val="single" w:color="000000" w:sz="4" w:space="0"/>
              <w:bottom w:val="nil"/>
              <w:right w:val="single" w:color="000000" w:sz="4" w:space="0"/>
            </w:tcBorders>
            <w:shd w:val="clear" w:color="auto" w:fill="auto"/>
            <w:vAlign w:val="center"/>
          </w:tcPr>
          <w:p w14:paraId="11F023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5E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48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11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3899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3" w:type="dxa"/>
          <w:trHeight w:val="0" w:hRule="atLeast"/>
          <w:jc w:val="center"/>
        </w:trPr>
        <w:tc>
          <w:tcPr>
            <w:tcW w:w="1870" w:type="pct"/>
            <w:gridSpan w:val="3"/>
            <w:tcBorders>
              <w:top w:val="single" w:color="000000" w:sz="4" w:space="0"/>
              <w:left w:val="single" w:color="000000" w:sz="4" w:space="0"/>
              <w:bottom w:val="nil"/>
              <w:right w:val="single" w:color="000000" w:sz="4" w:space="0"/>
            </w:tcBorders>
            <w:shd w:val="clear" w:color="auto" w:fill="auto"/>
            <w:vAlign w:val="center"/>
          </w:tcPr>
          <w:p w14:paraId="47C64A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12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CCD4">
            <w:pPr>
              <w:snapToGrid w:val="0"/>
              <w:jc w:val="left"/>
              <w:rPr>
                <w:rFonts w:hint="eastAsia" w:ascii="宋体" w:hAnsi="宋体" w:eastAsia="宋体" w:cs="宋体"/>
                <w:i w:val="0"/>
                <w:iCs w:val="0"/>
                <w:color w:val="000000"/>
                <w:sz w:val="24"/>
                <w:szCs w:val="24"/>
                <w:u w:val="none"/>
              </w:rPr>
            </w:pPr>
          </w:p>
        </w:tc>
      </w:tr>
      <w:tr w14:paraId="3088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3" w:type="dxa"/>
          <w:trHeight w:val="0" w:hRule="atLeast"/>
          <w:jc w:val="center"/>
        </w:trPr>
        <w:tc>
          <w:tcPr>
            <w:tcW w:w="1870" w:type="pct"/>
            <w:gridSpan w:val="3"/>
            <w:tcBorders>
              <w:top w:val="single" w:color="000000" w:sz="4" w:space="0"/>
              <w:left w:val="single" w:color="000000" w:sz="4" w:space="0"/>
              <w:bottom w:val="nil"/>
              <w:right w:val="single" w:color="000000" w:sz="4" w:space="0"/>
            </w:tcBorders>
            <w:shd w:val="clear" w:color="auto" w:fill="auto"/>
            <w:vAlign w:val="center"/>
          </w:tcPr>
          <w:p w14:paraId="591079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12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C00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耕地保护工作奖励金凝聚耕地保护合力，提升耕地保护意识，营造了耕地保护的良好局面，该项目可行。</w:t>
            </w:r>
          </w:p>
        </w:tc>
      </w:tr>
      <w:tr w14:paraId="635E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3" w:type="dxa"/>
          <w:trHeight w:val="0" w:hRule="atLeast"/>
          <w:jc w:val="center"/>
        </w:trPr>
        <w:tc>
          <w:tcPr>
            <w:tcW w:w="505" w:type="pct"/>
            <w:vMerge w:val="restart"/>
            <w:tcBorders>
              <w:top w:val="single" w:color="000000" w:sz="4" w:space="0"/>
              <w:left w:val="single" w:color="000000" w:sz="4" w:space="0"/>
              <w:bottom w:val="nil"/>
              <w:right w:val="single" w:color="000000" w:sz="4" w:space="0"/>
            </w:tcBorders>
            <w:shd w:val="clear" w:color="auto" w:fill="auto"/>
            <w:vAlign w:val="center"/>
          </w:tcPr>
          <w:p w14:paraId="5A7B04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D566D">
            <w:pPr>
              <w:snapToGrid w:val="0"/>
              <w:jc w:val="center"/>
              <w:rPr>
                <w:rFonts w:hint="eastAsia" w:ascii="宋体" w:hAnsi="宋体" w:eastAsia="宋体" w:cs="宋体"/>
                <w:i w:val="0"/>
                <w:iCs w:val="0"/>
                <w:color w:val="000000"/>
                <w:sz w:val="24"/>
                <w:szCs w:val="24"/>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91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9B1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DC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63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5FB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A18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34AD8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3" w:type="dxa"/>
          <w:trHeight w:val="0" w:hRule="atLeast"/>
          <w:jc w:val="center"/>
        </w:trPr>
        <w:tc>
          <w:tcPr>
            <w:tcW w:w="505" w:type="pct"/>
            <w:vMerge w:val="continue"/>
            <w:tcBorders>
              <w:top w:val="single" w:color="000000" w:sz="4" w:space="0"/>
              <w:left w:val="single" w:color="000000" w:sz="4" w:space="0"/>
              <w:bottom w:val="nil"/>
              <w:right w:val="single" w:color="000000" w:sz="4" w:space="0"/>
            </w:tcBorders>
            <w:shd w:val="clear" w:color="auto" w:fill="auto"/>
            <w:vAlign w:val="center"/>
          </w:tcPr>
          <w:p w14:paraId="4427C1E4">
            <w:pPr>
              <w:snapToGrid w:val="0"/>
              <w:jc w:val="center"/>
              <w:rPr>
                <w:rFonts w:hint="eastAsia" w:ascii="宋体" w:hAnsi="宋体" w:eastAsia="宋体" w:cs="宋体"/>
                <w:i w:val="0"/>
                <w:iCs w:val="0"/>
                <w:color w:val="000000"/>
                <w:sz w:val="24"/>
                <w:szCs w:val="24"/>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D51D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82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3DD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7C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89.29</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DB5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842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9E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0213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3" w:type="dxa"/>
          <w:trHeight w:val="0" w:hRule="atLeast"/>
          <w:jc w:val="center"/>
        </w:trPr>
        <w:tc>
          <w:tcPr>
            <w:tcW w:w="505" w:type="pct"/>
            <w:vMerge w:val="continue"/>
            <w:tcBorders>
              <w:top w:val="single" w:color="000000" w:sz="4" w:space="0"/>
              <w:left w:val="single" w:color="000000" w:sz="4" w:space="0"/>
              <w:bottom w:val="nil"/>
              <w:right w:val="single" w:color="000000" w:sz="4" w:space="0"/>
            </w:tcBorders>
            <w:shd w:val="clear" w:color="auto" w:fill="auto"/>
            <w:vAlign w:val="center"/>
          </w:tcPr>
          <w:p w14:paraId="5A5C4C92">
            <w:pPr>
              <w:snapToGrid w:val="0"/>
              <w:jc w:val="center"/>
              <w:rPr>
                <w:rFonts w:hint="eastAsia" w:ascii="宋体" w:hAnsi="宋体" w:eastAsia="宋体" w:cs="宋体"/>
                <w:i w:val="0"/>
                <w:iCs w:val="0"/>
                <w:color w:val="000000"/>
                <w:sz w:val="24"/>
                <w:szCs w:val="24"/>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EDE2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E5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4AB4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E3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89.29</w:t>
            </w:r>
          </w:p>
        </w:tc>
        <w:tc>
          <w:tcPr>
            <w:tcW w:w="387" w:type="pct"/>
            <w:tcBorders>
              <w:top w:val="nil"/>
              <w:left w:val="nil"/>
              <w:bottom w:val="nil"/>
              <w:right w:val="nil"/>
            </w:tcBorders>
            <w:shd w:val="clear" w:color="auto" w:fill="auto"/>
            <w:noWrap/>
            <w:vAlign w:val="center"/>
          </w:tcPr>
          <w:p w14:paraId="3A18B29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69C1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B079">
            <w:pPr>
              <w:snapToGrid w:val="0"/>
              <w:jc w:val="center"/>
              <w:rPr>
                <w:rFonts w:hint="eastAsia" w:ascii="宋体" w:hAnsi="宋体" w:eastAsia="宋体" w:cs="宋体"/>
                <w:i w:val="0"/>
                <w:iCs w:val="0"/>
                <w:color w:val="000000"/>
                <w:sz w:val="24"/>
                <w:szCs w:val="24"/>
                <w:u w:val="none"/>
              </w:rPr>
            </w:pPr>
          </w:p>
        </w:tc>
      </w:tr>
      <w:tr w14:paraId="22AA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3" w:type="dxa"/>
          <w:trHeight w:val="0" w:hRule="atLeast"/>
          <w:jc w:val="center"/>
        </w:trPr>
        <w:tc>
          <w:tcPr>
            <w:tcW w:w="505" w:type="pct"/>
            <w:vMerge w:val="continue"/>
            <w:tcBorders>
              <w:top w:val="single" w:color="000000" w:sz="4" w:space="0"/>
              <w:left w:val="single" w:color="000000" w:sz="4" w:space="0"/>
              <w:bottom w:val="nil"/>
              <w:right w:val="single" w:color="000000" w:sz="4" w:space="0"/>
            </w:tcBorders>
            <w:shd w:val="clear" w:color="auto" w:fill="auto"/>
            <w:vAlign w:val="center"/>
          </w:tcPr>
          <w:p w14:paraId="223FE899">
            <w:pPr>
              <w:snapToGrid w:val="0"/>
              <w:jc w:val="center"/>
              <w:rPr>
                <w:rFonts w:hint="eastAsia" w:ascii="宋体" w:hAnsi="宋体" w:eastAsia="宋体" w:cs="宋体"/>
                <w:i w:val="0"/>
                <w:iCs w:val="0"/>
                <w:color w:val="000000"/>
                <w:sz w:val="24"/>
                <w:szCs w:val="24"/>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08CB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93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010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AA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4D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C6F4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E093">
            <w:pPr>
              <w:snapToGrid w:val="0"/>
              <w:jc w:val="center"/>
              <w:rPr>
                <w:rFonts w:hint="eastAsia" w:ascii="宋体" w:hAnsi="宋体" w:eastAsia="宋体" w:cs="宋体"/>
                <w:i w:val="0"/>
                <w:iCs w:val="0"/>
                <w:color w:val="000000"/>
                <w:sz w:val="24"/>
                <w:szCs w:val="24"/>
                <w:u w:val="none"/>
              </w:rPr>
            </w:pPr>
          </w:p>
        </w:tc>
      </w:tr>
      <w:tr w14:paraId="6649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3" w:type="dxa"/>
          <w:trHeight w:val="0" w:hRule="atLeast"/>
          <w:jc w:val="center"/>
        </w:trPr>
        <w:tc>
          <w:tcPr>
            <w:tcW w:w="505" w:type="pct"/>
            <w:vMerge w:val="continue"/>
            <w:tcBorders>
              <w:top w:val="single" w:color="000000" w:sz="4" w:space="0"/>
              <w:left w:val="single" w:color="000000" w:sz="4" w:space="0"/>
              <w:bottom w:val="nil"/>
              <w:right w:val="single" w:color="000000" w:sz="4" w:space="0"/>
            </w:tcBorders>
            <w:shd w:val="clear" w:color="auto" w:fill="auto"/>
            <w:vAlign w:val="center"/>
          </w:tcPr>
          <w:p w14:paraId="5D1D5448">
            <w:pPr>
              <w:snapToGrid w:val="0"/>
              <w:jc w:val="center"/>
              <w:rPr>
                <w:rFonts w:hint="eastAsia" w:ascii="宋体" w:hAnsi="宋体" w:eastAsia="宋体" w:cs="宋体"/>
                <w:i w:val="0"/>
                <w:iCs w:val="0"/>
                <w:color w:val="000000"/>
                <w:sz w:val="24"/>
                <w:szCs w:val="24"/>
                <w:u w:val="none"/>
              </w:rPr>
            </w:pPr>
          </w:p>
        </w:tc>
        <w:tc>
          <w:tcPr>
            <w:tcW w:w="1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2169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89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4D9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0D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872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F29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8128">
            <w:pPr>
              <w:snapToGrid w:val="0"/>
              <w:jc w:val="center"/>
              <w:rPr>
                <w:rFonts w:hint="eastAsia" w:ascii="宋体" w:hAnsi="宋体" w:eastAsia="宋体" w:cs="宋体"/>
                <w:i w:val="0"/>
                <w:iCs w:val="0"/>
                <w:color w:val="000000"/>
                <w:sz w:val="24"/>
                <w:szCs w:val="24"/>
                <w:u w:val="none"/>
              </w:rPr>
            </w:pPr>
          </w:p>
        </w:tc>
      </w:tr>
      <w:tr w14:paraId="0C78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3" w:type="dxa"/>
          <w:trHeight w:val="0" w:hRule="atLeast"/>
          <w:jc w:val="center"/>
        </w:trPr>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9F0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3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3B66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B652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13D0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3" w:type="dxa"/>
          <w:trHeight w:val="0" w:hRule="atLeast"/>
          <w:jc w:val="center"/>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37171">
            <w:pPr>
              <w:snapToGrid w:val="0"/>
              <w:jc w:val="center"/>
              <w:rPr>
                <w:rFonts w:hint="eastAsia" w:ascii="宋体" w:hAnsi="宋体" w:eastAsia="宋体" w:cs="宋体"/>
                <w:i w:val="0"/>
                <w:iCs w:val="0"/>
                <w:color w:val="000000"/>
                <w:sz w:val="24"/>
                <w:szCs w:val="24"/>
                <w:u w:val="none"/>
              </w:rPr>
            </w:pPr>
          </w:p>
        </w:tc>
        <w:tc>
          <w:tcPr>
            <w:tcW w:w="2326"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49677DA">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耕地恢复工作补助资金为89.29万元，完成耕地恢复面积为892.9亩，耕地保护工作完成质量95%，耕地保护工作完成时效360天，促进保护生态环境95%，耕地保护工作的群众满意率95%                </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787C94A">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2023年度耕地恢复工作补助资金89.29万元，完成耕地恢复面积为892.9亩，耕地保护工作完成质量95%，耕地保护工作完成时效360天，促进保护生态环境95%，耕地保护工作的群众满意率95%。                </w:t>
            </w:r>
          </w:p>
        </w:tc>
      </w:tr>
      <w:tr w14:paraId="7B5E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3" w:type="dxa"/>
          <w:trHeight w:val="0" w:hRule="atLeast"/>
          <w:jc w:val="center"/>
        </w:trPr>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94E4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780" w:type="pct"/>
            <w:tcBorders>
              <w:top w:val="single" w:color="000000" w:sz="4" w:space="0"/>
              <w:left w:val="single" w:color="000000" w:sz="4" w:space="0"/>
              <w:bottom w:val="nil"/>
              <w:right w:val="single" w:color="000000" w:sz="4" w:space="0"/>
            </w:tcBorders>
            <w:shd w:val="clear" w:color="auto" w:fill="auto"/>
            <w:vAlign w:val="center"/>
          </w:tcPr>
          <w:p w14:paraId="330F00C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33E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842" w:type="pct"/>
            <w:gridSpan w:val="2"/>
            <w:tcBorders>
              <w:top w:val="single" w:color="000000" w:sz="4" w:space="0"/>
              <w:left w:val="single" w:color="000000" w:sz="4" w:space="0"/>
              <w:bottom w:val="single" w:color="000000" w:sz="4" w:space="0"/>
              <w:right w:val="nil"/>
            </w:tcBorders>
            <w:shd w:val="clear" w:color="auto" w:fill="auto"/>
            <w:vAlign w:val="center"/>
          </w:tcPr>
          <w:p w14:paraId="2CEA57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051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4B83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E79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FA9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F4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797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3" w:type="dxa"/>
          <w:trHeight w:val="0" w:hRule="atLeast"/>
          <w:jc w:val="center"/>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494FE">
            <w:pPr>
              <w:snapToGrid w:val="0"/>
              <w:rPr>
                <w:rFonts w:hint="eastAsia" w:ascii="宋体" w:hAnsi="宋体" w:eastAsia="宋体" w:cs="宋体"/>
                <w:i w:val="0"/>
                <w:iCs w:val="0"/>
                <w:color w:val="000000"/>
                <w:sz w:val="24"/>
                <w:szCs w:val="24"/>
                <w:u w:val="none"/>
              </w:rPr>
            </w:pPr>
          </w:p>
        </w:tc>
        <w:tc>
          <w:tcPr>
            <w:tcW w:w="7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D30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5A1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F42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耕地恢复工作考核面积</w:t>
            </w:r>
          </w:p>
        </w:tc>
        <w:tc>
          <w:tcPr>
            <w:tcW w:w="504" w:type="pct"/>
            <w:gridSpan w:val="2"/>
            <w:tcBorders>
              <w:top w:val="single" w:color="000000" w:sz="4" w:space="0"/>
              <w:left w:val="single" w:color="000000" w:sz="4" w:space="0"/>
              <w:bottom w:val="single" w:color="000000" w:sz="4" w:space="0"/>
              <w:right w:val="nil"/>
            </w:tcBorders>
            <w:shd w:val="clear" w:color="auto" w:fill="auto"/>
            <w:vAlign w:val="center"/>
          </w:tcPr>
          <w:p w14:paraId="1E14168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≥892.9亩</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35D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892.9</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05A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7A21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CACD">
            <w:pPr>
              <w:snapToGrid w:val="0"/>
              <w:rPr>
                <w:rFonts w:hint="eastAsia" w:ascii="宋体" w:hAnsi="宋体" w:eastAsia="宋体" w:cs="宋体"/>
                <w:i w:val="0"/>
                <w:iCs w:val="0"/>
                <w:color w:val="000000"/>
                <w:sz w:val="24"/>
                <w:szCs w:val="24"/>
                <w:u w:val="none"/>
              </w:rPr>
            </w:pPr>
          </w:p>
        </w:tc>
      </w:tr>
      <w:tr w14:paraId="62BD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3" w:type="dxa"/>
          <w:trHeight w:val="0" w:hRule="atLeast"/>
          <w:jc w:val="center"/>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D090E">
            <w:pPr>
              <w:snapToGrid w:val="0"/>
              <w:rPr>
                <w:rFonts w:hint="eastAsia" w:ascii="宋体" w:hAnsi="宋体" w:eastAsia="宋体" w:cs="宋体"/>
                <w:i w:val="0"/>
                <w:iCs w:val="0"/>
                <w:color w:val="000000"/>
                <w:sz w:val="24"/>
                <w:szCs w:val="24"/>
                <w:u w:val="none"/>
              </w:rPr>
            </w:pPr>
          </w:p>
        </w:tc>
        <w:tc>
          <w:tcPr>
            <w:tcW w:w="7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842E">
            <w:pPr>
              <w:snapToGrid w:val="0"/>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3E2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191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耕地恢复达标率</w:t>
            </w:r>
          </w:p>
        </w:tc>
        <w:tc>
          <w:tcPr>
            <w:tcW w:w="504" w:type="pct"/>
            <w:gridSpan w:val="2"/>
            <w:tcBorders>
              <w:top w:val="single" w:color="000000" w:sz="4" w:space="0"/>
              <w:left w:val="single" w:color="000000" w:sz="4" w:space="0"/>
              <w:bottom w:val="single" w:color="000000" w:sz="4" w:space="0"/>
              <w:right w:val="nil"/>
            </w:tcBorders>
            <w:shd w:val="clear" w:color="auto" w:fill="auto"/>
            <w:vAlign w:val="center"/>
          </w:tcPr>
          <w:p w14:paraId="31B488D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C61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48E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D6B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3EDB">
            <w:pPr>
              <w:snapToGrid w:val="0"/>
              <w:rPr>
                <w:rFonts w:hint="eastAsia" w:ascii="宋体" w:hAnsi="宋体" w:eastAsia="宋体" w:cs="宋体"/>
                <w:i w:val="0"/>
                <w:iCs w:val="0"/>
                <w:color w:val="000000"/>
                <w:sz w:val="24"/>
                <w:szCs w:val="24"/>
                <w:u w:val="none"/>
              </w:rPr>
            </w:pPr>
          </w:p>
        </w:tc>
      </w:tr>
      <w:tr w14:paraId="44C8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3" w:type="dxa"/>
          <w:trHeight w:val="0" w:hRule="atLeast"/>
          <w:jc w:val="center"/>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4590F">
            <w:pPr>
              <w:snapToGrid w:val="0"/>
              <w:rPr>
                <w:rFonts w:hint="eastAsia" w:ascii="宋体" w:hAnsi="宋体" w:eastAsia="宋体" w:cs="宋体"/>
                <w:i w:val="0"/>
                <w:iCs w:val="0"/>
                <w:color w:val="000000"/>
                <w:sz w:val="24"/>
                <w:szCs w:val="24"/>
                <w:u w:val="none"/>
              </w:rPr>
            </w:pPr>
          </w:p>
        </w:tc>
        <w:tc>
          <w:tcPr>
            <w:tcW w:w="7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ADF2">
            <w:pPr>
              <w:snapToGrid w:val="0"/>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7DA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F6F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耕地恢复工作完成时效</w:t>
            </w:r>
          </w:p>
        </w:tc>
        <w:tc>
          <w:tcPr>
            <w:tcW w:w="504" w:type="pct"/>
            <w:gridSpan w:val="2"/>
            <w:tcBorders>
              <w:top w:val="single" w:color="000000" w:sz="4" w:space="0"/>
              <w:left w:val="single" w:color="000000" w:sz="4" w:space="0"/>
              <w:bottom w:val="single" w:color="000000" w:sz="4" w:space="0"/>
              <w:right w:val="nil"/>
            </w:tcBorders>
            <w:shd w:val="clear" w:color="auto" w:fill="auto"/>
            <w:vAlign w:val="center"/>
          </w:tcPr>
          <w:p w14:paraId="4A7AB4F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≤365天</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380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719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455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A19C">
            <w:pPr>
              <w:snapToGrid w:val="0"/>
              <w:rPr>
                <w:rFonts w:hint="eastAsia" w:ascii="宋体" w:hAnsi="宋体" w:eastAsia="宋体" w:cs="宋体"/>
                <w:i w:val="0"/>
                <w:iCs w:val="0"/>
                <w:color w:val="000000"/>
                <w:sz w:val="24"/>
                <w:szCs w:val="24"/>
                <w:u w:val="none"/>
              </w:rPr>
            </w:pPr>
          </w:p>
        </w:tc>
      </w:tr>
      <w:tr w14:paraId="4A3F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3" w:type="dxa"/>
          <w:trHeight w:val="0" w:hRule="atLeast"/>
          <w:jc w:val="center"/>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ECCED">
            <w:pPr>
              <w:snapToGrid w:val="0"/>
              <w:rPr>
                <w:rFonts w:hint="eastAsia" w:ascii="宋体" w:hAnsi="宋体" w:eastAsia="宋体" w:cs="宋体"/>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0D1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EDD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59F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耕地恢复工作补助成本经费</w:t>
            </w:r>
          </w:p>
        </w:tc>
        <w:tc>
          <w:tcPr>
            <w:tcW w:w="504" w:type="pct"/>
            <w:gridSpan w:val="2"/>
            <w:tcBorders>
              <w:top w:val="single" w:color="000000" w:sz="4" w:space="0"/>
              <w:left w:val="single" w:color="000000" w:sz="4" w:space="0"/>
              <w:bottom w:val="single" w:color="000000" w:sz="4" w:space="0"/>
              <w:right w:val="nil"/>
            </w:tcBorders>
            <w:shd w:val="clear" w:color="auto" w:fill="auto"/>
            <w:vAlign w:val="center"/>
          </w:tcPr>
          <w:p w14:paraId="15B348A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≥89.29万元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E8EE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89.29</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1E1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2B8C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3DB3E">
            <w:pPr>
              <w:snapToGrid w:val="0"/>
              <w:rPr>
                <w:rFonts w:hint="eastAsia" w:ascii="宋体" w:hAnsi="宋体" w:eastAsia="宋体" w:cs="宋体"/>
                <w:i w:val="0"/>
                <w:iCs w:val="0"/>
                <w:color w:val="000000"/>
                <w:sz w:val="24"/>
                <w:szCs w:val="24"/>
                <w:u w:val="none"/>
              </w:rPr>
            </w:pPr>
          </w:p>
        </w:tc>
      </w:tr>
      <w:tr w14:paraId="59E2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3" w:type="dxa"/>
          <w:trHeight w:val="0" w:hRule="atLeast"/>
          <w:jc w:val="center"/>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65214">
            <w:pPr>
              <w:snapToGrid w:val="0"/>
              <w:rPr>
                <w:rFonts w:hint="eastAsia" w:ascii="宋体" w:hAnsi="宋体" w:eastAsia="宋体" w:cs="宋体"/>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470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CB6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8D6D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促进保护生态环境</w:t>
            </w:r>
          </w:p>
        </w:tc>
        <w:tc>
          <w:tcPr>
            <w:tcW w:w="504" w:type="pct"/>
            <w:gridSpan w:val="2"/>
            <w:tcBorders>
              <w:top w:val="single" w:color="000000" w:sz="4" w:space="0"/>
              <w:left w:val="single" w:color="000000" w:sz="4" w:space="0"/>
              <w:bottom w:val="single" w:color="000000" w:sz="4" w:space="0"/>
              <w:right w:val="nil"/>
            </w:tcBorders>
            <w:shd w:val="clear" w:color="auto" w:fill="auto"/>
            <w:vAlign w:val="center"/>
          </w:tcPr>
          <w:p w14:paraId="7FB589C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9C7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143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D610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EF6A">
            <w:pPr>
              <w:snapToGrid w:val="0"/>
              <w:rPr>
                <w:rFonts w:hint="eastAsia" w:ascii="宋体" w:hAnsi="宋体" w:eastAsia="宋体" w:cs="宋体"/>
                <w:i w:val="0"/>
                <w:iCs w:val="0"/>
                <w:color w:val="000000"/>
                <w:sz w:val="24"/>
                <w:szCs w:val="24"/>
                <w:u w:val="none"/>
              </w:rPr>
            </w:pPr>
          </w:p>
        </w:tc>
      </w:tr>
      <w:tr w14:paraId="1DE1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3" w:type="dxa"/>
          <w:trHeight w:val="0" w:hRule="atLeast"/>
          <w:jc w:val="center"/>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10B39">
            <w:pPr>
              <w:snapToGrid w:val="0"/>
              <w:rPr>
                <w:rFonts w:hint="eastAsia" w:ascii="宋体" w:hAnsi="宋体" w:eastAsia="宋体" w:cs="宋体"/>
                <w:i w:val="0"/>
                <w:iCs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878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915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950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耕地恢复工作的群众满意率</w:t>
            </w:r>
          </w:p>
        </w:tc>
        <w:tc>
          <w:tcPr>
            <w:tcW w:w="504" w:type="pct"/>
            <w:gridSpan w:val="2"/>
            <w:tcBorders>
              <w:top w:val="single" w:color="000000" w:sz="4" w:space="0"/>
              <w:left w:val="single" w:color="000000" w:sz="4" w:space="0"/>
              <w:bottom w:val="single" w:color="000000" w:sz="4" w:space="0"/>
              <w:right w:val="nil"/>
            </w:tcBorders>
            <w:shd w:val="clear" w:color="auto" w:fill="auto"/>
            <w:vAlign w:val="center"/>
          </w:tcPr>
          <w:p w14:paraId="38D74C0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5D6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E18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7B2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523F">
            <w:pPr>
              <w:snapToGrid w:val="0"/>
              <w:rPr>
                <w:rFonts w:hint="eastAsia" w:ascii="宋体" w:hAnsi="宋体" w:eastAsia="宋体" w:cs="宋体"/>
                <w:i w:val="0"/>
                <w:iCs w:val="0"/>
                <w:color w:val="000000"/>
                <w:sz w:val="24"/>
                <w:szCs w:val="24"/>
                <w:u w:val="none"/>
              </w:rPr>
            </w:pPr>
          </w:p>
        </w:tc>
      </w:tr>
      <w:tr w14:paraId="01793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3" w:type="dxa"/>
          <w:trHeight w:val="0" w:hRule="atLeast"/>
          <w:jc w:val="center"/>
        </w:trPr>
        <w:tc>
          <w:tcPr>
            <w:tcW w:w="3605" w:type="pct"/>
            <w:gridSpan w:val="8"/>
            <w:tcBorders>
              <w:top w:val="single" w:color="000000" w:sz="4" w:space="0"/>
              <w:left w:val="single" w:color="000000" w:sz="4" w:space="0"/>
              <w:bottom w:val="single" w:color="000000" w:sz="4" w:space="0"/>
              <w:right w:val="nil"/>
            </w:tcBorders>
            <w:shd w:val="clear" w:color="auto" w:fill="auto"/>
            <w:vAlign w:val="center"/>
          </w:tcPr>
          <w:p w14:paraId="21C539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70AD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29C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3" w:type="dxa"/>
          <w:trHeight w:val="0" w:hRule="atLeast"/>
          <w:jc w:val="center"/>
        </w:trPr>
        <w:tc>
          <w:tcPr>
            <w:tcW w:w="1285" w:type="pct"/>
            <w:gridSpan w:val="2"/>
            <w:tcBorders>
              <w:top w:val="single" w:color="000000" w:sz="4" w:space="0"/>
              <w:left w:val="single" w:color="000000" w:sz="4" w:space="0"/>
              <w:bottom w:val="nil"/>
              <w:right w:val="single" w:color="000000" w:sz="4" w:space="0"/>
            </w:tcBorders>
            <w:shd w:val="clear" w:color="auto" w:fill="auto"/>
            <w:vAlign w:val="center"/>
          </w:tcPr>
          <w:p w14:paraId="28FED73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3714" w:type="pct"/>
            <w:gridSpan w:val="9"/>
            <w:tcBorders>
              <w:top w:val="single" w:color="000000" w:sz="4" w:space="0"/>
              <w:left w:val="single" w:color="000000" w:sz="4" w:space="0"/>
              <w:bottom w:val="nil"/>
              <w:right w:val="single" w:color="000000" w:sz="4" w:space="0"/>
            </w:tcBorders>
            <w:shd w:val="clear" w:color="auto" w:fill="auto"/>
            <w:vAlign w:val="center"/>
          </w:tcPr>
          <w:p w14:paraId="3AAD95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0F47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3" w:type="dxa"/>
          <w:trHeight w:val="0" w:hRule="atLeast"/>
          <w:jc w:val="center"/>
        </w:trPr>
        <w:tc>
          <w:tcPr>
            <w:tcW w:w="12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6D4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3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2753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0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424E8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3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1B9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5EF3F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B99B">
            <w:pPr>
              <w:snapToGrid w:val="0"/>
              <w:rPr>
                <w:rFonts w:hint="eastAsia" w:ascii="宋体" w:hAnsi="宋体" w:eastAsia="宋体" w:cs="宋体"/>
                <w:i w:val="0"/>
                <w:iCs w:val="0"/>
                <w:color w:val="000000"/>
                <w:sz w:val="22"/>
                <w:szCs w:val="22"/>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5733">
            <w:pPr>
              <w:snapToGrid w:val="0"/>
              <w:rPr>
                <w:rFonts w:hint="eastAsia" w:ascii="宋体" w:hAnsi="宋体" w:eastAsia="宋体" w:cs="宋体"/>
                <w:i w:val="0"/>
                <w:iCs w:val="0"/>
                <w:color w:val="000000"/>
                <w:sz w:val="22"/>
                <w:szCs w:val="22"/>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A748">
            <w:pPr>
              <w:snapToGrid w:val="0"/>
              <w:rPr>
                <w:rFonts w:hint="eastAsia" w:ascii="宋体" w:hAnsi="宋体" w:eastAsia="宋体" w:cs="宋体"/>
                <w:i w:val="0"/>
                <w:iCs w:val="0"/>
                <w:color w:val="000000"/>
                <w:sz w:val="22"/>
                <w:szCs w:val="22"/>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4D89">
            <w:pPr>
              <w:snapToGrid w:val="0"/>
              <w:rPr>
                <w:rFonts w:hint="eastAsia" w:ascii="宋体" w:hAnsi="宋体" w:eastAsia="宋体" w:cs="宋体"/>
                <w:i w:val="0"/>
                <w:iCs w:val="0"/>
                <w:color w:val="000000"/>
                <w:sz w:val="22"/>
                <w:szCs w:val="22"/>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5A30">
            <w:pPr>
              <w:snapToGrid w:val="0"/>
              <w:rPr>
                <w:rFonts w:hint="eastAsia" w:ascii="宋体" w:hAnsi="宋体" w:eastAsia="宋体" w:cs="宋体"/>
                <w:i w:val="0"/>
                <w:iCs w:val="0"/>
                <w:color w:val="000000"/>
                <w:sz w:val="22"/>
                <w:szCs w:val="22"/>
                <w:u w:val="none"/>
              </w:rPr>
            </w:pPr>
          </w:p>
        </w:tc>
        <w:tc>
          <w:tcPr>
            <w:tcW w:w="1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1E1A">
            <w:pPr>
              <w:snapToGrid w:val="0"/>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497A">
            <w:pPr>
              <w:snapToGrid w:val="0"/>
              <w:rPr>
                <w:rFonts w:hint="eastAsia" w:ascii="宋体" w:hAnsi="宋体" w:eastAsia="宋体" w:cs="宋体"/>
                <w:i w:val="0"/>
                <w:iCs w:val="0"/>
                <w:color w:val="000000"/>
                <w:sz w:val="22"/>
                <w:szCs w:val="22"/>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B6F0">
            <w:pPr>
              <w:snapToGrid w:val="0"/>
              <w:rPr>
                <w:rFonts w:hint="eastAsia" w:ascii="宋体" w:hAnsi="宋体" w:eastAsia="宋体" w:cs="宋体"/>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0732">
            <w:pPr>
              <w:snapToGrid w:val="0"/>
              <w:rPr>
                <w:rFonts w:hint="eastAsia" w:ascii="宋体" w:hAnsi="宋体" w:eastAsia="宋体" w:cs="宋体"/>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637F">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EFF2">
            <w:pPr>
              <w:snapToGrid w:val="0"/>
              <w:rPr>
                <w:rFonts w:hint="eastAsia" w:ascii="宋体" w:hAnsi="宋体" w:eastAsia="宋体" w:cs="宋体"/>
                <w:i w:val="0"/>
                <w:iCs w:val="0"/>
                <w:color w:val="000000"/>
                <w:sz w:val="22"/>
                <w:szCs w:val="22"/>
                <w:u w:val="none"/>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0E60">
            <w:pPr>
              <w:snapToGrid w:val="0"/>
              <w:rPr>
                <w:rFonts w:hint="eastAsia" w:ascii="宋体" w:hAnsi="宋体" w:eastAsia="宋体" w:cs="宋体"/>
                <w:i w:val="0"/>
                <w:iCs w:val="0"/>
                <w:color w:val="000000"/>
                <w:sz w:val="22"/>
                <w:szCs w:val="22"/>
                <w:u w:val="none"/>
              </w:rPr>
            </w:pPr>
          </w:p>
        </w:tc>
      </w:tr>
    </w:tbl>
    <w:p w14:paraId="12740424">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216F5FA2">
      <w:pPr>
        <w:tabs>
          <w:tab w:val="left" w:pos="7513"/>
        </w:tabs>
        <w:adjustRightInd w:val="0"/>
        <w:snapToGrid w:val="0"/>
        <w:spacing w:line="600" w:lineRule="exact"/>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85"/>
        <w:gridCol w:w="1374"/>
        <w:gridCol w:w="1033"/>
        <w:gridCol w:w="2235"/>
        <w:gridCol w:w="476"/>
        <w:gridCol w:w="480"/>
        <w:gridCol w:w="1363"/>
        <w:gridCol w:w="1310"/>
        <w:gridCol w:w="1217"/>
        <w:gridCol w:w="1220"/>
        <w:gridCol w:w="2408"/>
        <w:gridCol w:w="131"/>
      </w:tblGrid>
      <w:tr w14:paraId="1BC0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5000" w:type="pct"/>
            <w:gridSpan w:val="11"/>
            <w:tcBorders>
              <w:top w:val="nil"/>
              <w:left w:val="nil"/>
              <w:bottom w:val="nil"/>
              <w:right w:val="nil"/>
            </w:tcBorders>
            <w:shd w:val="clear" w:color="auto" w:fill="auto"/>
            <w:vAlign w:val="center"/>
          </w:tcPr>
          <w:p w14:paraId="0F3EE2CF">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29D5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5000" w:type="pct"/>
            <w:gridSpan w:val="11"/>
            <w:tcBorders>
              <w:top w:val="nil"/>
              <w:left w:val="nil"/>
              <w:bottom w:val="nil"/>
              <w:right w:val="nil"/>
            </w:tcBorders>
            <w:shd w:val="clear" w:color="auto" w:fill="auto"/>
            <w:vAlign w:val="center"/>
          </w:tcPr>
          <w:p w14:paraId="30F2E60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2477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11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78A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825" w:type="pct"/>
            <w:gridSpan w:val="8"/>
            <w:tcBorders>
              <w:top w:val="single" w:color="000000" w:sz="4" w:space="0"/>
              <w:left w:val="nil"/>
              <w:bottom w:val="single" w:color="000000" w:sz="4" w:space="0"/>
              <w:right w:val="single" w:color="000000" w:sz="4" w:space="0"/>
            </w:tcBorders>
            <w:shd w:val="clear" w:color="auto" w:fill="auto"/>
            <w:vAlign w:val="center"/>
          </w:tcPr>
          <w:p w14:paraId="678AEB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宝坑村水毁溪岸桥梁和村道加固修复项目【闽财预指（2023）31号文】</w:t>
            </w:r>
          </w:p>
        </w:tc>
      </w:tr>
      <w:tr w14:paraId="22EE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1174" w:type="pct"/>
            <w:gridSpan w:val="3"/>
            <w:tcBorders>
              <w:top w:val="single" w:color="000000" w:sz="4" w:space="0"/>
              <w:left w:val="single" w:color="000000" w:sz="4" w:space="0"/>
              <w:bottom w:val="nil"/>
              <w:right w:val="single" w:color="000000" w:sz="4" w:space="0"/>
            </w:tcBorders>
            <w:shd w:val="clear" w:color="auto" w:fill="auto"/>
            <w:vAlign w:val="center"/>
          </w:tcPr>
          <w:p w14:paraId="40F1AB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1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9D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0C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7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CD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43DA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1174" w:type="pct"/>
            <w:gridSpan w:val="3"/>
            <w:tcBorders>
              <w:top w:val="single" w:color="000000" w:sz="4" w:space="0"/>
              <w:left w:val="single" w:color="000000" w:sz="4" w:space="0"/>
              <w:bottom w:val="nil"/>
              <w:right w:val="single" w:color="000000" w:sz="4" w:space="0"/>
            </w:tcBorders>
            <w:shd w:val="clear" w:color="auto" w:fill="auto"/>
            <w:vAlign w:val="center"/>
          </w:tcPr>
          <w:p w14:paraId="7CA49D7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82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C79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宝坑村水毁溪岸桥梁和村道加固修复项目【闽财预指（2023）31号文】</w:t>
            </w:r>
          </w:p>
        </w:tc>
      </w:tr>
      <w:tr w14:paraId="35B7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1174" w:type="pct"/>
            <w:gridSpan w:val="3"/>
            <w:tcBorders>
              <w:top w:val="single" w:color="000000" w:sz="4" w:space="0"/>
              <w:left w:val="single" w:color="000000" w:sz="4" w:space="0"/>
              <w:bottom w:val="nil"/>
              <w:right w:val="single" w:color="000000" w:sz="4" w:space="0"/>
            </w:tcBorders>
            <w:shd w:val="clear" w:color="auto" w:fill="auto"/>
            <w:vAlign w:val="center"/>
          </w:tcPr>
          <w:p w14:paraId="10D013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82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53E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宝坑村水毁溪岸桥梁和村道加固修复项目将切实提高宝坑村桥梁溪流安全、提升宝坑村溪流水质、村道状况，提高群众生产生活安全感、幸福感，完善宝坑村基础设施建设，扎实推进宝坑村乡村振兴建设成果。              </w:t>
            </w:r>
          </w:p>
        </w:tc>
      </w:tr>
      <w:tr w14:paraId="3949B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10" w:type="pct"/>
            <w:vMerge w:val="restart"/>
            <w:tcBorders>
              <w:top w:val="single" w:color="000000" w:sz="4" w:space="0"/>
              <w:left w:val="single" w:color="000000" w:sz="4" w:space="0"/>
              <w:bottom w:val="nil"/>
              <w:right w:val="single" w:color="000000" w:sz="4" w:space="0"/>
            </w:tcBorders>
            <w:shd w:val="clear" w:color="auto" w:fill="auto"/>
            <w:vAlign w:val="center"/>
          </w:tcPr>
          <w:p w14:paraId="02FAC8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8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57D99">
            <w:pPr>
              <w:snapToGrid w:val="0"/>
              <w:jc w:val="center"/>
              <w:rPr>
                <w:rFonts w:hint="eastAsia" w:ascii="宋体" w:hAnsi="宋体" w:eastAsia="宋体" w:cs="宋体"/>
                <w:i w:val="0"/>
                <w:iCs w:val="0"/>
                <w:color w:val="000000"/>
                <w:sz w:val="24"/>
                <w:szCs w:val="24"/>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52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419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19F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79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463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FE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3433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10" w:type="pct"/>
            <w:vMerge w:val="continue"/>
            <w:tcBorders>
              <w:top w:val="single" w:color="000000" w:sz="4" w:space="0"/>
              <w:left w:val="single" w:color="000000" w:sz="4" w:space="0"/>
              <w:bottom w:val="nil"/>
              <w:right w:val="single" w:color="000000" w:sz="4" w:space="0"/>
            </w:tcBorders>
            <w:shd w:val="clear" w:color="auto" w:fill="auto"/>
            <w:vAlign w:val="center"/>
          </w:tcPr>
          <w:p w14:paraId="1D53643B">
            <w:pPr>
              <w:snapToGrid w:val="0"/>
              <w:jc w:val="center"/>
              <w:rPr>
                <w:rFonts w:hint="eastAsia" w:ascii="宋体" w:hAnsi="宋体" w:eastAsia="宋体" w:cs="宋体"/>
                <w:i w:val="0"/>
                <w:iCs w:val="0"/>
                <w:color w:val="000000"/>
                <w:sz w:val="24"/>
                <w:szCs w:val="24"/>
                <w:u w:val="none"/>
              </w:rPr>
            </w:pPr>
          </w:p>
        </w:tc>
        <w:tc>
          <w:tcPr>
            <w:tcW w:w="8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2E84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48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442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8E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D1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BEF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1F0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3ACC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10" w:type="pct"/>
            <w:vMerge w:val="continue"/>
            <w:tcBorders>
              <w:top w:val="single" w:color="000000" w:sz="4" w:space="0"/>
              <w:left w:val="single" w:color="000000" w:sz="4" w:space="0"/>
              <w:bottom w:val="nil"/>
              <w:right w:val="single" w:color="000000" w:sz="4" w:space="0"/>
            </w:tcBorders>
            <w:shd w:val="clear" w:color="auto" w:fill="auto"/>
            <w:vAlign w:val="center"/>
          </w:tcPr>
          <w:p w14:paraId="27BF32CC">
            <w:pPr>
              <w:snapToGrid w:val="0"/>
              <w:jc w:val="center"/>
              <w:rPr>
                <w:rFonts w:hint="eastAsia" w:ascii="宋体" w:hAnsi="宋体" w:eastAsia="宋体" w:cs="宋体"/>
                <w:i w:val="0"/>
                <w:iCs w:val="0"/>
                <w:color w:val="000000"/>
                <w:sz w:val="24"/>
                <w:szCs w:val="24"/>
                <w:u w:val="none"/>
              </w:rPr>
            </w:pPr>
          </w:p>
        </w:tc>
        <w:tc>
          <w:tcPr>
            <w:tcW w:w="8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61E4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C90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C2B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BB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464" w:type="pct"/>
            <w:tcBorders>
              <w:top w:val="nil"/>
              <w:left w:val="nil"/>
              <w:bottom w:val="nil"/>
              <w:right w:val="nil"/>
            </w:tcBorders>
            <w:shd w:val="clear" w:color="auto" w:fill="auto"/>
            <w:noWrap/>
            <w:vAlign w:val="center"/>
          </w:tcPr>
          <w:p w14:paraId="25C323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F03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B602">
            <w:pPr>
              <w:snapToGrid w:val="0"/>
              <w:jc w:val="center"/>
              <w:rPr>
                <w:rFonts w:hint="eastAsia" w:ascii="宋体" w:hAnsi="宋体" w:eastAsia="宋体" w:cs="宋体"/>
                <w:i w:val="0"/>
                <w:iCs w:val="0"/>
                <w:color w:val="000000"/>
                <w:sz w:val="24"/>
                <w:szCs w:val="24"/>
                <w:u w:val="none"/>
              </w:rPr>
            </w:pPr>
          </w:p>
        </w:tc>
      </w:tr>
      <w:tr w14:paraId="3C3A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10" w:type="pct"/>
            <w:vMerge w:val="continue"/>
            <w:tcBorders>
              <w:top w:val="single" w:color="000000" w:sz="4" w:space="0"/>
              <w:left w:val="single" w:color="000000" w:sz="4" w:space="0"/>
              <w:bottom w:val="nil"/>
              <w:right w:val="single" w:color="000000" w:sz="4" w:space="0"/>
            </w:tcBorders>
            <w:shd w:val="clear" w:color="auto" w:fill="auto"/>
            <w:vAlign w:val="center"/>
          </w:tcPr>
          <w:p w14:paraId="153620E4">
            <w:pPr>
              <w:snapToGrid w:val="0"/>
              <w:jc w:val="center"/>
              <w:rPr>
                <w:rFonts w:hint="eastAsia" w:ascii="宋体" w:hAnsi="宋体" w:eastAsia="宋体" w:cs="宋体"/>
                <w:i w:val="0"/>
                <w:iCs w:val="0"/>
                <w:color w:val="000000"/>
                <w:sz w:val="24"/>
                <w:szCs w:val="24"/>
                <w:u w:val="none"/>
              </w:rPr>
            </w:pPr>
          </w:p>
        </w:tc>
        <w:tc>
          <w:tcPr>
            <w:tcW w:w="8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C41F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FC3A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A72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17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4C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820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689B">
            <w:pPr>
              <w:snapToGrid w:val="0"/>
              <w:jc w:val="center"/>
              <w:rPr>
                <w:rFonts w:hint="eastAsia" w:ascii="宋体" w:hAnsi="宋体" w:eastAsia="宋体" w:cs="宋体"/>
                <w:i w:val="0"/>
                <w:iCs w:val="0"/>
                <w:color w:val="000000"/>
                <w:sz w:val="24"/>
                <w:szCs w:val="24"/>
                <w:u w:val="none"/>
              </w:rPr>
            </w:pPr>
          </w:p>
        </w:tc>
      </w:tr>
      <w:tr w14:paraId="4B09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10" w:type="pct"/>
            <w:vMerge w:val="continue"/>
            <w:tcBorders>
              <w:top w:val="single" w:color="000000" w:sz="4" w:space="0"/>
              <w:left w:val="single" w:color="000000" w:sz="4" w:space="0"/>
              <w:bottom w:val="nil"/>
              <w:right w:val="single" w:color="000000" w:sz="4" w:space="0"/>
            </w:tcBorders>
            <w:shd w:val="clear" w:color="auto" w:fill="auto"/>
            <w:vAlign w:val="center"/>
          </w:tcPr>
          <w:p w14:paraId="22BD1D3B">
            <w:pPr>
              <w:snapToGrid w:val="0"/>
              <w:jc w:val="center"/>
              <w:rPr>
                <w:rFonts w:hint="eastAsia" w:ascii="宋体" w:hAnsi="宋体" w:eastAsia="宋体" w:cs="宋体"/>
                <w:i w:val="0"/>
                <w:iCs w:val="0"/>
                <w:color w:val="000000"/>
                <w:sz w:val="24"/>
                <w:szCs w:val="24"/>
                <w:u w:val="none"/>
              </w:rPr>
            </w:pPr>
          </w:p>
        </w:tc>
        <w:tc>
          <w:tcPr>
            <w:tcW w:w="8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DE99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A7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BE6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07D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39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4851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7FFF">
            <w:pPr>
              <w:snapToGrid w:val="0"/>
              <w:jc w:val="center"/>
              <w:rPr>
                <w:rFonts w:hint="eastAsia" w:ascii="宋体" w:hAnsi="宋体" w:eastAsia="宋体" w:cs="宋体"/>
                <w:i w:val="0"/>
                <w:iCs w:val="0"/>
                <w:color w:val="000000"/>
                <w:sz w:val="24"/>
                <w:szCs w:val="24"/>
                <w:u w:val="none"/>
              </w:rPr>
            </w:pPr>
          </w:p>
        </w:tc>
      </w:tr>
      <w:tr w14:paraId="485C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99B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19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87EB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7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A82D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60A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F8A7B">
            <w:pPr>
              <w:snapToGrid w:val="0"/>
              <w:jc w:val="center"/>
              <w:rPr>
                <w:rFonts w:hint="eastAsia" w:ascii="宋体" w:hAnsi="宋体" w:eastAsia="宋体" w:cs="宋体"/>
                <w:i w:val="0"/>
                <w:iCs w:val="0"/>
                <w:color w:val="000000"/>
                <w:sz w:val="24"/>
                <w:szCs w:val="24"/>
                <w:u w:val="none"/>
              </w:rPr>
            </w:pPr>
          </w:p>
        </w:tc>
        <w:tc>
          <w:tcPr>
            <w:tcW w:w="1986"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48ADA82">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坑村水毁溪岸桥梁和村道加固修复项目，投资金额50万元，工程内容包括：新建村道137米、交通桥梁1座、新建步游道278米、人行便桥1座、新建护岸50米，工程验收合格率100%，项目工程工期60天，受益村民人数达5900人，本辖区群众对水毁溪岸桥梁和村道加固修复项目的满意率达95%。</w:t>
            </w:r>
          </w:p>
        </w:tc>
        <w:tc>
          <w:tcPr>
            <w:tcW w:w="270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9A46692">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宝坑村水毁溪岸桥梁和村道加固修复项目，投资金额50万元，工程内容包括：新建村道137米、交通桥梁1座、新建步游道278米、人行便桥1座、新建护岸50米，工程验收合格率100%，项目工程工期60天，受益村民人数达5900人，本辖区群众对水毁溪岸桥梁和村道加固修复项目的满意率达95%。                </w:t>
            </w:r>
          </w:p>
        </w:tc>
      </w:tr>
      <w:tr w14:paraId="386B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5768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95" w:type="pct"/>
            <w:tcBorders>
              <w:top w:val="single" w:color="000000" w:sz="4" w:space="0"/>
              <w:left w:val="single" w:color="000000" w:sz="4" w:space="0"/>
              <w:bottom w:val="nil"/>
              <w:right w:val="single" w:color="000000" w:sz="4" w:space="0"/>
            </w:tcBorders>
            <w:shd w:val="clear" w:color="auto" w:fill="auto"/>
            <w:vAlign w:val="center"/>
          </w:tcPr>
          <w:p w14:paraId="755A8D6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79F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968" w:type="pct"/>
            <w:gridSpan w:val="2"/>
            <w:tcBorders>
              <w:top w:val="single" w:color="000000" w:sz="4" w:space="0"/>
              <w:left w:val="single" w:color="000000" w:sz="4" w:space="0"/>
              <w:bottom w:val="single" w:color="000000" w:sz="4" w:space="0"/>
              <w:right w:val="nil"/>
            </w:tcBorders>
            <w:shd w:val="clear" w:color="auto" w:fill="auto"/>
            <w:vAlign w:val="center"/>
          </w:tcPr>
          <w:p w14:paraId="08669B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3C4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7AEC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C4F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BED2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E52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466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53A1E">
            <w:pPr>
              <w:snapToGrid w:val="0"/>
              <w:rPr>
                <w:rFonts w:hint="eastAsia" w:ascii="宋体" w:hAnsi="宋体" w:eastAsia="宋体" w:cs="宋体"/>
                <w:i w:val="0"/>
                <w:iCs w:val="0"/>
                <w:color w:val="000000"/>
                <w:sz w:val="24"/>
                <w:szCs w:val="24"/>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9EC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D65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95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水毁溪岸桥梁和村道加固修复项目成本</w:t>
            </w:r>
          </w:p>
        </w:tc>
        <w:tc>
          <w:tcPr>
            <w:tcW w:w="643" w:type="pct"/>
            <w:gridSpan w:val="2"/>
            <w:tcBorders>
              <w:top w:val="single" w:color="000000" w:sz="4" w:space="0"/>
              <w:left w:val="single" w:color="000000" w:sz="4" w:space="0"/>
              <w:bottom w:val="single" w:color="000000" w:sz="4" w:space="0"/>
              <w:right w:val="nil"/>
            </w:tcBorders>
            <w:shd w:val="clear" w:color="auto" w:fill="auto"/>
            <w:vAlign w:val="center"/>
          </w:tcPr>
          <w:p w14:paraId="149943A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≤50万元</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E81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AC5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B22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A841">
            <w:pPr>
              <w:snapToGrid w:val="0"/>
              <w:rPr>
                <w:rFonts w:hint="eastAsia" w:ascii="宋体" w:hAnsi="宋体" w:eastAsia="宋体" w:cs="宋体"/>
                <w:i w:val="0"/>
                <w:iCs w:val="0"/>
                <w:color w:val="000000"/>
                <w:sz w:val="24"/>
                <w:szCs w:val="24"/>
                <w:u w:val="none"/>
              </w:rPr>
            </w:pPr>
          </w:p>
        </w:tc>
      </w:tr>
      <w:tr w14:paraId="18A0F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6AFA9">
            <w:pPr>
              <w:snapToGrid w:val="0"/>
              <w:rPr>
                <w:rFonts w:hint="eastAsia" w:ascii="宋体" w:hAnsi="宋体" w:eastAsia="宋体" w:cs="宋体"/>
                <w:i w:val="0"/>
                <w:iCs w:val="0"/>
                <w:color w:val="000000"/>
                <w:sz w:val="24"/>
                <w:szCs w:val="24"/>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46D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B3E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849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水毁溪岸桥梁和村道加固修复项目受益村民人数多少</w:t>
            </w:r>
          </w:p>
        </w:tc>
        <w:tc>
          <w:tcPr>
            <w:tcW w:w="643" w:type="pct"/>
            <w:gridSpan w:val="2"/>
            <w:tcBorders>
              <w:top w:val="single" w:color="000000" w:sz="4" w:space="0"/>
              <w:left w:val="single" w:color="000000" w:sz="4" w:space="0"/>
              <w:bottom w:val="single" w:color="000000" w:sz="4" w:space="0"/>
              <w:right w:val="nil"/>
            </w:tcBorders>
            <w:shd w:val="clear" w:color="auto" w:fill="auto"/>
            <w:vAlign w:val="center"/>
          </w:tcPr>
          <w:p w14:paraId="02F2B6C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≥5900人</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8EF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E4D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5DA1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3AB6">
            <w:pPr>
              <w:snapToGrid w:val="0"/>
              <w:rPr>
                <w:rFonts w:hint="eastAsia" w:ascii="宋体" w:hAnsi="宋体" w:eastAsia="宋体" w:cs="宋体"/>
                <w:i w:val="0"/>
                <w:iCs w:val="0"/>
                <w:color w:val="000000"/>
                <w:sz w:val="24"/>
                <w:szCs w:val="24"/>
                <w:u w:val="none"/>
              </w:rPr>
            </w:pPr>
          </w:p>
        </w:tc>
      </w:tr>
      <w:tr w14:paraId="6A29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3CE1B">
            <w:pPr>
              <w:snapToGrid w:val="0"/>
              <w:rPr>
                <w:rFonts w:hint="eastAsia" w:ascii="宋体" w:hAnsi="宋体" w:eastAsia="宋体" w:cs="宋体"/>
                <w:i w:val="0"/>
                <w:iCs w:val="0"/>
                <w:color w:val="000000"/>
                <w:sz w:val="24"/>
                <w:szCs w:val="24"/>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F80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870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127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辖区内群众对水毁溪岸桥梁和村道加固修复项目的满意率</w:t>
            </w:r>
          </w:p>
        </w:tc>
        <w:tc>
          <w:tcPr>
            <w:tcW w:w="643" w:type="pct"/>
            <w:gridSpan w:val="2"/>
            <w:tcBorders>
              <w:top w:val="single" w:color="000000" w:sz="4" w:space="0"/>
              <w:left w:val="single" w:color="000000" w:sz="4" w:space="0"/>
              <w:bottom w:val="single" w:color="000000" w:sz="4" w:space="0"/>
              <w:right w:val="nil"/>
            </w:tcBorders>
            <w:shd w:val="clear" w:color="auto" w:fill="auto"/>
            <w:vAlign w:val="center"/>
          </w:tcPr>
          <w:p w14:paraId="2722EE9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11A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4E8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B65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E8CEF">
            <w:pPr>
              <w:snapToGrid w:val="0"/>
              <w:rPr>
                <w:rFonts w:hint="eastAsia" w:ascii="宋体" w:hAnsi="宋体" w:eastAsia="宋体" w:cs="宋体"/>
                <w:i w:val="0"/>
                <w:iCs w:val="0"/>
                <w:color w:val="000000"/>
                <w:sz w:val="24"/>
                <w:szCs w:val="24"/>
                <w:u w:val="none"/>
              </w:rPr>
            </w:pPr>
          </w:p>
        </w:tc>
      </w:tr>
      <w:tr w14:paraId="0789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4AC13">
            <w:pPr>
              <w:snapToGrid w:val="0"/>
              <w:rPr>
                <w:rFonts w:hint="eastAsia" w:ascii="宋体" w:hAnsi="宋体" w:eastAsia="宋体" w:cs="宋体"/>
                <w:i w:val="0"/>
                <w:iCs w:val="0"/>
                <w:color w:val="000000"/>
                <w:sz w:val="24"/>
                <w:szCs w:val="24"/>
                <w:u w:val="none"/>
              </w:rPr>
            </w:pP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E72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5D7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709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完成村道建设长度</w:t>
            </w:r>
          </w:p>
        </w:tc>
        <w:tc>
          <w:tcPr>
            <w:tcW w:w="643" w:type="pct"/>
            <w:gridSpan w:val="2"/>
            <w:tcBorders>
              <w:top w:val="single" w:color="000000" w:sz="4" w:space="0"/>
              <w:left w:val="single" w:color="000000" w:sz="4" w:space="0"/>
              <w:bottom w:val="single" w:color="000000" w:sz="4" w:space="0"/>
              <w:right w:val="nil"/>
            </w:tcBorders>
            <w:shd w:val="clear" w:color="auto" w:fill="auto"/>
            <w:vAlign w:val="center"/>
          </w:tcPr>
          <w:p w14:paraId="03FAE4A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≥137米</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78E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4B2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73AA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040C3">
            <w:pPr>
              <w:snapToGrid w:val="0"/>
              <w:rPr>
                <w:rFonts w:hint="eastAsia" w:ascii="宋体" w:hAnsi="宋体" w:eastAsia="宋体" w:cs="宋体"/>
                <w:i w:val="0"/>
                <w:iCs w:val="0"/>
                <w:color w:val="000000"/>
                <w:sz w:val="24"/>
                <w:szCs w:val="24"/>
                <w:u w:val="none"/>
              </w:rPr>
            </w:pPr>
          </w:p>
        </w:tc>
      </w:tr>
      <w:tr w14:paraId="3F3D3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E43FE">
            <w:pPr>
              <w:snapToGrid w:val="0"/>
              <w:rPr>
                <w:rFonts w:hint="eastAsia" w:ascii="宋体" w:hAnsi="宋体" w:eastAsia="宋体" w:cs="宋体"/>
                <w:i w:val="0"/>
                <w:iCs w:val="0"/>
                <w:color w:val="000000"/>
                <w:sz w:val="24"/>
                <w:szCs w:val="24"/>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8071">
            <w:pPr>
              <w:snapToGrid w:val="0"/>
              <w:rPr>
                <w:rFonts w:hint="eastAsia" w:ascii="宋体" w:hAnsi="宋体" w:eastAsia="宋体" w:cs="宋体"/>
                <w:i w:val="0"/>
                <w:iCs w:val="0"/>
                <w:color w:val="000000"/>
                <w:sz w:val="22"/>
                <w:szCs w:val="22"/>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378D">
            <w:pPr>
              <w:snapToGrid w:val="0"/>
              <w:rPr>
                <w:rFonts w:hint="eastAsia" w:ascii="宋体" w:hAnsi="宋体" w:eastAsia="宋体" w:cs="宋体"/>
                <w:i w:val="0"/>
                <w:iCs w:val="0"/>
                <w:color w:val="000000"/>
                <w:sz w:val="22"/>
                <w:szCs w:val="22"/>
                <w:u w:val="none"/>
              </w:rPr>
            </w:pP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0EF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新建交通桥梁</w:t>
            </w:r>
          </w:p>
        </w:tc>
        <w:tc>
          <w:tcPr>
            <w:tcW w:w="643" w:type="pct"/>
            <w:gridSpan w:val="2"/>
            <w:tcBorders>
              <w:top w:val="single" w:color="000000" w:sz="4" w:space="0"/>
              <w:left w:val="single" w:color="000000" w:sz="4" w:space="0"/>
              <w:bottom w:val="single" w:color="000000" w:sz="4" w:space="0"/>
              <w:right w:val="nil"/>
            </w:tcBorders>
            <w:shd w:val="clear" w:color="auto" w:fill="auto"/>
            <w:vAlign w:val="center"/>
          </w:tcPr>
          <w:p w14:paraId="7D0B8DA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≥1座</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3B71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2EB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32A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B6B47">
            <w:pPr>
              <w:snapToGrid w:val="0"/>
              <w:rPr>
                <w:rFonts w:hint="eastAsia" w:ascii="宋体" w:hAnsi="宋体" w:eastAsia="宋体" w:cs="宋体"/>
                <w:i w:val="0"/>
                <w:iCs w:val="0"/>
                <w:color w:val="000000"/>
                <w:sz w:val="24"/>
                <w:szCs w:val="24"/>
                <w:u w:val="none"/>
              </w:rPr>
            </w:pPr>
          </w:p>
        </w:tc>
      </w:tr>
      <w:tr w14:paraId="3959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F3391">
            <w:pPr>
              <w:snapToGrid w:val="0"/>
              <w:rPr>
                <w:rFonts w:hint="eastAsia" w:ascii="宋体" w:hAnsi="宋体" w:eastAsia="宋体" w:cs="宋体"/>
                <w:i w:val="0"/>
                <w:iCs w:val="0"/>
                <w:color w:val="000000"/>
                <w:sz w:val="24"/>
                <w:szCs w:val="24"/>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3C63">
            <w:pPr>
              <w:snapToGrid w:val="0"/>
              <w:rPr>
                <w:rFonts w:hint="eastAsia" w:ascii="宋体" w:hAnsi="宋体" w:eastAsia="宋体" w:cs="宋体"/>
                <w:i w:val="0"/>
                <w:iCs w:val="0"/>
                <w:color w:val="000000"/>
                <w:sz w:val="22"/>
                <w:szCs w:val="22"/>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F45A">
            <w:pPr>
              <w:snapToGrid w:val="0"/>
              <w:rPr>
                <w:rFonts w:hint="eastAsia" w:ascii="宋体" w:hAnsi="宋体" w:eastAsia="宋体" w:cs="宋体"/>
                <w:i w:val="0"/>
                <w:iCs w:val="0"/>
                <w:color w:val="000000"/>
                <w:sz w:val="22"/>
                <w:szCs w:val="22"/>
                <w:u w:val="none"/>
              </w:rPr>
            </w:pP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ED6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完成步游道建设长度</w:t>
            </w:r>
          </w:p>
        </w:tc>
        <w:tc>
          <w:tcPr>
            <w:tcW w:w="643" w:type="pct"/>
            <w:gridSpan w:val="2"/>
            <w:tcBorders>
              <w:top w:val="single" w:color="000000" w:sz="4" w:space="0"/>
              <w:left w:val="single" w:color="000000" w:sz="4" w:space="0"/>
              <w:bottom w:val="single" w:color="000000" w:sz="4" w:space="0"/>
              <w:right w:val="nil"/>
            </w:tcBorders>
            <w:shd w:val="clear" w:color="auto" w:fill="auto"/>
            <w:vAlign w:val="center"/>
          </w:tcPr>
          <w:p w14:paraId="48221EA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≥278米</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182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9C9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307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F5C2">
            <w:pPr>
              <w:snapToGrid w:val="0"/>
              <w:rPr>
                <w:rFonts w:hint="eastAsia" w:ascii="宋体" w:hAnsi="宋体" w:eastAsia="宋体" w:cs="宋体"/>
                <w:i w:val="0"/>
                <w:iCs w:val="0"/>
                <w:color w:val="000000"/>
                <w:sz w:val="24"/>
                <w:szCs w:val="24"/>
                <w:u w:val="none"/>
              </w:rPr>
            </w:pPr>
          </w:p>
        </w:tc>
      </w:tr>
      <w:tr w14:paraId="6C482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BB837">
            <w:pPr>
              <w:snapToGrid w:val="0"/>
              <w:rPr>
                <w:rFonts w:hint="eastAsia" w:ascii="宋体" w:hAnsi="宋体" w:eastAsia="宋体" w:cs="宋体"/>
                <w:i w:val="0"/>
                <w:iCs w:val="0"/>
                <w:color w:val="000000"/>
                <w:sz w:val="24"/>
                <w:szCs w:val="24"/>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7996">
            <w:pPr>
              <w:snapToGrid w:val="0"/>
              <w:rPr>
                <w:rFonts w:hint="eastAsia" w:ascii="宋体" w:hAnsi="宋体" w:eastAsia="宋体" w:cs="宋体"/>
                <w:i w:val="0"/>
                <w:iCs w:val="0"/>
                <w:color w:val="000000"/>
                <w:sz w:val="22"/>
                <w:szCs w:val="22"/>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CFBA">
            <w:pPr>
              <w:snapToGrid w:val="0"/>
              <w:rPr>
                <w:rFonts w:hint="eastAsia" w:ascii="宋体" w:hAnsi="宋体" w:eastAsia="宋体" w:cs="宋体"/>
                <w:i w:val="0"/>
                <w:iCs w:val="0"/>
                <w:color w:val="000000"/>
                <w:sz w:val="22"/>
                <w:szCs w:val="22"/>
                <w:u w:val="none"/>
              </w:rPr>
            </w:pP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7BF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完成人行便桥建设</w:t>
            </w:r>
          </w:p>
        </w:tc>
        <w:tc>
          <w:tcPr>
            <w:tcW w:w="643" w:type="pct"/>
            <w:gridSpan w:val="2"/>
            <w:tcBorders>
              <w:top w:val="single" w:color="000000" w:sz="4" w:space="0"/>
              <w:left w:val="single" w:color="000000" w:sz="4" w:space="0"/>
              <w:bottom w:val="single" w:color="000000" w:sz="4" w:space="0"/>
              <w:right w:val="nil"/>
            </w:tcBorders>
            <w:shd w:val="clear" w:color="auto" w:fill="auto"/>
            <w:vAlign w:val="center"/>
          </w:tcPr>
          <w:p w14:paraId="5A04137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≥1座</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9AC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8098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F84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9F7C">
            <w:pPr>
              <w:snapToGrid w:val="0"/>
              <w:rPr>
                <w:rFonts w:hint="eastAsia" w:ascii="宋体" w:hAnsi="宋体" w:eastAsia="宋体" w:cs="宋体"/>
                <w:i w:val="0"/>
                <w:iCs w:val="0"/>
                <w:color w:val="000000"/>
                <w:sz w:val="24"/>
                <w:szCs w:val="24"/>
                <w:u w:val="none"/>
              </w:rPr>
            </w:pPr>
          </w:p>
        </w:tc>
      </w:tr>
      <w:tr w14:paraId="19F9F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12CB2">
            <w:pPr>
              <w:snapToGrid w:val="0"/>
              <w:rPr>
                <w:rFonts w:hint="eastAsia" w:ascii="宋体" w:hAnsi="宋体" w:eastAsia="宋体" w:cs="宋体"/>
                <w:i w:val="0"/>
                <w:iCs w:val="0"/>
                <w:color w:val="000000"/>
                <w:sz w:val="24"/>
                <w:szCs w:val="24"/>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F502">
            <w:pPr>
              <w:snapToGrid w:val="0"/>
              <w:rPr>
                <w:rFonts w:hint="eastAsia" w:ascii="宋体" w:hAnsi="宋体" w:eastAsia="宋体" w:cs="宋体"/>
                <w:i w:val="0"/>
                <w:iCs w:val="0"/>
                <w:color w:val="000000"/>
                <w:sz w:val="22"/>
                <w:szCs w:val="22"/>
                <w:u w:val="none"/>
              </w:rPr>
            </w:pPr>
          </w:p>
        </w:tc>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9A73">
            <w:pPr>
              <w:snapToGrid w:val="0"/>
              <w:rPr>
                <w:rFonts w:hint="eastAsia" w:ascii="宋体" w:hAnsi="宋体" w:eastAsia="宋体" w:cs="宋体"/>
                <w:i w:val="0"/>
                <w:iCs w:val="0"/>
                <w:color w:val="000000"/>
                <w:sz w:val="22"/>
                <w:szCs w:val="22"/>
                <w:u w:val="none"/>
              </w:rPr>
            </w:pP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DFE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完成护岸建设长度</w:t>
            </w:r>
          </w:p>
        </w:tc>
        <w:tc>
          <w:tcPr>
            <w:tcW w:w="643" w:type="pct"/>
            <w:gridSpan w:val="2"/>
            <w:tcBorders>
              <w:top w:val="single" w:color="000000" w:sz="4" w:space="0"/>
              <w:left w:val="single" w:color="000000" w:sz="4" w:space="0"/>
              <w:bottom w:val="single" w:color="000000" w:sz="4" w:space="0"/>
              <w:right w:val="nil"/>
            </w:tcBorders>
            <w:shd w:val="clear" w:color="auto" w:fill="auto"/>
            <w:vAlign w:val="center"/>
          </w:tcPr>
          <w:p w14:paraId="3B3A4E4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FA3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EF6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001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D85D">
            <w:pPr>
              <w:snapToGrid w:val="0"/>
              <w:rPr>
                <w:rFonts w:hint="eastAsia" w:ascii="宋体" w:hAnsi="宋体" w:eastAsia="宋体" w:cs="宋体"/>
                <w:i w:val="0"/>
                <w:iCs w:val="0"/>
                <w:color w:val="000000"/>
                <w:sz w:val="24"/>
                <w:szCs w:val="24"/>
                <w:u w:val="none"/>
              </w:rPr>
            </w:pPr>
          </w:p>
        </w:tc>
      </w:tr>
      <w:tr w14:paraId="32297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4C4BE">
            <w:pPr>
              <w:snapToGrid w:val="0"/>
              <w:rPr>
                <w:rFonts w:hint="eastAsia" w:ascii="宋体" w:hAnsi="宋体" w:eastAsia="宋体" w:cs="宋体"/>
                <w:i w:val="0"/>
                <w:iCs w:val="0"/>
                <w:color w:val="000000"/>
                <w:sz w:val="24"/>
                <w:szCs w:val="24"/>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54E3">
            <w:pPr>
              <w:snapToGrid w:val="0"/>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6A6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8FA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水毁溪岸桥梁和村道加固修复项目验收合格率</w:t>
            </w:r>
          </w:p>
        </w:tc>
        <w:tc>
          <w:tcPr>
            <w:tcW w:w="643" w:type="pct"/>
            <w:gridSpan w:val="2"/>
            <w:tcBorders>
              <w:top w:val="single" w:color="000000" w:sz="4" w:space="0"/>
              <w:left w:val="single" w:color="000000" w:sz="4" w:space="0"/>
              <w:bottom w:val="single" w:color="000000" w:sz="4" w:space="0"/>
              <w:right w:val="nil"/>
            </w:tcBorders>
            <w:shd w:val="clear" w:color="auto" w:fill="auto"/>
            <w:vAlign w:val="center"/>
          </w:tcPr>
          <w:p w14:paraId="3C69FDF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A8B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915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C34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4D2D">
            <w:pPr>
              <w:snapToGrid w:val="0"/>
              <w:rPr>
                <w:rFonts w:hint="eastAsia" w:ascii="宋体" w:hAnsi="宋体" w:eastAsia="宋体" w:cs="宋体"/>
                <w:i w:val="0"/>
                <w:iCs w:val="0"/>
                <w:color w:val="000000"/>
                <w:sz w:val="24"/>
                <w:szCs w:val="24"/>
                <w:u w:val="none"/>
              </w:rPr>
            </w:pPr>
          </w:p>
        </w:tc>
      </w:tr>
      <w:tr w14:paraId="3437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ADFB9">
            <w:pPr>
              <w:snapToGrid w:val="0"/>
              <w:rPr>
                <w:rFonts w:hint="eastAsia" w:ascii="宋体" w:hAnsi="宋体" w:eastAsia="宋体" w:cs="宋体"/>
                <w:i w:val="0"/>
                <w:iCs w:val="0"/>
                <w:color w:val="000000"/>
                <w:sz w:val="24"/>
                <w:szCs w:val="24"/>
                <w:u w:val="none"/>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5F9B">
            <w:pPr>
              <w:snapToGrid w:val="0"/>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E5C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5BA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水毁溪岸桥梁和村道加固修复项目完工时间</w:t>
            </w:r>
          </w:p>
        </w:tc>
        <w:tc>
          <w:tcPr>
            <w:tcW w:w="643" w:type="pct"/>
            <w:gridSpan w:val="2"/>
            <w:tcBorders>
              <w:top w:val="single" w:color="000000" w:sz="4" w:space="0"/>
              <w:left w:val="single" w:color="000000" w:sz="4" w:space="0"/>
              <w:bottom w:val="single" w:color="000000" w:sz="4" w:space="0"/>
              <w:right w:val="nil"/>
            </w:tcBorders>
            <w:shd w:val="clear" w:color="auto" w:fill="auto"/>
            <w:vAlign w:val="center"/>
          </w:tcPr>
          <w:p w14:paraId="394CA75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≤60天</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39A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D06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61A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73777">
            <w:pPr>
              <w:snapToGrid w:val="0"/>
              <w:rPr>
                <w:rFonts w:hint="eastAsia" w:ascii="宋体" w:hAnsi="宋体" w:eastAsia="宋体" w:cs="宋体"/>
                <w:i w:val="0"/>
                <w:iCs w:val="0"/>
                <w:color w:val="000000"/>
                <w:sz w:val="24"/>
                <w:szCs w:val="24"/>
                <w:u w:val="none"/>
              </w:rPr>
            </w:pPr>
          </w:p>
        </w:tc>
      </w:tr>
      <w:tr w14:paraId="6B7DC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3251" w:type="pct"/>
            <w:gridSpan w:val="8"/>
            <w:tcBorders>
              <w:top w:val="single" w:color="000000" w:sz="4" w:space="0"/>
              <w:left w:val="single" w:color="000000" w:sz="4" w:space="0"/>
              <w:bottom w:val="single" w:color="000000" w:sz="4" w:space="0"/>
              <w:right w:val="nil"/>
            </w:tcBorders>
            <w:shd w:val="clear" w:color="auto" w:fill="auto"/>
            <w:vAlign w:val="center"/>
          </w:tcPr>
          <w:p w14:paraId="6DF9CF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7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6FA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C72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806" w:type="pct"/>
            <w:gridSpan w:val="2"/>
            <w:tcBorders>
              <w:top w:val="single" w:color="000000" w:sz="4" w:space="0"/>
              <w:left w:val="single" w:color="000000" w:sz="4" w:space="0"/>
              <w:bottom w:val="nil"/>
              <w:right w:val="single" w:color="000000" w:sz="4" w:space="0"/>
            </w:tcBorders>
            <w:shd w:val="clear" w:color="auto" w:fill="auto"/>
            <w:vAlign w:val="center"/>
          </w:tcPr>
          <w:p w14:paraId="53ABE8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193" w:type="pct"/>
            <w:gridSpan w:val="9"/>
            <w:tcBorders>
              <w:top w:val="single" w:color="000000" w:sz="4" w:space="0"/>
              <w:left w:val="single" w:color="000000" w:sz="4" w:space="0"/>
              <w:bottom w:val="nil"/>
              <w:right w:val="single" w:color="000000" w:sz="4" w:space="0"/>
            </w:tcBorders>
            <w:shd w:val="clear" w:color="auto" w:fill="auto"/>
            <w:vAlign w:val="center"/>
          </w:tcPr>
          <w:p w14:paraId="144180E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47A3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451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3B5D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2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850EE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7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49F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581A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E03F">
            <w:pPr>
              <w:snapToGrid w:val="0"/>
              <w:rPr>
                <w:rFonts w:hint="eastAsia" w:ascii="宋体" w:hAnsi="宋体" w:eastAsia="宋体" w:cs="宋体"/>
                <w:i w:val="0"/>
                <w:iCs w:val="0"/>
                <w:color w:val="000000"/>
                <w:sz w:val="22"/>
                <w:szCs w:val="22"/>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6199">
            <w:pPr>
              <w:snapToGrid w:val="0"/>
              <w:rPr>
                <w:rFonts w:hint="eastAsia" w:ascii="宋体" w:hAnsi="宋体" w:eastAsia="宋体" w:cs="宋体"/>
                <w:i w:val="0"/>
                <w:iCs w:val="0"/>
                <w:color w:val="000000"/>
                <w:sz w:val="22"/>
                <w:szCs w:val="22"/>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FEB7">
            <w:pPr>
              <w:snapToGrid w:val="0"/>
              <w:rPr>
                <w:rFonts w:hint="eastAsia" w:ascii="宋体" w:hAnsi="宋体" w:eastAsia="宋体" w:cs="宋体"/>
                <w:i w:val="0"/>
                <w:iCs w:val="0"/>
                <w:color w:val="000000"/>
                <w:sz w:val="22"/>
                <w:szCs w:val="22"/>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C364">
            <w:pPr>
              <w:snapToGrid w:val="0"/>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25E1">
            <w:pPr>
              <w:snapToGrid w:val="0"/>
              <w:rPr>
                <w:rFonts w:hint="eastAsia" w:ascii="宋体" w:hAnsi="宋体" w:eastAsia="宋体" w:cs="宋体"/>
                <w:i w:val="0"/>
                <w:iCs w:val="0"/>
                <w:color w:val="000000"/>
                <w:sz w:val="22"/>
                <w:szCs w:val="22"/>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C677">
            <w:pPr>
              <w:snapToGrid w:val="0"/>
              <w:rPr>
                <w:rFonts w:hint="eastAsia" w:ascii="宋体" w:hAnsi="宋体" w:eastAsia="宋体" w:cs="宋体"/>
                <w:i w:val="0"/>
                <w:iCs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6929">
            <w:pPr>
              <w:snapToGrid w:val="0"/>
              <w:rPr>
                <w:rFonts w:hint="eastAsia" w:ascii="宋体" w:hAnsi="宋体" w:eastAsia="宋体" w:cs="宋体"/>
                <w:i w:val="0"/>
                <w:iCs w:val="0"/>
                <w:color w:val="000000"/>
                <w:sz w:val="22"/>
                <w:szCs w:val="22"/>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3D9A">
            <w:pPr>
              <w:snapToGrid w:val="0"/>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FB8D">
            <w:pPr>
              <w:snapToGrid w:val="0"/>
              <w:rPr>
                <w:rFonts w:hint="eastAsia" w:ascii="宋体" w:hAnsi="宋体" w:eastAsia="宋体" w:cs="宋体"/>
                <w:i w:val="0"/>
                <w:iCs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E809">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3823">
            <w:pPr>
              <w:snapToGrid w:val="0"/>
              <w:rPr>
                <w:rFonts w:hint="eastAsia" w:ascii="宋体" w:hAnsi="宋体" w:eastAsia="宋体" w:cs="宋体"/>
                <w:i w:val="0"/>
                <w:iCs w:val="0"/>
                <w:color w:val="000000"/>
                <w:sz w:val="22"/>
                <w:szCs w:val="22"/>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AEF4">
            <w:pPr>
              <w:snapToGrid w:val="0"/>
              <w:rPr>
                <w:rFonts w:hint="eastAsia" w:ascii="宋体" w:hAnsi="宋体" w:eastAsia="宋体" w:cs="宋体"/>
                <w:i w:val="0"/>
                <w:iCs w:val="0"/>
                <w:color w:val="000000"/>
                <w:sz w:val="22"/>
                <w:szCs w:val="22"/>
                <w:u w:val="none"/>
              </w:rPr>
            </w:pPr>
          </w:p>
        </w:tc>
      </w:tr>
    </w:tbl>
    <w:p w14:paraId="44BCD8A2">
      <w:pPr>
        <w:tabs>
          <w:tab w:val="left" w:pos="7513"/>
        </w:tabs>
        <w:adjustRightInd w:val="0"/>
        <w:snapToGrid w:val="0"/>
        <w:spacing w:line="600" w:lineRule="exact"/>
        <w:ind w:firstLine="640" w:firstLineChars="200"/>
        <w:rPr>
          <w:rFonts w:hint="eastAsia" w:ascii="黑体" w:hAnsi="黑体" w:eastAsia="黑体"/>
          <w:sz w:val="32"/>
          <w:szCs w:val="32"/>
          <w:highlight w:val="none"/>
        </w:rPr>
      </w:pPr>
    </w:p>
    <w:tbl>
      <w:tblPr>
        <w:tblStyle w:val="6"/>
        <w:tblW w:w="507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1690"/>
        <w:gridCol w:w="2643"/>
        <w:gridCol w:w="1970"/>
        <w:gridCol w:w="2422"/>
        <w:gridCol w:w="1304"/>
        <w:gridCol w:w="231"/>
        <w:gridCol w:w="216"/>
        <w:gridCol w:w="700"/>
        <w:gridCol w:w="216"/>
        <w:gridCol w:w="363"/>
        <w:gridCol w:w="216"/>
        <w:gridCol w:w="454"/>
        <w:gridCol w:w="216"/>
        <w:gridCol w:w="454"/>
        <w:gridCol w:w="216"/>
        <w:gridCol w:w="821"/>
        <w:gridCol w:w="216"/>
      </w:tblGrid>
      <w:tr w14:paraId="69767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75" w:type="pct"/>
          <w:trHeight w:val="0" w:hRule="atLeast"/>
          <w:jc w:val="center"/>
        </w:trPr>
        <w:tc>
          <w:tcPr>
            <w:tcW w:w="4924" w:type="pct"/>
            <w:gridSpan w:val="16"/>
            <w:tcBorders>
              <w:top w:val="nil"/>
              <w:left w:val="nil"/>
              <w:bottom w:val="nil"/>
              <w:right w:val="nil"/>
            </w:tcBorders>
            <w:shd w:val="clear" w:color="auto" w:fill="auto"/>
            <w:vAlign w:val="center"/>
          </w:tcPr>
          <w:p w14:paraId="6BBB1F89">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0B72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75" w:type="pct"/>
          <w:trHeight w:val="0" w:hRule="atLeast"/>
          <w:jc w:val="center"/>
        </w:trPr>
        <w:tc>
          <w:tcPr>
            <w:tcW w:w="4924" w:type="pct"/>
            <w:gridSpan w:val="16"/>
            <w:tcBorders>
              <w:top w:val="nil"/>
              <w:left w:val="nil"/>
              <w:bottom w:val="nil"/>
              <w:right w:val="nil"/>
            </w:tcBorders>
            <w:shd w:val="clear" w:color="auto" w:fill="auto"/>
            <w:vAlign w:val="center"/>
          </w:tcPr>
          <w:p w14:paraId="6CA632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06703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75" w:type="pct"/>
          <w:trHeight w:val="0" w:hRule="atLeast"/>
          <w:jc w:val="center"/>
        </w:trPr>
        <w:tc>
          <w:tcPr>
            <w:tcW w:w="21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881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2728" w:type="pct"/>
            <w:gridSpan w:val="13"/>
            <w:tcBorders>
              <w:top w:val="single" w:color="000000" w:sz="4" w:space="0"/>
              <w:left w:val="nil"/>
              <w:bottom w:val="single" w:color="000000" w:sz="4" w:space="0"/>
              <w:right w:val="single" w:color="000000" w:sz="4" w:space="0"/>
            </w:tcBorders>
            <w:shd w:val="clear" w:color="auto" w:fill="auto"/>
            <w:vAlign w:val="center"/>
          </w:tcPr>
          <w:p w14:paraId="38AF9E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第二批扶持第三产业专项补助</w:t>
            </w:r>
          </w:p>
        </w:tc>
      </w:tr>
      <w:tr w14:paraId="649B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75" w:type="pct"/>
          <w:trHeight w:val="0" w:hRule="atLeast"/>
          <w:jc w:val="center"/>
        </w:trPr>
        <w:tc>
          <w:tcPr>
            <w:tcW w:w="2196" w:type="pct"/>
            <w:gridSpan w:val="3"/>
            <w:tcBorders>
              <w:top w:val="single" w:color="000000" w:sz="4" w:space="0"/>
              <w:left w:val="single" w:color="000000" w:sz="4" w:space="0"/>
              <w:bottom w:val="nil"/>
              <w:right w:val="single" w:color="000000" w:sz="4" w:space="0"/>
            </w:tcBorders>
            <w:shd w:val="clear" w:color="auto" w:fill="auto"/>
            <w:vAlign w:val="center"/>
          </w:tcPr>
          <w:p w14:paraId="2F9B54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37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F0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52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BE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82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204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103E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75" w:type="pct"/>
          <w:trHeight w:val="0" w:hRule="atLeast"/>
          <w:jc w:val="center"/>
        </w:trPr>
        <w:tc>
          <w:tcPr>
            <w:tcW w:w="2196" w:type="pct"/>
            <w:gridSpan w:val="3"/>
            <w:tcBorders>
              <w:top w:val="single" w:color="000000" w:sz="4" w:space="0"/>
              <w:left w:val="single" w:color="000000" w:sz="4" w:space="0"/>
              <w:bottom w:val="nil"/>
              <w:right w:val="single" w:color="000000" w:sz="4" w:space="0"/>
            </w:tcBorders>
            <w:shd w:val="clear" w:color="auto" w:fill="auto"/>
            <w:vAlign w:val="center"/>
          </w:tcPr>
          <w:p w14:paraId="427BBD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2728"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6AD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第二批扶持第三产业专项补助</w:t>
            </w:r>
          </w:p>
        </w:tc>
      </w:tr>
      <w:tr w14:paraId="779C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75" w:type="pct"/>
          <w:trHeight w:val="0" w:hRule="atLeast"/>
          <w:jc w:val="center"/>
        </w:trPr>
        <w:tc>
          <w:tcPr>
            <w:tcW w:w="2196" w:type="pct"/>
            <w:gridSpan w:val="3"/>
            <w:tcBorders>
              <w:top w:val="single" w:color="000000" w:sz="4" w:space="0"/>
              <w:left w:val="single" w:color="000000" w:sz="4" w:space="0"/>
              <w:bottom w:val="nil"/>
              <w:right w:val="single" w:color="000000" w:sz="4" w:space="0"/>
            </w:tcBorders>
            <w:shd w:val="clear" w:color="auto" w:fill="auto"/>
            <w:vAlign w:val="center"/>
          </w:tcPr>
          <w:p w14:paraId="623AC8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2728"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9ED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促进第三产业发展，助推仙游经济高质量发展。               </w:t>
            </w:r>
          </w:p>
        </w:tc>
      </w:tr>
      <w:tr w14:paraId="6ECD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75" w:type="pct"/>
          <w:trHeight w:val="1352" w:hRule="atLeast"/>
          <w:jc w:val="center"/>
        </w:trPr>
        <w:tc>
          <w:tcPr>
            <w:tcW w:w="588" w:type="pct"/>
            <w:vMerge w:val="restart"/>
            <w:tcBorders>
              <w:top w:val="single" w:color="000000" w:sz="4" w:space="0"/>
              <w:left w:val="single" w:color="000000" w:sz="4" w:space="0"/>
              <w:bottom w:val="nil"/>
              <w:right w:val="single" w:color="000000" w:sz="4" w:space="0"/>
            </w:tcBorders>
            <w:shd w:val="clear" w:color="auto" w:fill="auto"/>
            <w:vAlign w:val="center"/>
          </w:tcPr>
          <w:p w14:paraId="127A16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2EACF">
            <w:pPr>
              <w:snapToGrid w:val="0"/>
              <w:jc w:val="center"/>
              <w:rPr>
                <w:rFonts w:hint="eastAsia" w:ascii="宋体" w:hAnsi="宋体" w:eastAsia="宋体" w:cs="宋体"/>
                <w:i w:val="0"/>
                <w:iCs w:val="0"/>
                <w:color w:val="000000"/>
                <w:sz w:val="24"/>
                <w:szCs w:val="24"/>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D9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7BB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E5D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FDC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9450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73C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3B37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75" w:type="pct"/>
          <w:trHeight w:val="0" w:hRule="atLeast"/>
          <w:jc w:val="center"/>
        </w:trPr>
        <w:tc>
          <w:tcPr>
            <w:tcW w:w="588" w:type="pct"/>
            <w:vMerge w:val="continue"/>
            <w:tcBorders>
              <w:top w:val="single" w:color="000000" w:sz="4" w:space="0"/>
              <w:left w:val="single" w:color="000000" w:sz="4" w:space="0"/>
              <w:bottom w:val="nil"/>
              <w:right w:val="single" w:color="000000" w:sz="4" w:space="0"/>
            </w:tcBorders>
            <w:shd w:val="clear" w:color="auto" w:fill="auto"/>
            <w:vAlign w:val="center"/>
          </w:tcPr>
          <w:p w14:paraId="614B6ED2">
            <w:pPr>
              <w:snapToGrid w:val="0"/>
              <w:jc w:val="center"/>
              <w:rPr>
                <w:rFonts w:hint="eastAsia" w:ascii="宋体" w:hAnsi="宋体" w:eastAsia="宋体" w:cs="宋体"/>
                <w:i w:val="0"/>
                <w:iCs w:val="0"/>
                <w:color w:val="000000"/>
                <w:sz w:val="24"/>
                <w:szCs w:val="24"/>
                <w:u w:val="none"/>
              </w:rPr>
            </w:pPr>
          </w:p>
        </w:tc>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A32D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D18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ACA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5500.00</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7B4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17C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6AB0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256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5160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75" w:type="pct"/>
          <w:trHeight w:val="0" w:hRule="atLeast"/>
          <w:jc w:val="center"/>
        </w:trPr>
        <w:tc>
          <w:tcPr>
            <w:tcW w:w="588" w:type="pct"/>
            <w:vMerge w:val="continue"/>
            <w:tcBorders>
              <w:top w:val="single" w:color="000000" w:sz="4" w:space="0"/>
              <w:left w:val="single" w:color="000000" w:sz="4" w:space="0"/>
              <w:bottom w:val="nil"/>
              <w:right w:val="single" w:color="000000" w:sz="4" w:space="0"/>
            </w:tcBorders>
            <w:shd w:val="clear" w:color="auto" w:fill="auto"/>
            <w:vAlign w:val="center"/>
          </w:tcPr>
          <w:p w14:paraId="63B461D1">
            <w:pPr>
              <w:snapToGrid w:val="0"/>
              <w:jc w:val="center"/>
              <w:rPr>
                <w:rFonts w:hint="eastAsia" w:ascii="宋体" w:hAnsi="宋体" w:eastAsia="宋体" w:cs="宋体"/>
                <w:i w:val="0"/>
                <w:iCs w:val="0"/>
                <w:color w:val="000000"/>
                <w:sz w:val="24"/>
                <w:szCs w:val="24"/>
                <w:u w:val="none"/>
              </w:rPr>
            </w:pPr>
          </w:p>
        </w:tc>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D05B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A3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586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5500.00</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424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01" w:type="pct"/>
            <w:gridSpan w:val="2"/>
            <w:tcBorders>
              <w:top w:val="nil"/>
              <w:left w:val="nil"/>
              <w:bottom w:val="nil"/>
              <w:right w:val="nil"/>
            </w:tcBorders>
            <w:shd w:val="clear" w:color="auto" w:fill="auto"/>
            <w:noWrap/>
            <w:vAlign w:val="center"/>
          </w:tcPr>
          <w:p w14:paraId="77815E3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F6BFE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65D7A">
            <w:pPr>
              <w:snapToGrid w:val="0"/>
              <w:jc w:val="center"/>
              <w:rPr>
                <w:rFonts w:hint="eastAsia" w:ascii="宋体" w:hAnsi="宋体" w:eastAsia="宋体" w:cs="宋体"/>
                <w:i w:val="0"/>
                <w:iCs w:val="0"/>
                <w:color w:val="000000"/>
                <w:sz w:val="24"/>
                <w:szCs w:val="24"/>
                <w:u w:val="none"/>
              </w:rPr>
            </w:pPr>
          </w:p>
        </w:tc>
      </w:tr>
      <w:tr w14:paraId="5FCA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75" w:type="pct"/>
          <w:trHeight w:val="0" w:hRule="atLeast"/>
          <w:jc w:val="center"/>
        </w:trPr>
        <w:tc>
          <w:tcPr>
            <w:tcW w:w="588" w:type="pct"/>
            <w:vMerge w:val="continue"/>
            <w:tcBorders>
              <w:top w:val="single" w:color="000000" w:sz="4" w:space="0"/>
              <w:left w:val="single" w:color="000000" w:sz="4" w:space="0"/>
              <w:bottom w:val="nil"/>
              <w:right w:val="single" w:color="000000" w:sz="4" w:space="0"/>
            </w:tcBorders>
            <w:shd w:val="clear" w:color="auto" w:fill="auto"/>
            <w:vAlign w:val="center"/>
          </w:tcPr>
          <w:p w14:paraId="7B92B3D8">
            <w:pPr>
              <w:snapToGrid w:val="0"/>
              <w:jc w:val="center"/>
              <w:rPr>
                <w:rFonts w:hint="eastAsia" w:ascii="宋体" w:hAnsi="宋体" w:eastAsia="宋体" w:cs="宋体"/>
                <w:i w:val="0"/>
                <w:iCs w:val="0"/>
                <w:color w:val="000000"/>
                <w:sz w:val="24"/>
                <w:szCs w:val="24"/>
                <w:u w:val="none"/>
              </w:rPr>
            </w:pPr>
          </w:p>
        </w:tc>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FA2C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DB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D55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384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CFB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D19A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C9D5C">
            <w:pPr>
              <w:snapToGrid w:val="0"/>
              <w:jc w:val="center"/>
              <w:rPr>
                <w:rFonts w:hint="eastAsia" w:ascii="宋体" w:hAnsi="宋体" w:eastAsia="宋体" w:cs="宋体"/>
                <w:i w:val="0"/>
                <w:iCs w:val="0"/>
                <w:color w:val="000000"/>
                <w:sz w:val="24"/>
                <w:szCs w:val="24"/>
                <w:u w:val="none"/>
              </w:rPr>
            </w:pPr>
          </w:p>
        </w:tc>
      </w:tr>
      <w:tr w14:paraId="14CA0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75" w:type="pct"/>
          <w:trHeight w:val="0" w:hRule="atLeast"/>
          <w:jc w:val="center"/>
        </w:trPr>
        <w:tc>
          <w:tcPr>
            <w:tcW w:w="588" w:type="pct"/>
            <w:vMerge w:val="continue"/>
            <w:tcBorders>
              <w:top w:val="single" w:color="000000" w:sz="4" w:space="0"/>
              <w:left w:val="single" w:color="000000" w:sz="4" w:space="0"/>
              <w:bottom w:val="nil"/>
              <w:right w:val="single" w:color="000000" w:sz="4" w:space="0"/>
            </w:tcBorders>
            <w:shd w:val="clear" w:color="auto" w:fill="auto"/>
            <w:vAlign w:val="center"/>
          </w:tcPr>
          <w:p w14:paraId="5ACAAB0D">
            <w:pPr>
              <w:snapToGrid w:val="0"/>
              <w:jc w:val="center"/>
              <w:rPr>
                <w:rFonts w:hint="eastAsia" w:ascii="宋体" w:hAnsi="宋体" w:eastAsia="宋体" w:cs="宋体"/>
                <w:i w:val="0"/>
                <w:iCs w:val="0"/>
                <w:color w:val="000000"/>
                <w:sz w:val="24"/>
                <w:szCs w:val="24"/>
                <w:u w:val="none"/>
              </w:rPr>
            </w:pPr>
          </w:p>
        </w:tc>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2D2E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42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E13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707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A72F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FCDB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71478">
            <w:pPr>
              <w:snapToGrid w:val="0"/>
              <w:jc w:val="center"/>
              <w:rPr>
                <w:rFonts w:hint="eastAsia" w:ascii="宋体" w:hAnsi="宋体" w:eastAsia="宋体" w:cs="宋体"/>
                <w:i w:val="0"/>
                <w:iCs w:val="0"/>
                <w:color w:val="000000"/>
                <w:sz w:val="24"/>
                <w:szCs w:val="24"/>
                <w:u w:val="none"/>
              </w:rPr>
            </w:pPr>
          </w:p>
        </w:tc>
      </w:tr>
      <w:tr w14:paraId="795A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75" w:type="pct"/>
          <w:trHeight w:val="0" w:hRule="atLeast"/>
          <w:jc w:val="center"/>
        </w:trPr>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93F4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9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3E3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34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E89A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3750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75" w:type="pct"/>
          <w:trHeight w:val="0" w:hRule="atLeast"/>
          <w:jc w:val="center"/>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8AAD4">
            <w:pPr>
              <w:snapToGrid w:val="0"/>
              <w:jc w:val="center"/>
              <w:rPr>
                <w:rFonts w:hint="eastAsia" w:ascii="宋体" w:hAnsi="宋体" w:eastAsia="宋体" w:cs="宋体"/>
                <w:i w:val="0"/>
                <w:iCs w:val="0"/>
                <w:color w:val="000000"/>
                <w:sz w:val="24"/>
                <w:szCs w:val="24"/>
                <w:u w:val="none"/>
              </w:rPr>
            </w:pPr>
          </w:p>
        </w:tc>
        <w:tc>
          <w:tcPr>
            <w:tcW w:w="2986"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89C8BB0">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扶持第三产业发展受益企业1个，扶持第三产业专项补助项目覆盖率100%，扶持第三产业专项补助资金拨付及时，增加县税收1.5亿，被扶持企业满意度100%</w:t>
            </w:r>
          </w:p>
        </w:tc>
        <w:tc>
          <w:tcPr>
            <w:tcW w:w="1349"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57EFDAC">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扶持第三产业受益企业1个，扶持第三产业专项补助项目覆盖率100%，郊尾镇政府及时拨付给企业专项补助资金，增加县税收1亿，被扶持企业满意度100%。</w:t>
            </w:r>
          </w:p>
        </w:tc>
      </w:tr>
      <w:tr w14:paraId="190B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75" w:type="pct"/>
          <w:trHeight w:val="0" w:hRule="atLeast"/>
          <w:jc w:val="center"/>
        </w:trPr>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BD38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21" w:type="pct"/>
            <w:tcBorders>
              <w:top w:val="single" w:color="000000" w:sz="4" w:space="0"/>
              <w:left w:val="single" w:color="000000" w:sz="4" w:space="0"/>
              <w:bottom w:val="nil"/>
              <w:right w:val="single" w:color="000000" w:sz="4" w:space="0"/>
            </w:tcBorders>
            <w:shd w:val="clear" w:color="auto" w:fill="auto"/>
            <w:vAlign w:val="center"/>
          </w:tcPr>
          <w:p w14:paraId="755273A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541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98" w:type="pct"/>
            <w:gridSpan w:val="2"/>
            <w:tcBorders>
              <w:top w:val="single" w:color="000000" w:sz="4" w:space="0"/>
              <w:left w:val="single" w:color="000000" w:sz="4" w:space="0"/>
              <w:bottom w:val="single" w:color="000000" w:sz="4" w:space="0"/>
              <w:right w:val="nil"/>
            </w:tcBorders>
            <w:shd w:val="clear" w:color="auto" w:fill="auto"/>
            <w:vAlign w:val="center"/>
          </w:tcPr>
          <w:p w14:paraId="7A3250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EFC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E4C1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9650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EF93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8EE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151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75" w:type="pct"/>
          <w:trHeight w:val="0" w:hRule="atLeast"/>
          <w:jc w:val="center"/>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54476">
            <w:pPr>
              <w:snapToGrid w:val="0"/>
              <w:rPr>
                <w:rFonts w:hint="eastAsia" w:ascii="宋体" w:hAnsi="宋体" w:eastAsia="宋体" w:cs="宋体"/>
                <w:i w:val="0"/>
                <w:iCs w:val="0"/>
                <w:color w:val="000000"/>
                <w:sz w:val="24"/>
                <w:szCs w:val="24"/>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71B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77B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2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102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扶持第三产业专项补助项目资金</w:t>
            </w:r>
          </w:p>
        </w:tc>
        <w:tc>
          <w:tcPr>
            <w:tcW w:w="399" w:type="pct"/>
            <w:gridSpan w:val="3"/>
            <w:tcBorders>
              <w:top w:val="single" w:color="000000" w:sz="4" w:space="0"/>
              <w:left w:val="single" w:color="000000" w:sz="4" w:space="0"/>
              <w:bottom w:val="single" w:color="000000" w:sz="4" w:space="0"/>
              <w:right w:val="nil"/>
            </w:tcBorders>
            <w:shd w:val="clear" w:color="auto" w:fill="auto"/>
            <w:vAlign w:val="center"/>
          </w:tcPr>
          <w:p w14:paraId="5ABA9E1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≥5500万</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17C7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5500</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8F8B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076A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894B6">
            <w:pPr>
              <w:snapToGrid w:val="0"/>
              <w:rPr>
                <w:rFonts w:hint="eastAsia" w:ascii="宋体" w:hAnsi="宋体" w:eastAsia="宋体" w:cs="宋体"/>
                <w:i w:val="0"/>
                <w:iCs w:val="0"/>
                <w:color w:val="000000"/>
                <w:sz w:val="24"/>
                <w:szCs w:val="24"/>
                <w:u w:val="none"/>
              </w:rPr>
            </w:pPr>
          </w:p>
        </w:tc>
      </w:tr>
      <w:tr w14:paraId="1495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75" w:type="pct"/>
          <w:trHeight w:val="0" w:hRule="atLeast"/>
          <w:jc w:val="center"/>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3C24A">
            <w:pPr>
              <w:snapToGrid w:val="0"/>
              <w:rPr>
                <w:rFonts w:hint="eastAsia" w:ascii="宋体" w:hAnsi="宋体" w:eastAsia="宋体" w:cs="宋体"/>
                <w:i w:val="0"/>
                <w:iCs w:val="0"/>
                <w:color w:val="000000"/>
                <w:sz w:val="24"/>
                <w:szCs w:val="24"/>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D8E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B76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2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784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增加县税收收入</w:t>
            </w:r>
          </w:p>
        </w:tc>
        <w:tc>
          <w:tcPr>
            <w:tcW w:w="399" w:type="pct"/>
            <w:gridSpan w:val="3"/>
            <w:tcBorders>
              <w:top w:val="single" w:color="000000" w:sz="4" w:space="0"/>
              <w:left w:val="single" w:color="000000" w:sz="4" w:space="0"/>
              <w:bottom w:val="single" w:color="000000" w:sz="4" w:space="0"/>
              <w:right w:val="nil"/>
            </w:tcBorders>
            <w:shd w:val="clear" w:color="auto" w:fill="auto"/>
            <w:vAlign w:val="center"/>
          </w:tcPr>
          <w:p w14:paraId="7A40D16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≥1.5亿</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4898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60BA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DE8F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2A5B3">
            <w:pPr>
              <w:snapToGrid w:val="0"/>
              <w:rPr>
                <w:rFonts w:hint="eastAsia" w:ascii="宋体" w:hAnsi="宋体" w:eastAsia="宋体" w:cs="宋体"/>
                <w:i w:val="0"/>
                <w:iCs w:val="0"/>
                <w:color w:val="000000"/>
                <w:sz w:val="24"/>
                <w:szCs w:val="24"/>
                <w:u w:val="none"/>
              </w:rPr>
            </w:pPr>
          </w:p>
        </w:tc>
      </w:tr>
      <w:tr w14:paraId="546C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75" w:type="pct"/>
          <w:trHeight w:val="0" w:hRule="atLeast"/>
          <w:jc w:val="center"/>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21908">
            <w:pPr>
              <w:snapToGrid w:val="0"/>
              <w:rPr>
                <w:rFonts w:hint="eastAsia" w:ascii="宋体" w:hAnsi="宋体" w:eastAsia="宋体" w:cs="宋体"/>
                <w:i w:val="0"/>
                <w:iCs w:val="0"/>
                <w:color w:val="000000"/>
                <w:sz w:val="24"/>
                <w:szCs w:val="24"/>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174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920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2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705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被扶持第三产业企业满意度</w:t>
            </w:r>
          </w:p>
        </w:tc>
        <w:tc>
          <w:tcPr>
            <w:tcW w:w="399" w:type="pct"/>
            <w:gridSpan w:val="3"/>
            <w:tcBorders>
              <w:top w:val="single" w:color="000000" w:sz="4" w:space="0"/>
              <w:left w:val="single" w:color="000000" w:sz="4" w:space="0"/>
              <w:bottom w:val="single" w:color="000000" w:sz="4" w:space="0"/>
              <w:right w:val="nil"/>
            </w:tcBorders>
            <w:shd w:val="clear" w:color="auto" w:fill="auto"/>
            <w:vAlign w:val="center"/>
          </w:tcPr>
          <w:p w14:paraId="4DC9CB2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CA62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3BD6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D65F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67AE6">
            <w:pPr>
              <w:snapToGrid w:val="0"/>
              <w:rPr>
                <w:rFonts w:hint="eastAsia" w:ascii="宋体" w:hAnsi="宋体" w:eastAsia="宋体" w:cs="宋体"/>
                <w:i w:val="0"/>
                <w:iCs w:val="0"/>
                <w:color w:val="000000"/>
                <w:sz w:val="24"/>
                <w:szCs w:val="24"/>
                <w:u w:val="none"/>
              </w:rPr>
            </w:pPr>
          </w:p>
        </w:tc>
      </w:tr>
      <w:tr w14:paraId="5BEB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75" w:type="pct"/>
          <w:trHeight w:val="0" w:hRule="atLeast"/>
          <w:jc w:val="center"/>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35012">
            <w:pPr>
              <w:snapToGrid w:val="0"/>
              <w:rPr>
                <w:rFonts w:hint="eastAsia" w:ascii="宋体" w:hAnsi="宋体" w:eastAsia="宋体" w:cs="宋体"/>
                <w:i w:val="0"/>
                <w:iCs w:val="0"/>
                <w:color w:val="000000"/>
                <w:sz w:val="24"/>
                <w:szCs w:val="24"/>
                <w:u w:val="none"/>
              </w:rPr>
            </w:pPr>
          </w:p>
        </w:tc>
        <w:tc>
          <w:tcPr>
            <w:tcW w:w="9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076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F19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2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15D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扶持第三产业发展受益企业</w:t>
            </w:r>
          </w:p>
        </w:tc>
        <w:tc>
          <w:tcPr>
            <w:tcW w:w="399" w:type="pct"/>
            <w:gridSpan w:val="3"/>
            <w:tcBorders>
              <w:top w:val="single" w:color="000000" w:sz="4" w:space="0"/>
              <w:left w:val="single" w:color="000000" w:sz="4" w:space="0"/>
              <w:bottom w:val="single" w:color="000000" w:sz="4" w:space="0"/>
              <w:right w:val="nil"/>
            </w:tcBorders>
            <w:shd w:val="clear" w:color="auto" w:fill="auto"/>
            <w:vAlign w:val="center"/>
          </w:tcPr>
          <w:p w14:paraId="6089B67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B054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9F34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737A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98487">
            <w:pPr>
              <w:snapToGrid w:val="0"/>
              <w:rPr>
                <w:rFonts w:hint="eastAsia" w:ascii="宋体" w:hAnsi="宋体" w:eastAsia="宋体" w:cs="宋体"/>
                <w:i w:val="0"/>
                <w:iCs w:val="0"/>
                <w:color w:val="000000"/>
                <w:sz w:val="24"/>
                <w:szCs w:val="24"/>
                <w:u w:val="none"/>
              </w:rPr>
            </w:pPr>
          </w:p>
        </w:tc>
      </w:tr>
      <w:tr w14:paraId="7CF9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75" w:type="pct"/>
          <w:trHeight w:val="0" w:hRule="atLeast"/>
          <w:jc w:val="center"/>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4667B">
            <w:pPr>
              <w:snapToGrid w:val="0"/>
              <w:rPr>
                <w:rFonts w:hint="eastAsia" w:ascii="宋体" w:hAnsi="宋体" w:eastAsia="宋体" w:cs="宋体"/>
                <w:i w:val="0"/>
                <w:iCs w:val="0"/>
                <w:color w:val="000000"/>
                <w:sz w:val="24"/>
                <w:szCs w:val="24"/>
                <w:u w:val="none"/>
              </w:rPr>
            </w:pPr>
          </w:p>
        </w:tc>
        <w:tc>
          <w:tcPr>
            <w:tcW w:w="9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62F8">
            <w:pPr>
              <w:snapToGrid w:val="0"/>
              <w:rPr>
                <w:rFonts w:hint="eastAsia" w:ascii="宋体" w:hAnsi="宋体" w:eastAsia="宋体" w:cs="宋体"/>
                <w:i w:val="0"/>
                <w:iCs w:val="0"/>
                <w:color w:val="000000"/>
                <w:sz w:val="22"/>
                <w:szCs w:val="22"/>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CB7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2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F8B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扶持第三产业专项补助项目覆盖率</w:t>
            </w:r>
          </w:p>
        </w:tc>
        <w:tc>
          <w:tcPr>
            <w:tcW w:w="399" w:type="pct"/>
            <w:gridSpan w:val="3"/>
            <w:tcBorders>
              <w:top w:val="single" w:color="000000" w:sz="4" w:space="0"/>
              <w:left w:val="single" w:color="000000" w:sz="4" w:space="0"/>
              <w:bottom w:val="single" w:color="000000" w:sz="4" w:space="0"/>
              <w:right w:val="nil"/>
            </w:tcBorders>
            <w:shd w:val="clear" w:color="auto" w:fill="auto"/>
            <w:vAlign w:val="center"/>
          </w:tcPr>
          <w:p w14:paraId="29B44AA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4D51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3358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3B75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6C6B9">
            <w:pPr>
              <w:snapToGrid w:val="0"/>
              <w:rPr>
                <w:rFonts w:hint="eastAsia" w:ascii="宋体" w:hAnsi="宋体" w:eastAsia="宋体" w:cs="宋体"/>
                <w:i w:val="0"/>
                <w:iCs w:val="0"/>
                <w:color w:val="000000"/>
                <w:sz w:val="24"/>
                <w:szCs w:val="24"/>
                <w:u w:val="none"/>
              </w:rPr>
            </w:pPr>
          </w:p>
        </w:tc>
      </w:tr>
      <w:tr w14:paraId="6413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75" w:type="pct"/>
          <w:trHeight w:val="0" w:hRule="atLeast"/>
          <w:jc w:val="center"/>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F784A">
            <w:pPr>
              <w:snapToGrid w:val="0"/>
              <w:rPr>
                <w:rFonts w:hint="eastAsia" w:ascii="宋体" w:hAnsi="宋体" w:eastAsia="宋体" w:cs="宋体"/>
                <w:i w:val="0"/>
                <w:iCs w:val="0"/>
                <w:color w:val="000000"/>
                <w:sz w:val="24"/>
                <w:szCs w:val="24"/>
                <w:u w:val="none"/>
              </w:rPr>
            </w:pPr>
          </w:p>
        </w:tc>
        <w:tc>
          <w:tcPr>
            <w:tcW w:w="9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68FE">
            <w:pPr>
              <w:snapToGrid w:val="0"/>
              <w:rPr>
                <w:rFonts w:hint="eastAsia" w:ascii="宋体" w:hAnsi="宋体" w:eastAsia="宋体" w:cs="宋体"/>
                <w:i w:val="0"/>
                <w:iCs w:val="0"/>
                <w:color w:val="000000"/>
                <w:sz w:val="22"/>
                <w:szCs w:val="22"/>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BAB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2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855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扶持第三产业专项补助奖补资金拨付及时率</w:t>
            </w:r>
          </w:p>
        </w:tc>
        <w:tc>
          <w:tcPr>
            <w:tcW w:w="399" w:type="pct"/>
            <w:gridSpan w:val="3"/>
            <w:tcBorders>
              <w:top w:val="single" w:color="000000" w:sz="4" w:space="0"/>
              <w:left w:val="single" w:color="000000" w:sz="4" w:space="0"/>
              <w:bottom w:val="single" w:color="000000" w:sz="4" w:space="0"/>
              <w:right w:val="nil"/>
            </w:tcBorders>
            <w:shd w:val="clear" w:color="auto" w:fill="auto"/>
            <w:vAlign w:val="center"/>
          </w:tcPr>
          <w:p w14:paraId="06F48C1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EC0D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81E1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C666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FE979">
            <w:pPr>
              <w:snapToGrid w:val="0"/>
              <w:rPr>
                <w:rFonts w:hint="eastAsia" w:ascii="宋体" w:hAnsi="宋体" w:eastAsia="宋体" w:cs="宋体"/>
                <w:i w:val="0"/>
                <w:iCs w:val="0"/>
                <w:color w:val="000000"/>
                <w:sz w:val="24"/>
                <w:szCs w:val="24"/>
                <w:u w:val="none"/>
              </w:rPr>
            </w:pPr>
          </w:p>
        </w:tc>
      </w:tr>
      <w:tr w14:paraId="065D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75" w:type="pct"/>
          <w:trHeight w:val="0" w:hRule="atLeast"/>
          <w:jc w:val="center"/>
        </w:trPr>
        <w:tc>
          <w:tcPr>
            <w:tcW w:w="4096" w:type="pct"/>
            <w:gridSpan w:val="10"/>
            <w:tcBorders>
              <w:top w:val="single" w:color="000000" w:sz="4" w:space="0"/>
              <w:left w:val="single" w:color="000000" w:sz="4" w:space="0"/>
              <w:bottom w:val="single" w:color="000000" w:sz="4" w:space="0"/>
              <w:right w:val="nil"/>
            </w:tcBorders>
            <w:shd w:val="clear" w:color="auto" w:fill="auto"/>
            <w:vAlign w:val="center"/>
          </w:tcPr>
          <w:p w14:paraId="342A5A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8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8083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1EEC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75" w:type="pct"/>
          <w:trHeight w:val="0" w:hRule="atLeast"/>
          <w:jc w:val="center"/>
        </w:trPr>
        <w:tc>
          <w:tcPr>
            <w:tcW w:w="1509" w:type="pct"/>
            <w:gridSpan w:val="2"/>
            <w:tcBorders>
              <w:top w:val="single" w:color="000000" w:sz="4" w:space="0"/>
              <w:left w:val="single" w:color="000000" w:sz="4" w:space="0"/>
              <w:bottom w:val="nil"/>
              <w:right w:val="single" w:color="000000" w:sz="4" w:space="0"/>
            </w:tcBorders>
            <w:shd w:val="clear" w:color="auto" w:fill="auto"/>
            <w:vAlign w:val="center"/>
          </w:tcPr>
          <w:p w14:paraId="24B5FD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3414" w:type="pct"/>
            <w:gridSpan w:val="14"/>
            <w:tcBorders>
              <w:top w:val="single" w:color="000000" w:sz="4" w:space="0"/>
              <w:left w:val="single" w:color="000000" w:sz="4" w:space="0"/>
              <w:bottom w:val="nil"/>
              <w:right w:val="single" w:color="000000" w:sz="4" w:space="0"/>
            </w:tcBorders>
            <w:shd w:val="clear" w:color="auto" w:fill="auto"/>
            <w:vAlign w:val="center"/>
          </w:tcPr>
          <w:p w14:paraId="64D062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4242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75" w:type="pct"/>
          <w:trHeight w:val="0" w:hRule="atLeast"/>
          <w:jc w:val="center"/>
        </w:trPr>
        <w:tc>
          <w:tcPr>
            <w:tcW w:w="1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499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05ED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D497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8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919A9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1A9A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FC56">
            <w:pPr>
              <w:snapToGrid w:val="0"/>
              <w:rPr>
                <w:rFonts w:hint="eastAsia" w:ascii="宋体" w:hAnsi="宋体" w:eastAsia="宋体" w:cs="宋体"/>
                <w:i w:val="0"/>
                <w:iCs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CCF7">
            <w:pPr>
              <w:snapToGrid w:val="0"/>
              <w:rPr>
                <w:rFonts w:hint="eastAsia" w:ascii="宋体" w:hAnsi="宋体" w:eastAsia="宋体" w:cs="宋体"/>
                <w:i w:val="0"/>
                <w:iCs w:val="0"/>
                <w:color w:val="000000"/>
                <w:sz w:val="22"/>
                <w:szCs w:val="22"/>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49A3">
            <w:pPr>
              <w:snapToGrid w:val="0"/>
              <w:rPr>
                <w:rFonts w:hint="eastAsia" w:ascii="宋体" w:hAnsi="宋体" w:eastAsia="宋体" w:cs="宋体"/>
                <w:i w:val="0"/>
                <w:iCs w:val="0"/>
                <w:color w:val="000000"/>
                <w:sz w:val="22"/>
                <w:szCs w:val="22"/>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6F80">
            <w:pPr>
              <w:snapToGrid w:val="0"/>
              <w:rPr>
                <w:rFonts w:hint="eastAsia" w:ascii="宋体" w:hAnsi="宋体" w:eastAsia="宋体" w:cs="宋体"/>
                <w:i w:val="0"/>
                <w:iCs w:val="0"/>
                <w:color w:val="000000"/>
                <w:sz w:val="22"/>
                <w:szCs w:val="22"/>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7586">
            <w:pPr>
              <w:snapToGrid w:val="0"/>
              <w:rPr>
                <w:rFonts w:hint="eastAsia" w:ascii="宋体" w:hAnsi="宋体" w:eastAsia="宋体" w:cs="宋体"/>
                <w:i w:val="0"/>
                <w:iCs w:val="0"/>
                <w:color w:val="000000"/>
                <w:sz w:val="22"/>
                <w:szCs w:val="22"/>
                <w:u w:val="none"/>
              </w:rPr>
            </w:pPr>
          </w:p>
        </w:tc>
        <w:tc>
          <w:tcPr>
            <w:tcW w:w="1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4566">
            <w:pPr>
              <w:snapToGrid w:val="0"/>
              <w:rPr>
                <w:rFonts w:hint="eastAsia" w:ascii="宋体" w:hAnsi="宋体" w:eastAsia="宋体" w:cs="宋体"/>
                <w:i w:val="0"/>
                <w:iCs w:val="0"/>
                <w:color w:val="000000"/>
                <w:sz w:val="22"/>
                <w:szCs w:val="22"/>
                <w:u w:val="none"/>
              </w:rPr>
            </w:pPr>
          </w:p>
        </w:tc>
        <w:tc>
          <w:tcPr>
            <w:tcW w:w="3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57CE">
            <w:pPr>
              <w:snapToGrid w:val="0"/>
              <w:rPr>
                <w:rFonts w:hint="eastAsia" w:ascii="宋体" w:hAnsi="宋体" w:eastAsia="宋体" w:cs="宋体"/>
                <w:i w:val="0"/>
                <w:iCs w:val="0"/>
                <w:color w:val="000000"/>
                <w:sz w:val="22"/>
                <w:szCs w:val="22"/>
                <w:u w:val="none"/>
              </w:rPr>
            </w:pP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7EAC">
            <w:pPr>
              <w:snapToGrid w:val="0"/>
              <w:rPr>
                <w:rFonts w:hint="eastAsia" w:ascii="宋体" w:hAnsi="宋体" w:eastAsia="宋体" w:cs="宋体"/>
                <w:i w:val="0"/>
                <w:iCs w:val="0"/>
                <w:color w:val="000000"/>
                <w:sz w:val="22"/>
                <w:szCs w:val="22"/>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9FE8">
            <w:pPr>
              <w:snapToGrid w:val="0"/>
              <w:rPr>
                <w:rFonts w:hint="eastAsia" w:ascii="宋体" w:hAnsi="宋体" w:eastAsia="宋体" w:cs="宋体"/>
                <w:i w:val="0"/>
                <w:iCs w:val="0"/>
                <w:color w:val="000000"/>
                <w:sz w:val="22"/>
                <w:szCs w:val="22"/>
                <w:u w:val="none"/>
              </w:rPr>
            </w:pP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B9E6">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7A4F">
            <w:pPr>
              <w:snapToGrid w:val="0"/>
              <w:rPr>
                <w:rFonts w:hint="eastAsia" w:ascii="宋体" w:hAnsi="宋体" w:eastAsia="宋体" w:cs="宋体"/>
                <w:i w:val="0"/>
                <w:iCs w:val="0"/>
                <w:color w:val="000000"/>
                <w:sz w:val="22"/>
                <w:szCs w:val="22"/>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1F98">
            <w:pPr>
              <w:snapToGrid w:val="0"/>
              <w:rPr>
                <w:rFonts w:hint="eastAsia" w:ascii="宋体" w:hAnsi="宋体" w:eastAsia="宋体" w:cs="宋体"/>
                <w:i w:val="0"/>
                <w:iCs w:val="0"/>
                <w:color w:val="000000"/>
                <w:sz w:val="22"/>
                <w:szCs w:val="22"/>
                <w:u w:val="none"/>
              </w:rPr>
            </w:pPr>
          </w:p>
        </w:tc>
      </w:tr>
    </w:tbl>
    <w:p w14:paraId="421DF154">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565D9DC8">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115F673C">
      <w:pPr>
        <w:tabs>
          <w:tab w:val="left" w:pos="7513"/>
        </w:tabs>
        <w:adjustRightInd w:val="0"/>
        <w:snapToGrid w:val="0"/>
        <w:spacing w:line="600" w:lineRule="exact"/>
        <w:ind w:firstLine="640" w:firstLineChars="200"/>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847"/>
        <w:gridCol w:w="1246"/>
        <w:gridCol w:w="959"/>
        <w:gridCol w:w="2379"/>
        <w:gridCol w:w="511"/>
        <w:gridCol w:w="511"/>
        <w:gridCol w:w="1403"/>
        <w:gridCol w:w="1411"/>
        <w:gridCol w:w="1194"/>
        <w:gridCol w:w="1197"/>
        <w:gridCol w:w="2343"/>
        <w:gridCol w:w="131"/>
      </w:tblGrid>
      <w:tr w14:paraId="79DD5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5000" w:type="pct"/>
            <w:gridSpan w:val="11"/>
            <w:tcBorders>
              <w:top w:val="nil"/>
              <w:left w:val="nil"/>
              <w:bottom w:val="nil"/>
              <w:right w:val="nil"/>
            </w:tcBorders>
            <w:shd w:val="clear" w:color="auto" w:fill="auto"/>
            <w:vAlign w:val="center"/>
          </w:tcPr>
          <w:p w14:paraId="51CEF9B2">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1E00F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5000" w:type="pct"/>
            <w:gridSpan w:val="11"/>
            <w:tcBorders>
              <w:top w:val="nil"/>
              <w:left w:val="nil"/>
              <w:bottom w:val="nil"/>
              <w:right w:val="nil"/>
            </w:tcBorders>
            <w:shd w:val="clear" w:color="auto" w:fill="auto"/>
            <w:vAlign w:val="center"/>
          </w:tcPr>
          <w:p w14:paraId="1F0F76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32FB9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10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735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910" w:type="pct"/>
            <w:gridSpan w:val="8"/>
            <w:tcBorders>
              <w:top w:val="single" w:color="000000" w:sz="4" w:space="0"/>
              <w:left w:val="nil"/>
              <w:bottom w:val="single" w:color="000000" w:sz="4" w:space="0"/>
              <w:right w:val="single" w:color="000000" w:sz="4" w:space="0"/>
            </w:tcBorders>
            <w:shd w:val="clear" w:color="auto" w:fill="auto"/>
            <w:vAlign w:val="center"/>
          </w:tcPr>
          <w:p w14:paraId="34EBCD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调剂：2024年共建美丽乡村县级奖励经费</w:t>
            </w:r>
          </w:p>
        </w:tc>
      </w:tr>
      <w:tr w14:paraId="21DB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1089" w:type="pct"/>
            <w:gridSpan w:val="3"/>
            <w:tcBorders>
              <w:top w:val="single" w:color="000000" w:sz="4" w:space="0"/>
              <w:left w:val="single" w:color="000000" w:sz="4" w:space="0"/>
              <w:bottom w:val="nil"/>
              <w:right w:val="single" w:color="000000" w:sz="4" w:space="0"/>
            </w:tcBorders>
            <w:shd w:val="clear" w:color="auto" w:fill="auto"/>
            <w:vAlign w:val="center"/>
          </w:tcPr>
          <w:p w14:paraId="417A93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2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77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10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F39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7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50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2257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1089" w:type="pct"/>
            <w:gridSpan w:val="3"/>
            <w:tcBorders>
              <w:top w:val="single" w:color="000000" w:sz="4" w:space="0"/>
              <w:left w:val="single" w:color="000000" w:sz="4" w:space="0"/>
              <w:bottom w:val="nil"/>
              <w:right w:val="single" w:color="000000" w:sz="4" w:space="0"/>
            </w:tcBorders>
            <w:shd w:val="clear" w:color="auto" w:fill="auto"/>
            <w:vAlign w:val="center"/>
          </w:tcPr>
          <w:p w14:paraId="1DB5179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91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6B1B">
            <w:pPr>
              <w:snapToGrid w:val="0"/>
              <w:jc w:val="left"/>
              <w:rPr>
                <w:rFonts w:hint="eastAsia" w:ascii="宋体" w:hAnsi="宋体" w:eastAsia="宋体" w:cs="宋体"/>
                <w:i w:val="0"/>
                <w:iCs w:val="0"/>
                <w:color w:val="000000"/>
                <w:sz w:val="24"/>
                <w:szCs w:val="24"/>
                <w:u w:val="none"/>
              </w:rPr>
            </w:pPr>
          </w:p>
        </w:tc>
      </w:tr>
      <w:tr w14:paraId="278A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1089" w:type="pct"/>
            <w:gridSpan w:val="3"/>
            <w:tcBorders>
              <w:top w:val="single" w:color="000000" w:sz="4" w:space="0"/>
              <w:left w:val="single" w:color="000000" w:sz="4" w:space="0"/>
              <w:bottom w:val="nil"/>
              <w:right w:val="single" w:color="000000" w:sz="4" w:space="0"/>
            </w:tcBorders>
            <w:shd w:val="clear" w:color="auto" w:fill="auto"/>
            <w:vAlign w:val="center"/>
          </w:tcPr>
          <w:p w14:paraId="33DECB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91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A1A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仙环卫[2024]5号关于下拨2024年度共建美丽乡村县级奖励经费的报告，每年安排财政资金用于农村生活垃圾整治、保洁人员工资等资金补助，保证了乡村卫生整洁，保障了人民群众的生活环境，提高了人民群众的生活幸福感。</w:t>
            </w:r>
          </w:p>
        </w:tc>
      </w:tr>
      <w:tr w14:paraId="2B425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297" w:type="pct"/>
            <w:vMerge w:val="restart"/>
            <w:tcBorders>
              <w:top w:val="single" w:color="000000" w:sz="4" w:space="0"/>
              <w:left w:val="single" w:color="000000" w:sz="4" w:space="0"/>
              <w:bottom w:val="nil"/>
              <w:right w:val="single" w:color="000000" w:sz="4" w:space="0"/>
            </w:tcBorders>
            <w:shd w:val="clear" w:color="auto" w:fill="auto"/>
            <w:vAlign w:val="center"/>
          </w:tcPr>
          <w:p w14:paraId="669957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7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8FED3">
            <w:pPr>
              <w:snapToGrid w:val="0"/>
              <w:jc w:val="center"/>
              <w:rPr>
                <w:rFonts w:hint="eastAsia" w:ascii="宋体" w:hAnsi="宋体" w:eastAsia="宋体" w:cs="宋体"/>
                <w:i w:val="0"/>
                <w:iCs w:val="0"/>
                <w:color w:val="000000"/>
                <w:sz w:val="24"/>
                <w:szCs w:val="24"/>
                <w:u w:val="none"/>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5A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63BB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6A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0F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8E2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48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008B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297" w:type="pct"/>
            <w:vMerge w:val="continue"/>
            <w:tcBorders>
              <w:top w:val="single" w:color="000000" w:sz="4" w:space="0"/>
              <w:left w:val="single" w:color="000000" w:sz="4" w:space="0"/>
              <w:bottom w:val="nil"/>
              <w:right w:val="single" w:color="000000" w:sz="4" w:space="0"/>
            </w:tcBorders>
            <w:shd w:val="clear" w:color="auto" w:fill="auto"/>
            <w:vAlign w:val="center"/>
          </w:tcPr>
          <w:p w14:paraId="317961AF">
            <w:pPr>
              <w:snapToGrid w:val="0"/>
              <w:jc w:val="center"/>
              <w:rPr>
                <w:rFonts w:hint="eastAsia" w:ascii="宋体" w:hAnsi="宋体" w:eastAsia="宋体" w:cs="宋体"/>
                <w:i w:val="0"/>
                <w:iCs w:val="0"/>
                <w:color w:val="000000"/>
                <w:sz w:val="24"/>
                <w:szCs w:val="24"/>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1071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E6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F00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173.13</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FD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173.13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AE0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539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B1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6E70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297" w:type="pct"/>
            <w:vMerge w:val="continue"/>
            <w:tcBorders>
              <w:top w:val="single" w:color="000000" w:sz="4" w:space="0"/>
              <w:left w:val="single" w:color="000000" w:sz="4" w:space="0"/>
              <w:bottom w:val="nil"/>
              <w:right w:val="single" w:color="000000" w:sz="4" w:space="0"/>
            </w:tcBorders>
            <w:shd w:val="clear" w:color="auto" w:fill="auto"/>
            <w:vAlign w:val="center"/>
          </w:tcPr>
          <w:p w14:paraId="48FA092D">
            <w:pPr>
              <w:snapToGrid w:val="0"/>
              <w:jc w:val="center"/>
              <w:rPr>
                <w:rFonts w:hint="eastAsia" w:ascii="宋体" w:hAnsi="宋体" w:eastAsia="宋体" w:cs="宋体"/>
                <w:i w:val="0"/>
                <w:iCs w:val="0"/>
                <w:color w:val="000000"/>
                <w:sz w:val="24"/>
                <w:szCs w:val="24"/>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5E35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A0F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FF0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173.13</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F4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173.13</w:t>
            </w:r>
          </w:p>
        </w:tc>
        <w:tc>
          <w:tcPr>
            <w:tcW w:w="503" w:type="pct"/>
            <w:tcBorders>
              <w:top w:val="nil"/>
              <w:left w:val="nil"/>
              <w:bottom w:val="nil"/>
              <w:right w:val="nil"/>
            </w:tcBorders>
            <w:shd w:val="clear" w:color="auto" w:fill="auto"/>
            <w:noWrap/>
            <w:vAlign w:val="center"/>
          </w:tcPr>
          <w:p w14:paraId="30C008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ED9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92EB">
            <w:pPr>
              <w:snapToGrid w:val="0"/>
              <w:jc w:val="center"/>
              <w:rPr>
                <w:rFonts w:hint="eastAsia" w:ascii="宋体" w:hAnsi="宋体" w:eastAsia="宋体" w:cs="宋体"/>
                <w:i w:val="0"/>
                <w:iCs w:val="0"/>
                <w:color w:val="000000"/>
                <w:sz w:val="24"/>
                <w:szCs w:val="24"/>
                <w:u w:val="none"/>
              </w:rPr>
            </w:pPr>
          </w:p>
        </w:tc>
      </w:tr>
      <w:tr w14:paraId="0663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297" w:type="pct"/>
            <w:vMerge w:val="continue"/>
            <w:tcBorders>
              <w:top w:val="single" w:color="000000" w:sz="4" w:space="0"/>
              <w:left w:val="single" w:color="000000" w:sz="4" w:space="0"/>
              <w:bottom w:val="nil"/>
              <w:right w:val="single" w:color="000000" w:sz="4" w:space="0"/>
            </w:tcBorders>
            <w:shd w:val="clear" w:color="auto" w:fill="auto"/>
            <w:vAlign w:val="center"/>
          </w:tcPr>
          <w:p w14:paraId="240A5CD4">
            <w:pPr>
              <w:snapToGrid w:val="0"/>
              <w:jc w:val="center"/>
              <w:rPr>
                <w:rFonts w:hint="eastAsia" w:ascii="宋体" w:hAnsi="宋体" w:eastAsia="宋体" w:cs="宋体"/>
                <w:i w:val="0"/>
                <w:iCs w:val="0"/>
                <w:color w:val="000000"/>
                <w:sz w:val="24"/>
                <w:szCs w:val="24"/>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A897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79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D31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DE5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45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CF9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3991">
            <w:pPr>
              <w:snapToGrid w:val="0"/>
              <w:jc w:val="center"/>
              <w:rPr>
                <w:rFonts w:hint="eastAsia" w:ascii="宋体" w:hAnsi="宋体" w:eastAsia="宋体" w:cs="宋体"/>
                <w:i w:val="0"/>
                <w:iCs w:val="0"/>
                <w:color w:val="000000"/>
                <w:sz w:val="24"/>
                <w:szCs w:val="24"/>
                <w:u w:val="none"/>
              </w:rPr>
            </w:pPr>
          </w:p>
        </w:tc>
      </w:tr>
      <w:tr w14:paraId="169D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297" w:type="pct"/>
            <w:vMerge w:val="continue"/>
            <w:tcBorders>
              <w:top w:val="single" w:color="000000" w:sz="4" w:space="0"/>
              <w:left w:val="single" w:color="000000" w:sz="4" w:space="0"/>
              <w:bottom w:val="nil"/>
              <w:right w:val="single" w:color="000000" w:sz="4" w:space="0"/>
            </w:tcBorders>
            <w:shd w:val="clear" w:color="auto" w:fill="auto"/>
            <w:vAlign w:val="center"/>
          </w:tcPr>
          <w:p w14:paraId="44CE7941">
            <w:pPr>
              <w:snapToGrid w:val="0"/>
              <w:jc w:val="center"/>
              <w:rPr>
                <w:rFonts w:hint="eastAsia" w:ascii="宋体" w:hAnsi="宋体" w:eastAsia="宋体" w:cs="宋体"/>
                <w:i w:val="0"/>
                <w:iCs w:val="0"/>
                <w:color w:val="000000"/>
                <w:sz w:val="24"/>
                <w:szCs w:val="24"/>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4FD6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E98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489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83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51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1F38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D8AD">
            <w:pPr>
              <w:snapToGrid w:val="0"/>
              <w:jc w:val="center"/>
              <w:rPr>
                <w:rFonts w:hint="eastAsia" w:ascii="宋体" w:hAnsi="宋体" w:eastAsia="宋体" w:cs="宋体"/>
                <w:i w:val="0"/>
                <w:iCs w:val="0"/>
                <w:color w:val="000000"/>
                <w:sz w:val="24"/>
                <w:szCs w:val="24"/>
                <w:u w:val="none"/>
              </w:rPr>
            </w:pPr>
          </w:p>
        </w:tc>
      </w:tr>
      <w:tr w14:paraId="4235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5820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19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DD87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7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858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C84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6F3A7">
            <w:pPr>
              <w:snapToGrid w:val="0"/>
              <w:jc w:val="center"/>
              <w:rPr>
                <w:rFonts w:hint="eastAsia" w:ascii="宋体" w:hAnsi="宋体" w:eastAsia="宋体" w:cs="宋体"/>
                <w:i w:val="0"/>
                <w:iCs w:val="0"/>
                <w:color w:val="000000"/>
                <w:sz w:val="24"/>
                <w:szCs w:val="24"/>
                <w:u w:val="none"/>
              </w:rPr>
            </w:pPr>
          </w:p>
        </w:tc>
        <w:tc>
          <w:tcPr>
            <w:tcW w:w="199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E754FFC">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通过各村即时收缴农村生活垃圾处理费，收缴率达90%，及时兑现全镇各村的奖补资金173.13万元，全镇配备173人保洁人员，保洁人员配备率达90%以上，保障郊尾镇辖区内卫生整洁，垃圾及时清运，全镇垃圾100%无害化处理，使人居环境不断提升，村民对共建美丽乡村工作的满意度达90%以上。                </w:t>
            </w:r>
          </w:p>
        </w:tc>
        <w:tc>
          <w:tcPr>
            <w:tcW w:w="270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DEBEEE1">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郊尾镇各村即时收缴农村生活垃圾处理费，收缴率达90%，及时兑现全镇各村的奖补资金173.13万元，全镇配备173人保洁人员，保洁人员配备率达90%以上，保障郊尾镇辖区内卫生整洁，垃圾及时清运，全镇垃圾100%无害化处理，人居环境不断提升，村民对共建美丽乡村工作的满意度达90%以上。 </w:t>
            </w:r>
          </w:p>
        </w:tc>
      </w:tr>
      <w:tr w14:paraId="6A55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536E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49" w:type="pct"/>
            <w:tcBorders>
              <w:top w:val="single" w:color="000000" w:sz="4" w:space="0"/>
              <w:left w:val="single" w:color="000000" w:sz="4" w:space="0"/>
              <w:bottom w:val="nil"/>
              <w:right w:val="single" w:color="000000" w:sz="4" w:space="0"/>
            </w:tcBorders>
            <w:shd w:val="clear" w:color="auto" w:fill="auto"/>
            <w:vAlign w:val="center"/>
          </w:tcPr>
          <w:p w14:paraId="44BDF53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1324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036" w:type="pct"/>
            <w:gridSpan w:val="2"/>
            <w:tcBorders>
              <w:top w:val="single" w:color="000000" w:sz="4" w:space="0"/>
              <w:left w:val="single" w:color="000000" w:sz="4" w:space="0"/>
              <w:bottom w:val="single" w:color="000000" w:sz="4" w:space="0"/>
              <w:right w:val="nil"/>
            </w:tcBorders>
            <w:shd w:val="clear" w:color="auto" w:fill="auto"/>
            <w:vAlign w:val="center"/>
          </w:tcPr>
          <w:p w14:paraId="7B2DE0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A796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4987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93F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31B8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41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5F01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AD025">
            <w:pPr>
              <w:snapToGrid w:val="0"/>
              <w:rPr>
                <w:rFonts w:hint="eastAsia" w:ascii="宋体" w:hAnsi="宋体" w:eastAsia="宋体" w:cs="宋体"/>
                <w:i w:val="0"/>
                <w:iCs w:val="0"/>
                <w:color w:val="000000"/>
                <w:sz w:val="24"/>
                <w:szCs w:val="24"/>
                <w:u w:val="none"/>
              </w:rPr>
            </w:pP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D18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40A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0D1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农村生活垃圾整治保洁人员人数</w:t>
            </w:r>
          </w:p>
        </w:tc>
        <w:tc>
          <w:tcPr>
            <w:tcW w:w="667" w:type="pct"/>
            <w:gridSpan w:val="2"/>
            <w:tcBorders>
              <w:top w:val="single" w:color="000000" w:sz="4" w:space="0"/>
              <w:left w:val="single" w:color="000000" w:sz="4" w:space="0"/>
              <w:bottom w:val="single" w:color="000000" w:sz="4" w:space="0"/>
              <w:right w:val="nil"/>
            </w:tcBorders>
            <w:shd w:val="clear" w:color="auto" w:fill="auto"/>
            <w:vAlign w:val="center"/>
          </w:tcPr>
          <w:p w14:paraId="53D0147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C05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E16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C70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C1FC7">
            <w:pPr>
              <w:snapToGrid w:val="0"/>
              <w:rPr>
                <w:rFonts w:hint="eastAsia" w:ascii="宋体" w:hAnsi="宋体" w:eastAsia="宋体" w:cs="宋体"/>
                <w:i w:val="0"/>
                <w:iCs w:val="0"/>
                <w:color w:val="000000"/>
                <w:sz w:val="24"/>
                <w:szCs w:val="24"/>
                <w:u w:val="none"/>
              </w:rPr>
            </w:pPr>
          </w:p>
        </w:tc>
      </w:tr>
      <w:tr w14:paraId="1E48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D3AB3">
            <w:pPr>
              <w:snapToGrid w:val="0"/>
              <w:rPr>
                <w:rFonts w:hint="eastAsia" w:ascii="宋体" w:hAnsi="宋体" w:eastAsia="宋体" w:cs="宋体"/>
                <w:i w:val="0"/>
                <w:iCs w:val="0"/>
                <w:color w:val="000000"/>
                <w:sz w:val="24"/>
                <w:szCs w:val="24"/>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7B39">
            <w:pPr>
              <w:snapToGrid w:val="0"/>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523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B33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保洁人员配备率</w:t>
            </w:r>
          </w:p>
        </w:tc>
        <w:tc>
          <w:tcPr>
            <w:tcW w:w="667" w:type="pct"/>
            <w:gridSpan w:val="2"/>
            <w:tcBorders>
              <w:top w:val="single" w:color="000000" w:sz="4" w:space="0"/>
              <w:left w:val="single" w:color="000000" w:sz="4" w:space="0"/>
              <w:bottom w:val="single" w:color="000000" w:sz="4" w:space="0"/>
              <w:right w:val="nil"/>
            </w:tcBorders>
            <w:shd w:val="clear" w:color="auto" w:fill="auto"/>
            <w:vAlign w:val="center"/>
          </w:tcPr>
          <w:p w14:paraId="1A94345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511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E78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5B8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7D10">
            <w:pPr>
              <w:snapToGrid w:val="0"/>
              <w:rPr>
                <w:rFonts w:hint="eastAsia" w:ascii="宋体" w:hAnsi="宋体" w:eastAsia="宋体" w:cs="宋体"/>
                <w:i w:val="0"/>
                <w:iCs w:val="0"/>
                <w:color w:val="000000"/>
                <w:sz w:val="24"/>
                <w:szCs w:val="24"/>
                <w:u w:val="none"/>
              </w:rPr>
            </w:pPr>
          </w:p>
        </w:tc>
      </w:tr>
      <w:tr w14:paraId="0E53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6B908">
            <w:pPr>
              <w:snapToGrid w:val="0"/>
              <w:rPr>
                <w:rFonts w:hint="eastAsia" w:ascii="宋体" w:hAnsi="宋体" w:eastAsia="宋体" w:cs="宋体"/>
                <w:i w:val="0"/>
                <w:iCs w:val="0"/>
                <w:color w:val="000000"/>
                <w:sz w:val="24"/>
                <w:szCs w:val="24"/>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DBA6">
            <w:pPr>
              <w:snapToGrid w:val="0"/>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01C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1E7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补助补贴资金兑现及时性</w:t>
            </w:r>
          </w:p>
        </w:tc>
        <w:tc>
          <w:tcPr>
            <w:tcW w:w="667" w:type="pct"/>
            <w:gridSpan w:val="2"/>
            <w:tcBorders>
              <w:top w:val="single" w:color="000000" w:sz="4" w:space="0"/>
              <w:left w:val="single" w:color="000000" w:sz="4" w:space="0"/>
              <w:bottom w:val="single" w:color="000000" w:sz="4" w:space="0"/>
              <w:right w:val="nil"/>
            </w:tcBorders>
            <w:shd w:val="clear" w:color="auto" w:fill="auto"/>
            <w:vAlign w:val="center"/>
          </w:tcPr>
          <w:p w14:paraId="0E3D2A7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F8A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521D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90F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9A58">
            <w:pPr>
              <w:snapToGrid w:val="0"/>
              <w:rPr>
                <w:rFonts w:hint="eastAsia" w:ascii="宋体" w:hAnsi="宋体" w:eastAsia="宋体" w:cs="宋体"/>
                <w:i w:val="0"/>
                <w:iCs w:val="0"/>
                <w:color w:val="000000"/>
                <w:sz w:val="24"/>
                <w:szCs w:val="24"/>
                <w:u w:val="none"/>
              </w:rPr>
            </w:pPr>
          </w:p>
        </w:tc>
      </w:tr>
      <w:tr w14:paraId="1DBB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091D7">
            <w:pPr>
              <w:snapToGrid w:val="0"/>
              <w:rPr>
                <w:rFonts w:hint="eastAsia" w:ascii="宋体" w:hAnsi="宋体" w:eastAsia="宋体" w:cs="宋体"/>
                <w:i w:val="0"/>
                <w:iCs w:val="0"/>
                <w:color w:val="000000"/>
                <w:sz w:val="24"/>
                <w:szCs w:val="24"/>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36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844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BEE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共建美丽乡村专项资金奖补</w:t>
            </w:r>
          </w:p>
        </w:tc>
        <w:tc>
          <w:tcPr>
            <w:tcW w:w="667" w:type="pct"/>
            <w:gridSpan w:val="2"/>
            <w:tcBorders>
              <w:top w:val="single" w:color="000000" w:sz="4" w:space="0"/>
              <w:left w:val="single" w:color="000000" w:sz="4" w:space="0"/>
              <w:bottom w:val="single" w:color="000000" w:sz="4" w:space="0"/>
              <w:right w:val="nil"/>
            </w:tcBorders>
            <w:shd w:val="clear" w:color="auto" w:fill="auto"/>
            <w:vAlign w:val="center"/>
          </w:tcPr>
          <w:p w14:paraId="2E754EE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≥173.13万元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7A1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173.13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418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44E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2F78">
            <w:pPr>
              <w:snapToGrid w:val="0"/>
              <w:rPr>
                <w:rFonts w:hint="eastAsia" w:ascii="宋体" w:hAnsi="宋体" w:eastAsia="宋体" w:cs="宋体"/>
                <w:i w:val="0"/>
                <w:iCs w:val="0"/>
                <w:color w:val="000000"/>
                <w:sz w:val="24"/>
                <w:szCs w:val="24"/>
                <w:u w:val="none"/>
              </w:rPr>
            </w:pPr>
          </w:p>
        </w:tc>
      </w:tr>
      <w:tr w14:paraId="1957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DCF0F">
            <w:pPr>
              <w:snapToGrid w:val="0"/>
              <w:rPr>
                <w:rFonts w:hint="eastAsia" w:ascii="宋体" w:hAnsi="宋体" w:eastAsia="宋体" w:cs="宋体"/>
                <w:i w:val="0"/>
                <w:iCs w:val="0"/>
                <w:color w:val="000000"/>
                <w:sz w:val="24"/>
                <w:szCs w:val="24"/>
                <w:u w:val="none"/>
              </w:rPr>
            </w:pP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E07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252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C66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农村生活垃圾处理费收缴率</w:t>
            </w:r>
          </w:p>
        </w:tc>
        <w:tc>
          <w:tcPr>
            <w:tcW w:w="667" w:type="pct"/>
            <w:gridSpan w:val="2"/>
            <w:tcBorders>
              <w:top w:val="single" w:color="000000" w:sz="4" w:space="0"/>
              <w:left w:val="single" w:color="000000" w:sz="4" w:space="0"/>
              <w:bottom w:val="single" w:color="000000" w:sz="4" w:space="0"/>
              <w:right w:val="nil"/>
            </w:tcBorders>
            <w:shd w:val="clear" w:color="auto" w:fill="auto"/>
            <w:vAlign w:val="center"/>
          </w:tcPr>
          <w:p w14:paraId="432CC8C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282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ABD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6B6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AE51E">
            <w:pPr>
              <w:snapToGrid w:val="0"/>
              <w:rPr>
                <w:rFonts w:hint="eastAsia" w:ascii="宋体" w:hAnsi="宋体" w:eastAsia="宋体" w:cs="宋体"/>
                <w:i w:val="0"/>
                <w:iCs w:val="0"/>
                <w:color w:val="000000"/>
                <w:sz w:val="24"/>
                <w:szCs w:val="24"/>
                <w:u w:val="none"/>
              </w:rPr>
            </w:pPr>
          </w:p>
        </w:tc>
      </w:tr>
      <w:tr w14:paraId="0587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8ABAF">
            <w:pPr>
              <w:snapToGrid w:val="0"/>
              <w:rPr>
                <w:rFonts w:hint="eastAsia" w:ascii="宋体" w:hAnsi="宋体" w:eastAsia="宋体" w:cs="宋体"/>
                <w:i w:val="0"/>
                <w:iCs w:val="0"/>
                <w:color w:val="000000"/>
                <w:sz w:val="24"/>
                <w:szCs w:val="24"/>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D700">
            <w:pPr>
              <w:snapToGrid w:val="0"/>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8F0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C6E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667" w:type="pct"/>
            <w:gridSpan w:val="2"/>
            <w:tcBorders>
              <w:top w:val="single" w:color="000000" w:sz="4" w:space="0"/>
              <w:left w:val="single" w:color="000000" w:sz="4" w:space="0"/>
              <w:bottom w:val="single" w:color="000000" w:sz="4" w:space="0"/>
              <w:right w:val="nil"/>
            </w:tcBorders>
            <w:shd w:val="clear" w:color="auto" w:fill="auto"/>
            <w:vAlign w:val="center"/>
          </w:tcPr>
          <w:p w14:paraId="03A66B9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DD5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4EE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7BB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2E1D">
            <w:pPr>
              <w:snapToGrid w:val="0"/>
              <w:rPr>
                <w:rFonts w:hint="eastAsia" w:ascii="宋体" w:hAnsi="宋体" w:eastAsia="宋体" w:cs="宋体"/>
                <w:i w:val="0"/>
                <w:iCs w:val="0"/>
                <w:color w:val="000000"/>
                <w:sz w:val="24"/>
                <w:szCs w:val="24"/>
                <w:u w:val="none"/>
              </w:rPr>
            </w:pPr>
          </w:p>
        </w:tc>
      </w:tr>
      <w:tr w14:paraId="6BC23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69496">
            <w:pPr>
              <w:snapToGrid w:val="0"/>
              <w:rPr>
                <w:rFonts w:hint="eastAsia" w:ascii="宋体" w:hAnsi="宋体" w:eastAsia="宋体" w:cs="宋体"/>
                <w:i w:val="0"/>
                <w:iCs w:val="0"/>
                <w:color w:val="000000"/>
                <w:sz w:val="24"/>
                <w:szCs w:val="24"/>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AC1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4D9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91D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居民满意度</w:t>
            </w:r>
          </w:p>
        </w:tc>
        <w:tc>
          <w:tcPr>
            <w:tcW w:w="667" w:type="pct"/>
            <w:gridSpan w:val="2"/>
            <w:tcBorders>
              <w:top w:val="single" w:color="000000" w:sz="4" w:space="0"/>
              <w:left w:val="single" w:color="000000" w:sz="4" w:space="0"/>
              <w:bottom w:val="single" w:color="000000" w:sz="4" w:space="0"/>
              <w:right w:val="nil"/>
            </w:tcBorders>
            <w:shd w:val="clear" w:color="auto" w:fill="auto"/>
            <w:vAlign w:val="center"/>
          </w:tcPr>
          <w:p w14:paraId="37A1843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CE7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B69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19F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2AE1">
            <w:pPr>
              <w:snapToGrid w:val="0"/>
              <w:rPr>
                <w:rFonts w:hint="eastAsia" w:ascii="宋体" w:hAnsi="宋体" w:eastAsia="宋体" w:cs="宋体"/>
                <w:i w:val="0"/>
                <w:iCs w:val="0"/>
                <w:color w:val="000000"/>
                <w:sz w:val="24"/>
                <w:szCs w:val="24"/>
                <w:u w:val="none"/>
              </w:rPr>
            </w:pPr>
          </w:p>
        </w:tc>
      </w:tr>
      <w:tr w14:paraId="3A56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3297" w:type="pct"/>
            <w:gridSpan w:val="8"/>
            <w:tcBorders>
              <w:top w:val="single" w:color="000000" w:sz="4" w:space="0"/>
              <w:left w:val="single" w:color="000000" w:sz="4" w:space="0"/>
              <w:bottom w:val="single" w:color="000000" w:sz="4" w:space="0"/>
              <w:right w:val="nil"/>
            </w:tcBorders>
            <w:shd w:val="clear" w:color="auto" w:fill="auto"/>
            <w:vAlign w:val="center"/>
          </w:tcPr>
          <w:p w14:paraId="0A302C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7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B19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6E5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1" w:type="dxa"/>
          <w:trHeight w:val="0" w:hRule="atLeast"/>
          <w:jc w:val="center"/>
        </w:trPr>
        <w:tc>
          <w:tcPr>
            <w:tcW w:w="747" w:type="pct"/>
            <w:gridSpan w:val="2"/>
            <w:tcBorders>
              <w:top w:val="single" w:color="000000" w:sz="4" w:space="0"/>
              <w:left w:val="single" w:color="000000" w:sz="4" w:space="0"/>
              <w:bottom w:val="nil"/>
              <w:right w:val="single" w:color="000000" w:sz="4" w:space="0"/>
            </w:tcBorders>
            <w:shd w:val="clear" w:color="auto" w:fill="auto"/>
            <w:vAlign w:val="center"/>
          </w:tcPr>
          <w:p w14:paraId="7FBD7D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252" w:type="pct"/>
            <w:gridSpan w:val="9"/>
            <w:tcBorders>
              <w:top w:val="single" w:color="000000" w:sz="4" w:space="0"/>
              <w:left w:val="single" w:color="000000" w:sz="4" w:space="0"/>
              <w:bottom w:val="nil"/>
              <w:right w:val="single" w:color="000000" w:sz="4" w:space="0"/>
            </w:tcBorders>
            <w:shd w:val="clear" w:color="auto" w:fill="auto"/>
            <w:vAlign w:val="center"/>
          </w:tcPr>
          <w:p w14:paraId="46872A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13DD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1" w:type="dxa"/>
          <w:trHeight w:val="0" w:hRule="atLeast"/>
          <w:jc w:val="center"/>
        </w:trPr>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EA7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2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05B2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3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48004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7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6983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74C9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B98C">
            <w:pPr>
              <w:snapToGrid w:val="0"/>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4B6F">
            <w:pPr>
              <w:snapToGrid w:val="0"/>
              <w:rPr>
                <w:rFonts w:hint="eastAsia" w:ascii="宋体" w:hAnsi="宋体" w:eastAsia="宋体" w:cs="宋体"/>
                <w:i w:val="0"/>
                <w:iCs w:val="0"/>
                <w:color w:val="000000"/>
                <w:sz w:val="22"/>
                <w:szCs w:val="22"/>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E5DC">
            <w:pPr>
              <w:snapToGrid w:val="0"/>
              <w:rPr>
                <w:rFonts w:hint="eastAsia" w:ascii="宋体" w:hAnsi="宋体" w:eastAsia="宋体" w:cs="宋体"/>
                <w:i w:val="0"/>
                <w:iCs w:val="0"/>
                <w:color w:val="000000"/>
                <w:sz w:val="22"/>
                <w:szCs w:val="22"/>
                <w:u w:val="none"/>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B2E8">
            <w:pPr>
              <w:snapToGrid w:val="0"/>
              <w:rPr>
                <w:rFonts w:hint="eastAsia" w:ascii="宋体" w:hAnsi="宋体" w:eastAsia="宋体" w:cs="宋体"/>
                <w:i w:val="0"/>
                <w:iCs w:val="0"/>
                <w:color w:val="000000"/>
                <w:sz w:val="22"/>
                <w:szCs w:val="22"/>
                <w:u w:val="none"/>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53C6">
            <w:pPr>
              <w:snapToGrid w:val="0"/>
              <w:rPr>
                <w:rFonts w:hint="eastAsia" w:ascii="宋体" w:hAnsi="宋体" w:eastAsia="宋体" w:cs="宋体"/>
                <w:i w:val="0"/>
                <w:iCs w:val="0"/>
                <w:color w:val="000000"/>
                <w:sz w:val="22"/>
                <w:szCs w:val="22"/>
                <w:u w:val="none"/>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AC46">
            <w:pPr>
              <w:snapToGrid w:val="0"/>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94C8">
            <w:pPr>
              <w:snapToGrid w:val="0"/>
              <w:rPr>
                <w:rFonts w:hint="eastAsia" w:ascii="宋体" w:hAnsi="宋体" w:eastAsia="宋体" w:cs="宋体"/>
                <w:i w:val="0"/>
                <w:iCs w:val="0"/>
                <w:color w:val="000000"/>
                <w:sz w:val="22"/>
                <w:szCs w:val="22"/>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3DDC">
            <w:pPr>
              <w:snapToGrid w:val="0"/>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4387">
            <w:pPr>
              <w:snapToGrid w:val="0"/>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EC77">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DAB9">
            <w:pPr>
              <w:snapToGrid w:val="0"/>
              <w:rPr>
                <w:rFonts w:hint="eastAsia" w:ascii="宋体" w:hAnsi="宋体" w:eastAsia="宋体" w:cs="宋体"/>
                <w:i w:val="0"/>
                <w:iCs w:val="0"/>
                <w:color w:val="000000"/>
                <w:sz w:val="22"/>
                <w:szCs w:val="22"/>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39C4">
            <w:pPr>
              <w:snapToGrid w:val="0"/>
              <w:rPr>
                <w:rFonts w:hint="eastAsia" w:ascii="宋体" w:hAnsi="宋体" w:eastAsia="宋体" w:cs="宋体"/>
                <w:i w:val="0"/>
                <w:iCs w:val="0"/>
                <w:color w:val="000000"/>
                <w:sz w:val="22"/>
                <w:szCs w:val="22"/>
                <w:u w:val="none"/>
              </w:rPr>
            </w:pPr>
          </w:p>
        </w:tc>
      </w:tr>
    </w:tbl>
    <w:p w14:paraId="5164F38A">
      <w:pPr>
        <w:tabs>
          <w:tab w:val="left" w:pos="7513"/>
        </w:tabs>
        <w:adjustRightInd w:val="0"/>
        <w:snapToGrid w:val="0"/>
        <w:spacing w:line="600" w:lineRule="exact"/>
        <w:ind w:firstLine="640" w:firstLineChars="200"/>
        <w:rPr>
          <w:rFonts w:hint="eastAsia" w:ascii="黑体" w:hAnsi="黑体" w:eastAsia="黑体"/>
          <w:sz w:val="32"/>
          <w:szCs w:val="32"/>
          <w:highlight w:val="none"/>
        </w:rPr>
      </w:pPr>
    </w:p>
    <w:tbl>
      <w:tblPr>
        <w:tblStyle w:val="6"/>
        <w:tblW w:w="543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1641"/>
        <w:gridCol w:w="2557"/>
        <w:gridCol w:w="838"/>
        <w:gridCol w:w="1648"/>
        <w:gridCol w:w="2253"/>
        <w:gridCol w:w="1068"/>
        <w:gridCol w:w="145"/>
        <w:gridCol w:w="681"/>
        <w:gridCol w:w="671"/>
        <w:gridCol w:w="541"/>
        <w:gridCol w:w="105"/>
        <w:gridCol w:w="567"/>
        <w:gridCol w:w="88"/>
        <w:gridCol w:w="558"/>
        <w:gridCol w:w="448"/>
        <w:gridCol w:w="207"/>
        <w:gridCol w:w="1005"/>
        <w:gridCol w:w="352"/>
      </w:tblGrid>
      <w:tr w14:paraId="406F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3"/>
          <w:wAfter w:w="403" w:type="pct"/>
          <w:trHeight w:val="0" w:hRule="atLeast"/>
          <w:jc w:val="center"/>
        </w:trPr>
        <w:tc>
          <w:tcPr>
            <w:tcW w:w="4596" w:type="pct"/>
            <w:gridSpan w:val="15"/>
            <w:tcBorders>
              <w:top w:val="nil"/>
              <w:left w:val="nil"/>
              <w:bottom w:val="nil"/>
              <w:right w:val="nil"/>
            </w:tcBorders>
            <w:shd w:val="clear" w:color="auto" w:fill="auto"/>
            <w:vAlign w:val="center"/>
          </w:tcPr>
          <w:p w14:paraId="590FECCA">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67637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3"/>
          <w:wAfter w:w="403" w:type="pct"/>
          <w:trHeight w:val="0" w:hRule="atLeast"/>
          <w:jc w:val="center"/>
        </w:trPr>
        <w:tc>
          <w:tcPr>
            <w:tcW w:w="4596" w:type="pct"/>
            <w:gridSpan w:val="15"/>
            <w:tcBorders>
              <w:top w:val="nil"/>
              <w:left w:val="nil"/>
              <w:bottom w:val="nil"/>
              <w:right w:val="nil"/>
            </w:tcBorders>
            <w:shd w:val="clear" w:color="auto" w:fill="auto"/>
            <w:vAlign w:val="center"/>
          </w:tcPr>
          <w:p w14:paraId="014A5C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2D55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3"/>
          <w:wAfter w:w="403" w:type="pct"/>
          <w:trHeight w:val="0" w:hRule="atLeast"/>
          <w:jc w:val="center"/>
        </w:trPr>
        <w:tc>
          <w:tcPr>
            <w:tcW w:w="16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6B1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2920" w:type="pct"/>
            <w:gridSpan w:val="12"/>
            <w:tcBorders>
              <w:top w:val="single" w:color="000000" w:sz="4" w:space="0"/>
              <w:left w:val="nil"/>
              <w:bottom w:val="single" w:color="000000" w:sz="4" w:space="0"/>
              <w:right w:val="single" w:color="000000" w:sz="4" w:space="0"/>
            </w:tcBorders>
            <w:shd w:val="clear" w:color="auto" w:fill="auto"/>
            <w:vAlign w:val="center"/>
          </w:tcPr>
          <w:p w14:paraId="2AB7AE4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扶持第三产业专项补助</w:t>
            </w:r>
          </w:p>
        </w:tc>
      </w:tr>
      <w:tr w14:paraId="5F6E3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3"/>
          <w:wAfter w:w="403" w:type="pct"/>
          <w:trHeight w:val="0" w:hRule="atLeast"/>
          <w:jc w:val="center"/>
        </w:trPr>
        <w:tc>
          <w:tcPr>
            <w:tcW w:w="1676" w:type="pct"/>
            <w:gridSpan w:val="3"/>
            <w:tcBorders>
              <w:top w:val="single" w:color="000000" w:sz="4" w:space="0"/>
              <w:left w:val="single" w:color="000000" w:sz="4" w:space="0"/>
              <w:bottom w:val="nil"/>
              <w:right w:val="single" w:color="000000" w:sz="4" w:space="0"/>
            </w:tcBorders>
            <w:shd w:val="clear" w:color="auto" w:fill="auto"/>
            <w:vAlign w:val="center"/>
          </w:tcPr>
          <w:p w14:paraId="287812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2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8C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85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91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76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FE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0D456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3"/>
          <w:wAfter w:w="403" w:type="pct"/>
          <w:trHeight w:val="0" w:hRule="atLeast"/>
          <w:jc w:val="center"/>
        </w:trPr>
        <w:tc>
          <w:tcPr>
            <w:tcW w:w="1676" w:type="pct"/>
            <w:gridSpan w:val="3"/>
            <w:tcBorders>
              <w:top w:val="single" w:color="000000" w:sz="4" w:space="0"/>
              <w:left w:val="single" w:color="000000" w:sz="4" w:space="0"/>
              <w:bottom w:val="nil"/>
              <w:right w:val="single" w:color="000000" w:sz="4" w:space="0"/>
            </w:tcBorders>
            <w:shd w:val="clear" w:color="auto" w:fill="auto"/>
            <w:vAlign w:val="center"/>
          </w:tcPr>
          <w:p w14:paraId="67C76E2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292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31E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扶持第三产业专项补助</w:t>
            </w:r>
          </w:p>
        </w:tc>
      </w:tr>
      <w:tr w14:paraId="3038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3"/>
          <w:wAfter w:w="403" w:type="pct"/>
          <w:trHeight w:val="0" w:hRule="atLeast"/>
          <w:jc w:val="center"/>
        </w:trPr>
        <w:tc>
          <w:tcPr>
            <w:tcW w:w="1676" w:type="pct"/>
            <w:gridSpan w:val="3"/>
            <w:tcBorders>
              <w:top w:val="single" w:color="000000" w:sz="4" w:space="0"/>
              <w:left w:val="single" w:color="000000" w:sz="4" w:space="0"/>
              <w:bottom w:val="nil"/>
              <w:right w:val="single" w:color="000000" w:sz="4" w:space="0"/>
            </w:tcBorders>
            <w:shd w:val="clear" w:color="auto" w:fill="auto"/>
            <w:vAlign w:val="center"/>
          </w:tcPr>
          <w:p w14:paraId="4AD338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292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33F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促进第三产业发展，助推仙游经济高质量发展。               </w:t>
            </w:r>
          </w:p>
        </w:tc>
      </w:tr>
      <w:tr w14:paraId="2A89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3"/>
          <w:wAfter w:w="403" w:type="pct"/>
          <w:trHeight w:val="0" w:hRule="atLeast"/>
          <w:jc w:val="center"/>
        </w:trPr>
        <w:tc>
          <w:tcPr>
            <w:tcW w:w="546" w:type="pct"/>
            <w:vMerge w:val="restart"/>
            <w:tcBorders>
              <w:top w:val="single" w:color="000000" w:sz="4" w:space="0"/>
              <w:left w:val="single" w:color="000000" w:sz="4" w:space="0"/>
              <w:bottom w:val="nil"/>
              <w:right w:val="single" w:color="000000" w:sz="4" w:space="0"/>
            </w:tcBorders>
            <w:shd w:val="clear" w:color="auto" w:fill="auto"/>
            <w:vAlign w:val="center"/>
          </w:tcPr>
          <w:p w14:paraId="0430FA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1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F5FB7">
            <w:pPr>
              <w:snapToGrid w:val="0"/>
              <w:jc w:val="center"/>
              <w:rPr>
                <w:rFonts w:hint="eastAsia" w:ascii="宋体" w:hAnsi="宋体" w:eastAsia="宋体" w:cs="宋体"/>
                <w:i w:val="0"/>
                <w:iCs w:val="0"/>
                <w:color w:val="000000"/>
                <w:sz w:val="24"/>
                <w:szCs w:val="24"/>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16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A19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6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B61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C2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753A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05C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08BF6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3"/>
          <w:wAfter w:w="403" w:type="pct"/>
          <w:trHeight w:val="0" w:hRule="atLeast"/>
          <w:jc w:val="center"/>
        </w:trPr>
        <w:tc>
          <w:tcPr>
            <w:tcW w:w="546" w:type="pct"/>
            <w:vMerge w:val="continue"/>
            <w:tcBorders>
              <w:top w:val="single" w:color="000000" w:sz="4" w:space="0"/>
              <w:left w:val="single" w:color="000000" w:sz="4" w:space="0"/>
              <w:bottom w:val="nil"/>
              <w:right w:val="single" w:color="000000" w:sz="4" w:space="0"/>
            </w:tcBorders>
            <w:shd w:val="clear" w:color="auto" w:fill="auto"/>
            <w:vAlign w:val="center"/>
          </w:tcPr>
          <w:p w14:paraId="68E6D234">
            <w:pPr>
              <w:snapToGrid w:val="0"/>
              <w:jc w:val="center"/>
              <w:rPr>
                <w:rFonts w:hint="eastAsia" w:ascii="宋体" w:hAnsi="宋体" w:eastAsia="宋体" w:cs="宋体"/>
                <w:i w:val="0"/>
                <w:iCs w:val="0"/>
                <w:color w:val="000000"/>
                <w:sz w:val="24"/>
                <w:szCs w:val="24"/>
                <w:u w:val="none"/>
              </w:rPr>
            </w:pPr>
          </w:p>
        </w:tc>
        <w:tc>
          <w:tcPr>
            <w:tcW w:w="1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E6E0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82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FF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4500.00</w:t>
            </w:r>
          </w:p>
        </w:tc>
        <w:tc>
          <w:tcPr>
            <w:tcW w:w="6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CC0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46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8C49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D18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78A0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3"/>
          <w:wAfter w:w="403" w:type="pct"/>
          <w:trHeight w:val="0" w:hRule="atLeast"/>
          <w:jc w:val="center"/>
        </w:trPr>
        <w:tc>
          <w:tcPr>
            <w:tcW w:w="546" w:type="pct"/>
            <w:vMerge w:val="continue"/>
            <w:tcBorders>
              <w:top w:val="single" w:color="000000" w:sz="4" w:space="0"/>
              <w:left w:val="single" w:color="000000" w:sz="4" w:space="0"/>
              <w:bottom w:val="nil"/>
              <w:right w:val="single" w:color="000000" w:sz="4" w:space="0"/>
            </w:tcBorders>
            <w:shd w:val="clear" w:color="auto" w:fill="auto"/>
            <w:vAlign w:val="center"/>
          </w:tcPr>
          <w:p w14:paraId="04C5A469">
            <w:pPr>
              <w:snapToGrid w:val="0"/>
              <w:jc w:val="center"/>
              <w:rPr>
                <w:rFonts w:hint="eastAsia" w:ascii="宋体" w:hAnsi="宋体" w:eastAsia="宋体" w:cs="宋体"/>
                <w:i w:val="0"/>
                <w:iCs w:val="0"/>
                <w:color w:val="000000"/>
                <w:sz w:val="24"/>
                <w:szCs w:val="24"/>
                <w:u w:val="none"/>
              </w:rPr>
            </w:pPr>
          </w:p>
        </w:tc>
        <w:tc>
          <w:tcPr>
            <w:tcW w:w="1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7BB2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6C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B5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4500.00</w:t>
            </w:r>
          </w:p>
        </w:tc>
        <w:tc>
          <w:tcPr>
            <w:tcW w:w="6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15DA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23" w:type="pct"/>
            <w:tcBorders>
              <w:top w:val="nil"/>
              <w:left w:val="nil"/>
              <w:bottom w:val="nil"/>
              <w:right w:val="nil"/>
            </w:tcBorders>
            <w:shd w:val="clear" w:color="auto" w:fill="auto"/>
            <w:noWrap/>
            <w:vAlign w:val="center"/>
          </w:tcPr>
          <w:p w14:paraId="513A2E5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1662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3F1B0">
            <w:pPr>
              <w:snapToGrid w:val="0"/>
              <w:jc w:val="center"/>
              <w:rPr>
                <w:rFonts w:hint="eastAsia" w:ascii="宋体" w:hAnsi="宋体" w:eastAsia="宋体" w:cs="宋体"/>
                <w:i w:val="0"/>
                <w:iCs w:val="0"/>
                <w:color w:val="000000"/>
                <w:sz w:val="24"/>
                <w:szCs w:val="24"/>
                <w:u w:val="none"/>
              </w:rPr>
            </w:pPr>
          </w:p>
        </w:tc>
      </w:tr>
      <w:tr w14:paraId="5C90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3"/>
          <w:wAfter w:w="403" w:type="pct"/>
          <w:trHeight w:val="0" w:hRule="atLeast"/>
          <w:jc w:val="center"/>
        </w:trPr>
        <w:tc>
          <w:tcPr>
            <w:tcW w:w="546" w:type="pct"/>
            <w:vMerge w:val="continue"/>
            <w:tcBorders>
              <w:top w:val="single" w:color="000000" w:sz="4" w:space="0"/>
              <w:left w:val="single" w:color="000000" w:sz="4" w:space="0"/>
              <w:bottom w:val="nil"/>
              <w:right w:val="single" w:color="000000" w:sz="4" w:space="0"/>
            </w:tcBorders>
            <w:shd w:val="clear" w:color="auto" w:fill="auto"/>
            <w:vAlign w:val="center"/>
          </w:tcPr>
          <w:p w14:paraId="116F3AEE">
            <w:pPr>
              <w:snapToGrid w:val="0"/>
              <w:jc w:val="center"/>
              <w:rPr>
                <w:rFonts w:hint="eastAsia" w:ascii="宋体" w:hAnsi="宋体" w:eastAsia="宋体" w:cs="宋体"/>
                <w:i w:val="0"/>
                <w:iCs w:val="0"/>
                <w:color w:val="000000"/>
                <w:sz w:val="24"/>
                <w:szCs w:val="24"/>
                <w:u w:val="none"/>
              </w:rPr>
            </w:pPr>
          </w:p>
        </w:tc>
        <w:tc>
          <w:tcPr>
            <w:tcW w:w="1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7139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03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4E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DD0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97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0B33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31DBD">
            <w:pPr>
              <w:snapToGrid w:val="0"/>
              <w:jc w:val="center"/>
              <w:rPr>
                <w:rFonts w:hint="eastAsia" w:ascii="宋体" w:hAnsi="宋体" w:eastAsia="宋体" w:cs="宋体"/>
                <w:i w:val="0"/>
                <w:iCs w:val="0"/>
                <w:color w:val="000000"/>
                <w:sz w:val="24"/>
                <w:szCs w:val="24"/>
                <w:u w:val="none"/>
              </w:rPr>
            </w:pPr>
          </w:p>
        </w:tc>
      </w:tr>
      <w:tr w14:paraId="72CC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3"/>
          <w:wAfter w:w="403" w:type="pct"/>
          <w:trHeight w:val="0" w:hRule="atLeast"/>
          <w:jc w:val="center"/>
        </w:trPr>
        <w:tc>
          <w:tcPr>
            <w:tcW w:w="546" w:type="pct"/>
            <w:vMerge w:val="continue"/>
            <w:tcBorders>
              <w:top w:val="single" w:color="000000" w:sz="4" w:space="0"/>
              <w:left w:val="single" w:color="000000" w:sz="4" w:space="0"/>
              <w:bottom w:val="nil"/>
              <w:right w:val="single" w:color="000000" w:sz="4" w:space="0"/>
            </w:tcBorders>
            <w:shd w:val="clear" w:color="auto" w:fill="auto"/>
            <w:vAlign w:val="center"/>
          </w:tcPr>
          <w:p w14:paraId="09E03B05">
            <w:pPr>
              <w:snapToGrid w:val="0"/>
              <w:jc w:val="center"/>
              <w:rPr>
                <w:rFonts w:hint="eastAsia" w:ascii="宋体" w:hAnsi="宋体" w:eastAsia="宋体" w:cs="宋体"/>
                <w:i w:val="0"/>
                <w:iCs w:val="0"/>
                <w:color w:val="000000"/>
                <w:sz w:val="24"/>
                <w:szCs w:val="24"/>
                <w:u w:val="none"/>
              </w:rPr>
            </w:pPr>
          </w:p>
        </w:tc>
        <w:tc>
          <w:tcPr>
            <w:tcW w:w="1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170D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18E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44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2AB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6F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F50C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5D81F">
            <w:pPr>
              <w:snapToGrid w:val="0"/>
              <w:jc w:val="center"/>
              <w:rPr>
                <w:rFonts w:hint="eastAsia" w:ascii="宋体" w:hAnsi="宋体" w:eastAsia="宋体" w:cs="宋体"/>
                <w:i w:val="0"/>
                <w:iCs w:val="0"/>
                <w:color w:val="000000"/>
                <w:sz w:val="24"/>
                <w:szCs w:val="24"/>
                <w:u w:val="none"/>
              </w:rPr>
            </w:pPr>
          </w:p>
        </w:tc>
      </w:tr>
      <w:tr w14:paraId="252D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3"/>
          <w:wAfter w:w="403" w:type="pct"/>
          <w:trHeight w:val="0" w:hRule="atLeast"/>
          <w:jc w:val="center"/>
        </w:trPr>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503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7999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62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F6B2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1913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3"/>
          <w:wAfter w:w="403" w:type="pct"/>
          <w:trHeight w:val="0" w:hRule="atLeast"/>
          <w:jc w:val="center"/>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C1439">
            <w:pPr>
              <w:snapToGrid w:val="0"/>
              <w:jc w:val="center"/>
              <w:rPr>
                <w:rFonts w:hint="eastAsia" w:ascii="宋体" w:hAnsi="宋体" w:eastAsia="宋体" w:cs="宋体"/>
                <w:i w:val="0"/>
                <w:iCs w:val="0"/>
                <w:color w:val="000000"/>
                <w:sz w:val="24"/>
                <w:szCs w:val="24"/>
                <w:u w:val="none"/>
              </w:rPr>
            </w:pPr>
          </w:p>
        </w:tc>
        <w:tc>
          <w:tcPr>
            <w:tcW w:w="242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58968C">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扶持第三产业发展受益企业1个，扶持第三产业专项补助项目覆盖率100%，扶持第三产业专项补助资金拨付及时，增加县税收9500万元，被扶持企业满意度100%</w:t>
            </w:r>
          </w:p>
        </w:tc>
        <w:tc>
          <w:tcPr>
            <w:tcW w:w="1621"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3841CFE">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扶持第三产业发展受益企业1个，扶持第三产业专项补助项目覆盖率100%，郊尾镇政府及时拨付企业第三产业专项补助资金，增加县税收1亿元，被扶持企业满意度100%                </w:t>
            </w:r>
          </w:p>
        </w:tc>
      </w:tr>
      <w:tr w14:paraId="7995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3"/>
          <w:wAfter w:w="403" w:type="pct"/>
          <w:trHeight w:val="0" w:hRule="atLeast"/>
          <w:jc w:val="center"/>
        </w:trPr>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6257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851" w:type="pct"/>
            <w:tcBorders>
              <w:top w:val="single" w:color="000000" w:sz="4" w:space="0"/>
              <w:left w:val="single" w:color="000000" w:sz="4" w:space="0"/>
              <w:bottom w:val="nil"/>
              <w:right w:val="single" w:color="000000" w:sz="4" w:space="0"/>
            </w:tcBorders>
            <w:shd w:val="clear" w:color="auto" w:fill="auto"/>
            <w:vAlign w:val="center"/>
          </w:tcPr>
          <w:p w14:paraId="086935F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3CF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54" w:type="pct"/>
            <w:gridSpan w:val="3"/>
            <w:tcBorders>
              <w:top w:val="single" w:color="000000" w:sz="4" w:space="0"/>
              <w:left w:val="single" w:color="000000" w:sz="4" w:space="0"/>
              <w:bottom w:val="single" w:color="000000" w:sz="4" w:space="0"/>
              <w:right w:val="nil"/>
            </w:tcBorders>
            <w:shd w:val="clear" w:color="auto" w:fill="auto"/>
            <w:vAlign w:val="center"/>
          </w:tcPr>
          <w:p w14:paraId="6AD98F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C7A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7AF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730A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98D3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556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1A1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3"/>
          <w:wAfter w:w="403" w:type="pct"/>
          <w:trHeight w:val="0" w:hRule="atLeast"/>
          <w:jc w:val="center"/>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22562">
            <w:pPr>
              <w:snapToGrid w:val="0"/>
              <w:rPr>
                <w:rFonts w:hint="eastAsia" w:ascii="宋体" w:hAnsi="宋体" w:eastAsia="宋体" w:cs="宋体"/>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08C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1DC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6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B87E">
            <w:pPr>
              <w:keepNext w:val="0"/>
              <w:keepLines w:val="0"/>
              <w:widowControl/>
              <w:suppressLineNumbers w:val="0"/>
              <w:snapToGrid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扶持第三产业专项补助项目资金</w:t>
            </w:r>
          </w:p>
        </w:tc>
        <w:tc>
          <w:tcPr>
            <w:tcW w:w="274" w:type="pct"/>
            <w:gridSpan w:val="2"/>
            <w:tcBorders>
              <w:top w:val="single" w:color="000000" w:sz="4" w:space="0"/>
              <w:left w:val="single" w:color="000000" w:sz="4" w:space="0"/>
              <w:bottom w:val="single" w:color="000000" w:sz="4" w:space="0"/>
              <w:right w:val="nil"/>
            </w:tcBorders>
            <w:shd w:val="clear" w:color="auto" w:fill="auto"/>
            <w:vAlign w:val="center"/>
          </w:tcPr>
          <w:p w14:paraId="14A1733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≥4500万元</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373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0D37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CBE6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4CB23">
            <w:pPr>
              <w:snapToGrid w:val="0"/>
              <w:rPr>
                <w:rFonts w:hint="eastAsia" w:ascii="宋体" w:hAnsi="宋体" w:eastAsia="宋体" w:cs="宋体"/>
                <w:i w:val="0"/>
                <w:iCs w:val="0"/>
                <w:color w:val="000000"/>
                <w:sz w:val="24"/>
                <w:szCs w:val="24"/>
                <w:u w:val="none"/>
              </w:rPr>
            </w:pPr>
          </w:p>
        </w:tc>
      </w:tr>
      <w:tr w14:paraId="2C997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3"/>
          <w:wAfter w:w="403" w:type="pct"/>
          <w:trHeight w:val="0" w:hRule="atLeast"/>
          <w:jc w:val="center"/>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95DE7">
            <w:pPr>
              <w:snapToGrid w:val="0"/>
              <w:rPr>
                <w:rFonts w:hint="eastAsia" w:ascii="宋体" w:hAnsi="宋体" w:eastAsia="宋体" w:cs="宋体"/>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0AE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460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6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477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增加县税收收入</w:t>
            </w:r>
          </w:p>
        </w:tc>
        <w:tc>
          <w:tcPr>
            <w:tcW w:w="274" w:type="pct"/>
            <w:gridSpan w:val="2"/>
            <w:tcBorders>
              <w:top w:val="single" w:color="000000" w:sz="4" w:space="0"/>
              <w:left w:val="single" w:color="000000" w:sz="4" w:space="0"/>
              <w:bottom w:val="single" w:color="000000" w:sz="4" w:space="0"/>
              <w:right w:val="nil"/>
            </w:tcBorders>
            <w:shd w:val="clear" w:color="auto" w:fill="auto"/>
            <w:vAlign w:val="center"/>
          </w:tcPr>
          <w:p w14:paraId="7323226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≥4500万元</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B92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1627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9C76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A0DD0">
            <w:pPr>
              <w:snapToGrid w:val="0"/>
              <w:rPr>
                <w:rFonts w:hint="eastAsia" w:ascii="宋体" w:hAnsi="宋体" w:eastAsia="宋体" w:cs="宋体"/>
                <w:i w:val="0"/>
                <w:iCs w:val="0"/>
                <w:color w:val="000000"/>
                <w:sz w:val="24"/>
                <w:szCs w:val="24"/>
                <w:u w:val="none"/>
              </w:rPr>
            </w:pPr>
          </w:p>
        </w:tc>
      </w:tr>
      <w:tr w14:paraId="386D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3"/>
          <w:wAfter w:w="403" w:type="pct"/>
          <w:trHeight w:val="0" w:hRule="atLeast"/>
          <w:jc w:val="center"/>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F81F0">
            <w:pPr>
              <w:snapToGrid w:val="0"/>
              <w:rPr>
                <w:rFonts w:hint="eastAsia" w:ascii="宋体" w:hAnsi="宋体" w:eastAsia="宋体" w:cs="宋体"/>
                <w:i w:val="0"/>
                <w:iCs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851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B69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6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A3F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74" w:type="pct"/>
            <w:gridSpan w:val="2"/>
            <w:tcBorders>
              <w:top w:val="single" w:color="000000" w:sz="4" w:space="0"/>
              <w:left w:val="single" w:color="000000" w:sz="4" w:space="0"/>
              <w:bottom w:val="single" w:color="000000" w:sz="4" w:space="0"/>
              <w:right w:val="nil"/>
            </w:tcBorders>
            <w:shd w:val="clear" w:color="auto" w:fill="auto"/>
            <w:vAlign w:val="center"/>
          </w:tcPr>
          <w:p w14:paraId="6F89A0A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887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A74C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941F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E1003">
            <w:pPr>
              <w:snapToGrid w:val="0"/>
              <w:rPr>
                <w:rFonts w:hint="eastAsia" w:ascii="宋体" w:hAnsi="宋体" w:eastAsia="宋体" w:cs="宋体"/>
                <w:i w:val="0"/>
                <w:iCs w:val="0"/>
                <w:color w:val="000000"/>
                <w:sz w:val="24"/>
                <w:szCs w:val="24"/>
                <w:u w:val="none"/>
              </w:rPr>
            </w:pPr>
          </w:p>
        </w:tc>
      </w:tr>
      <w:tr w14:paraId="5756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3"/>
          <w:wAfter w:w="403" w:type="pct"/>
          <w:trHeight w:val="0" w:hRule="atLeast"/>
          <w:jc w:val="center"/>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BDDDE">
            <w:pPr>
              <w:snapToGrid w:val="0"/>
              <w:rPr>
                <w:rFonts w:hint="eastAsia" w:ascii="宋体" w:hAnsi="宋体" w:eastAsia="宋体" w:cs="宋体"/>
                <w:i w:val="0"/>
                <w:iCs w:val="0"/>
                <w:color w:val="000000"/>
                <w:sz w:val="24"/>
                <w:szCs w:val="24"/>
                <w:u w:val="none"/>
              </w:rPr>
            </w:pPr>
          </w:p>
        </w:tc>
        <w:tc>
          <w:tcPr>
            <w:tcW w:w="8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B46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8B6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6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E12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扶持第三产业发展受益企业</w:t>
            </w:r>
          </w:p>
        </w:tc>
        <w:tc>
          <w:tcPr>
            <w:tcW w:w="274" w:type="pct"/>
            <w:gridSpan w:val="2"/>
            <w:tcBorders>
              <w:top w:val="single" w:color="000000" w:sz="4" w:space="0"/>
              <w:left w:val="single" w:color="000000" w:sz="4" w:space="0"/>
              <w:bottom w:val="single" w:color="000000" w:sz="4" w:space="0"/>
              <w:right w:val="nil"/>
            </w:tcBorders>
            <w:shd w:val="clear" w:color="auto" w:fill="auto"/>
            <w:vAlign w:val="center"/>
          </w:tcPr>
          <w:p w14:paraId="64E084C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BA3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101B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BBF2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CEA84">
            <w:pPr>
              <w:snapToGrid w:val="0"/>
              <w:rPr>
                <w:rFonts w:hint="eastAsia" w:ascii="宋体" w:hAnsi="宋体" w:eastAsia="宋体" w:cs="宋体"/>
                <w:i w:val="0"/>
                <w:iCs w:val="0"/>
                <w:color w:val="000000"/>
                <w:sz w:val="24"/>
                <w:szCs w:val="24"/>
                <w:u w:val="none"/>
              </w:rPr>
            </w:pPr>
          </w:p>
        </w:tc>
      </w:tr>
      <w:tr w14:paraId="00487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3"/>
          <w:wAfter w:w="403" w:type="pct"/>
          <w:trHeight w:val="0" w:hRule="atLeast"/>
          <w:jc w:val="center"/>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EE9C9">
            <w:pPr>
              <w:snapToGrid w:val="0"/>
              <w:rPr>
                <w:rFonts w:hint="eastAsia" w:ascii="宋体" w:hAnsi="宋体" w:eastAsia="宋体" w:cs="宋体"/>
                <w:i w:val="0"/>
                <w:iCs w:val="0"/>
                <w:color w:val="000000"/>
                <w:sz w:val="24"/>
                <w:szCs w:val="24"/>
                <w:u w:val="none"/>
              </w:rPr>
            </w:pPr>
          </w:p>
        </w:tc>
        <w:tc>
          <w:tcPr>
            <w:tcW w:w="8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E7B0">
            <w:pPr>
              <w:snapToGrid w:val="0"/>
              <w:rPr>
                <w:rFonts w:hint="eastAsia" w:ascii="宋体" w:hAnsi="宋体" w:eastAsia="宋体" w:cs="宋体"/>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107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6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669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扶持第三产业专项补助项目覆盖率</w:t>
            </w:r>
          </w:p>
        </w:tc>
        <w:tc>
          <w:tcPr>
            <w:tcW w:w="274" w:type="pct"/>
            <w:gridSpan w:val="2"/>
            <w:tcBorders>
              <w:top w:val="single" w:color="000000" w:sz="4" w:space="0"/>
              <w:left w:val="single" w:color="000000" w:sz="4" w:space="0"/>
              <w:bottom w:val="single" w:color="000000" w:sz="4" w:space="0"/>
              <w:right w:val="nil"/>
            </w:tcBorders>
            <w:shd w:val="clear" w:color="auto" w:fill="auto"/>
            <w:vAlign w:val="center"/>
          </w:tcPr>
          <w:p w14:paraId="0651C6F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A43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C418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72BE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FFAC5">
            <w:pPr>
              <w:snapToGrid w:val="0"/>
              <w:rPr>
                <w:rFonts w:hint="eastAsia" w:ascii="宋体" w:hAnsi="宋体" w:eastAsia="宋体" w:cs="宋体"/>
                <w:i w:val="0"/>
                <w:iCs w:val="0"/>
                <w:color w:val="000000"/>
                <w:sz w:val="24"/>
                <w:szCs w:val="24"/>
                <w:u w:val="none"/>
              </w:rPr>
            </w:pPr>
          </w:p>
        </w:tc>
      </w:tr>
      <w:tr w14:paraId="1A06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3"/>
          <w:wAfter w:w="403" w:type="pct"/>
          <w:trHeight w:val="0" w:hRule="atLeast"/>
          <w:jc w:val="center"/>
        </w:trPr>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D888D">
            <w:pPr>
              <w:snapToGrid w:val="0"/>
              <w:rPr>
                <w:rFonts w:hint="eastAsia" w:ascii="宋体" w:hAnsi="宋体" w:eastAsia="宋体" w:cs="宋体"/>
                <w:i w:val="0"/>
                <w:iCs w:val="0"/>
                <w:color w:val="000000"/>
                <w:sz w:val="24"/>
                <w:szCs w:val="24"/>
                <w:u w:val="none"/>
              </w:rPr>
            </w:pPr>
          </w:p>
        </w:tc>
        <w:tc>
          <w:tcPr>
            <w:tcW w:w="8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9350">
            <w:pPr>
              <w:snapToGrid w:val="0"/>
              <w:rPr>
                <w:rFonts w:hint="eastAsia" w:ascii="宋体" w:hAnsi="宋体" w:eastAsia="宋体" w:cs="宋体"/>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4AE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6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B5E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扶持第三产业专项补助奖补资金拨付及时率</w:t>
            </w:r>
          </w:p>
        </w:tc>
        <w:tc>
          <w:tcPr>
            <w:tcW w:w="274" w:type="pct"/>
            <w:gridSpan w:val="2"/>
            <w:tcBorders>
              <w:top w:val="single" w:color="000000" w:sz="4" w:space="0"/>
              <w:left w:val="single" w:color="000000" w:sz="4" w:space="0"/>
              <w:bottom w:val="single" w:color="000000" w:sz="4" w:space="0"/>
              <w:right w:val="nil"/>
            </w:tcBorders>
            <w:shd w:val="clear" w:color="auto" w:fill="auto"/>
            <w:vAlign w:val="center"/>
          </w:tcPr>
          <w:p w14:paraId="4311F8D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D4C9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6D60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CD1E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E4D17">
            <w:pPr>
              <w:snapToGrid w:val="0"/>
              <w:rPr>
                <w:rFonts w:hint="eastAsia" w:ascii="宋体" w:hAnsi="宋体" w:eastAsia="宋体" w:cs="宋体"/>
                <w:i w:val="0"/>
                <w:iCs w:val="0"/>
                <w:color w:val="000000"/>
                <w:sz w:val="24"/>
                <w:szCs w:val="24"/>
                <w:u w:val="none"/>
              </w:rPr>
            </w:pPr>
          </w:p>
        </w:tc>
      </w:tr>
      <w:tr w14:paraId="7362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3"/>
          <w:wAfter w:w="403" w:type="pct"/>
          <w:trHeight w:val="0" w:hRule="atLeast"/>
          <w:jc w:val="center"/>
        </w:trPr>
        <w:tc>
          <w:tcPr>
            <w:tcW w:w="3828" w:type="pct"/>
            <w:gridSpan w:val="9"/>
            <w:tcBorders>
              <w:top w:val="single" w:color="000000" w:sz="4" w:space="0"/>
              <w:left w:val="single" w:color="000000" w:sz="4" w:space="0"/>
              <w:bottom w:val="single" w:color="000000" w:sz="4" w:space="0"/>
              <w:right w:val="nil"/>
            </w:tcBorders>
            <w:shd w:val="clear" w:color="auto" w:fill="auto"/>
            <w:vAlign w:val="center"/>
          </w:tcPr>
          <w:p w14:paraId="33885E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76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8677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2E402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3"/>
          <w:wAfter w:w="403" w:type="pct"/>
          <w:trHeight w:val="0" w:hRule="atLeast"/>
          <w:jc w:val="center"/>
        </w:trPr>
        <w:tc>
          <w:tcPr>
            <w:tcW w:w="1397" w:type="pct"/>
            <w:gridSpan w:val="2"/>
            <w:tcBorders>
              <w:top w:val="single" w:color="000000" w:sz="4" w:space="0"/>
              <w:left w:val="single" w:color="000000" w:sz="4" w:space="0"/>
              <w:bottom w:val="nil"/>
              <w:right w:val="single" w:color="000000" w:sz="4" w:space="0"/>
            </w:tcBorders>
            <w:shd w:val="clear" w:color="auto" w:fill="auto"/>
            <w:vAlign w:val="center"/>
          </w:tcPr>
          <w:p w14:paraId="7AFE90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3199" w:type="pct"/>
            <w:gridSpan w:val="13"/>
            <w:tcBorders>
              <w:top w:val="single" w:color="000000" w:sz="4" w:space="0"/>
              <w:left w:val="single" w:color="000000" w:sz="4" w:space="0"/>
              <w:bottom w:val="nil"/>
              <w:right w:val="single" w:color="000000" w:sz="4" w:space="0"/>
            </w:tcBorders>
            <w:shd w:val="clear" w:color="auto" w:fill="auto"/>
            <w:vAlign w:val="center"/>
          </w:tcPr>
          <w:p w14:paraId="2885571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2B0CB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3"/>
          <w:wAfter w:w="403" w:type="pct"/>
          <w:trHeight w:val="0" w:hRule="atLeast"/>
          <w:jc w:val="center"/>
        </w:trPr>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617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FC2E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6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E3D7E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76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1C7B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61ED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DD28">
            <w:pPr>
              <w:snapToGrid w:val="0"/>
              <w:rPr>
                <w:rFonts w:hint="eastAsia" w:ascii="宋体" w:hAnsi="宋体" w:eastAsia="宋体" w:cs="宋体"/>
                <w:i w:val="0"/>
                <w:iCs w:val="0"/>
                <w:color w:val="000000"/>
                <w:sz w:val="22"/>
                <w:szCs w:val="22"/>
                <w:u w:val="none"/>
              </w:rPr>
            </w:pP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7D6C">
            <w:pPr>
              <w:snapToGrid w:val="0"/>
              <w:rPr>
                <w:rFonts w:hint="eastAsia" w:ascii="宋体" w:hAnsi="宋体" w:eastAsia="宋体" w:cs="宋体"/>
                <w:i w:val="0"/>
                <w:iCs w:val="0"/>
                <w:color w:val="000000"/>
                <w:sz w:val="22"/>
                <w:szCs w:val="22"/>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ACB1">
            <w:pPr>
              <w:snapToGrid w:val="0"/>
              <w:rPr>
                <w:rFonts w:hint="eastAsia" w:ascii="宋体" w:hAnsi="宋体" w:eastAsia="宋体" w:cs="宋体"/>
                <w:i w:val="0"/>
                <w:iCs w:val="0"/>
                <w:color w:val="000000"/>
                <w:sz w:val="22"/>
                <w:szCs w:val="22"/>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B530">
            <w:pPr>
              <w:snapToGrid w:val="0"/>
              <w:rPr>
                <w:rFonts w:hint="eastAsia" w:ascii="宋体" w:hAnsi="宋体" w:eastAsia="宋体" w:cs="宋体"/>
                <w:i w:val="0"/>
                <w:iCs w:val="0"/>
                <w:color w:val="000000"/>
                <w:sz w:val="22"/>
                <w:szCs w:val="22"/>
                <w:u w:val="none"/>
              </w:rPr>
            </w:pP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2796">
            <w:pPr>
              <w:snapToGrid w:val="0"/>
              <w:rPr>
                <w:rFonts w:hint="eastAsia" w:ascii="宋体" w:hAnsi="宋体" w:eastAsia="宋体" w:cs="宋体"/>
                <w:i w:val="0"/>
                <w:iCs w:val="0"/>
                <w:color w:val="000000"/>
                <w:sz w:val="22"/>
                <w:szCs w:val="22"/>
                <w:u w:val="none"/>
              </w:rPr>
            </w:pPr>
          </w:p>
        </w:tc>
        <w:tc>
          <w:tcPr>
            <w:tcW w:w="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E648">
            <w:pPr>
              <w:snapToGrid w:val="0"/>
              <w:rPr>
                <w:rFonts w:hint="eastAsia" w:ascii="宋体" w:hAnsi="宋体" w:eastAsia="宋体" w:cs="宋体"/>
                <w:i w:val="0"/>
                <w:iCs w:val="0"/>
                <w:color w:val="000000"/>
                <w:sz w:val="22"/>
                <w:szCs w:val="22"/>
                <w:u w:val="none"/>
              </w:rPr>
            </w:pPr>
          </w:p>
        </w:tc>
        <w:tc>
          <w:tcPr>
            <w:tcW w:w="63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8456">
            <w:pPr>
              <w:snapToGrid w:val="0"/>
              <w:rPr>
                <w:rFonts w:hint="eastAsia" w:ascii="宋体" w:hAnsi="宋体" w:eastAsia="宋体" w:cs="宋体"/>
                <w:i w:val="0"/>
                <w:iCs w:val="0"/>
                <w:color w:val="000000"/>
                <w:sz w:val="22"/>
                <w:szCs w:val="22"/>
                <w:u w:val="none"/>
              </w:rPr>
            </w:pPr>
          </w:p>
        </w:tc>
        <w:tc>
          <w:tcPr>
            <w:tcW w:w="2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3E77">
            <w:pPr>
              <w:snapToGrid w:val="0"/>
              <w:rPr>
                <w:rFonts w:hint="eastAsia" w:ascii="宋体" w:hAnsi="宋体" w:eastAsia="宋体" w:cs="宋体"/>
                <w:i w:val="0"/>
                <w:iCs w:val="0"/>
                <w:color w:val="000000"/>
                <w:sz w:val="22"/>
                <w:szCs w:val="22"/>
                <w:u w:val="none"/>
              </w:rPr>
            </w:pP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EDBC">
            <w:pPr>
              <w:snapToGrid w:val="0"/>
              <w:rPr>
                <w:rFonts w:hint="eastAsia" w:ascii="宋体" w:hAnsi="宋体" w:eastAsia="宋体" w:cs="宋体"/>
                <w:i w:val="0"/>
                <w:iCs w:val="0"/>
                <w:color w:val="000000"/>
                <w:sz w:val="22"/>
                <w:szCs w:val="22"/>
                <w:u w:val="none"/>
              </w:rPr>
            </w:pPr>
          </w:p>
        </w:tc>
        <w:tc>
          <w:tcPr>
            <w:tcW w:w="2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BBC2">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1305">
            <w:pPr>
              <w:snapToGrid w:val="0"/>
              <w:rPr>
                <w:rFonts w:hint="eastAsia" w:ascii="宋体" w:hAnsi="宋体" w:eastAsia="宋体" w:cs="宋体"/>
                <w:i w:val="0"/>
                <w:iCs w:val="0"/>
                <w:color w:val="000000"/>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7F81">
            <w:pPr>
              <w:snapToGrid w:val="0"/>
              <w:rPr>
                <w:rFonts w:hint="eastAsia" w:ascii="宋体" w:hAnsi="宋体" w:eastAsia="宋体" w:cs="宋体"/>
                <w:i w:val="0"/>
                <w:iCs w:val="0"/>
                <w:color w:val="000000"/>
                <w:sz w:val="22"/>
                <w:szCs w:val="22"/>
                <w:u w:val="none"/>
              </w:rPr>
            </w:pPr>
          </w:p>
        </w:tc>
      </w:tr>
    </w:tbl>
    <w:p w14:paraId="65869E39">
      <w:pPr>
        <w:tabs>
          <w:tab w:val="left" w:pos="7513"/>
        </w:tabs>
        <w:adjustRightInd w:val="0"/>
        <w:snapToGrid w:val="0"/>
        <w:spacing w:line="600" w:lineRule="exact"/>
        <w:ind w:firstLine="640" w:firstLineChars="200"/>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49"/>
        <w:gridCol w:w="1266"/>
        <w:gridCol w:w="927"/>
        <w:gridCol w:w="1314"/>
        <w:gridCol w:w="868"/>
        <w:gridCol w:w="1571"/>
        <w:gridCol w:w="1351"/>
        <w:gridCol w:w="1289"/>
        <w:gridCol w:w="619"/>
        <w:gridCol w:w="622"/>
        <w:gridCol w:w="3556"/>
      </w:tblGrid>
      <w:tr w14:paraId="3B361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3C6E0D52">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3292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B5A4D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79D3A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2CB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958" w:type="pct"/>
            <w:gridSpan w:val="8"/>
            <w:tcBorders>
              <w:top w:val="single" w:color="000000" w:sz="4" w:space="0"/>
              <w:left w:val="nil"/>
              <w:bottom w:val="single" w:color="000000" w:sz="4" w:space="0"/>
              <w:right w:val="single" w:color="000000" w:sz="4" w:space="0"/>
            </w:tcBorders>
            <w:shd w:val="clear" w:color="auto" w:fill="auto"/>
            <w:vAlign w:val="center"/>
          </w:tcPr>
          <w:p w14:paraId="4C3A4B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闽财农指【2022】104号2023年度中央水库移民扶持基金-项目资金</w:t>
            </w:r>
          </w:p>
        </w:tc>
      </w:tr>
      <w:tr w14:paraId="1B21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1" w:type="pct"/>
            <w:gridSpan w:val="3"/>
            <w:tcBorders>
              <w:top w:val="single" w:color="000000" w:sz="4" w:space="0"/>
              <w:left w:val="single" w:color="000000" w:sz="4" w:space="0"/>
              <w:bottom w:val="nil"/>
              <w:right w:val="single" w:color="000000" w:sz="4" w:space="0"/>
            </w:tcBorders>
            <w:shd w:val="clear" w:color="auto" w:fill="auto"/>
            <w:vAlign w:val="center"/>
          </w:tcPr>
          <w:p w14:paraId="55E72D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3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F2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01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6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B7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282C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41" w:type="pct"/>
            <w:gridSpan w:val="3"/>
            <w:tcBorders>
              <w:top w:val="single" w:color="000000" w:sz="4" w:space="0"/>
              <w:left w:val="single" w:color="000000" w:sz="4" w:space="0"/>
              <w:bottom w:val="nil"/>
              <w:right w:val="single" w:color="000000" w:sz="4" w:space="0"/>
            </w:tcBorders>
            <w:shd w:val="clear" w:color="auto" w:fill="auto"/>
            <w:vAlign w:val="center"/>
          </w:tcPr>
          <w:p w14:paraId="0C096D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958"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C98A">
            <w:pPr>
              <w:snapToGrid w:val="0"/>
              <w:jc w:val="left"/>
              <w:rPr>
                <w:rFonts w:hint="eastAsia" w:ascii="宋体" w:hAnsi="宋体" w:eastAsia="宋体" w:cs="宋体"/>
                <w:i w:val="0"/>
                <w:iCs w:val="0"/>
                <w:color w:val="000000"/>
                <w:sz w:val="24"/>
                <w:szCs w:val="24"/>
                <w:u w:val="none"/>
              </w:rPr>
            </w:pPr>
          </w:p>
        </w:tc>
      </w:tr>
      <w:tr w14:paraId="0C90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41" w:type="pct"/>
            <w:gridSpan w:val="3"/>
            <w:tcBorders>
              <w:top w:val="single" w:color="000000" w:sz="4" w:space="0"/>
              <w:left w:val="single" w:color="000000" w:sz="4" w:space="0"/>
              <w:bottom w:val="nil"/>
              <w:right w:val="single" w:color="000000" w:sz="4" w:space="0"/>
            </w:tcBorders>
            <w:shd w:val="clear" w:color="auto" w:fill="auto"/>
            <w:vAlign w:val="center"/>
          </w:tcPr>
          <w:p w14:paraId="39F7CF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958"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CA8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保障中央水库移民后期扶持的进行，改善村级基础设施建设，提升群众生活水平，提高群众生活满意度，此项目具有可行性。</w:t>
            </w:r>
          </w:p>
        </w:tc>
      </w:tr>
      <w:tr w14:paraId="5E6A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5" w:type="pct"/>
            <w:vMerge w:val="restart"/>
            <w:tcBorders>
              <w:top w:val="single" w:color="000000" w:sz="4" w:space="0"/>
              <w:left w:val="single" w:color="000000" w:sz="4" w:space="0"/>
              <w:bottom w:val="nil"/>
              <w:right w:val="single" w:color="000000" w:sz="4" w:space="0"/>
            </w:tcBorders>
            <w:shd w:val="clear" w:color="auto" w:fill="auto"/>
            <w:vAlign w:val="center"/>
          </w:tcPr>
          <w:p w14:paraId="3FC98C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3A55F">
            <w:pPr>
              <w:snapToGrid w:val="0"/>
              <w:jc w:val="center"/>
              <w:rPr>
                <w:rFonts w:hint="eastAsia" w:ascii="宋体" w:hAnsi="宋体" w:eastAsia="宋体" w:cs="宋体"/>
                <w:i w:val="0"/>
                <w:iCs w:val="0"/>
                <w:color w:val="000000"/>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EC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9C6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14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28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4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6FE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6B0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2485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5" w:type="pct"/>
            <w:vMerge w:val="continue"/>
            <w:tcBorders>
              <w:top w:val="single" w:color="000000" w:sz="4" w:space="0"/>
              <w:left w:val="single" w:color="000000" w:sz="4" w:space="0"/>
              <w:bottom w:val="nil"/>
              <w:right w:val="single" w:color="000000" w:sz="4" w:space="0"/>
            </w:tcBorders>
            <w:shd w:val="clear" w:color="auto" w:fill="auto"/>
            <w:vAlign w:val="center"/>
          </w:tcPr>
          <w:p w14:paraId="6F5224C6">
            <w:pPr>
              <w:snapToGrid w:val="0"/>
              <w:jc w:val="center"/>
              <w:rPr>
                <w:rFonts w:hint="eastAsia" w:ascii="宋体" w:hAnsi="宋体" w:eastAsia="宋体" w:cs="宋体"/>
                <w:i w:val="0"/>
                <w:iCs w:val="0"/>
                <w:color w:val="000000"/>
                <w:sz w:val="24"/>
                <w:szCs w:val="24"/>
                <w:u w:val="none"/>
              </w:rPr>
            </w:pP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FB61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FC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3F8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2B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BF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2103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C9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1AFB5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65" w:type="pct"/>
            <w:vMerge w:val="continue"/>
            <w:tcBorders>
              <w:top w:val="single" w:color="000000" w:sz="4" w:space="0"/>
              <w:left w:val="single" w:color="000000" w:sz="4" w:space="0"/>
              <w:bottom w:val="nil"/>
              <w:right w:val="single" w:color="000000" w:sz="4" w:space="0"/>
            </w:tcBorders>
            <w:shd w:val="clear" w:color="auto" w:fill="auto"/>
            <w:vAlign w:val="center"/>
          </w:tcPr>
          <w:p w14:paraId="32B824E3">
            <w:pPr>
              <w:snapToGrid w:val="0"/>
              <w:jc w:val="center"/>
              <w:rPr>
                <w:rFonts w:hint="eastAsia" w:ascii="宋体" w:hAnsi="宋体" w:eastAsia="宋体" w:cs="宋体"/>
                <w:i w:val="0"/>
                <w:iCs w:val="0"/>
                <w:color w:val="000000"/>
                <w:sz w:val="24"/>
                <w:szCs w:val="24"/>
                <w:u w:val="none"/>
              </w:rPr>
            </w:pP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8627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7E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BBF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82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6" w:type="pct"/>
            <w:tcBorders>
              <w:top w:val="nil"/>
              <w:left w:val="nil"/>
              <w:bottom w:val="nil"/>
              <w:right w:val="nil"/>
            </w:tcBorders>
            <w:shd w:val="clear" w:color="auto" w:fill="auto"/>
            <w:noWrap/>
            <w:vAlign w:val="center"/>
          </w:tcPr>
          <w:p w14:paraId="193B41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EAC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B91D">
            <w:pPr>
              <w:snapToGrid w:val="0"/>
              <w:jc w:val="center"/>
              <w:rPr>
                <w:rFonts w:hint="eastAsia" w:ascii="宋体" w:hAnsi="宋体" w:eastAsia="宋体" w:cs="宋体"/>
                <w:i w:val="0"/>
                <w:iCs w:val="0"/>
                <w:color w:val="000000"/>
                <w:sz w:val="24"/>
                <w:szCs w:val="24"/>
                <w:u w:val="none"/>
              </w:rPr>
            </w:pPr>
          </w:p>
        </w:tc>
      </w:tr>
      <w:tr w14:paraId="263D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65" w:type="pct"/>
            <w:vMerge w:val="continue"/>
            <w:tcBorders>
              <w:top w:val="single" w:color="000000" w:sz="4" w:space="0"/>
              <w:left w:val="single" w:color="000000" w:sz="4" w:space="0"/>
              <w:bottom w:val="nil"/>
              <w:right w:val="single" w:color="000000" w:sz="4" w:space="0"/>
            </w:tcBorders>
            <w:shd w:val="clear" w:color="auto" w:fill="auto"/>
            <w:vAlign w:val="center"/>
          </w:tcPr>
          <w:p w14:paraId="3DCC1F99">
            <w:pPr>
              <w:snapToGrid w:val="0"/>
              <w:jc w:val="center"/>
              <w:rPr>
                <w:rFonts w:hint="eastAsia" w:ascii="宋体" w:hAnsi="宋体" w:eastAsia="宋体" w:cs="宋体"/>
                <w:i w:val="0"/>
                <w:iCs w:val="0"/>
                <w:color w:val="000000"/>
                <w:sz w:val="24"/>
                <w:szCs w:val="24"/>
                <w:u w:val="none"/>
              </w:rPr>
            </w:pP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8249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FF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8A5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C6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78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6C8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D4C1">
            <w:pPr>
              <w:snapToGrid w:val="0"/>
              <w:jc w:val="center"/>
              <w:rPr>
                <w:rFonts w:hint="eastAsia" w:ascii="宋体" w:hAnsi="宋体" w:eastAsia="宋体" w:cs="宋体"/>
                <w:i w:val="0"/>
                <w:iCs w:val="0"/>
                <w:color w:val="000000"/>
                <w:sz w:val="24"/>
                <w:szCs w:val="24"/>
                <w:u w:val="none"/>
              </w:rPr>
            </w:pPr>
          </w:p>
        </w:tc>
      </w:tr>
      <w:tr w14:paraId="6FA3C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65" w:type="pct"/>
            <w:vMerge w:val="continue"/>
            <w:tcBorders>
              <w:top w:val="single" w:color="000000" w:sz="4" w:space="0"/>
              <w:left w:val="single" w:color="000000" w:sz="4" w:space="0"/>
              <w:bottom w:val="nil"/>
              <w:right w:val="single" w:color="000000" w:sz="4" w:space="0"/>
            </w:tcBorders>
            <w:shd w:val="clear" w:color="auto" w:fill="auto"/>
            <w:vAlign w:val="center"/>
          </w:tcPr>
          <w:p w14:paraId="513850E7">
            <w:pPr>
              <w:snapToGrid w:val="0"/>
              <w:jc w:val="center"/>
              <w:rPr>
                <w:rFonts w:hint="eastAsia" w:ascii="宋体" w:hAnsi="宋体" w:eastAsia="宋体" w:cs="宋体"/>
                <w:i w:val="0"/>
                <w:iCs w:val="0"/>
                <w:color w:val="000000"/>
                <w:sz w:val="24"/>
                <w:szCs w:val="24"/>
                <w:u w:val="none"/>
              </w:rPr>
            </w:pPr>
          </w:p>
        </w:tc>
        <w:tc>
          <w:tcPr>
            <w:tcW w:w="7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2ECB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E1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BB0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051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46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CC9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4F6A">
            <w:pPr>
              <w:snapToGrid w:val="0"/>
              <w:jc w:val="center"/>
              <w:rPr>
                <w:rFonts w:hint="eastAsia" w:ascii="宋体" w:hAnsi="宋体" w:eastAsia="宋体" w:cs="宋体"/>
                <w:i w:val="0"/>
                <w:iCs w:val="0"/>
                <w:color w:val="000000"/>
                <w:sz w:val="24"/>
                <w:szCs w:val="24"/>
                <w:u w:val="none"/>
              </w:rPr>
            </w:pPr>
          </w:p>
        </w:tc>
      </w:tr>
      <w:tr w14:paraId="1E42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123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1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83F2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6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3434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406D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EF69D">
            <w:pPr>
              <w:snapToGrid w:val="0"/>
              <w:jc w:val="center"/>
              <w:rPr>
                <w:rFonts w:hint="eastAsia" w:ascii="宋体" w:hAnsi="宋体" w:eastAsia="宋体" w:cs="宋体"/>
                <w:i w:val="0"/>
                <w:iCs w:val="0"/>
                <w:color w:val="000000"/>
                <w:sz w:val="24"/>
                <w:szCs w:val="24"/>
                <w:u w:val="none"/>
              </w:rPr>
            </w:pPr>
          </w:p>
        </w:tc>
        <w:tc>
          <w:tcPr>
            <w:tcW w:w="2104"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7C0404B">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郊尾镇中央水库移民扶持基金项目资金51万元；郊尾镇中央水库移民扶持基金项目建设宽1.5m，长1.2km的登山道,凉亭一座，；郊尾镇中央水库移民扶持基金资金发放完成率100%；郊尾镇中央水库移民扶持基金资金发放完成天数365天；郊尾镇中央水库移民后扶基金资金发放后人均收入增长率10%；群众满意度95%。                </w:t>
            </w:r>
          </w:p>
        </w:tc>
        <w:tc>
          <w:tcPr>
            <w:tcW w:w="263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7DB3204">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因该项目位于山腰，工程建设材料需要用骆驼运输，工程进度偏慢，现工程已快收尾，待项目完工验收结算后，马上把材料送国库集中支付中心。</w:t>
            </w:r>
          </w:p>
        </w:tc>
      </w:tr>
      <w:tr w14:paraId="0FFD5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0216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1E6CB6F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732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772" w:type="pct"/>
            <w:gridSpan w:val="2"/>
            <w:tcBorders>
              <w:top w:val="single" w:color="000000" w:sz="4" w:space="0"/>
              <w:left w:val="single" w:color="000000" w:sz="4" w:space="0"/>
              <w:bottom w:val="single" w:color="000000" w:sz="4" w:space="0"/>
              <w:right w:val="nil"/>
            </w:tcBorders>
            <w:shd w:val="clear" w:color="auto" w:fill="auto"/>
            <w:vAlign w:val="center"/>
          </w:tcPr>
          <w:p w14:paraId="527087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1B8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90B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E00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666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B4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2F2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60788">
            <w:pPr>
              <w:snapToGrid w:val="0"/>
              <w:rPr>
                <w:rFonts w:hint="eastAsia" w:ascii="宋体" w:hAnsi="宋体" w:eastAsia="宋体" w:cs="宋体"/>
                <w:i w:val="0"/>
                <w:iCs w:val="0"/>
                <w:color w:val="000000"/>
                <w:sz w:val="24"/>
                <w:szCs w:val="24"/>
                <w:u w:val="none"/>
              </w:rPr>
            </w:pP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66F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EC8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591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登山道长度</w:t>
            </w:r>
          </w:p>
        </w:tc>
        <w:tc>
          <w:tcPr>
            <w:tcW w:w="1034" w:type="pct"/>
            <w:gridSpan w:val="2"/>
            <w:tcBorders>
              <w:top w:val="single" w:color="000000" w:sz="4" w:space="0"/>
              <w:left w:val="single" w:color="000000" w:sz="4" w:space="0"/>
              <w:bottom w:val="single" w:color="000000" w:sz="4" w:space="0"/>
              <w:right w:val="nil"/>
            </w:tcBorders>
            <w:shd w:val="clear" w:color="auto" w:fill="auto"/>
            <w:vAlign w:val="center"/>
          </w:tcPr>
          <w:p w14:paraId="6427AA5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≥1.2km</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2FC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10E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C99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78EC">
            <w:pPr>
              <w:snapToGrid w:val="0"/>
              <w:rPr>
                <w:rFonts w:hint="eastAsia" w:ascii="宋体" w:hAnsi="宋体" w:eastAsia="宋体" w:cs="宋体"/>
                <w:i w:val="0"/>
                <w:iCs w:val="0"/>
                <w:color w:val="000000"/>
                <w:sz w:val="24"/>
                <w:szCs w:val="24"/>
                <w:u w:val="none"/>
              </w:rPr>
            </w:pPr>
          </w:p>
        </w:tc>
      </w:tr>
      <w:tr w14:paraId="48BB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9E556">
            <w:pPr>
              <w:snapToGrid w:val="0"/>
              <w:rPr>
                <w:rFonts w:hint="eastAsia" w:ascii="宋体" w:hAnsi="宋体" w:eastAsia="宋体" w:cs="宋体"/>
                <w:i w:val="0"/>
                <w:iCs w:val="0"/>
                <w:color w:val="000000"/>
                <w:sz w:val="24"/>
                <w:szCs w:val="24"/>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63DF">
            <w:pPr>
              <w:snapToGrid w:val="0"/>
              <w:rPr>
                <w:rFonts w:hint="eastAsia" w:ascii="宋体" w:hAnsi="宋体" w:eastAsia="宋体" w:cs="宋体"/>
                <w:i w:val="0"/>
                <w:iCs w:val="0"/>
                <w:color w:val="000000"/>
                <w:sz w:val="22"/>
                <w:szCs w:val="22"/>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F32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61A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登山道和凉亭验收合格率</w:t>
            </w:r>
          </w:p>
        </w:tc>
        <w:tc>
          <w:tcPr>
            <w:tcW w:w="1034" w:type="pct"/>
            <w:gridSpan w:val="2"/>
            <w:tcBorders>
              <w:top w:val="single" w:color="000000" w:sz="4" w:space="0"/>
              <w:left w:val="single" w:color="000000" w:sz="4" w:space="0"/>
              <w:bottom w:val="single" w:color="000000" w:sz="4" w:space="0"/>
              <w:right w:val="nil"/>
            </w:tcBorders>
            <w:shd w:val="clear" w:color="auto" w:fill="auto"/>
            <w:vAlign w:val="center"/>
          </w:tcPr>
          <w:p w14:paraId="32994C6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B80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F7CC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239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EADA">
            <w:pPr>
              <w:snapToGrid w:val="0"/>
              <w:rPr>
                <w:rFonts w:hint="eastAsia" w:ascii="宋体" w:hAnsi="宋体" w:eastAsia="宋体" w:cs="宋体"/>
                <w:i w:val="0"/>
                <w:iCs w:val="0"/>
                <w:color w:val="000000"/>
                <w:sz w:val="24"/>
                <w:szCs w:val="24"/>
                <w:u w:val="none"/>
              </w:rPr>
            </w:pPr>
          </w:p>
        </w:tc>
      </w:tr>
      <w:tr w14:paraId="25F1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81507">
            <w:pPr>
              <w:snapToGrid w:val="0"/>
              <w:rPr>
                <w:rFonts w:hint="eastAsia" w:ascii="宋体" w:hAnsi="宋体" w:eastAsia="宋体" w:cs="宋体"/>
                <w:i w:val="0"/>
                <w:iCs w:val="0"/>
                <w:color w:val="000000"/>
                <w:sz w:val="24"/>
                <w:szCs w:val="24"/>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4454">
            <w:pPr>
              <w:snapToGrid w:val="0"/>
              <w:rPr>
                <w:rFonts w:hint="eastAsia" w:ascii="宋体" w:hAnsi="宋体" w:eastAsia="宋体" w:cs="宋体"/>
                <w:i w:val="0"/>
                <w:iCs w:val="0"/>
                <w:color w:val="000000"/>
                <w:sz w:val="22"/>
                <w:szCs w:val="22"/>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0AF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256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登山道和凉亭工期</w:t>
            </w:r>
          </w:p>
        </w:tc>
        <w:tc>
          <w:tcPr>
            <w:tcW w:w="1034" w:type="pct"/>
            <w:gridSpan w:val="2"/>
            <w:tcBorders>
              <w:top w:val="single" w:color="000000" w:sz="4" w:space="0"/>
              <w:left w:val="single" w:color="000000" w:sz="4" w:space="0"/>
              <w:bottom w:val="single" w:color="000000" w:sz="4" w:space="0"/>
              <w:right w:val="nil"/>
            </w:tcBorders>
            <w:shd w:val="clear" w:color="auto" w:fill="auto"/>
            <w:vAlign w:val="center"/>
          </w:tcPr>
          <w:p w14:paraId="44BFB0F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≤6个月</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808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9C3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876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5D8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因该项目位于山腰，工程建设材料需要用骆驼运输，工程进度偏慢，郊尾镇政府正在督促伍狮村，让监督建设单位加快进度，保障项目尽快完工。</w:t>
            </w:r>
          </w:p>
        </w:tc>
      </w:tr>
      <w:tr w14:paraId="11D4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C1360">
            <w:pPr>
              <w:snapToGrid w:val="0"/>
              <w:rPr>
                <w:rFonts w:hint="eastAsia" w:ascii="宋体" w:hAnsi="宋体" w:eastAsia="宋体" w:cs="宋体"/>
                <w:i w:val="0"/>
                <w:iCs w:val="0"/>
                <w:color w:val="000000"/>
                <w:sz w:val="24"/>
                <w:szCs w:val="24"/>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6BC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AA8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4A4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登山道和凉亭建设资金</w:t>
            </w:r>
          </w:p>
        </w:tc>
        <w:tc>
          <w:tcPr>
            <w:tcW w:w="1034" w:type="pct"/>
            <w:gridSpan w:val="2"/>
            <w:tcBorders>
              <w:top w:val="single" w:color="000000" w:sz="4" w:space="0"/>
              <w:left w:val="single" w:color="000000" w:sz="4" w:space="0"/>
              <w:bottom w:val="single" w:color="000000" w:sz="4" w:space="0"/>
              <w:right w:val="nil"/>
            </w:tcBorders>
            <w:shd w:val="clear" w:color="auto" w:fill="auto"/>
            <w:vAlign w:val="center"/>
          </w:tcPr>
          <w:p w14:paraId="78DD3A5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≥51万元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9F6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FE6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701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37CF">
            <w:pPr>
              <w:snapToGrid w:val="0"/>
              <w:rPr>
                <w:rFonts w:hint="eastAsia" w:ascii="宋体" w:hAnsi="宋体" w:eastAsia="宋体" w:cs="宋体"/>
                <w:i w:val="0"/>
                <w:iCs w:val="0"/>
                <w:color w:val="000000"/>
                <w:sz w:val="24"/>
                <w:szCs w:val="24"/>
                <w:u w:val="none"/>
              </w:rPr>
            </w:pPr>
          </w:p>
        </w:tc>
      </w:tr>
      <w:tr w14:paraId="6022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7D2FA">
            <w:pPr>
              <w:snapToGrid w:val="0"/>
              <w:rPr>
                <w:rFonts w:hint="eastAsia" w:ascii="宋体" w:hAnsi="宋体" w:eastAsia="宋体" w:cs="宋体"/>
                <w:i w:val="0"/>
                <w:iCs w:val="0"/>
                <w:color w:val="000000"/>
                <w:sz w:val="24"/>
                <w:szCs w:val="24"/>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173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E08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045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登山道和凉亭建设后村民收入增长率</w:t>
            </w:r>
          </w:p>
        </w:tc>
        <w:tc>
          <w:tcPr>
            <w:tcW w:w="1034" w:type="pct"/>
            <w:gridSpan w:val="2"/>
            <w:tcBorders>
              <w:top w:val="single" w:color="000000" w:sz="4" w:space="0"/>
              <w:left w:val="single" w:color="000000" w:sz="4" w:space="0"/>
              <w:bottom w:val="single" w:color="000000" w:sz="4" w:space="0"/>
              <w:right w:val="nil"/>
            </w:tcBorders>
            <w:shd w:val="clear" w:color="auto" w:fill="auto"/>
            <w:vAlign w:val="center"/>
          </w:tcPr>
          <w:p w14:paraId="1DB6DF8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430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DDF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394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1F72">
            <w:pPr>
              <w:snapToGrid w:val="0"/>
              <w:rPr>
                <w:rFonts w:hint="eastAsia" w:ascii="宋体" w:hAnsi="宋体" w:eastAsia="宋体" w:cs="宋体"/>
                <w:i w:val="0"/>
                <w:iCs w:val="0"/>
                <w:color w:val="000000"/>
                <w:sz w:val="24"/>
                <w:szCs w:val="24"/>
                <w:u w:val="none"/>
              </w:rPr>
            </w:pPr>
          </w:p>
        </w:tc>
      </w:tr>
      <w:tr w14:paraId="1E92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EB492">
            <w:pPr>
              <w:snapToGrid w:val="0"/>
              <w:rPr>
                <w:rFonts w:hint="eastAsia" w:ascii="宋体" w:hAnsi="宋体" w:eastAsia="宋体" w:cs="宋体"/>
                <w:i w:val="0"/>
                <w:iCs w:val="0"/>
                <w:color w:val="000000"/>
                <w:sz w:val="24"/>
                <w:szCs w:val="24"/>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469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C10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7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BAB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群众对登山道和凉亭建设满意度</w:t>
            </w:r>
          </w:p>
        </w:tc>
        <w:tc>
          <w:tcPr>
            <w:tcW w:w="1034" w:type="pct"/>
            <w:gridSpan w:val="2"/>
            <w:tcBorders>
              <w:top w:val="single" w:color="000000" w:sz="4" w:space="0"/>
              <w:left w:val="single" w:color="000000" w:sz="4" w:space="0"/>
              <w:bottom w:val="single" w:color="000000" w:sz="4" w:space="0"/>
              <w:right w:val="nil"/>
            </w:tcBorders>
            <w:shd w:val="clear" w:color="auto" w:fill="auto"/>
            <w:vAlign w:val="center"/>
          </w:tcPr>
          <w:p w14:paraId="58EA3CC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BFF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EAD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6583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1269">
            <w:pPr>
              <w:snapToGrid w:val="0"/>
              <w:rPr>
                <w:rFonts w:hint="eastAsia" w:ascii="宋体" w:hAnsi="宋体" w:eastAsia="宋体" w:cs="宋体"/>
                <w:i w:val="0"/>
                <w:iCs w:val="0"/>
                <w:color w:val="000000"/>
                <w:sz w:val="24"/>
                <w:szCs w:val="24"/>
                <w:u w:val="none"/>
              </w:rPr>
            </w:pPr>
          </w:p>
        </w:tc>
      </w:tr>
      <w:tr w14:paraId="69FD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03" w:type="pct"/>
            <w:gridSpan w:val="8"/>
            <w:tcBorders>
              <w:top w:val="single" w:color="000000" w:sz="4" w:space="0"/>
              <w:left w:val="single" w:color="000000" w:sz="4" w:space="0"/>
              <w:bottom w:val="single" w:color="000000" w:sz="4" w:space="0"/>
              <w:right w:val="nil"/>
            </w:tcBorders>
            <w:shd w:val="clear" w:color="auto" w:fill="auto"/>
            <w:vAlign w:val="center"/>
          </w:tcPr>
          <w:p w14:paraId="72719F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6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DE8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45EE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3" w:type="pct"/>
            <w:gridSpan w:val="2"/>
            <w:tcBorders>
              <w:top w:val="single" w:color="000000" w:sz="4" w:space="0"/>
              <w:left w:val="single" w:color="000000" w:sz="4" w:space="0"/>
              <w:bottom w:val="nil"/>
              <w:right w:val="single" w:color="000000" w:sz="4" w:space="0"/>
            </w:tcBorders>
            <w:shd w:val="clear" w:color="auto" w:fill="auto"/>
            <w:vAlign w:val="center"/>
          </w:tcPr>
          <w:p w14:paraId="662EB5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286" w:type="pct"/>
            <w:gridSpan w:val="9"/>
            <w:tcBorders>
              <w:top w:val="single" w:color="000000" w:sz="4" w:space="0"/>
              <w:left w:val="single" w:color="000000" w:sz="4" w:space="0"/>
              <w:bottom w:val="nil"/>
              <w:right w:val="single" w:color="000000" w:sz="4" w:space="0"/>
            </w:tcBorders>
            <w:shd w:val="clear" w:color="auto" w:fill="auto"/>
            <w:vAlign w:val="center"/>
          </w:tcPr>
          <w:p w14:paraId="18CC77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良（90&gt;S≧80）</w:t>
            </w:r>
          </w:p>
        </w:tc>
      </w:tr>
      <w:tr w14:paraId="7B422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071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D22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7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6C80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6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EC99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2F45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E052">
            <w:pPr>
              <w:snapToGrid w:val="0"/>
              <w:rPr>
                <w:rFonts w:hint="eastAsia" w:ascii="宋体" w:hAnsi="宋体" w:eastAsia="宋体" w:cs="宋体"/>
                <w:i w:val="0"/>
                <w:iCs w:val="0"/>
                <w:color w:val="000000"/>
                <w:sz w:val="22"/>
                <w:szCs w:val="22"/>
                <w:u w:val="none"/>
              </w:rPr>
            </w:pPr>
          </w:p>
        </w:tc>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B86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其他问题</w:t>
            </w:r>
          </w:p>
        </w:tc>
        <w:tc>
          <w:tcPr>
            <w:tcW w:w="17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3AE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因该项目位于山腰，工程建设材料需要用骆驼运输，工程进度偏慢，现工程已快收尾，待项目完工验收结算后，马上把材料送国库集中支付中心</w:t>
            </w:r>
          </w:p>
        </w:tc>
        <w:tc>
          <w:tcPr>
            <w:tcW w:w="16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20F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郊尾镇政府将加强督促伍狮村，让监督建设单位加快进度，促进项目尽快完工，保障人民群众的生产生活得到提高。</w:t>
            </w:r>
          </w:p>
        </w:tc>
      </w:tr>
    </w:tbl>
    <w:p w14:paraId="238CD18D">
      <w:pPr>
        <w:tabs>
          <w:tab w:val="left" w:pos="7513"/>
        </w:tabs>
        <w:adjustRightInd w:val="0"/>
        <w:snapToGrid w:val="0"/>
        <w:spacing w:line="600" w:lineRule="exact"/>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331"/>
        <w:gridCol w:w="2249"/>
        <w:gridCol w:w="1630"/>
        <w:gridCol w:w="3571"/>
        <w:gridCol w:w="593"/>
        <w:gridCol w:w="282"/>
        <w:gridCol w:w="742"/>
        <w:gridCol w:w="795"/>
        <w:gridCol w:w="696"/>
        <w:gridCol w:w="701"/>
        <w:gridCol w:w="1409"/>
        <w:gridCol w:w="133"/>
      </w:tblGrid>
      <w:tr w14:paraId="0BB7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5000" w:type="pct"/>
            <w:gridSpan w:val="11"/>
            <w:tcBorders>
              <w:top w:val="nil"/>
              <w:left w:val="nil"/>
              <w:bottom w:val="nil"/>
              <w:right w:val="nil"/>
            </w:tcBorders>
            <w:shd w:val="clear" w:color="auto" w:fill="auto"/>
            <w:vAlign w:val="center"/>
          </w:tcPr>
          <w:p w14:paraId="76314517">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26AC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5000" w:type="pct"/>
            <w:gridSpan w:val="11"/>
            <w:tcBorders>
              <w:top w:val="nil"/>
              <w:left w:val="nil"/>
              <w:bottom w:val="nil"/>
              <w:right w:val="nil"/>
            </w:tcBorders>
            <w:shd w:val="clear" w:color="auto" w:fill="auto"/>
            <w:vAlign w:val="center"/>
          </w:tcPr>
          <w:p w14:paraId="5534BF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7B31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18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40A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191" w:type="pct"/>
            <w:gridSpan w:val="8"/>
            <w:tcBorders>
              <w:top w:val="single" w:color="000000" w:sz="4" w:space="0"/>
              <w:left w:val="nil"/>
              <w:bottom w:val="single" w:color="000000" w:sz="4" w:space="0"/>
              <w:right w:val="single" w:color="000000" w:sz="4" w:space="0"/>
            </w:tcBorders>
            <w:shd w:val="clear" w:color="auto" w:fill="auto"/>
            <w:vAlign w:val="center"/>
          </w:tcPr>
          <w:p w14:paraId="2C7608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闽财农指〔2024〕005号下达2024年第二中央水库移民扶持基金</w:t>
            </w:r>
          </w:p>
        </w:tc>
      </w:tr>
      <w:tr w14:paraId="32E49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1808" w:type="pct"/>
            <w:gridSpan w:val="3"/>
            <w:tcBorders>
              <w:top w:val="single" w:color="000000" w:sz="4" w:space="0"/>
              <w:left w:val="single" w:color="000000" w:sz="4" w:space="0"/>
              <w:bottom w:val="nil"/>
              <w:right w:val="single" w:color="000000" w:sz="4" w:space="0"/>
            </w:tcBorders>
            <w:shd w:val="clear" w:color="auto" w:fill="auto"/>
            <w:vAlign w:val="center"/>
          </w:tcPr>
          <w:p w14:paraId="301F86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5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B3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5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B4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C9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4F57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1808" w:type="pct"/>
            <w:gridSpan w:val="3"/>
            <w:tcBorders>
              <w:top w:val="single" w:color="000000" w:sz="4" w:space="0"/>
              <w:left w:val="single" w:color="000000" w:sz="4" w:space="0"/>
              <w:bottom w:val="nil"/>
              <w:right w:val="single" w:color="000000" w:sz="4" w:space="0"/>
            </w:tcBorders>
            <w:shd w:val="clear" w:color="auto" w:fill="auto"/>
            <w:vAlign w:val="center"/>
          </w:tcPr>
          <w:p w14:paraId="114AF26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19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7E5F">
            <w:pPr>
              <w:snapToGrid w:val="0"/>
              <w:jc w:val="left"/>
              <w:rPr>
                <w:rFonts w:hint="eastAsia" w:ascii="宋体" w:hAnsi="宋体" w:eastAsia="宋体" w:cs="宋体"/>
                <w:i w:val="0"/>
                <w:iCs w:val="0"/>
                <w:color w:val="000000"/>
                <w:sz w:val="24"/>
                <w:szCs w:val="24"/>
                <w:u w:val="none"/>
              </w:rPr>
            </w:pPr>
          </w:p>
        </w:tc>
      </w:tr>
      <w:tr w14:paraId="363F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1808" w:type="pct"/>
            <w:gridSpan w:val="3"/>
            <w:tcBorders>
              <w:top w:val="single" w:color="000000" w:sz="4" w:space="0"/>
              <w:left w:val="single" w:color="000000" w:sz="4" w:space="0"/>
              <w:bottom w:val="nil"/>
              <w:right w:val="single" w:color="000000" w:sz="4" w:space="0"/>
            </w:tcBorders>
            <w:shd w:val="clear" w:color="auto" w:fill="auto"/>
            <w:vAlign w:val="center"/>
          </w:tcPr>
          <w:p w14:paraId="3A63AB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19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A06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保障中央水库移民后期扶持的进行，改善群众生活水平，提高群众生活幸福感，此项目具有可行性。</w:t>
            </w:r>
          </w:p>
        </w:tc>
      </w:tr>
      <w:tr w14:paraId="4878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3" w:type="dxa"/>
          <w:trHeight w:val="0" w:hRule="atLeast"/>
          <w:jc w:val="center"/>
        </w:trPr>
        <w:tc>
          <w:tcPr>
            <w:tcW w:w="459" w:type="pct"/>
            <w:vMerge w:val="restart"/>
            <w:tcBorders>
              <w:top w:val="single" w:color="000000" w:sz="4" w:space="0"/>
              <w:left w:val="single" w:color="000000" w:sz="4" w:space="0"/>
              <w:bottom w:val="nil"/>
              <w:right w:val="single" w:color="000000" w:sz="4" w:space="0"/>
            </w:tcBorders>
            <w:shd w:val="clear" w:color="auto" w:fill="auto"/>
            <w:vAlign w:val="center"/>
          </w:tcPr>
          <w:p w14:paraId="5AD2B4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1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6C129">
            <w:pPr>
              <w:snapToGrid w:val="0"/>
              <w:jc w:val="center"/>
              <w:rPr>
                <w:rFonts w:hint="eastAsia" w:ascii="宋体" w:hAnsi="宋体" w:eastAsia="宋体" w:cs="宋体"/>
                <w:i w:val="0"/>
                <w:iCs w:val="0"/>
                <w:color w:val="000000"/>
                <w:sz w:val="24"/>
                <w:szCs w:val="24"/>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29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9E2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A7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DB3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E4C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04B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4F4BD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459" w:type="pct"/>
            <w:vMerge w:val="continue"/>
            <w:tcBorders>
              <w:top w:val="single" w:color="000000" w:sz="4" w:space="0"/>
              <w:left w:val="single" w:color="000000" w:sz="4" w:space="0"/>
              <w:bottom w:val="nil"/>
              <w:right w:val="single" w:color="000000" w:sz="4" w:space="0"/>
            </w:tcBorders>
            <w:shd w:val="clear" w:color="auto" w:fill="auto"/>
            <w:vAlign w:val="center"/>
          </w:tcPr>
          <w:p w14:paraId="20C14E6D">
            <w:pPr>
              <w:snapToGrid w:val="0"/>
              <w:jc w:val="center"/>
              <w:rPr>
                <w:rFonts w:hint="eastAsia" w:ascii="宋体" w:hAnsi="宋体" w:eastAsia="宋体" w:cs="宋体"/>
                <w:i w:val="0"/>
                <w:iCs w:val="0"/>
                <w:color w:val="000000"/>
                <w:sz w:val="24"/>
                <w:szCs w:val="24"/>
                <w:u w:val="none"/>
              </w:rPr>
            </w:pPr>
          </w:p>
        </w:tc>
        <w:tc>
          <w:tcPr>
            <w:tcW w:w="1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22B6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81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C11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0F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A5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D3D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AE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012E8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459" w:type="pct"/>
            <w:vMerge w:val="continue"/>
            <w:tcBorders>
              <w:top w:val="single" w:color="000000" w:sz="4" w:space="0"/>
              <w:left w:val="single" w:color="000000" w:sz="4" w:space="0"/>
              <w:bottom w:val="nil"/>
              <w:right w:val="single" w:color="000000" w:sz="4" w:space="0"/>
            </w:tcBorders>
            <w:shd w:val="clear" w:color="auto" w:fill="auto"/>
            <w:vAlign w:val="center"/>
          </w:tcPr>
          <w:p w14:paraId="39A3FFCF">
            <w:pPr>
              <w:snapToGrid w:val="0"/>
              <w:jc w:val="center"/>
              <w:rPr>
                <w:rFonts w:hint="eastAsia" w:ascii="宋体" w:hAnsi="宋体" w:eastAsia="宋体" w:cs="宋体"/>
                <w:i w:val="0"/>
                <w:iCs w:val="0"/>
                <w:color w:val="000000"/>
                <w:sz w:val="24"/>
                <w:szCs w:val="24"/>
                <w:u w:val="none"/>
              </w:rPr>
            </w:pPr>
          </w:p>
        </w:tc>
        <w:tc>
          <w:tcPr>
            <w:tcW w:w="1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992F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88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9FB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40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98" w:type="pct"/>
            <w:tcBorders>
              <w:top w:val="nil"/>
              <w:left w:val="nil"/>
              <w:bottom w:val="nil"/>
              <w:right w:val="nil"/>
            </w:tcBorders>
            <w:shd w:val="clear" w:color="auto" w:fill="auto"/>
            <w:noWrap/>
            <w:vAlign w:val="center"/>
          </w:tcPr>
          <w:p w14:paraId="6F74FBE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342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214F">
            <w:pPr>
              <w:snapToGrid w:val="0"/>
              <w:jc w:val="center"/>
              <w:rPr>
                <w:rFonts w:hint="eastAsia" w:ascii="宋体" w:hAnsi="宋体" w:eastAsia="宋体" w:cs="宋体"/>
                <w:i w:val="0"/>
                <w:iCs w:val="0"/>
                <w:color w:val="000000"/>
                <w:sz w:val="24"/>
                <w:szCs w:val="24"/>
                <w:u w:val="none"/>
              </w:rPr>
            </w:pPr>
          </w:p>
        </w:tc>
      </w:tr>
      <w:tr w14:paraId="0C57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459" w:type="pct"/>
            <w:vMerge w:val="continue"/>
            <w:tcBorders>
              <w:top w:val="single" w:color="000000" w:sz="4" w:space="0"/>
              <w:left w:val="single" w:color="000000" w:sz="4" w:space="0"/>
              <w:bottom w:val="nil"/>
              <w:right w:val="single" w:color="000000" w:sz="4" w:space="0"/>
            </w:tcBorders>
            <w:shd w:val="clear" w:color="auto" w:fill="auto"/>
            <w:vAlign w:val="center"/>
          </w:tcPr>
          <w:p w14:paraId="3A7CD5AD">
            <w:pPr>
              <w:snapToGrid w:val="0"/>
              <w:jc w:val="center"/>
              <w:rPr>
                <w:rFonts w:hint="eastAsia" w:ascii="宋体" w:hAnsi="宋体" w:eastAsia="宋体" w:cs="宋体"/>
                <w:i w:val="0"/>
                <w:iCs w:val="0"/>
                <w:color w:val="000000"/>
                <w:sz w:val="24"/>
                <w:szCs w:val="24"/>
                <w:u w:val="none"/>
              </w:rPr>
            </w:pPr>
          </w:p>
        </w:tc>
        <w:tc>
          <w:tcPr>
            <w:tcW w:w="1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D9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969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79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95B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7236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0699">
            <w:pPr>
              <w:snapToGrid w:val="0"/>
              <w:jc w:val="center"/>
              <w:rPr>
                <w:rFonts w:hint="eastAsia" w:ascii="宋体" w:hAnsi="宋体" w:eastAsia="宋体" w:cs="宋体"/>
                <w:i w:val="0"/>
                <w:iCs w:val="0"/>
                <w:color w:val="000000"/>
                <w:sz w:val="24"/>
                <w:szCs w:val="24"/>
                <w:u w:val="none"/>
              </w:rPr>
            </w:pPr>
          </w:p>
        </w:tc>
      </w:tr>
      <w:tr w14:paraId="0269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459" w:type="pct"/>
            <w:vMerge w:val="continue"/>
            <w:tcBorders>
              <w:top w:val="single" w:color="000000" w:sz="4" w:space="0"/>
              <w:left w:val="single" w:color="000000" w:sz="4" w:space="0"/>
              <w:bottom w:val="nil"/>
              <w:right w:val="single" w:color="000000" w:sz="4" w:space="0"/>
            </w:tcBorders>
            <w:shd w:val="clear" w:color="auto" w:fill="auto"/>
            <w:vAlign w:val="center"/>
          </w:tcPr>
          <w:p w14:paraId="1F3C5DF1">
            <w:pPr>
              <w:snapToGrid w:val="0"/>
              <w:jc w:val="center"/>
              <w:rPr>
                <w:rFonts w:hint="eastAsia" w:ascii="宋体" w:hAnsi="宋体" w:eastAsia="宋体" w:cs="宋体"/>
                <w:i w:val="0"/>
                <w:iCs w:val="0"/>
                <w:color w:val="000000"/>
                <w:sz w:val="24"/>
                <w:szCs w:val="24"/>
                <w:u w:val="none"/>
              </w:rPr>
            </w:pPr>
          </w:p>
        </w:tc>
        <w:tc>
          <w:tcPr>
            <w:tcW w:w="13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E37C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63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1F8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13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32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6E0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DBDD">
            <w:pPr>
              <w:snapToGrid w:val="0"/>
              <w:jc w:val="center"/>
              <w:rPr>
                <w:rFonts w:hint="eastAsia" w:ascii="宋体" w:hAnsi="宋体" w:eastAsia="宋体" w:cs="宋体"/>
                <w:i w:val="0"/>
                <w:iCs w:val="0"/>
                <w:color w:val="000000"/>
                <w:sz w:val="24"/>
                <w:szCs w:val="24"/>
                <w:u w:val="none"/>
              </w:rPr>
            </w:pPr>
          </w:p>
        </w:tc>
      </w:tr>
      <w:tr w14:paraId="592AA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702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2E27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6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A30A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1316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858CB">
            <w:pPr>
              <w:snapToGrid w:val="0"/>
              <w:jc w:val="center"/>
              <w:rPr>
                <w:rFonts w:hint="eastAsia" w:ascii="宋体" w:hAnsi="宋体" w:eastAsia="宋体" w:cs="宋体"/>
                <w:i w:val="0"/>
                <w:iCs w:val="0"/>
                <w:color w:val="000000"/>
                <w:sz w:val="24"/>
                <w:szCs w:val="24"/>
                <w:u w:val="none"/>
              </w:rPr>
            </w:pPr>
          </w:p>
        </w:tc>
        <w:tc>
          <w:tcPr>
            <w:tcW w:w="289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2C9877A">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郊尾镇中央水库移民扶持基金项目资金53万元；郊尾镇中央水库移民扶持基金项目清淤及修复渠道584.2m，新建DN1200排水管40m，郊尾镇中央水库移民扶持基金资金发放完成天数365天；受益村民人数达5392人；群众满意度95%。     </w:t>
            </w:r>
          </w:p>
        </w:tc>
        <w:tc>
          <w:tcPr>
            <w:tcW w:w="1646"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FE56B0F">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郊尾镇中央水库移民扶持基金项目已完成验收结算，项目结算价528534元，项目完成清淤及修复渠道584.2m，新建DN1200排水管40m，项目受益村民人数达5392人，群众满意度95%。</w:t>
            </w:r>
          </w:p>
        </w:tc>
      </w:tr>
      <w:tr w14:paraId="7D8F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133" w:type="dxa"/>
          <w:trHeight w:val="0" w:hRule="atLeast"/>
          <w:jc w:val="center"/>
        </w:trPr>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2CFA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783" w:type="pct"/>
            <w:tcBorders>
              <w:top w:val="single" w:color="000000" w:sz="4" w:space="0"/>
              <w:left w:val="single" w:color="000000" w:sz="4" w:space="0"/>
              <w:bottom w:val="nil"/>
              <w:right w:val="single" w:color="000000" w:sz="4" w:space="0"/>
            </w:tcBorders>
            <w:shd w:val="clear" w:color="auto" w:fill="auto"/>
            <w:vAlign w:val="center"/>
          </w:tcPr>
          <w:p w14:paraId="454F6DE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6D6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45" w:type="pct"/>
            <w:gridSpan w:val="2"/>
            <w:tcBorders>
              <w:top w:val="single" w:color="000000" w:sz="4" w:space="0"/>
              <w:left w:val="single" w:color="000000" w:sz="4" w:space="0"/>
              <w:bottom w:val="single" w:color="000000" w:sz="4" w:space="0"/>
              <w:right w:val="nil"/>
            </w:tcBorders>
            <w:shd w:val="clear" w:color="auto" w:fill="auto"/>
            <w:vAlign w:val="center"/>
          </w:tcPr>
          <w:p w14:paraId="3930D1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200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ECA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864C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8E9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E1E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C21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94D86">
            <w:pPr>
              <w:snapToGrid w:val="0"/>
              <w:rPr>
                <w:rFonts w:hint="eastAsia" w:ascii="宋体" w:hAnsi="宋体" w:eastAsia="宋体" w:cs="宋体"/>
                <w:i w:val="0"/>
                <w:iCs w:val="0"/>
                <w:color w:val="000000"/>
                <w:sz w:val="24"/>
                <w:szCs w:val="24"/>
                <w:u w:val="none"/>
              </w:rPr>
            </w:pPr>
          </w:p>
        </w:tc>
        <w:tc>
          <w:tcPr>
            <w:tcW w:w="7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C6A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5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9D0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29E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清淤及修复渠道长度</w:t>
            </w:r>
          </w:p>
        </w:tc>
        <w:tc>
          <w:tcPr>
            <w:tcW w:w="379" w:type="pct"/>
            <w:gridSpan w:val="2"/>
            <w:tcBorders>
              <w:top w:val="single" w:color="000000" w:sz="4" w:space="0"/>
              <w:left w:val="single" w:color="000000" w:sz="4" w:space="0"/>
              <w:bottom w:val="single" w:color="000000" w:sz="4" w:space="0"/>
              <w:right w:val="nil"/>
            </w:tcBorders>
            <w:shd w:val="clear" w:color="auto" w:fill="auto"/>
            <w:vAlign w:val="center"/>
          </w:tcPr>
          <w:p w14:paraId="55B03A1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≥584.2m</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FAC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584.2</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025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430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DD91">
            <w:pPr>
              <w:snapToGrid w:val="0"/>
              <w:rPr>
                <w:rFonts w:hint="eastAsia" w:ascii="宋体" w:hAnsi="宋体" w:eastAsia="宋体" w:cs="宋体"/>
                <w:i w:val="0"/>
                <w:iCs w:val="0"/>
                <w:color w:val="000000"/>
                <w:sz w:val="24"/>
                <w:szCs w:val="24"/>
                <w:u w:val="none"/>
              </w:rPr>
            </w:pPr>
          </w:p>
        </w:tc>
      </w:tr>
      <w:tr w14:paraId="7B17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F4F6B">
            <w:pPr>
              <w:snapToGrid w:val="0"/>
              <w:rPr>
                <w:rFonts w:hint="eastAsia" w:ascii="宋体" w:hAnsi="宋体" w:eastAsia="宋体" w:cs="宋体"/>
                <w:i w:val="0"/>
                <w:iCs w:val="0"/>
                <w:color w:val="000000"/>
                <w:sz w:val="24"/>
                <w:szCs w:val="24"/>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5D6D">
            <w:pPr>
              <w:snapToGrid w:val="0"/>
              <w:rPr>
                <w:rFonts w:hint="eastAsia" w:ascii="宋体" w:hAnsi="宋体" w:eastAsia="宋体" w:cs="宋体"/>
                <w:i w:val="0"/>
                <w:iCs w:val="0"/>
                <w:color w:val="000000"/>
                <w:sz w:val="22"/>
                <w:szCs w:val="22"/>
                <w:u w:val="none"/>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E67C">
            <w:pPr>
              <w:snapToGrid w:val="0"/>
              <w:rPr>
                <w:rFonts w:hint="eastAsia" w:ascii="宋体" w:hAnsi="宋体" w:eastAsia="宋体" w:cs="宋体"/>
                <w:i w:val="0"/>
                <w:iCs w:val="0"/>
                <w:color w:val="000000"/>
                <w:sz w:val="22"/>
                <w:szCs w:val="22"/>
                <w:u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36F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新建DN1200排水管</w:t>
            </w:r>
          </w:p>
        </w:tc>
        <w:tc>
          <w:tcPr>
            <w:tcW w:w="379" w:type="pct"/>
            <w:gridSpan w:val="2"/>
            <w:tcBorders>
              <w:top w:val="single" w:color="000000" w:sz="4" w:space="0"/>
              <w:left w:val="single" w:color="000000" w:sz="4" w:space="0"/>
              <w:bottom w:val="single" w:color="000000" w:sz="4" w:space="0"/>
              <w:right w:val="nil"/>
            </w:tcBorders>
            <w:shd w:val="clear" w:color="auto" w:fill="auto"/>
            <w:vAlign w:val="center"/>
          </w:tcPr>
          <w:p w14:paraId="614B5C6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≥40m</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1D8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0CB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27C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5A89">
            <w:pPr>
              <w:snapToGrid w:val="0"/>
              <w:rPr>
                <w:rFonts w:hint="eastAsia" w:ascii="宋体" w:hAnsi="宋体" w:eastAsia="宋体" w:cs="宋体"/>
                <w:i w:val="0"/>
                <w:iCs w:val="0"/>
                <w:color w:val="000000"/>
                <w:sz w:val="24"/>
                <w:szCs w:val="24"/>
                <w:u w:val="none"/>
              </w:rPr>
            </w:pPr>
          </w:p>
        </w:tc>
      </w:tr>
      <w:tr w14:paraId="6294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9785D">
            <w:pPr>
              <w:snapToGrid w:val="0"/>
              <w:rPr>
                <w:rFonts w:hint="eastAsia" w:ascii="宋体" w:hAnsi="宋体" w:eastAsia="宋体" w:cs="宋体"/>
                <w:i w:val="0"/>
                <w:iCs w:val="0"/>
                <w:color w:val="000000"/>
                <w:sz w:val="24"/>
                <w:szCs w:val="24"/>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A8AD">
            <w:pPr>
              <w:snapToGrid w:val="0"/>
              <w:rPr>
                <w:rFonts w:hint="eastAsia" w:ascii="宋体" w:hAnsi="宋体" w:eastAsia="宋体" w:cs="宋体"/>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07B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F5B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郊尾镇古店村新建队渠道修复工程项目合格率</w:t>
            </w:r>
          </w:p>
        </w:tc>
        <w:tc>
          <w:tcPr>
            <w:tcW w:w="379" w:type="pct"/>
            <w:gridSpan w:val="2"/>
            <w:tcBorders>
              <w:top w:val="single" w:color="000000" w:sz="4" w:space="0"/>
              <w:left w:val="single" w:color="000000" w:sz="4" w:space="0"/>
              <w:bottom w:val="single" w:color="000000" w:sz="4" w:space="0"/>
              <w:right w:val="nil"/>
            </w:tcBorders>
            <w:shd w:val="clear" w:color="auto" w:fill="auto"/>
            <w:vAlign w:val="center"/>
          </w:tcPr>
          <w:p w14:paraId="019896F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A60A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280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AB3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7085">
            <w:pPr>
              <w:snapToGrid w:val="0"/>
              <w:rPr>
                <w:rFonts w:hint="eastAsia" w:ascii="宋体" w:hAnsi="宋体" w:eastAsia="宋体" w:cs="宋体"/>
                <w:i w:val="0"/>
                <w:iCs w:val="0"/>
                <w:color w:val="000000"/>
                <w:sz w:val="24"/>
                <w:szCs w:val="24"/>
                <w:u w:val="none"/>
              </w:rPr>
            </w:pPr>
          </w:p>
        </w:tc>
      </w:tr>
      <w:tr w14:paraId="0EEF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D5BF">
            <w:pPr>
              <w:snapToGrid w:val="0"/>
              <w:rPr>
                <w:rFonts w:hint="eastAsia" w:ascii="宋体" w:hAnsi="宋体" w:eastAsia="宋体" w:cs="宋体"/>
                <w:i w:val="0"/>
                <w:iCs w:val="0"/>
                <w:color w:val="000000"/>
                <w:sz w:val="24"/>
                <w:szCs w:val="24"/>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D226">
            <w:pPr>
              <w:snapToGrid w:val="0"/>
              <w:rPr>
                <w:rFonts w:hint="eastAsia" w:ascii="宋体" w:hAnsi="宋体" w:eastAsia="宋体" w:cs="宋体"/>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194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377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郊尾镇古店村新建队渠道修复工程项目完工时间</w:t>
            </w:r>
          </w:p>
        </w:tc>
        <w:tc>
          <w:tcPr>
            <w:tcW w:w="379" w:type="pct"/>
            <w:gridSpan w:val="2"/>
            <w:tcBorders>
              <w:top w:val="single" w:color="000000" w:sz="4" w:space="0"/>
              <w:left w:val="single" w:color="000000" w:sz="4" w:space="0"/>
              <w:bottom w:val="single" w:color="000000" w:sz="4" w:space="0"/>
              <w:right w:val="nil"/>
            </w:tcBorders>
            <w:shd w:val="clear" w:color="auto" w:fill="auto"/>
            <w:vAlign w:val="center"/>
          </w:tcPr>
          <w:p w14:paraId="70608B8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≤365天</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583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569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0A1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DB8D">
            <w:pPr>
              <w:snapToGrid w:val="0"/>
              <w:rPr>
                <w:rFonts w:hint="eastAsia" w:ascii="宋体" w:hAnsi="宋体" w:eastAsia="宋体" w:cs="宋体"/>
                <w:i w:val="0"/>
                <w:iCs w:val="0"/>
                <w:color w:val="000000"/>
                <w:sz w:val="24"/>
                <w:szCs w:val="24"/>
                <w:u w:val="none"/>
              </w:rPr>
            </w:pPr>
          </w:p>
        </w:tc>
      </w:tr>
      <w:tr w14:paraId="78C6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53855">
            <w:pPr>
              <w:snapToGrid w:val="0"/>
              <w:rPr>
                <w:rFonts w:hint="eastAsia" w:ascii="宋体" w:hAnsi="宋体" w:eastAsia="宋体" w:cs="宋体"/>
                <w:i w:val="0"/>
                <w:iCs w:val="0"/>
                <w:color w:val="000000"/>
                <w:sz w:val="24"/>
                <w:szCs w:val="24"/>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1F7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49B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BA2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郊尾镇古店村新建队渠道修复工程成本</w:t>
            </w:r>
          </w:p>
        </w:tc>
        <w:tc>
          <w:tcPr>
            <w:tcW w:w="379" w:type="pct"/>
            <w:gridSpan w:val="2"/>
            <w:tcBorders>
              <w:top w:val="single" w:color="000000" w:sz="4" w:space="0"/>
              <w:left w:val="single" w:color="000000" w:sz="4" w:space="0"/>
              <w:bottom w:val="single" w:color="000000" w:sz="4" w:space="0"/>
              <w:right w:val="nil"/>
            </w:tcBorders>
            <w:shd w:val="clear" w:color="auto" w:fill="auto"/>
            <w:vAlign w:val="center"/>
          </w:tcPr>
          <w:p w14:paraId="43FA3C0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≥53万元</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D08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321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44E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F6C6">
            <w:pPr>
              <w:snapToGrid w:val="0"/>
              <w:rPr>
                <w:rFonts w:hint="eastAsia" w:ascii="宋体" w:hAnsi="宋体" w:eastAsia="宋体" w:cs="宋体"/>
                <w:i w:val="0"/>
                <w:iCs w:val="0"/>
                <w:color w:val="000000"/>
                <w:sz w:val="24"/>
                <w:szCs w:val="24"/>
                <w:u w:val="none"/>
              </w:rPr>
            </w:pPr>
          </w:p>
        </w:tc>
      </w:tr>
      <w:tr w14:paraId="4E23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2A924">
            <w:pPr>
              <w:snapToGrid w:val="0"/>
              <w:rPr>
                <w:rFonts w:hint="eastAsia" w:ascii="宋体" w:hAnsi="宋体" w:eastAsia="宋体" w:cs="宋体"/>
                <w:i w:val="0"/>
                <w:iCs w:val="0"/>
                <w:color w:val="000000"/>
                <w:sz w:val="24"/>
                <w:szCs w:val="24"/>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C9F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0E4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B89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郊尾镇古店村新建队渠道修复工程受益村民人数多少</w:t>
            </w:r>
          </w:p>
        </w:tc>
        <w:tc>
          <w:tcPr>
            <w:tcW w:w="379" w:type="pct"/>
            <w:gridSpan w:val="2"/>
            <w:tcBorders>
              <w:top w:val="single" w:color="000000" w:sz="4" w:space="0"/>
              <w:left w:val="single" w:color="000000" w:sz="4" w:space="0"/>
              <w:bottom w:val="single" w:color="000000" w:sz="4" w:space="0"/>
              <w:right w:val="nil"/>
            </w:tcBorders>
            <w:shd w:val="clear" w:color="auto" w:fill="auto"/>
            <w:vAlign w:val="center"/>
          </w:tcPr>
          <w:p w14:paraId="158D995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≥5392人</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243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5392</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731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BEF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AF1AD">
            <w:pPr>
              <w:snapToGrid w:val="0"/>
              <w:rPr>
                <w:rFonts w:hint="eastAsia" w:ascii="宋体" w:hAnsi="宋体" w:eastAsia="宋体" w:cs="宋体"/>
                <w:i w:val="0"/>
                <w:iCs w:val="0"/>
                <w:color w:val="000000"/>
                <w:sz w:val="24"/>
                <w:szCs w:val="24"/>
                <w:u w:val="none"/>
              </w:rPr>
            </w:pPr>
          </w:p>
        </w:tc>
      </w:tr>
      <w:tr w14:paraId="23BB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395C8">
            <w:pPr>
              <w:snapToGrid w:val="0"/>
              <w:rPr>
                <w:rFonts w:hint="eastAsia" w:ascii="宋体" w:hAnsi="宋体" w:eastAsia="宋体" w:cs="宋体"/>
                <w:i w:val="0"/>
                <w:iCs w:val="0"/>
                <w:color w:val="000000"/>
                <w:sz w:val="24"/>
                <w:szCs w:val="24"/>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B04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E77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04D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辖区内群众对古店村新建队渠道修复工程项目的满意率</w:t>
            </w:r>
          </w:p>
        </w:tc>
        <w:tc>
          <w:tcPr>
            <w:tcW w:w="379" w:type="pct"/>
            <w:gridSpan w:val="2"/>
            <w:tcBorders>
              <w:top w:val="single" w:color="000000" w:sz="4" w:space="0"/>
              <w:left w:val="single" w:color="000000" w:sz="4" w:space="0"/>
              <w:bottom w:val="single" w:color="000000" w:sz="4" w:space="0"/>
              <w:right w:val="nil"/>
            </w:tcBorders>
            <w:shd w:val="clear" w:color="auto" w:fill="auto"/>
            <w:vAlign w:val="center"/>
          </w:tcPr>
          <w:p w14:paraId="614BA4B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673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759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5C5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C57A">
            <w:pPr>
              <w:snapToGrid w:val="0"/>
              <w:rPr>
                <w:rFonts w:hint="eastAsia" w:ascii="宋体" w:hAnsi="宋体" w:eastAsia="宋体" w:cs="宋体"/>
                <w:i w:val="0"/>
                <w:iCs w:val="0"/>
                <w:color w:val="000000"/>
                <w:sz w:val="24"/>
                <w:szCs w:val="24"/>
                <w:u w:val="none"/>
              </w:rPr>
            </w:pPr>
          </w:p>
        </w:tc>
      </w:tr>
      <w:tr w14:paraId="7135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3932" w:type="pct"/>
            <w:gridSpan w:val="8"/>
            <w:tcBorders>
              <w:top w:val="single" w:color="000000" w:sz="4" w:space="0"/>
              <w:left w:val="single" w:color="000000" w:sz="4" w:space="0"/>
              <w:bottom w:val="single" w:color="000000" w:sz="4" w:space="0"/>
              <w:right w:val="nil"/>
            </w:tcBorders>
            <w:shd w:val="clear" w:color="auto" w:fill="auto"/>
            <w:vAlign w:val="center"/>
          </w:tcPr>
          <w:p w14:paraId="4367FE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0B6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515E2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1242" w:type="pct"/>
            <w:gridSpan w:val="2"/>
            <w:tcBorders>
              <w:top w:val="single" w:color="000000" w:sz="4" w:space="0"/>
              <w:left w:val="single" w:color="000000" w:sz="4" w:space="0"/>
              <w:bottom w:val="nil"/>
              <w:right w:val="single" w:color="000000" w:sz="4" w:space="0"/>
            </w:tcBorders>
            <w:shd w:val="clear" w:color="auto" w:fill="auto"/>
            <w:vAlign w:val="center"/>
          </w:tcPr>
          <w:p w14:paraId="230A7C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3757" w:type="pct"/>
            <w:gridSpan w:val="9"/>
            <w:tcBorders>
              <w:top w:val="single" w:color="000000" w:sz="4" w:space="0"/>
              <w:left w:val="single" w:color="000000" w:sz="4" w:space="0"/>
              <w:bottom w:val="nil"/>
              <w:right w:val="single" w:color="000000" w:sz="4" w:space="0"/>
            </w:tcBorders>
            <w:shd w:val="clear" w:color="auto" w:fill="auto"/>
            <w:vAlign w:val="center"/>
          </w:tcPr>
          <w:p w14:paraId="5CF8DA2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12F03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133" w:type="dxa"/>
          <w:trHeight w:val="0" w:hRule="atLeast"/>
          <w:jc w:val="center"/>
        </w:trPr>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501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8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C051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1C087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DBA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1A3F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759F">
            <w:pPr>
              <w:snapToGrid w:val="0"/>
              <w:rPr>
                <w:rFonts w:hint="eastAsia" w:ascii="宋体" w:hAnsi="宋体" w:eastAsia="宋体" w:cs="宋体"/>
                <w:i w:val="0"/>
                <w:iCs w:val="0"/>
                <w:color w:val="000000"/>
                <w:sz w:val="22"/>
                <w:szCs w:val="22"/>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1AD1">
            <w:pPr>
              <w:snapToGrid w:val="0"/>
              <w:rPr>
                <w:rFonts w:hint="eastAsia" w:ascii="宋体" w:hAnsi="宋体" w:eastAsia="宋体" w:cs="宋体"/>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6B96">
            <w:pPr>
              <w:snapToGrid w:val="0"/>
              <w:rPr>
                <w:rFonts w:hint="eastAsia" w:ascii="宋体" w:hAnsi="宋体" w:eastAsia="宋体" w:cs="宋体"/>
                <w:i w:val="0"/>
                <w:iCs w:val="0"/>
                <w:color w:val="000000"/>
                <w:sz w:val="22"/>
                <w:szCs w:val="22"/>
                <w:u w:val="none"/>
              </w:rPr>
            </w:pP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D4A9">
            <w:pPr>
              <w:snapToGrid w:val="0"/>
              <w:rPr>
                <w:rFonts w:hint="eastAsia" w:ascii="宋体" w:hAnsi="宋体" w:eastAsia="宋体" w:cs="宋体"/>
                <w:i w:val="0"/>
                <w:iCs w:val="0"/>
                <w:color w:val="000000"/>
                <w:sz w:val="22"/>
                <w:szCs w:val="22"/>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5B81">
            <w:pPr>
              <w:snapToGrid w:val="0"/>
              <w:rPr>
                <w:rFonts w:hint="eastAsia" w:ascii="宋体" w:hAnsi="宋体" w:eastAsia="宋体" w:cs="宋体"/>
                <w:i w:val="0"/>
                <w:iCs w:val="0"/>
                <w:color w:val="000000"/>
                <w:sz w:val="22"/>
                <w:szCs w:val="22"/>
                <w:u w:val="none"/>
              </w:rPr>
            </w:pPr>
          </w:p>
        </w:tc>
        <w:tc>
          <w:tcPr>
            <w:tcW w:w="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E085">
            <w:pPr>
              <w:snapToGrid w:val="0"/>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FBD1">
            <w:pPr>
              <w:snapToGrid w:val="0"/>
              <w:rPr>
                <w:rFonts w:hint="eastAsia" w:ascii="宋体" w:hAnsi="宋体" w:eastAsia="宋体" w:cs="宋体"/>
                <w:i w:val="0"/>
                <w:iCs w:val="0"/>
                <w:color w:val="000000"/>
                <w:sz w:val="22"/>
                <w:szCs w:val="22"/>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F125">
            <w:pPr>
              <w:snapToGrid w:val="0"/>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E089">
            <w:pPr>
              <w:snapToGrid w:val="0"/>
              <w:rPr>
                <w:rFonts w:hint="eastAsia" w:ascii="宋体" w:hAnsi="宋体" w:eastAsia="宋体" w:cs="宋体"/>
                <w:i w:val="0"/>
                <w:iCs w:val="0"/>
                <w:color w:val="000000"/>
                <w:sz w:val="22"/>
                <w:szCs w:val="22"/>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62C6">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EF2D">
            <w:pPr>
              <w:snapToGrid w:val="0"/>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36E7">
            <w:pPr>
              <w:snapToGrid w:val="0"/>
              <w:rPr>
                <w:rFonts w:hint="eastAsia" w:ascii="宋体" w:hAnsi="宋体" w:eastAsia="宋体" w:cs="宋体"/>
                <w:i w:val="0"/>
                <w:iCs w:val="0"/>
                <w:color w:val="000000"/>
                <w:sz w:val="22"/>
                <w:szCs w:val="22"/>
                <w:u w:val="none"/>
              </w:rPr>
            </w:pPr>
          </w:p>
        </w:tc>
      </w:tr>
    </w:tbl>
    <w:p w14:paraId="04DF7B66">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14358E51">
      <w:pPr>
        <w:tabs>
          <w:tab w:val="left" w:pos="7513"/>
        </w:tabs>
        <w:adjustRightInd w:val="0"/>
        <w:snapToGrid w:val="0"/>
        <w:spacing w:line="600" w:lineRule="exact"/>
        <w:ind w:firstLine="640" w:firstLineChars="200"/>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33"/>
        <w:gridCol w:w="1210"/>
        <w:gridCol w:w="938"/>
        <w:gridCol w:w="1472"/>
        <w:gridCol w:w="1157"/>
        <w:gridCol w:w="1391"/>
        <w:gridCol w:w="1580"/>
        <w:gridCol w:w="1673"/>
        <w:gridCol w:w="554"/>
        <w:gridCol w:w="560"/>
        <w:gridCol w:w="2764"/>
      </w:tblGrid>
      <w:tr w14:paraId="0AF4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1FA223D3">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2343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63923B5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1378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FCB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945" w:type="pct"/>
            <w:gridSpan w:val="8"/>
            <w:tcBorders>
              <w:top w:val="single" w:color="000000" w:sz="4" w:space="0"/>
              <w:left w:val="nil"/>
              <w:bottom w:val="single" w:color="000000" w:sz="4" w:space="0"/>
              <w:right w:val="single" w:color="000000" w:sz="4" w:space="0"/>
            </w:tcBorders>
            <w:shd w:val="clear" w:color="auto" w:fill="auto"/>
            <w:vAlign w:val="center"/>
          </w:tcPr>
          <w:p w14:paraId="3864C4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闽财农指〔2024〕109号下达2024年农村小型公益设施补助资金</w:t>
            </w:r>
          </w:p>
        </w:tc>
      </w:tr>
      <w:tr w14:paraId="064B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4" w:type="pct"/>
            <w:gridSpan w:val="3"/>
            <w:tcBorders>
              <w:top w:val="single" w:color="000000" w:sz="4" w:space="0"/>
              <w:left w:val="single" w:color="000000" w:sz="4" w:space="0"/>
              <w:bottom w:val="nil"/>
              <w:right w:val="single" w:color="000000" w:sz="4" w:space="0"/>
            </w:tcBorders>
            <w:shd w:val="clear" w:color="auto" w:fill="auto"/>
            <w:vAlign w:val="center"/>
          </w:tcPr>
          <w:p w14:paraId="055D9B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4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03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E6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AE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30AB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4" w:type="pct"/>
            <w:gridSpan w:val="3"/>
            <w:tcBorders>
              <w:top w:val="single" w:color="000000" w:sz="4" w:space="0"/>
              <w:left w:val="single" w:color="000000" w:sz="4" w:space="0"/>
              <w:bottom w:val="nil"/>
              <w:right w:val="single" w:color="000000" w:sz="4" w:space="0"/>
            </w:tcBorders>
            <w:shd w:val="clear" w:color="auto" w:fill="auto"/>
            <w:vAlign w:val="center"/>
          </w:tcPr>
          <w:p w14:paraId="6A53D3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94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BF1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闽财农指〔2024〕109号下达2024年农村小型公益设施补助资金</w:t>
            </w:r>
          </w:p>
        </w:tc>
      </w:tr>
      <w:tr w14:paraId="608B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4" w:type="pct"/>
            <w:gridSpan w:val="3"/>
            <w:tcBorders>
              <w:top w:val="single" w:color="000000" w:sz="4" w:space="0"/>
              <w:left w:val="single" w:color="000000" w:sz="4" w:space="0"/>
              <w:bottom w:val="nil"/>
              <w:right w:val="single" w:color="000000" w:sz="4" w:space="0"/>
            </w:tcBorders>
            <w:shd w:val="clear" w:color="auto" w:fill="auto"/>
            <w:vAlign w:val="center"/>
          </w:tcPr>
          <w:p w14:paraId="7E0205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94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7DE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加快补齐农村基础设施短板，扎实推进乡村振兴建设，提高人民群众的生产生活水平，提升人民群众的生活幸福感。</w:t>
            </w:r>
          </w:p>
        </w:tc>
      </w:tr>
      <w:tr w14:paraId="1405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 w:type="pct"/>
            <w:vMerge w:val="restart"/>
            <w:tcBorders>
              <w:top w:val="single" w:color="000000" w:sz="4" w:space="0"/>
              <w:left w:val="single" w:color="000000" w:sz="4" w:space="0"/>
              <w:bottom w:val="nil"/>
              <w:right w:val="single" w:color="000000" w:sz="4" w:space="0"/>
            </w:tcBorders>
            <w:shd w:val="clear" w:color="auto" w:fill="auto"/>
            <w:vAlign w:val="center"/>
          </w:tcPr>
          <w:p w14:paraId="0FBE43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F8E70">
            <w:pPr>
              <w:snapToGrid w:val="0"/>
              <w:jc w:val="center"/>
              <w:rPr>
                <w:rFonts w:hint="eastAsia" w:ascii="宋体" w:hAnsi="宋体" w:eastAsia="宋体" w:cs="宋体"/>
                <w:i w:val="0"/>
                <w:iCs w:val="0"/>
                <w:color w:val="000000"/>
                <w:sz w:val="24"/>
                <w:szCs w:val="24"/>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F122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613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9FF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336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3D3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CC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DD7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nil"/>
              <w:right w:val="single" w:color="000000" w:sz="4" w:space="0"/>
            </w:tcBorders>
            <w:shd w:val="clear" w:color="auto" w:fill="auto"/>
            <w:vAlign w:val="center"/>
          </w:tcPr>
          <w:p w14:paraId="7DE23CF0">
            <w:pPr>
              <w:snapToGrid w:val="0"/>
              <w:jc w:val="center"/>
              <w:rPr>
                <w:rFonts w:hint="eastAsia" w:ascii="宋体" w:hAnsi="宋体" w:eastAsia="宋体" w:cs="宋体"/>
                <w:i w:val="0"/>
                <w:iCs w:val="0"/>
                <w:color w:val="000000"/>
                <w:sz w:val="24"/>
                <w:szCs w:val="24"/>
                <w:u w:val="none"/>
              </w:rPr>
            </w:pP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01EB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7D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CB5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BB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76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C76D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EC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60CD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nil"/>
              <w:right w:val="single" w:color="000000" w:sz="4" w:space="0"/>
            </w:tcBorders>
            <w:shd w:val="clear" w:color="auto" w:fill="auto"/>
            <w:vAlign w:val="center"/>
          </w:tcPr>
          <w:p w14:paraId="0B6E5151">
            <w:pPr>
              <w:snapToGrid w:val="0"/>
              <w:jc w:val="center"/>
              <w:rPr>
                <w:rFonts w:hint="eastAsia" w:ascii="宋体" w:hAnsi="宋体" w:eastAsia="宋体" w:cs="宋体"/>
                <w:i w:val="0"/>
                <w:iCs w:val="0"/>
                <w:color w:val="000000"/>
                <w:sz w:val="24"/>
                <w:szCs w:val="24"/>
                <w:u w:val="none"/>
              </w:rPr>
            </w:pP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BCAD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A2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6B2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FF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1" w:type="pct"/>
            <w:tcBorders>
              <w:top w:val="nil"/>
              <w:left w:val="nil"/>
              <w:bottom w:val="nil"/>
              <w:right w:val="nil"/>
            </w:tcBorders>
            <w:shd w:val="clear" w:color="auto" w:fill="auto"/>
            <w:noWrap/>
            <w:vAlign w:val="center"/>
          </w:tcPr>
          <w:p w14:paraId="7C6EB8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4F2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4E09">
            <w:pPr>
              <w:snapToGrid w:val="0"/>
              <w:jc w:val="center"/>
              <w:rPr>
                <w:rFonts w:hint="eastAsia" w:ascii="宋体" w:hAnsi="宋体" w:eastAsia="宋体" w:cs="宋体"/>
                <w:i w:val="0"/>
                <w:iCs w:val="0"/>
                <w:color w:val="000000"/>
                <w:sz w:val="24"/>
                <w:szCs w:val="24"/>
                <w:u w:val="none"/>
              </w:rPr>
            </w:pPr>
          </w:p>
        </w:tc>
      </w:tr>
      <w:tr w14:paraId="22F5B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nil"/>
              <w:right w:val="single" w:color="000000" w:sz="4" w:space="0"/>
            </w:tcBorders>
            <w:shd w:val="clear" w:color="auto" w:fill="auto"/>
            <w:vAlign w:val="center"/>
          </w:tcPr>
          <w:p w14:paraId="1D44319A">
            <w:pPr>
              <w:snapToGrid w:val="0"/>
              <w:jc w:val="center"/>
              <w:rPr>
                <w:rFonts w:hint="eastAsia" w:ascii="宋体" w:hAnsi="宋体" w:eastAsia="宋体" w:cs="宋体"/>
                <w:i w:val="0"/>
                <w:iCs w:val="0"/>
                <w:color w:val="000000"/>
                <w:sz w:val="24"/>
                <w:szCs w:val="24"/>
                <w:u w:val="none"/>
              </w:rPr>
            </w:pP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5FE9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16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04F5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DE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B3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E1A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6C90">
            <w:pPr>
              <w:snapToGrid w:val="0"/>
              <w:jc w:val="center"/>
              <w:rPr>
                <w:rFonts w:hint="eastAsia" w:ascii="宋体" w:hAnsi="宋体" w:eastAsia="宋体" w:cs="宋体"/>
                <w:i w:val="0"/>
                <w:iCs w:val="0"/>
                <w:color w:val="000000"/>
                <w:sz w:val="24"/>
                <w:szCs w:val="24"/>
                <w:u w:val="none"/>
              </w:rPr>
            </w:pPr>
          </w:p>
        </w:tc>
      </w:tr>
      <w:tr w14:paraId="5539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nil"/>
              <w:right w:val="single" w:color="000000" w:sz="4" w:space="0"/>
            </w:tcBorders>
            <w:shd w:val="clear" w:color="auto" w:fill="auto"/>
            <w:vAlign w:val="center"/>
          </w:tcPr>
          <w:p w14:paraId="2D7F40C0">
            <w:pPr>
              <w:snapToGrid w:val="0"/>
              <w:jc w:val="center"/>
              <w:rPr>
                <w:rFonts w:hint="eastAsia" w:ascii="宋体" w:hAnsi="宋体" w:eastAsia="宋体" w:cs="宋体"/>
                <w:i w:val="0"/>
                <w:iCs w:val="0"/>
                <w:color w:val="000000"/>
                <w:sz w:val="24"/>
                <w:szCs w:val="24"/>
                <w:u w:val="none"/>
              </w:rPr>
            </w:pP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5F05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50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9156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78A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92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F01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C8DC">
            <w:pPr>
              <w:snapToGrid w:val="0"/>
              <w:jc w:val="center"/>
              <w:rPr>
                <w:rFonts w:hint="eastAsia" w:ascii="宋体" w:hAnsi="宋体" w:eastAsia="宋体" w:cs="宋体"/>
                <w:i w:val="0"/>
                <w:iCs w:val="0"/>
                <w:color w:val="000000"/>
                <w:sz w:val="24"/>
                <w:szCs w:val="24"/>
                <w:u w:val="none"/>
              </w:rPr>
            </w:pPr>
          </w:p>
        </w:tc>
      </w:tr>
      <w:tr w14:paraId="76B12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9849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1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B24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5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432F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19B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FD37C">
            <w:pPr>
              <w:snapToGrid w:val="0"/>
              <w:jc w:val="center"/>
              <w:rPr>
                <w:rFonts w:hint="eastAsia" w:ascii="宋体" w:hAnsi="宋体" w:eastAsia="宋体" w:cs="宋体"/>
                <w:i w:val="0"/>
                <w:iCs w:val="0"/>
                <w:color w:val="000000"/>
                <w:sz w:val="24"/>
                <w:szCs w:val="24"/>
                <w:u w:val="none"/>
              </w:rPr>
            </w:pPr>
          </w:p>
        </w:tc>
        <w:tc>
          <w:tcPr>
            <w:tcW w:w="218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E948770">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郊尾镇2024年农村小型公益设施补助资金80万元，项目涉及郊尾镇4个村，收到补助资金后1个月内拨付，项目验收合格率达100%，4个项目受益人口23000人以上，受访群众满意度达90%及以上。</w:t>
            </w:r>
          </w:p>
        </w:tc>
        <w:tc>
          <w:tcPr>
            <w:tcW w:w="252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A5E2E2C">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郊尾镇2024年农村小型公益设施补助项目，县级指标于2024年12月底下达，涉及的4个村正在对项目进行招投标等工作，争取尽快完成项目建设。</w:t>
            </w:r>
          </w:p>
        </w:tc>
      </w:tr>
      <w:tr w14:paraId="1D011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3ECB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28" w:type="pct"/>
            <w:tcBorders>
              <w:top w:val="single" w:color="000000" w:sz="4" w:space="0"/>
              <w:left w:val="single" w:color="000000" w:sz="4" w:space="0"/>
              <w:bottom w:val="nil"/>
              <w:right w:val="single" w:color="000000" w:sz="4" w:space="0"/>
            </w:tcBorders>
            <w:shd w:val="clear" w:color="auto" w:fill="auto"/>
            <w:vAlign w:val="center"/>
          </w:tcPr>
          <w:p w14:paraId="4FF1EE2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5F7A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930" w:type="pct"/>
            <w:gridSpan w:val="2"/>
            <w:tcBorders>
              <w:top w:val="single" w:color="000000" w:sz="4" w:space="0"/>
              <w:left w:val="single" w:color="000000" w:sz="4" w:space="0"/>
              <w:bottom w:val="single" w:color="000000" w:sz="4" w:space="0"/>
              <w:right w:val="nil"/>
            </w:tcBorders>
            <w:shd w:val="clear" w:color="auto" w:fill="auto"/>
            <w:vAlign w:val="center"/>
          </w:tcPr>
          <w:p w14:paraId="6660FF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0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6EC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35B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103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AEA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70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3BB2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1235B">
            <w:pPr>
              <w:snapToGrid w:val="0"/>
              <w:rPr>
                <w:rFonts w:hint="eastAsia" w:ascii="宋体" w:hAnsi="宋体" w:eastAsia="宋体" w:cs="宋体"/>
                <w:i w:val="0"/>
                <w:iCs w:val="0"/>
                <w:color w:val="000000"/>
                <w:sz w:val="24"/>
                <w:szCs w:val="24"/>
                <w:u w:val="none"/>
              </w:rPr>
            </w:pP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168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6DC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136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郊尾镇2024年农村小型公益设施补助资金覆盖村数</w:t>
            </w:r>
          </w:p>
        </w:tc>
        <w:tc>
          <w:tcPr>
            <w:tcW w:w="1051" w:type="pct"/>
            <w:gridSpan w:val="2"/>
            <w:tcBorders>
              <w:top w:val="single" w:color="000000" w:sz="4" w:space="0"/>
              <w:left w:val="single" w:color="000000" w:sz="4" w:space="0"/>
              <w:bottom w:val="single" w:color="000000" w:sz="4" w:space="0"/>
              <w:right w:val="nil"/>
            </w:tcBorders>
            <w:shd w:val="clear" w:color="auto" w:fill="auto"/>
            <w:vAlign w:val="center"/>
          </w:tcPr>
          <w:p w14:paraId="18BF7D8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5A6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42E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DF4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98A4">
            <w:pPr>
              <w:snapToGrid w:val="0"/>
              <w:rPr>
                <w:rFonts w:hint="eastAsia" w:ascii="宋体" w:hAnsi="宋体" w:eastAsia="宋体" w:cs="宋体"/>
                <w:i w:val="0"/>
                <w:iCs w:val="0"/>
                <w:color w:val="000000"/>
                <w:sz w:val="24"/>
                <w:szCs w:val="24"/>
                <w:u w:val="none"/>
              </w:rPr>
            </w:pPr>
          </w:p>
        </w:tc>
      </w:tr>
      <w:tr w14:paraId="3961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F5A7E">
            <w:pPr>
              <w:snapToGrid w:val="0"/>
              <w:rPr>
                <w:rFonts w:hint="eastAsia" w:ascii="宋体" w:hAnsi="宋体" w:eastAsia="宋体" w:cs="宋体"/>
                <w:i w:val="0"/>
                <w:iCs w:val="0"/>
                <w:color w:val="000000"/>
                <w:sz w:val="24"/>
                <w:szCs w:val="24"/>
                <w:u w:val="none"/>
              </w:rPr>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80B2">
            <w:pPr>
              <w:snapToGrid w:val="0"/>
              <w:rPr>
                <w:rFonts w:hint="eastAsia" w:ascii="宋体" w:hAnsi="宋体" w:eastAsia="宋体" w:cs="宋体"/>
                <w:i w:val="0"/>
                <w:iCs w:val="0"/>
                <w:color w:val="000000"/>
                <w:sz w:val="22"/>
                <w:szCs w:val="22"/>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B58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040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郊尾镇2024年农村小型公益设施建设验收合格率</w:t>
            </w:r>
          </w:p>
        </w:tc>
        <w:tc>
          <w:tcPr>
            <w:tcW w:w="1051" w:type="pct"/>
            <w:gridSpan w:val="2"/>
            <w:tcBorders>
              <w:top w:val="single" w:color="000000" w:sz="4" w:space="0"/>
              <w:left w:val="single" w:color="000000" w:sz="4" w:space="0"/>
              <w:bottom w:val="single" w:color="000000" w:sz="4" w:space="0"/>
              <w:right w:val="nil"/>
            </w:tcBorders>
            <w:shd w:val="clear" w:color="auto" w:fill="auto"/>
            <w:vAlign w:val="center"/>
          </w:tcPr>
          <w:p w14:paraId="48B8A76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AB9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ED2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B85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491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郊尾镇2024年农村小型公益设施补助项目，县级指标于2024年12月底下达，涉及的4个村正在对项目进行招投标等工作，争取尽快完成项目建设。</w:t>
            </w:r>
          </w:p>
        </w:tc>
      </w:tr>
      <w:tr w14:paraId="6B1C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C4AC1">
            <w:pPr>
              <w:snapToGrid w:val="0"/>
              <w:rPr>
                <w:rFonts w:hint="eastAsia" w:ascii="宋体" w:hAnsi="宋体" w:eastAsia="宋体" w:cs="宋体"/>
                <w:i w:val="0"/>
                <w:iCs w:val="0"/>
                <w:color w:val="000000"/>
                <w:sz w:val="24"/>
                <w:szCs w:val="24"/>
                <w:u w:val="none"/>
              </w:rPr>
            </w:pP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D41A">
            <w:pPr>
              <w:snapToGrid w:val="0"/>
              <w:rPr>
                <w:rFonts w:hint="eastAsia" w:ascii="宋体" w:hAnsi="宋体" w:eastAsia="宋体" w:cs="宋体"/>
                <w:i w:val="0"/>
                <w:iCs w:val="0"/>
                <w:color w:val="000000"/>
                <w:sz w:val="22"/>
                <w:szCs w:val="22"/>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7FE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26A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郊尾镇2024年农村小型公益设施补助资金拨付及时性</w:t>
            </w:r>
          </w:p>
        </w:tc>
        <w:tc>
          <w:tcPr>
            <w:tcW w:w="1051" w:type="pct"/>
            <w:gridSpan w:val="2"/>
            <w:tcBorders>
              <w:top w:val="single" w:color="000000" w:sz="4" w:space="0"/>
              <w:left w:val="single" w:color="000000" w:sz="4" w:space="0"/>
              <w:bottom w:val="single" w:color="000000" w:sz="4" w:space="0"/>
              <w:right w:val="nil"/>
            </w:tcBorders>
            <w:shd w:val="clear" w:color="auto" w:fill="auto"/>
            <w:vAlign w:val="center"/>
          </w:tcPr>
          <w:p w14:paraId="5672046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≤1月</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7EF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3C0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75F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3D9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涉及的4个村正在对项目进行招投标等工作，争取尽快完成项目建设</w:t>
            </w:r>
          </w:p>
        </w:tc>
      </w:tr>
      <w:tr w14:paraId="186A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FD26C">
            <w:pPr>
              <w:snapToGrid w:val="0"/>
              <w:rPr>
                <w:rFonts w:hint="eastAsia" w:ascii="宋体" w:hAnsi="宋体" w:eastAsia="宋体" w:cs="宋体"/>
                <w:i w:val="0"/>
                <w:iCs w:val="0"/>
                <w:color w:val="000000"/>
                <w:sz w:val="24"/>
                <w:szCs w:val="24"/>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F52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05F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5B5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郊尾镇2024年农村小型公益设施补助资金</w:t>
            </w:r>
          </w:p>
        </w:tc>
        <w:tc>
          <w:tcPr>
            <w:tcW w:w="1051" w:type="pct"/>
            <w:gridSpan w:val="2"/>
            <w:tcBorders>
              <w:top w:val="single" w:color="000000" w:sz="4" w:space="0"/>
              <w:left w:val="single" w:color="000000" w:sz="4" w:space="0"/>
              <w:bottom w:val="single" w:color="000000" w:sz="4" w:space="0"/>
              <w:right w:val="nil"/>
            </w:tcBorders>
            <w:shd w:val="clear" w:color="auto" w:fill="auto"/>
            <w:vAlign w:val="center"/>
          </w:tcPr>
          <w:p w14:paraId="74156D8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≥80万元</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C46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4EC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C34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9C9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郊尾镇2024年农村小型公益设施补助项目，县级指标于2024年12月底下达，涉及的4个村正在对项目进行招投标等工作，争取尽快完成项目建设。</w:t>
            </w:r>
          </w:p>
        </w:tc>
      </w:tr>
      <w:tr w14:paraId="58D3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38AAB">
            <w:pPr>
              <w:snapToGrid w:val="0"/>
              <w:rPr>
                <w:rFonts w:hint="eastAsia" w:ascii="宋体" w:hAnsi="宋体" w:eastAsia="宋体" w:cs="宋体"/>
                <w:i w:val="0"/>
                <w:iCs w:val="0"/>
                <w:color w:val="000000"/>
                <w:sz w:val="24"/>
                <w:szCs w:val="24"/>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4F5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983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210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郊尾镇2024年农村小型公益设施建设受益人口数</w:t>
            </w:r>
          </w:p>
        </w:tc>
        <w:tc>
          <w:tcPr>
            <w:tcW w:w="1051" w:type="pct"/>
            <w:gridSpan w:val="2"/>
            <w:tcBorders>
              <w:top w:val="single" w:color="000000" w:sz="4" w:space="0"/>
              <w:left w:val="single" w:color="000000" w:sz="4" w:space="0"/>
              <w:bottom w:val="single" w:color="000000" w:sz="4" w:space="0"/>
              <w:right w:val="nil"/>
            </w:tcBorders>
            <w:shd w:val="clear" w:color="auto" w:fill="auto"/>
            <w:vAlign w:val="center"/>
          </w:tcPr>
          <w:p w14:paraId="2EB6FBB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≥23000人</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34D1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23000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087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7825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C602">
            <w:pPr>
              <w:snapToGrid w:val="0"/>
              <w:rPr>
                <w:rFonts w:hint="eastAsia" w:ascii="宋体" w:hAnsi="宋体" w:eastAsia="宋体" w:cs="宋体"/>
                <w:i w:val="0"/>
                <w:iCs w:val="0"/>
                <w:color w:val="000000"/>
                <w:sz w:val="24"/>
                <w:szCs w:val="24"/>
                <w:u w:val="none"/>
              </w:rPr>
            </w:pPr>
          </w:p>
        </w:tc>
      </w:tr>
      <w:tr w14:paraId="6086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FEE4E">
            <w:pPr>
              <w:snapToGrid w:val="0"/>
              <w:rPr>
                <w:rFonts w:hint="eastAsia" w:ascii="宋体" w:hAnsi="宋体" w:eastAsia="宋体" w:cs="宋体"/>
                <w:i w:val="0"/>
                <w:iCs w:val="0"/>
                <w:color w:val="000000"/>
                <w:sz w:val="24"/>
                <w:szCs w:val="24"/>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C32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792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CD5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郊尾镇2024年农村小型公益设施建设受益群众满意度</w:t>
            </w:r>
          </w:p>
        </w:tc>
        <w:tc>
          <w:tcPr>
            <w:tcW w:w="1051" w:type="pct"/>
            <w:gridSpan w:val="2"/>
            <w:tcBorders>
              <w:top w:val="single" w:color="000000" w:sz="4" w:space="0"/>
              <w:left w:val="single" w:color="000000" w:sz="4" w:space="0"/>
              <w:bottom w:val="single" w:color="000000" w:sz="4" w:space="0"/>
              <w:right w:val="nil"/>
            </w:tcBorders>
            <w:shd w:val="clear" w:color="auto" w:fill="auto"/>
            <w:vAlign w:val="center"/>
          </w:tcPr>
          <w:p w14:paraId="6ABBE7F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2F8A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05EF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598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BBED">
            <w:pPr>
              <w:snapToGrid w:val="0"/>
              <w:rPr>
                <w:rFonts w:hint="eastAsia" w:ascii="宋体" w:hAnsi="宋体" w:eastAsia="宋体" w:cs="宋体"/>
                <w:i w:val="0"/>
                <w:iCs w:val="0"/>
                <w:color w:val="000000"/>
                <w:sz w:val="24"/>
                <w:szCs w:val="24"/>
                <w:u w:val="none"/>
              </w:rPr>
            </w:pPr>
          </w:p>
        </w:tc>
      </w:tr>
      <w:tr w14:paraId="54E7E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627" w:type="pct"/>
            <w:gridSpan w:val="8"/>
            <w:tcBorders>
              <w:top w:val="single" w:color="000000" w:sz="4" w:space="0"/>
              <w:left w:val="single" w:color="000000" w:sz="4" w:space="0"/>
              <w:bottom w:val="single" w:color="000000" w:sz="4" w:space="0"/>
              <w:right w:val="nil"/>
            </w:tcBorders>
            <w:shd w:val="clear" w:color="auto" w:fill="auto"/>
            <w:vAlign w:val="center"/>
          </w:tcPr>
          <w:p w14:paraId="108326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3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B4E9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009C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2" w:type="pct"/>
            <w:gridSpan w:val="2"/>
            <w:tcBorders>
              <w:top w:val="single" w:color="000000" w:sz="4" w:space="0"/>
              <w:left w:val="single" w:color="000000" w:sz="4" w:space="0"/>
              <w:bottom w:val="nil"/>
              <w:right w:val="single" w:color="000000" w:sz="4" w:space="0"/>
            </w:tcBorders>
            <w:shd w:val="clear" w:color="auto" w:fill="auto"/>
            <w:vAlign w:val="center"/>
          </w:tcPr>
          <w:p w14:paraId="4512BC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277" w:type="pct"/>
            <w:gridSpan w:val="9"/>
            <w:tcBorders>
              <w:top w:val="single" w:color="000000" w:sz="4" w:space="0"/>
              <w:left w:val="single" w:color="000000" w:sz="4" w:space="0"/>
              <w:bottom w:val="nil"/>
              <w:right w:val="single" w:color="000000" w:sz="4" w:space="0"/>
            </w:tcBorders>
            <w:shd w:val="clear" w:color="auto" w:fill="auto"/>
            <w:vAlign w:val="center"/>
          </w:tcPr>
          <w:p w14:paraId="3F6C39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良（90&gt;S≧80）</w:t>
            </w:r>
          </w:p>
        </w:tc>
      </w:tr>
      <w:tr w14:paraId="2B0F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0CB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100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20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E03D5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3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F3FD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11D7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DD26">
            <w:pPr>
              <w:snapToGrid w:val="0"/>
              <w:rPr>
                <w:rFonts w:hint="eastAsia" w:ascii="宋体" w:hAnsi="宋体" w:eastAsia="宋体" w:cs="宋体"/>
                <w:i w:val="0"/>
                <w:iCs w:val="0"/>
                <w:color w:val="000000"/>
                <w:sz w:val="22"/>
                <w:szCs w:val="22"/>
                <w:u w:val="none"/>
              </w:rPr>
            </w:pP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E737">
            <w:pPr>
              <w:snapToGrid w:val="0"/>
              <w:rPr>
                <w:rFonts w:hint="eastAsia" w:ascii="宋体" w:hAnsi="宋体" w:eastAsia="宋体" w:cs="宋体"/>
                <w:i w:val="0"/>
                <w:iCs w:val="0"/>
                <w:color w:val="000000"/>
                <w:sz w:val="22"/>
                <w:szCs w:val="22"/>
                <w:u w:val="none"/>
              </w:rPr>
            </w:pPr>
          </w:p>
        </w:tc>
        <w:tc>
          <w:tcPr>
            <w:tcW w:w="20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7BD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郊尾镇2024年农村小型公益设施补助项目，县指标于2024年12月底下达，涉及的4个村正在对项目进行招投标等前期工作，争取尽快完成项目建设。</w:t>
            </w:r>
          </w:p>
        </w:tc>
        <w:tc>
          <w:tcPr>
            <w:tcW w:w="13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091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郊尾镇政府将加紧督促涉及此农村小型公益设施补助资金的4个村，抓紧对项目进行建设。</w:t>
            </w:r>
          </w:p>
        </w:tc>
      </w:tr>
    </w:tbl>
    <w:p w14:paraId="3AD7BB7E">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4C5FA3AE">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79B7FBC2">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389A7807">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6D442846">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7E66AE17">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2DBB7CAE">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004D4B0A">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57B22564">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69C139E3">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4C2467CC">
      <w:pPr>
        <w:tabs>
          <w:tab w:val="left" w:pos="7513"/>
        </w:tabs>
        <w:adjustRightInd w:val="0"/>
        <w:snapToGrid w:val="0"/>
        <w:spacing w:line="600" w:lineRule="exact"/>
        <w:ind w:firstLine="640" w:firstLineChars="200"/>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751"/>
        <w:gridCol w:w="1080"/>
        <w:gridCol w:w="840"/>
        <w:gridCol w:w="2512"/>
        <w:gridCol w:w="548"/>
        <w:gridCol w:w="551"/>
        <w:gridCol w:w="1347"/>
        <w:gridCol w:w="1361"/>
        <w:gridCol w:w="1266"/>
        <w:gridCol w:w="1271"/>
        <w:gridCol w:w="2475"/>
        <w:gridCol w:w="130"/>
      </w:tblGrid>
      <w:tr w14:paraId="799E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0" w:type="dxa"/>
          <w:trHeight w:val="0" w:hRule="atLeast"/>
          <w:jc w:val="center"/>
        </w:trPr>
        <w:tc>
          <w:tcPr>
            <w:tcW w:w="5000" w:type="pct"/>
            <w:gridSpan w:val="11"/>
            <w:tcBorders>
              <w:top w:val="nil"/>
              <w:left w:val="nil"/>
              <w:bottom w:val="nil"/>
              <w:right w:val="nil"/>
            </w:tcBorders>
            <w:shd w:val="clear" w:color="auto" w:fill="auto"/>
            <w:vAlign w:val="center"/>
          </w:tcPr>
          <w:p w14:paraId="3BBD162B">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760E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0" w:type="dxa"/>
          <w:trHeight w:val="0" w:hRule="atLeast"/>
          <w:jc w:val="center"/>
        </w:trPr>
        <w:tc>
          <w:tcPr>
            <w:tcW w:w="5000" w:type="pct"/>
            <w:gridSpan w:val="11"/>
            <w:tcBorders>
              <w:top w:val="nil"/>
              <w:left w:val="nil"/>
              <w:bottom w:val="nil"/>
              <w:right w:val="nil"/>
            </w:tcBorders>
            <w:shd w:val="clear" w:color="auto" w:fill="auto"/>
            <w:vAlign w:val="center"/>
          </w:tcPr>
          <w:p w14:paraId="25DF95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2A67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0" w:type="dxa"/>
          <w:trHeight w:val="0" w:hRule="atLeast"/>
          <w:jc w:val="center"/>
        </w:trPr>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0A1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4046" w:type="pct"/>
            <w:gridSpan w:val="8"/>
            <w:tcBorders>
              <w:top w:val="single" w:color="000000" w:sz="4" w:space="0"/>
              <w:left w:val="nil"/>
              <w:bottom w:val="single" w:color="000000" w:sz="4" w:space="0"/>
              <w:right w:val="single" w:color="000000" w:sz="4" w:space="0"/>
            </w:tcBorders>
            <w:shd w:val="clear" w:color="auto" w:fill="auto"/>
            <w:vAlign w:val="center"/>
          </w:tcPr>
          <w:p w14:paraId="6848649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闽财预指【2023】31号染厝村水毁护岸修复</w:t>
            </w:r>
          </w:p>
        </w:tc>
      </w:tr>
      <w:tr w14:paraId="014D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0" w:type="dxa"/>
          <w:trHeight w:val="0" w:hRule="atLeast"/>
          <w:jc w:val="center"/>
        </w:trPr>
        <w:tc>
          <w:tcPr>
            <w:tcW w:w="953" w:type="pct"/>
            <w:gridSpan w:val="3"/>
            <w:tcBorders>
              <w:top w:val="single" w:color="000000" w:sz="4" w:space="0"/>
              <w:left w:val="single" w:color="000000" w:sz="4" w:space="0"/>
              <w:bottom w:val="nil"/>
              <w:right w:val="single" w:color="000000" w:sz="4" w:space="0"/>
            </w:tcBorders>
            <w:shd w:val="clear" w:color="auto" w:fill="auto"/>
            <w:vAlign w:val="center"/>
          </w:tcPr>
          <w:p w14:paraId="71D9F9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BC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5B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8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80D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6D41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0" w:type="dxa"/>
          <w:trHeight w:val="0" w:hRule="atLeast"/>
          <w:jc w:val="center"/>
        </w:trPr>
        <w:tc>
          <w:tcPr>
            <w:tcW w:w="953" w:type="pct"/>
            <w:gridSpan w:val="3"/>
            <w:tcBorders>
              <w:top w:val="single" w:color="000000" w:sz="4" w:space="0"/>
              <w:left w:val="single" w:color="000000" w:sz="4" w:space="0"/>
              <w:bottom w:val="nil"/>
              <w:right w:val="single" w:color="000000" w:sz="4" w:space="0"/>
            </w:tcBorders>
            <w:shd w:val="clear" w:color="auto" w:fill="auto"/>
            <w:vAlign w:val="center"/>
          </w:tcPr>
          <w:p w14:paraId="083D74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404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FEB5">
            <w:pPr>
              <w:snapToGrid w:val="0"/>
              <w:jc w:val="left"/>
              <w:rPr>
                <w:rFonts w:hint="eastAsia" w:ascii="宋体" w:hAnsi="宋体" w:eastAsia="宋体" w:cs="宋体"/>
                <w:i w:val="0"/>
                <w:iCs w:val="0"/>
                <w:color w:val="000000"/>
                <w:sz w:val="24"/>
                <w:szCs w:val="24"/>
                <w:u w:val="none"/>
              </w:rPr>
            </w:pPr>
          </w:p>
        </w:tc>
      </w:tr>
      <w:tr w14:paraId="654DE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0" w:type="dxa"/>
          <w:trHeight w:val="0" w:hRule="atLeast"/>
          <w:jc w:val="center"/>
        </w:trPr>
        <w:tc>
          <w:tcPr>
            <w:tcW w:w="953" w:type="pct"/>
            <w:gridSpan w:val="3"/>
            <w:tcBorders>
              <w:top w:val="single" w:color="000000" w:sz="4" w:space="0"/>
              <w:left w:val="single" w:color="000000" w:sz="4" w:space="0"/>
              <w:bottom w:val="nil"/>
              <w:right w:val="single" w:color="000000" w:sz="4" w:space="0"/>
            </w:tcBorders>
            <w:shd w:val="clear" w:color="auto" w:fill="auto"/>
            <w:vAlign w:val="center"/>
          </w:tcPr>
          <w:p w14:paraId="45B245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404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E6A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染厝村水毁护岸修复工程对沧溪染厝村段的水毁护岸进行修复，提高项目区综合防灾减灾能力，保障项目区两岸人民群众的生命和财产安全，同时达到美化区域、改善项目区域水环境，生态环境的目的。项目受益村民人数4598人，本辖区群众对水毁护岸修复工程的满意率达95%。</w:t>
            </w:r>
          </w:p>
        </w:tc>
      </w:tr>
      <w:tr w14:paraId="43BD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0" w:type="dxa"/>
          <w:trHeight w:val="0" w:hRule="atLeast"/>
          <w:jc w:val="center"/>
        </w:trPr>
        <w:tc>
          <w:tcPr>
            <w:tcW w:w="262" w:type="pct"/>
            <w:vMerge w:val="restart"/>
            <w:tcBorders>
              <w:top w:val="single" w:color="000000" w:sz="4" w:space="0"/>
              <w:left w:val="single" w:color="000000" w:sz="4" w:space="0"/>
              <w:bottom w:val="nil"/>
              <w:right w:val="single" w:color="000000" w:sz="4" w:space="0"/>
            </w:tcBorders>
            <w:shd w:val="clear" w:color="auto" w:fill="auto"/>
            <w:vAlign w:val="center"/>
          </w:tcPr>
          <w:p w14:paraId="66AD9F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6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90976">
            <w:pPr>
              <w:snapToGrid w:val="0"/>
              <w:jc w:val="center"/>
              <w:rPr>
                <w:rFonts w:hint="eastAsia" w:ascii="宋体" w:hAnsi="宋体" w:eastAsia="宋体" w:cs="宋体"/>
                <w:i w:val="0"/>
                <w:iCs w:val="0"/>
                <w:color w:val="000000"/>
                <w:sz w:val="24"/>
                <w:szCs w:val="24"/>
                <w:u w:val="none"/>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02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535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9F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C273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361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F1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2F89A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0" w:type="dxa"/>
          <w:trHeight w:val="0" w:hRule="atLeast"/>
          <w:jc w:val="center"/>
        </w:trPr>
        <w:tc>
          <w:tcPr>
            <w:tcW w:w="262" w:type="pct"/>
            <w:vMerge w:val="continue"/>
            <w:tcBorders>
              <w:top w:val="single" w:color="000000" w:sz="4" w:space="0"/>
              <w:left w:val="single" w:color="000000" w:sz="4" w:space="0"/>
              <w:bottom w:val="nil"/>
              <w:right w:val="single" w:color="000000" w:sz="4" w:space="0"/>
            </w:tcBorders>
            <w:shd w:val="clear" w:color="auto" w:fill="auto"/>
            <w:vAlign w:val="center"/>
          </w:tcPr>
          <w:p w14:paraId="3D61F8C3">
            <w:pPr>
              <w:snapToGrid w:val="0"/>
              <w:jc w:val="center"/>
              <w:rPr>
                <w:rFonts w:hint="eastAsia" w:ascii="宋体" w:hAnsi="宋体" w:eastAsia="宋体" w:cs="宋体"/>
                <w:i w:val="0"/>
                <w:iCs w:val="0"/>
                <w:color w:val="000000"/>
                <w:sz w:val="24"/>
                <w:szCs w:val="24"/>
                <w:u w:val="none"/>
              </w:rPr>
            </w:pPr>
          </w:p>
        </w:tc>
        <w:tc>
          <w:tcPr>
            <w:tcW w:w="6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613B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EB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9CD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96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CE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85B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0B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20F4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0" w:type="dxa"/>
          <w:trHeight w:val="0" w:hRule="atLeast"/>
          <w:jc w:val="center"/>
        </w:trPr>
        <w:tc>
          <w:tcPr>
            <w:tcW w:w="262" w:type="pct"/>
            <w:vMerge w:val="continue"/>
            <w:tcBorders>
              <w:top w:val="single" w:color="000000" w:sz="4" w:space="0"/>
              <w:left w:val="single" w:color="000000" w:sz="4" w:space="0"/>
              <w:bottom w:val="nil"/>
              <w:right w:val="single" w:color="000000" w:sz="4" w:space="0"/>
            </w:tcBorders>
            <w:shd w:val="clear" w:color="auto" w:fill="auto"/>
            <w:vAlign w:val="center"/>
          </w:tcPr>
          <w:p w14:paraId="4AE8AD09">
            <w:pPr>
              <w:snapToGrid w:val="0"/>
              <w:jc w:val="center"/>
              <w:rPr>
                <w:rFonts w:hint="eastAsia" w:ascii="宋体" w:hAnsi="宋体" w:eastAsia="宋体" w:cs="宋体"/>
                <w:i w:val="0"/>
                <w:iCs w:val="0"/>
                <w:color w:val="000000"/>
                <w:sz w:val="24"/>
                <w:szCs w:val="24"/>
                <w:u w:val="none"/>
              </w:rPr>
            </w:pPr>
          </w:p>
        </w:tc>
        <w:tc>
          <w:tcPr>
            <w:tcW w:w="6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C6E1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240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98E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33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2" w:type="pct"/>
            <w:tcBorders>
              <w:top w:val="nil"/>
              <w:left w:val="nil"/>
              <w:bottom w:val="nil"/>
              <w:right w:val="nil"/>
            </w:tcBorders>
            <w:shd w:val="clear" w:color="auto" w:fill="auto"/>
            <w:noWrap/>
            <w:vAlign w:val="center"/>
          </w:tcPr>
          <w:p w14:paraId="2AB5C2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DB1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B97A">
            <w:pPr>
              <w:snapToGrid w:val="0"/>
              <w:jc w:val="center"/>
              <w:rPr>
                <w:rFonts w:hint="eastAsia" w:ascii="宋体" w:hAnsi="宋体" w:eastAsia="宋体" w:cs="宋体"/>
                <w:i w:val="0"/>
                <w:iCs w:val="0"/>
                <w:color w:val="000000"/>
                <w:sz w:val="24"/>
                <w:szCs w:val="24"/>
                <w:u w:val="none"/>
              </w:rPr>
            </w:pPr>
          </w:p>
        </w:tc>
      </w:tr>
      <w:tr w14:paraId="7A1E4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0" w:type="dxa"/>
          <w:trHeight w:val="0" w:hRule="atLeast"/>
          <w:jc w:val="center"/>
        </w:trPr>
        <w:tc>
          <w:tcPr>
            <w:tcW w:w="262" w:type="pct"/>
            <w:vMerge w:val="continue"/>
            <w:tcBorders>
              <w:top w:val="single" w:color="000000" w:sz="4" w:space="0"/>
              <w:left w:val="single" w:color="000000" w:sz="4" w:space="0"/>
              <w:bottom w:val="nil"/>
              <w:right w:val="single" w:color="000000" w:sz="4" w:space="0"/>
            </w:tcBorders>
            <w:shd w:val="clear" w:color="auto" w:fill="auto"/>
            <w:vAlign w:val="center"/>
          </w:tcPr>
          <w:p w14:paraId="140ACC67">
            <w:pPr>
              <w:snapToGrid w:val="0"/>
              <w:jc w:val="center"/>
              <w:rPr>
                <w:rFonts w:hint="eastAsia" w:ascii="宋体" w:hAnsi="宋体" w:eastAsia="宋体" w:cs="宋体"/>
                <w:i w:val="0"/>
                <w:iCs w:val="0"/>
                <w:color w:val="000000"/>
                <w:sz w:val="24"/>
                <w:szCs w:val="24"/>
                <w:u w:val="none"/>
              </w:rPr>
            </w:pPr>
          </w:p>
        </w:tc>
        <w:tc>
          <w:tcPr>
            <w:tcW w:w="6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0C14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72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8D9D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2B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53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24B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4AFA">
            <w:pPr>
              <w:snapToGrid w:val="0"/>
              <w:jc w:val="center"/>
              <w:rPr>
                <w:rFonts w:hint="eastAsia" w:ascii="宋体" w:hAnsi="宋体" w:eastAsia="宋体" w:cs="宋体"/>
                <w:i w:val="0"/>
                <w:iCs w:val="0"/>
                <w:color w:val="000000"/>
                <w:sz w:val="24"/>
                <w:szCs w:val="24"/>
                <w:u w:val="none"/>
              </w:rPr>
            </w:pPr>
          </w:p>
        </w:tc>
      </w:tr>
      <w:tr w14:paraId="5204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0" w:type="dxa"/>
          <w:trHeight w:val="0" w:hRule="atLeast"/>
          <w:jc w:val="center"/>
        </w:trPr>
        <w:tc>
          <w:tcPr>
            <w:tcW w:w="262" w:type="pct"/>
            <w:vMerge w:val="continue"/>
            <w:tcBorders>
              <w:top w:val="single" w:color="000000" w:sz="4" w:space="0"/>
              <w:left w:val="single" w:color="000000" w:sz="4" w:space="0"/>
              <w:bottom w:val="nil"/>
              <w:right w:val="single" w:color="000000" w:sz="4" w:space="0"/>
            </w:tcBorders>
            <w:shd w:val="clear" w:color="auto" w:fill="auto"/>
            <w:vAlign w:val="center"/>
          </w:tcPr>
          <w:p w14:paraId="2D31E5A7">
            <w:pPr>
              <w:snapToGrid w:val="0"/>
              <w:jc w:val="center"/>
              <w:rPr>
                <w:rFonts w:hint="eastAsia" w:ascii="宋体" w:hAnsi="宋体" w:eastAsia="宋体" w:cs="宋体"/>
                <w:i w:val="0"/>
                <w:iCs w:val="0"/>
                <w:color w:val="000000"/>
                <w:sz w:val="24"/>
                <w:szCs w:val="24"/>
                <w:u w:val="none"/>
              </w:rPr>
            </w:pPr>
          </w:p>
        </w:tc>
        <w:tc>
          <w:tcPr>
            <w:tcW w:w="6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2D35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FD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BAF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3C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23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358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4D9C">
            <w:pPr>
              <w:snapToGrid w:val="0"/>
              <w:jc w:val="center"/>
              <w:rPr>
                <w:rFonts w:hint="eastAsia" w:ascii="宋体" w:hAnsi="宋体" w:eastAsia="宋体" w:cs="宋体"/>
                <w:i w:val="0"/>
                <w:iCs w:val="0"/>
                <w:color w:val="000000"/>
                <w:sz w:val="24"/>
                <w:szCs w:val="24"/>
                <w:u w:val="none"/>
              </w:rPr>
            </w:pPr>
          </w:p>
        </w:tc>
      </w:tr>
      <w:tr w14:paraId="5692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0" w:type="dxa"/>
          <w:trHeight w:val="0" w:hRule="atLeast"/>
          <w:jc w:val="center"/>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2AA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19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0589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7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32BD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066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0" w:type="dxa"/>
          <w:trHeight w:val="0" w:hRule="atLeast"/>
          <w:jc w:val="center"/>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CC19A">
            <w:pPr>
              <w:snapToGrid w:val="0"/>
              <w:jc w:val="center"/>
              <w:rPr>
                <w:rFonts w:hint="eastAsia" w:ascii="宋体" w:hAnsi="宋体" w:eastAsia="宋体" w:cs="宋体"/>
                <w:i w:val="0"/>
                <w:iCs w:val="0"/>
                <w:color w:val="000000"/>
                <w:sz w:val="24"/>
                <w:szCs w:val="24"/>
                <w:u w:val="none"/>
              </w:rPr>
            </w:pPr>
          </w:p>
        </w:tc>
        <w:tc>
          <w:tcPr>
            <w:tcW w:w="196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50D82B8">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染厝村水毁护岸修复工程，投资金额30万元，工程内容包括：修复护岸2处，修复总长度0.133km，排涝涵管1处；工程验收合格率100%；项目工程工期100天；收益村民人数达4598人；本辖区群众对水毁护岸修复工程的满意率达95%</w:t>
            </w:r>
          </w:p>
        </w:tc>
        <w:tc>
          <w:tcPr>
            <w:tcW w:w="2769"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AB1DF14">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染厝村水毁护岸修复工程已完工并完成验收，项目修复护岸2处，修复总长度0.133km，排涝涵管1处；工程验收合格率100%，现处在结算审核阶段，等结算审核后把材料送仙游县国库集中支付中心。</w:t>
            </w:r>
          </w:p>
        </w:tc>
      </w:tr>
      <w:tr w14:paraId="5275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0" w:type="dxa"/>
          <w:trHeight w:val="0" w:hRule="atLeast"/>
          <w:jc w:val="center"/>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7531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90" w:type="pct"/>
            <w:tcBorders>
              <w:top w:val="single" w:color="000000" w:sz="4" w:space="0"/>
              <w:left w:val="single" w:color="000000" w:sz="4" w:space="0"/>
              <w:bottom w:val="nil"/>
              <w:right w:val="single" w:color="000000" w:sz="4" w:space="0"/>
            </w:tcBorders>
            <w:shd w:val="clear" w:color="auto" w:fill="auto"/>
            <w:vAlign w:val="center"/>
          </w:tcPr>
          <w:p w14:paraId="494EAE8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716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099" w:type="pct"/>
            <w:gridSpan w:val="2"/>
            <w:tcBorders>
              <w:top w:val="single" w:color="000000" w:sz="4" w:space="0"/>
              <w:left w:val="single" w:color="000000" w:sz="4" w:space="0"/>
              <w:bottom w:val="single" w:color="000000" w:sz="4" w:space="0"/>
              <w:right w:val="nil"/>
            </w:tcBorders>
            <w:shd w:val="clear" w:color="auto" w:fill="auto"/>
            <w:vAlign w:val="center"/>
          </w:tcPr>
          <w:p w14:paraId="2C2E1B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0D8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8B4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045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5B2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C4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5809F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0" w:type="dxa"/>
          <w:trHeight w:val="0" w:hRule="atLeast"/>
          <w:jc w:val="center"/>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74B32">
            <w:pPr>
              <w:snapToGrid w:val="0"/>
              <w:rPr>
                <w:rFonts w:hint="eastAsia" w:ascii="宋体" w:hAnsi="宋体" w:eastAsia="宋体" w:cs="宋体"/>
                <w:i w:val="0"/>
                <w:iCs w:val="0"/>
                <w:color w:val="000000"/>
                <w:sz w:val="24"/>
                <w:szCs w:val="24"/>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488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858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4F9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完成修复总长度</w:t>
            </w:r>
          </w:p>
        </w:tc>
        <w:tc>
          <w:tcPr>
            <w:tcW w:w="657" w:type="pct"/>
            <w:gridSpan w:val="2"/>
            <w:tcBorders>
              <w:top w:val="single" w:color="000000" w:sz="4" w:space="0"/>
              <w:left w:val="single" w:color="000000" w:sz="4" w:space="0"/>
              <w:bottom w:val="single" w:color="000000" w:sz="4" w:space="0"/>
              <w:right w:val="nil"/>
            </w:tcBorders>
            <w:shd w:val="clear" w:color="auto" w:fill="auto"/>
            <w:vAlign w:val="center"/>
          </w:tcPr>
          <w:p w14:paraId="52E7D95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9E4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489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817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CB08D">
            <w:pPr>
              <w:snapToGrid w:val="0"/>
              <w:rPr>
                <w:rFonts w:hint="eastAsia" w:ascii="宋体" w:hAnsi="宋体" w:eastAsia="宋体" w:cs="宋体"/>
                <w:i w:val="0"/>
                <w:iCs w:val="0"/>
                <w:color w:val="000000"/>
                <w:sz w:val="24"/>
                <w:szCs w:val="24"/>
                <w:u w:val="none"/>
              </w:rPr>
            </w:pPr>
          </w:p>
        </w:tc>
      </w:tr>
      <w:tr w14:paraId="3EC3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0" w:type="dxa"/>
          <w:trHeight w:val="0" w:hRule="atLeast"/>
          <w:jc w:val="center"/>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46B58">
            <w:pPr>
              <w:snapToGrid w:val="0"/>
              <w:rPr>
                <w:rFonts w:hint="eastAsia" w:ascii="宋体" w:hAnsi="宋体" w:eastAsia="宋体" w:cs="宋体"/>
                <w:i w:val="0"/>
                <w:iCs w:val="0"/>
                <w:color w:val="000000"/>
                <w:sz w:val="24"/>
                <w:szCs w:val="24"/>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2A97">
            <w:pPr>
              <w:snapToGrid w:val="0"/>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D47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57E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水毁护岸修复工程项目验收合格率</w:t>
            </w:r>
          </w:p>
        </w:tc>
        <w:tc>
          <w:tcPr>
            <w:tcW w:w="657" w:type="pct"/>
            <w:gridSpan w:val="2"/>
            <w:tcBorders>
              <w:top w:val="single" w:color="000000" w:sz="4" w:space="0"/>
              <w:left w:val="single" w:color="000000" w:sz="4" w:space="0"/>
              <w:bottom w:val="single" w:color="000000" w:sz="4" w:space="0"/>
              <w:right w:val="nil"/>
            </w:tcBorders>
            <w:shd w:val="clear" w:color="auto" w:fill="auto"/>
            <w:vAlign w:val="center"/>
          </w:tcPr>
          <w:p w14:paraId="65EEF91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731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5D2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630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A8D6C">
            <w:pPr>
              <w:snapToGrid w:val="0"/>
              <w:rPr>
                <w:rFonts w:hint="eastAsia" w:ascii="宋体" w:hAnsi="宋体" w:eastAsia="宋体" w:cs="宋体"/>
                <w:i w:val="0"/>
                <w:iCs w:val="0"/>
                <w:color w:val="000000"/>
                <w:sz w:val="24"/>
                <w:szCs w:val="24"/>
                <w:u w:val="none"/>
              </w:rPr>
            </w:pPr>
          </w:p>
        </w:tc>
      </w:tr>
      <w:tr w14:paraId="7912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0" w:type="dxa"/>
          <w:trHeight w:val="0" w:hRule="atLeast"/>
          <w:jc w:val="center"/>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1E8A">
            <w:pPr>
              <w:snapToGrid w:val="0"/>
              <w:rPr>
                <w:rFonts w:hint="eastAsia" w:ascii="宋体" w:hAnsi="宋体" w:eastAsia="宋体" w:cs="宋体"/>
                <w:i w:val="0"/>
                <w:iCs w:val="0"/>
                <w:color w:val="000000"/>
                <w:sz w:val="24"/>
                <w:szCs w:val="24"/>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019D">
            <w:pPr>
              <w:snapToGrid w:val="0"/>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EEA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D11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水毁护岸修复工程项目完工时间</w:t>
            </w:r>
          </w:p>
        </w:tc>
        <w:tc>
          <w:tcPr>
            <w:tcW w:w="657" w:type="pct"/>
            <w:gridSpan w:val="2"/>
            <w:tcBorders>
              <w:top w:val="single" w:color="000000" w:sz="4" w:space="0"/>
              <w:left w:val="single" w:color="000000" w:sz="4" w:space="0"/>
              <w:bottom w:val="single" w:color="000000" w:sz="4" w:space="0"/>
              <w:right w:val="nil"/>
            </w:tcBorders>
            <w:shd w:val="clear" w:color="auto" w:fill="auto"/>
            <w:vAlign w:val="center"/>
          </w:tcPr>
          <w:p w14:paraId="6F81D6D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≤100天</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925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956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0B5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467F4">
            <w:pPr>
              <w:snapToGrid w:val="0"/>
              <w:rPr>
                <w:rFonts w:hint="eastAsia" w:ascii="宋体" w:hAnsi="宋体" w:eastAsia="宋体" w:cs="宋体"/>
                <w:i w:val="0"/>
                <w:iCs w:val="0"/>
                <w:color w:val="000000"/>
                <w:sz w:val="24"/>
                <w:szCs w:val="24"/>
                <w:u w:val="none"/>
              </w:rPr>
            </w:pPr>
          </w:p>
        </w:tc>
      </w:tr>
      <w:tr w14:paraId="6AB10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0" w:type="dxa"/>
          <w:trHeight w:val="0" w:hRule="atLeast"/>
          <w:jc w:val="center"/>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79E34">
            <w:pPr>
              <w:snapToGrid w:val="0"/>
              <w:rPr>
                <w:rFonts w:hint="eastAsia" w:ascii="宋体" w:hAnsi="宋体" w:eastAsia="宋体" w:cs="宋体"/>
                <w:i w:val="0"/>
                <w:iCs w:val="0"/>
                <w:color w:val="000000"/>
                <w:sz w:val="24"/>
                <w:szCs w:val="24"/>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030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17C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60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水毁护岸修复工程项目成本</w:t>
            </w:r>
          </w:p>
        </w:tc>
        <w:tc>
          <w:tcPr>
            <w:tcW w:w="657" w:type="pct"/>
            <w:gridSpan w:val="2"/>
            <w:tcBorders>
              <w:top w:val="single" w:color="000000" w:sz="4" w:space="0"/>
              <w:left w:val="single" w:color="000000" w:sz="4" w:space="0"/>
              <w:bottom w:val="single" w:color="000000" w:sz="4" w:space="0"/>
              <w:right w:val="nil"/>
            </w:tcBorders>
            <w:shd w:val="clear" w:color="auto" w:fill="auto"/>
            <w:vAlign w:val="center"/>
          </w:tcPr>
          <w:p w14:paraId="3B97BF7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≤30万元</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6B4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C05A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0FF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9ACC">
            <w:pPr>
              <w:snapToGrid w:val="0"/>
              <w:rPr>
                <w:rFonts w:hint="eastAsia" w:ascii="宋体" w:hAnsi="宋体" w:eastAsia="宋体" w:cs="宋体"/>
                <w:i w:val="0"/>
                <w:iCs w:val="0"/>
                <w:color w:val="000000"/>
                <w:sz w:val="24"/>
                <w:szCs w:val="24"/>
                <w:u w:val="none"/>
              </w:rPr>
            </w:pPr>
          </w:p>
        </w:tc>
      </w:tr>
      <w:tr w14:paraId="6179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0" w:type="dxa"/>
          <w:trHeight w:val="0" w:hRule="atLeast"/>
          <w:jc w:val="center"/>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B370D">
            <w:pPr>
              <w:snapToGrid w:val="0"/>
              <w:rPr>
                <w:rFonts w:hint="eastAsia" w:ascii="宋体" w:hAnsi="宋体" w:eastAsia="宋体" w:cs="宋体"/>
                <w:i w:val="0"/>
                <w:iCs w:val="0"/>
                <w:color w:val="000000"/>
                <w:sz w:val="24"/>
                <w:szCs w:val="24"/>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654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441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A50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水毁护岸修复工程项目收益村民人数多少</w:t>
            </w:r>
          </w:p>
        </w:tc>
        <w:tc>
          <w:tcPr>
            <w:tcW w:w="657" w:type="pct"/>
            <w:gridSpan w:val="2"/>
            <w:tcBorders>
              <w:top w:val="single" w:color="000000" w:sz="4" w:space="0"/>
              <w:left w:val="single" w:color="000000" w:sz="4" w:space="0"/>
              <w:bottom w:val="single" w:color="000000" w:sz="4" w:space="0"/>
              <w:right w:val="nil"/>
            </w:tcBorders>
            <w:shd w:val="clear" w:color="auto" w:fill="auto"/>
            <w:vAlign w:val="center"/>
          </w:tcPr>
          <w:p w14:paraId="0174B80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≥4598人</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27B7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E34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F6E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AD95">
            <w:pPr>
              <w:snapToGrid w:val="0"/>
              <w:rPr>
                <w:rFonts w:hint="eastAsia" w:ascii="宋体" w:hAnsi="宋体" w:eastAsia="宋体" w:cs="宋体"/>
                <w:i w:val="0"/>
                <w:iCs w:val="0"/>
                <w:color w:val="000000"/>
                <w:sz w:val="24"/>
                <w:szCs w:val="24"/>
                <w:u w:val="none"/>
              </w:rPr>
            </w:pPr>
          </w:p>
        </w:tc>
      </w:tr>
      <w:tr w14:paraId="0D99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0" w:type="dxa"/>
          <w:trHeight w:val="0" w:hRule="atLeast"/>
          <w:jc w:val="center"/>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DB12D">
            <w:pPr>
              <w:snapToGrid w:val="0"/>
              <w:rPr>
                <w:rFonts w:hint="eastAsia" w:ascii="宋体" w:hAnsi="宋体" w:eastAsia="宋体" w:cs="宋体"/>
                <w:i w:val="0"/>
                <w:iCs w:val="0"/>
                <w:color w:val="000000"/>
                <w:sz w:val="24"/>
                <w:szCs w:val="24"/>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612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7BC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922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辖区内群众对水毁护岸修复工程的满意率</w:t>
            </w:r>
          </w:p>
        </w:tc>
        <w:tc>
          <w:tcPr>
            <w:tcW w:w="657" w:type="pct"/>
            <w:gridSpan w:val="2"/>
            <w:tcBorders>
              <w:top w:val="single" w:color="000000" w:sz="4" w:space="0"/>
              <w:left w:val="single" w:color="000000" w:sz="4" w:space="0"/>
              <w:bottom w:val="single" w:color="000000" w:sz="4" w:space="0"/>
              <w:right w:val="nil"/>
            </w:tcBorders>
            <w:shd w:val="clear" w:color="auto" w:fill="auto"/>
            <w:vAlign w:val="center"/>
          </w:tcPr>
          <w:p w14:paraId="6A20155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5F6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526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B661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AD6F">
            <w:pPr>
              <w:snapToGrid w:val="0"/>
              <w:rPr>
                <w:rFonts w:hint="eastAsia" w:ascii="宋体" w:hAnsi="宋体" w:eastAsia="宋体" w:cs="宋体"/>
                <w:i w:val="0"/>
                <w:iCs w:val="0"/>
                <w:color w:val="000000"/>
                <w:sz w:val="24"/>
                <w:szCs w:val="24"/>
                <w:u w:val="none"/>
              </w:rPr>
            </w:pPr>
          </w:p>
        </w:tc>
      </w:tr>
      <w:tr w14:paraId="3BED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0" w:type="dxa"/>
          <w:trHeight w:val="0" w:hRule="atLeast"/>
          <w:jc w:val="center"/>
        </w:trPr>
        <w:tc>
          <w:tcPr>
            <w:tcW w:w="3193" w:type="pct"/>
            <w:gridSpan w:val="8"/>
            <w:tcBorders>
              <w:top w:val="single" w:color="000000" w:sz="4" w:space="0"/>
              <w:left w:val="single" w:color="000000" w:sz="4" w:space="0"/>
              <w:bottom w:val="single" w:color="000000" w:sz="4" w:space="0"/>
              <w:right w:val="nil"/>
            </w:tcBorders>
            <w:shd w:val="clear" w:color="auto" w:fill="auto"/>
            <w:vAlign w:val="center"/>
          </w:tcPr>
          <w:p w14:paraId="1F5645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8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5215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79AB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0" w:type="dxa"/>
          <w:trHeight w:val="0" w:hRule="atLeast"/>
          <w:jc w:val="center"/>
        </w:trPr>
        <w:tc>
          <w:tcPr>
            <w:tcW w:w="653" w:type="pct"/>
            <w:gridSpan w:val="2"/>
            <w:tcBorders>
              <w:top w:val="single" w:color="000000" w:sz="4" w:space="0"/>
              <w:left w:val="single" w:color="000000" w:sz="4" w:space="0"/>
              <w:bottom w:val="nil"/>
              <w:right w:val="single" w:color="000000" w:sz="4" w:space="0"/>
            </w:tcBorders>
            <w:shd w:val="clear" w:color="auto" w:fill="auto"/>
            <w:vAlign w:val="center"/>
          </w:tcPr>
          <w:p w14:paraId="4D09C6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346" w:type="pct"/>
            <w:gridSpan w:val="9"/>
            <w:tcBorders>
              <w:top w:val="single" w:color="000000" w:sz="4" w:space="0"/>
              <w:left w:val="single" w:color="000000" w:sz="4" w:space="0"/>
              <w:bottom w:val="nil"/>
              <w:right w:val="single" w:color="000000" w:sz="4" w:space="0"/>
            </w:tcBorders>
            <w:shd w:val="clear" w:color="auto" w:fill="auto"/>
            <w:vAlign w:val="center"/>
          </w:tcPr>
          <w:p w14:paraId="6077E9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4A80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0" w:type="dxa"/>
          <w:trHeight w:val="0" w:hRule="atLeast"/>
          <w:jc w:val="center"/>
        </w:trPr>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71F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2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616C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3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655FD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8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DE58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500A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D96B">
            <w:pPr>
              <w:snapToGrid w:val="0"/>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113D">
            <w:pPr>
              <w:snapToGrid w:val="0"/>
              <w:rPr>
                <w:rFonts w:hint="eastAsia" w:ascii="宋体" w:hAnsi="宋体" w:eastAsia="宋体" w:cs="宋体"/>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F51A">
            <w:pPr>
              <w:snapToGrid w:val="0"/>
              <w:rPr>
                <w:rFonts w:hint="eastAsia" w:ascii="宋体" w:hAnsi="宋体" w:eastAsia="宋体" w:cs="宋体"/>
                <w:i w:val="0"/>
                <w:iCs w:val="0"/>
                <w:color w:val="000000"/>
                <w:sz w:val="22"/>
                <w:szCs w:val="22"/>
                <w:u w:val="none"/>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6E3B">
            <w:pPr>
              <w:snapToGrid w:val="0"/>
              <w:rPr>
                <w:rFonts w:hint="eastAsia" w:ascii="宋体" w:hAnsi="宋体" w:eastAsia="宋体" w:cs="宋体"/>
                <w:i w:val="0"/>
                <w:iCs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73B7">
            <w:pPr>
              <w:snapToGrid w:val="0"/>
              <w:rPr>
                <w:rFonts w:hint="eastAsia" w:ascii="宋体" w:hAnsi="宋体" w:eastAsia="宋体" w:cs="宋体"/>
                <w:i w:val="0"/>
                <w:iCs w:val="0"/>
                <w:color w:val="000000"/>
                <w:sz w:val="22"/>
                <w:szCs w:val="22"/>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5F76">
            <w:pPr>
              <w:snapToGrid w:val="0"/>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FAF0">
            <w:pPr>
              <w:snapToGrid w:val="0"/>
              <w:rPr>
                <w:rFonts w:hint="eastAsia" w:ascii="宋体" w:hAnsi="宋体" w:eastAsia="宋体" w:cs="宋体"/>
                <w:i w:val="0"/>
                <w:iCs w:val="0"/>
                <w:color w:val="000000"/>
                <w:sz w:val="22"/>
                <w:szCs w:val="22"/>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B2DC">
            <w:pPr>
              <w:snapToGrid w:val="0"/>
              <w:rPr>
                <w:rFonts w:hint="eastAsia" w:ascii="宋体" w:hAnsi="宋体" w:eastAsia="宋体" w:cs="宋体"/>
                <w:i w:val="0"/>
                <w:iCs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B179">
            <w:pPr>
              <w:snapToGrid w:val="0"/>
              <w:rPr>
                <w:rFonts w:hint="eastAsia" w:ascii="宋体" w:hAnsi="宋体" w:eastAsia="宋体" w:cs="宋体"/>
                <w:i w:val="0"/>
                <w:iCs w:val="0"/>
                <w:color w:val="000000"/>
                <w:sz w:val="22"/>
                <w:szCs w:val="22"/>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9CCD">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68F9">
            <w:pPr>
              <w:snapToGrid w:val="0"/>
              <w:rPr>
                <w:rFonts w:hint="eastAsia" w:ascii="宋体" w:hAnsi="宋体" w:eastAsia="宋体" w:cs="宋体"/>
                <w:i w:val="0"/>
                <w:iCs w:val="0"/>
                <w:color w:val="000000"/>
                <w:sz w:val="22"/>
                <w:szCs w:val="22"/>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32F7">
            <w:pPr>
              <w:snapToGrid w:val="0"/>
              <w:rPr>
                <w:rFonts w:hint="eastAsia" w:ascii="宋体" w:hAnsi="宋体" w:eastAsia="宋体" w:cs="宋体"/>
                <w:i w:val="0"/>
                <w:iCs w:val="0"/>
                <w:color w:val="000000"/>
                <w:sz w:val="22"/>
                <w:szCs w:val="22"/>
                <w:u w:val="none"/>
              </w:rPr>
            </w:pPr>
          </w:p>
        </w:tc>
      </w:tr>
    </w:tbl>
    <w:p w14:paraId="67A7EEF0">
      <w:pPr>
        <w:tabs>
          <w:tab w:val="left" w:pos="7513"/>
        </w:tabs>
        <w:adjustRightInd w:val="0"/>
        <w:snapToGrid w:val="0"/>
        <w:spacing w:line="600" w:lineRule="exact"/>
        <w:ind w:firstLine="640" w:firstLineChars="200"/>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16"/>
        <w:gridCol w:w="1001"/>
        <w:gridCol w:w="1494"/>
        <w:gridCol w:w="1725"/>
        <w:gridCol w:w="537"/>
        <w:gridCol w:w="546"/>
        <w:gridCol w:w="1373"/>
        <w:gridCol w:w="1530"/>
        <w:gridCol w:w="1230"/>
        <w:gridCol w:w="1235"/>
        <w:gridCol w:w="2395"/>
        <w:gridCol w:w="351"/>
      </w:tblGrid>
      <w:tr w14:paraId="7C98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5000" w:type="pct"/>
            <w:gridSpan w:val="11"/>
            <w:tcBorders>
              <w:top w:val="nil"/>
              <w:left w:val="nil"/>
              <w:bottom w:val="nil"/>
              <w:right w:val="nil"/>
            </w:tcBorders>
            <w:shd w:val="clear" w:color="auto" w:fill="auto"/>
            <w:vAlign w:val="center"/>
          </w:tcPr>
          <w:p w14:paraId="4DF64F00">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437B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5000" w:type="pct"/>
            <w:gridSpan w:val="11"/>
            <w:tcBorders>
              <w:top w:val="nil"/>
              <w:left w:val="nil"/>
              <w:bottom w:val="nil"/>
              <w:right w:val="nil"/>
            </w:tcBorders>
            <w:shd w:val="clear" w:color="auto" w:fill="auto"/>
            <w:vAlign w:val="center"/>
          </w:tcPr>
          <w:p w14:paraId="7A9626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4AB5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11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AD8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835" w:type="pct"/>
            <w:gridSpan w:val="8"/>
            <w:tcBorders>
              <w:top w:val="single" w:color="000000" w:sz="4" w:space="0"/>
              <w:left w:val="nil"/>
              <w:bottom w:val="single" w:color="000000" w:sz="4" w:space="0"/>
              <w:right w:val="single" w:color="000000" w:sz="4" w:space="0"/>
            </w:tcBorders>
            <w:shd w:val="clear" w:color="auto" w:fill="auto"/>
            <w:vAlign w:val="center"/>
          </w:tcPr>
          <w:p w14:paraId="22C013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莆财建[2023]137号：关于下达2023年第二、三季度共建美丽乡村市级奖励经费</w:t>
            </w:r>
          </w:p>
        </w:tc>
      </w:tr>
      <w:tr w14:paraId="62FB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1164" w:type="pct"/>
            <w:gridSpan w:val="3"/>
            <w:tcBorders>
              <w:top w:val="single" w:color="000000" w:sz="4" w:space="0"/>
              <w:left w:val="single" w:color="000000" w:sz="4" w:space="0"/>
              <w:bottom w:val="nil"/>
              <w:right w:val="single" w:color="000000" w:sz="4" w:space="0"/>
            </w:tcBorders>
            <w:shd w:val="clear" w:color="auto" w:fill="auto"/>
            <w:vAlign w:val="center"/>
          </w:tcPr>
          <w:p w14:paraId="0CAC9F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0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02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10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9F2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7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8D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6703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1164" w:type="pct"/>
            <w:gridSpan w:val="3"/>
            <w:tcBorders>
              <w:top w:val="single" w:color="000000" w:sz="4" w:space="0"/>
              <w:left w:val="single" w:color="000000" w:sz="4" w:space="0"/>
              <w:bottom w:val="nil"/>
              <w:right w:val="single" w:color="000000" w:sz="4" w:space="0"/>
            </w:tcBorders>
            <w:shd w:val="clear" w:color="auto" w:fill="auto"/>
            <w:vAlign w:val="center"/>
          </w:tcPr>
          <w:p w14:paraId="46665D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83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76E6">
            <w:pPr>
              <w:snapToGrid w:val="0"/>
              <w:jc w:val="left"/>
              <w:rPr>
                <w:rFonts w:hint="eastAsia" w:ascii="宋体" w:hAnsi="宋体" w:eastAsia="宋体" w:cs="宋体"/>
                <w:i w:val="0"/>
                <w:iCs w:val="0"/>
                <w:color w:val="000000"/>
                <w:sz w:val="24"/>
                <w:szCs w:val="24"/>
                <w:u w:val="none"/>
              </w:rPr>
            </w:pPr>
          </w:p>
        </w:tc>
      </w:tr>
      <w:tr w14:paraId="5F59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1164" w:type="pct"/>
            <w:gridSpan w:val="3"/>
            <w:tcBorders>
              <w:top w:val="single" w:color="000000" w:sz="4" w:space="0"/>
              <w:left w:val="single" w:color="000000" w:sz="4" w:space="0"/>
              <w:bottom w:val="nil"/>
              <w:right w:val="single" w:color="000000" w:sz="4" w:space="0"/>
            </w:tcBorders>
            <w:shd w:val="clear" w:color="auto" w:fill="auto"/>
            <w:vAlign w:val="center"/>
          </w:tcPr>
          <w:p w14:paraId="3062E3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83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263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根据《莆田市人民政府关于进一步改善农村人居环境共建美丽乡村的实施意见》、莆政综【2016】133号：市财政按户籍人口每人每年10元予以奖励。2、根据《莆田市人民政府关于印发莆田市推进全市农村生活垃圾整治三年提升专项行动实施方案的通知》（莆政综【2015】60号）每年安排财政资金用农村生活垃圾整治保洁人员工资等资金补助，保证了乡村卫生整洁，保障了人民群众的生活环境卫生，提高了人民群众的生活幸福感。               </w:t>
            </w:r>
          </w:p>
        </w:tc>
      </w:tr>
      <w:tr w14:paraId="79B2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259" w:type="pct"/>
            <w:vMerge w:val="restart"/>
            <w:tcBorders>
              <w:top w:val="single" w:color="000000" w:sz="4" w:space="0"/>
              <w:left w:val="single" w:color="000000" w:sz="4" w:space="0"/>
              <w:bottom w:val="nil"/>
              <w:right w:val="single" w:color="000000" w:sz="4" w:space="0"/>
            </w:tcBorders>
            <w:shd w:val="clear" w:color="auto" w:fill="auto"/>
            <w:vAlign w:val="center"/>
          </w:tcPr>
          <w:p w14:paraId="390E1C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95BCB">
            <w:pPr>
              <w:snapToGrid w:val="0"/>
              <w:jc w:val="center"/>
              <w:rPr>
                <w:rFonts w:hint="eastAsia" w:ascii="宋体" w:hAnsi="宋体" w:eastAsia="宋体" w:cs="宋体"/>
                <w:i w:val="0"/>
                <w:iCs w:val="0"/>
                <w:color w:val="000000"/>
                <w:sz w:val="24"/>
                <w:szCs w:val="24"/>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F09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8C7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EB1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41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DAE7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24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37EC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59" w:type="pct"/>
            <w:vMerge w:val="continue"/>
            <w:tcBorders>
              <w:top w:val="single" w:color="000000" w:sz="4" w:space="0"/>
              <w:left w:val="single" w:color="000000" w:sz="4" w:space="0"/>
              <w:bottom w:val="nil"/>
              <w:right w:val="single" w:color="000000" w:sz="4" w:space="0"/>
            </w:tcBorders>
            <w:shd w:val="clear" w:color="auto" w:fill="auto"/>
            <w:vAlign w:val="center"/>
          </w:tcPr>
          <w:p w14:paraId="631C098D">
            <w:pPr>
              <w:snapToGrid w:val="0"/>
              <w:jc w:val="center"/>
              <w:rPr>
                <w:rFonts w:hint="eastAsia" w:ascii="宋体" w:hAnsi="宋体" w:eastAsia="宋体" w:cs="宋体"/>
                <w:i w:val="0"/>
                <w:iCs w:val="0"/>
                <w:color w:val="000000"/>
                <w:sz w:val="24"/>
                <w:szCs w:val="24"/>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4AA5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9B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9D27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D6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33.77</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64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0CE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4B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15CA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259" w:type="pct"/>
            <w:vMerge w:val="continue"/>
            <w:tcBorders>
              <w:top w:val="single" w:color="000000" w:sz="4" w:space="0"/>
              <w:left w:val="single" w:color="000000" w:sz="4" w:space="0"/>
              <w:bottom w:val="nil"/>
              <w:right w:val="single" w:color="000000" w:sz="4" w:space="0"/>
            </w:tcBorders>
            <w:shd w:val="clear" w:color="auto" w:fill="auto"/>
            <w:vAlign w:val="center"/>
          </w:tcPr>
          <w:p w14:paraId="16AFAC1F">
            <w:pPr>
              <w:snapToGrid w:val="0"/>
              <w:jc w:val="center"/>
              <w:rPr>
                <w:rFonts w:hint="eastAsia" w:ascii="宋体" w:hAnsi="宋体" w:eastAsia="宋体" w:cs="宋体"/>
                <w:i w:val="0"/>
                <w:iCs w:val="0"/>
                <w:color w:val="000000"/>
                <w:sz w:val="24"/>
                <w:szCs w:val="24"/>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6B84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CE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2E28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BDA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33.77</w:t>
            </w:r>
          </w:p>
        </w:tc>
        <w:tc>
          <w:tcPr>
            <w:tcW w:w="555" w:type="pct"/>
            <w:tcBorders>
              <w:top w:val="nil"/>
              <w:left w:val="nil"/>
              <w:bottom w:val="nil"/>
              <w:right w:val="nil"/>
            </w:tcBorders>
            <w:shd w:val="clear" w:color="auto" w:fill="auto"/>
            <w:noWrap/>
            <w:vAlign w:val="center"/>
          </w:tcPr>
          <w:p w14:paraId="6B03F0A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A1F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B946">
            <w:pPr>
              <w:snapToGrid w:val="0"/>
              <w:jc w:val="center"/>
              <w:rPr>
                <w:rFonts w:hint="eastAsia" w:ascii="宋体" w:hAnsi="宋体" w:eastAsia="宋体" w:cs="宋体"/>
                <w:i w:val="0"/>
                <w:iCs w:val="0"/>
                <w:color w:val="000000"/>
                <w:sz w:val="24"/>
                <w:szCs w:val="24"/>
                <w:u w:val="none"/>
              </w:rPr>
            </w:pPr>
          </w:p>
        </w:tc>
      </w:tr>
      <w:tr w14:paraId="4079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59" w:type="pct"/>
            <w:vMerge w:val="continue"/>
            <w:tcBorders>
              <w:top w:val="single" w:color="000000" w:sz="4" w:space="0"/>
              <w:left w:val="single" w:color="000000" w:sz="4" w:space="0"/>
              <w:bottom w:val="nil"/>
              <w:right w:val="single" w:color="000000" w:sz="4" w:space="0"/>
            </w:tcBorders>
            <w:shd w:val="clear" w:color="auto" w:fill="auto"/>
            <w:vAlign w:val="center"/>
          </w:tcPr>
          <w:p w14:paraId="6936C387">
            <w:pPr>
              <w:snapToGrid w:val="0"/>
              <w:jc w:val="center"/>
              <w:rPr>
                <w:rFonts w:hint="eastAsia" w:ascii="宋体" w:hAnsi="宋体" w:eastAsia="宋体" w:cs="宋体"/>
                <w:i w:val="0"/>
                <w:iCs w:val="0"/>
                <w:color w:val="000000"/>
                <w:sz w:val="24"/>
                <w:szCs w:val="24"/>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A0C8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9C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0D57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A92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407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3D9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0542">
            <w:pPr>
              <w:snapToGrid w:val="0"/>
              <w:jc w:val="center"/>
              <w:rPr>
                <w:rFonts w:hint="eastAsia" w:ascii="宋体" w:hAnsi="宋体" w:eastAsia="宋体" w:cs="宋体"/>
                <w:i w:val="0"/>
                <w:iCs w:val="0"/>
                <w:color w:val="000000"/>
                <w:sz w:val="24"/>
                <w:szCs w:val="24"/>
                <w:u w:val="none"/>
              </w:rPr>
            </w:pPr>
          </w:p>
        </w:tc>
      </w:tr>
      <w:tr w14:paraId="5750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59" w:type="pct"/>
            <w:vMerge w:val="continue"/>
            <w:tcBorders>
              <w:top w:val="single" w:color="000000" w:sz="4" w:space="0"/>
              <w:left w:val="single" w:color="000000" w:sz="4" w:space="0"/>
              <w:bottom w:val="nil"/>
              <w:right w:val="single" w:color="000000" w:sz="4" w:space="0"/>
            </w:tcBorders>
            <w:shd w:val="clear" w:color="auto" w:fill="auto"/>
            <w:vAlign w:val="center"/>
          </w:tcPr>
          <w:p w14:paraId="2B8AE262">
            <w:pPr>
              <w:snapToGrid w:val="0"/>
              <w:jc w:val="center"/>
              <w:rPr>
                <w:rFonts w:hint="eastAsia" w:ascii="宋体" w:hAnsi="宋体" w:eastAsia="宋体" w:cs="宋体"/>
                <w:i w:val="0"/>
                <w:iCs w:val="0"/>
                <w:color w:val="000000"/>
                <w:sz w:val="24"/>
                <w:szCs w:val="24"/>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9489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21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8BB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6A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74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937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9217">
            <w:pPr>
              <w:snapToGrid w:val="0"/>
              <w:jc w:val="center"/>
              <w:rPr>
                <w:rFonts w:hint="eastAsia" w:ascii="宋体" w:hAnsi="宋体" w:eastAsia="宋体" w:cs="宋体"/>
                <w:i w:val="0"/>
                <w:iCs w:val="0"/>
                <w:color w:val="000000"/>
                <w:sz w:val="24"/>
                <w:szCs w:val="24"/>
                <w:u w:val="none"/>
              </w:rPr>
            </w:pPr>
          </w:p>
        </w:tc>
      </w:tr>
      <w:tr w14:paraId="2BAB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43C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19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984E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8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B2CE7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4A1D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00317">
            <w:pPr>
              <w:snapToGrid w:val="0"/>
              <w:jc w:val="center"/>
              <w:rPr>
                <w:rFonts w:hint="eastAsia" w:ascii="宋体" w:hAnsi="宋体" w:eastAsia="宋体" w:cs="宋体"/>
                <w:i w:val="0"/>
                <w:iCs w:val="0"/>
                <w:color w:val="000000"/>
                <w:sz w:val="24"/>
                <w:szCs w:val="24"/>
                <w:u w:val="none"/>
              </w:rPr>
            </w:pPr>
          </w:p>
        </w:tc>
        <w:tc>
          <w:tcPr>
            <w:tcW w:w="1924"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33DC6E8">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通过各村即时收缴农村生活垃圾处理费，收缴率达90%，及时兑现全镇各村的奖补资金33.7746万元，全镇配备173人保洁人员，保洁人员配备率达90%以上，保障郊尾镇辖区内卫生整洁，垃圾及时清运，全镇垃圾100%无害化处理，使人居环境不断提升，村民对共建美丽乡村工作的满意度达90%以上。                </w:t>
            </w:r>
          </w:p>
        </w:tc>
        <w:tc>
          <w:tcPr>
            <w:tcW w:w="2816"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AB2F2C1">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通过各村即时收缴农村生活垃圾处理费，收缴率达90%，及时兑现全镇各村奖补资金33.7746万元，全镇配备173人保洁人员，保洁人员配备率达90%以上，保障郊尾镇辖区内卫生整洁，垃圾及时清运，全镇垃圾100%无害化处理，使人居环境不断提升，村民对共建美丽乡村工作的满意度达90%以上。                </w:t>
            </w:r>
          </w:p>
        </w:tc>
      </w:tr>
      <w:tr w14:paraId="3407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54B4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63" w:type="pct"/>
            <w:tcBorders>
              <w:top w:val="single" w:color="000000" w:sz="4" w:space="0"/>
              <w:left w:val="single" w:color="000000" w:sz="4" w:space="0"/>
              <w:bottom w:val="nil"/>
              <w:right w:val="single" w:color="000000" w:sz="4" w:space="0"/>
            </w:tcBorders>
            <w:shd w:val="clear" w:color="auto" w:fill="auto"/>
            <w:vAlign w:val="center"/>
          </w:tcPr>
          <w:p w14:paraId="797A297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AA3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820" w:type="pct"/>
            <w:gridSpan w:val="2"/>
            <w:tcBorders>
              <w:top w:val="single" w:color="000000" w:sz="4" w:space="0"/>
              <w:left w:val="single" w:color="000000" w:sz="4" w:space="0"/>
              <w:bottom w:val="single" w:color="000000" w:sz="4" w:space="0"/>
              <w:right w:val="nil"/>
            </w:tcBorders>
            <w:shd w:val="clear" w:color="auto" w:fill="auto"/>
            <w:vAlign w:val="center"/>
          </w:tcPr>
          <w:p w14:paraId="1DD1322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21DA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460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9BA7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B1E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7A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0E5D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CE39">
            <w:pPr>
              <w:snapToGrid w:val="0"/>
              <w:rPr>
                <w:rFonts w:hint="eastAsia" w:ascii="宋体" w:hAnsi="宋体" w:eastAsia="宋体" w:cs="宋体"/>
                <w:i w:val="0"/>
                <w:iCs w:val="0"/>
                <w:color w:val="000000"/>
                <w:sz w:val="24"/>
                <w:szCs w:val="24"/>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29C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86B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C2D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共建美丽乡村专项资金奖补</w:t>
            </w:r>
          </w:p>
        </w:tc>
        <w:tc>
          <w:tcPr>
            <w:tcW w:w="696" w:type="pct"/>
            <w:gridSpan w:val="2"/>
            <w:tcBorders>
              <w:top w:val="single" w:color="000000" w:sz="4" w:space="0"/>
              <w:left w:val="single" w:color="000000" w:sz="4" w:space="0"/>
              <w:bottom w:val="single" w:color="000000" w:sz="4" w:space="0"/>
              <w:right w:val="nil"/>
            </w:tcBorders>
            <w:shd w:val="clear" w:color="auto" w:fill="auto"/>
            <w:vAlign w:val="center"/>
          </w:tcPr>
          <w:p w14:paraId="05E5C38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≥33.7746万元</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52C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33.7746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C0C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9C2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1E42">
            <w:pPr>
              <w:snapToGrid w:val="0"/>
              <w:rPr>
                <w:rFonts w:hint="eastAsia" w:ascii="宋体" w:hAnsi="宋体" w:eastAsia="宋体" w:cs="宋体"/>
                <w:i w:val="0"/>
                <w:iCs w:val="0"/>
                <w:color w:val="000000"/>
                <w:sz w:val="24"/>
                <w:szCs w:val="24"/>
                <w:u w:val="none"/>
              </w:rPr>
            </w:pPr>
          </w:p>
        </w:tc>
      </w:tr>
      <w:tr w14:paraId="5893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B0E99">
            <w:pPr>
              <w:snapToGrid w:val="0"/>
              <w:rPr>
                <w:rFonts w:hint="eastAsia" w:ascii="宋体" w:hAnsi="宋体" w:eastAsia="宋体" w:cs="宋体"/>
                <w:i w:val="0"/>
                <w:iCs w:val="0"/>
                <w:color w:val="000000"/>
                <w:sz w:val="24"/>
                <w:szCs w:val="24"/>
                <w:u w:val="none"/>
              </w:rPr>
            </w:pPr>
          </w:p>
        </w:tc>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DC4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BB3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CBE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农村生活垃圾处理费收缴率</w:t>
            </w:r>
          </w:p>
        </w:tc>
        <w:tc>
          <w:tcPr>
            <w:tcW w:w="696" w:type="pct"/>
            <w:gridSpan w:val="2"/>
            <w:tcBorders>
              <w:top w:val="single" w:color="000000" w:sz="4" w:space="0"/>
              <w:left w:val="single" w:color="000000" w:sz="4" w:space="0"/>
              <w:bottom w:val="single" w:color="000000" w:sz="4" w:space="0"/>
              <w:right w:val="nil"/>
            </w:tcBorders>
            <w:shd w:val="clear" w:color="auto" w:fill="auto"/>
            <w:vAlign w:val="center"/>
          </w:tcPr>
          <w:p w14:paraId="0E877DF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16F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61C5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C76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393D">
            <w:pPr>
              <w:snapToGrid w:val="0"/>
              <w:rPr>
                <w:rFonts w:hint="eastAsia" w:ascii="宋体" w:hAnsi="宋体" w:eastAsia="宋体" w:cs="宋体"/>
                <w:i w:val="0"/>
                <w:iCs w:val="0"/>
                <w:color w:val="000000"/>
                <w:sz w:val="24"/>
                <w:szCs w:val="24"/>
                <w:u w:val="none"/>
              </w:rPr>
            </w:pPr>
          </w:p>
        </w:tc>
      </w:tr>
      <w:tr w14:paraId="6BE4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6EE21">
            <w:pPr>
              <w:snapToGrid w:val="0"/>
              <w:rPr>
                <w:rFonts w:hint="eastAsia" w:ascii="宋体" w:hAnsi="宋体" w:eastAsia="宋体" w:cs="宋体"/>
                <w:i w:val="0"/>
                <w:iCs w:val="0"/>
                <w:color w:val="000000"/>
                <w:sz w:val="24"/>
                <w:szCs w:val="24"/>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EEA2">
            <w:pPr>
              <w:snapToGrid w:val="0"/>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2C0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6F1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696" w:type="pct"/>
            <w:gridSpan w:val="2"/>
            <w:tcBorders>
              <w:top w:val="single" w:color="000000" w:sz="4" w:space="0"/>
              <w:left w:val="single" w:color="000000" w:sz="4" w:space="0"/>
              <w:bottom w:val="single" w:color="000000" w:sz="4" w:space="0"/>
              <w:right w:val="nil"/>
            </w:tcBorders>
            <w:shd w:val="clear" w:color="auto" w:fill="auto"/>
            <w:vAlign w:val="center"/>
          </w:tcPr>
          <w:p w14:paraId="1CC05BF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864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997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298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5569">
            <w:pPr>
              <w:snapToGrid w:val="0"/>
              <w:rPr>
                <w:rFonts w:hint="eastAsia" w:ascii="宋体" w:hAnsi="宋体" w:eastAsia="宋体" w:cs="宋体"/>
                <w:i w:val="0"/>
                <w:iCs w:val="0"/>
                <w:color w:val="000000"/>
                <w:sz w:val="24"/>
                <w:szCs w:val="24"/>
                <w:u w:val="none"/>
              </w:rPr>
            </w:pPr>
          </w:p>
        </w:tc>
      </w:tr>
      <w:tr w14:paraId="5C667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A3E6B">
            <w:pPr>
              <w:snapToGrid w:val="0"/>
              <w:rPr>
                <w:rFonts w:hint="eastAsia" w:ascii="宋体" w:hAnsi="宋体" w:eastAsia="宋体" w:cs="宋体"/>
                <w:i w:val="0"/>
                <w:iCs w:val="0"/>
                <w:color w:val="000000"/>
                <w:sz w:val="24"/>
                <w:szCs w:val="24"/>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D88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6F0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671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居民满意度</w:t>
            </w:r>
          </w:p>
        </w:tc>
        <w:tc>
          <w:tcPr>
            <w:tcW w:w="696" w:type="pct"/>
            <w:gridSpan w:val="2"/>
            <w:tcBorders>
              <w:top w:val="single" w:color="000000" w:sz="4" w:space="0"/>
              <w:left w:val="single" w:color="000000" w:sz="4" w:space="0"/>
              <w:bottom w:val="single" w:color="000000" w:sz="4" w:space="0"/>
              <w:right w:val="nil"/>
            </w:tcBorders>
            <w:shd w:val="clear" w:color="auto" w:fill="auto"/>
            <w:vAlign w:val="center"/>
          </w:tcPr>
          <w:p w14:paraId="23A93F7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9DF7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F8B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9F5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C6A3C">
            <w:pPr>
              <w:snapToGrid w:val="0"/>
              <w:rPr>
                <w:rFonts w:hint="eastAsia" w:ascii="宋体" w:hAnsi="宋体" w:eastAsia="宋体" w:cs="宋体"/>
                <w:i w:val="0"/>
                <w:iCs w:val="0"/>
                <w:color w:val="000000"/>
                <w:sz w:val="24"/>
                <w:szCs w:val="24"/>
                <w:u w:val="none"/>
              </w:rPr>
            </w:pPr>
          </w:p>
        </w:tc>
      </w:tr>
      <w:tr w14:paraId="1AF9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FAC5E">
            <w:pPr>
              <w:snapToGrid w:val="0"/>
              <w:rPr>
                <w:rFonts w:hint="eastAsia" w:ascii="宋体" w:hAnsi="宋体" w:eastAsia="宋体" w:cs="宋体"/>
                <w:i w:val="0"/>
                <w:iCs w:val="0"/>
                <w:color w:val="000000"/>
                <w:sz w:val="24"/>
                <w:szCs w:val="24"/>
                <w:u w:val="none"/>
              </w:rPr>
            </w:pPr>
          </w:p>
        </w:tc>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A51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2CD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ED5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农村生活垃圾整治保洁人员人数</w:t>
            </w:r>
          </w:p>
        </w:tc>
        <w:tc>
          <w:tcPr>
            <w:tcW w:w="696" w:type="pct"/>
            <w:gridSpan w:val="2"/>
            <w:tcBorders>
              <w:top w:val="single" w:color="000000" w:sz="4" w:space="0"/>
              <w:left w:val="single" w:color="000000" w:sz="4" w:space="0"/>
              <w:bottom w:val="single" w:color="000000" w:sz="4" w:space="0"/>
              <w:right w:val="nil"/>
            </w:tcBorders>
            <w:shd w:val="clear" w:color="auto" w:fill="auto"/>
            <w:vAlign w:val="center"/>
          </w:tcPr>
          <w:p w14:paraId="19C1A9B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≥173人</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B91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82E8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5C6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9913">
            <w:pPr>
              <w:snapToGrid w:val="0"/>
              <w:rPr>
                <w:rFonts w:hint="eastAsia" w:ascii="宋体" w:hAnsi="宋体" w:eastAsia="宋体" w:cs="宋体"/>
                <w:i w:val="0"/>
                <w:iCs w:val="0"/>
                <w:color w:val="000000"/>
                <w:sz w:val="24"/>
                <w:szCs w:val="24"/>
                <w:u w:val="none"/>
              </w:rPr>
            </w:pPr>
          </w:p>
        </w:tc>
      </w:tr>
      <w:tr w14:paraId="39444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0EE21">
            <w:pPr>
              <w:snapToGrid w:val="0"/>
              <w:rPr>
                <w:rFonts w:hint="eastAsia" w:ascii="宋体" w:hAnsi="宋体" w:eastAsia="宋体" w:cs="宋体"/>
                <w:i w:val="0"/>
                <w:iCs w:val="0"/>
                <w:color w:val="000000"/>
                <w:sz w:val="24"/>
                <w:szCs w:val="24"/>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1184">
            <w:pPr>
              <w:snapToGrid w:val="0"/>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383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A8D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保洁人员配备率</w:t>
            </w:r>
          </w:p>
        </w:tc>
        <w:tc>
          <w:tcPr>
            <w:tcW w:w="696" w:type="pct"/>
            <w:gridSpan w:val="2"/>
            <w:tcBorders>
              <w:top w:val="single" w:color="000000" w:sz="4" w:space="0"/>
              <w:left w:val="single" w:color="000000" w:sz="4" w:space="0"/>
              <w:bottom w:val="single" w:color="000000" w:sz="4" w:space="0"/>
              <w:right w:val="nil"/>
            </w:tcBorders>
            <w:shd w:val="clear" w:color="auto" w:fill="auto"/>
            <w:vAlign w:val="center"/>
          </w:tcPr>
          <w:p w14:paraId="13898F4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6B0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6CB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4B20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3BB4">
            <w:pPr>
              <w:snapToGrid w:val="0"/>
              <w:rPr>
                <w:rFonts w:hint="eastAsia" w:ascii="宋体" w:hAnsi="宋体" w:eastAsia="宋体" w:cs="宋体"/>
                <w:i w:val="0"/>
                <w:iCs w:val="0"/>
                <w:color w:val="000000"/>
                <w:sz w:val="24"/>
                <w:szCs w:val="24"/>
                <w:u w:val="none"/>
              </w:rPr>
            </w:pPr>
          </w:p>
        </w:tc>
      </w:tr>
      <w:tr w14:paraId="46C77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D818F">
            <w:pPr>
              <w:snapToGrid w:val="0"/>
              <w:rPr>
                <w:rFonts w:hint="eastAsia" w:ascii="宋体" w:hAnsi="宋体" w:eastAsia="宋体" w:cs="宋体"/>
                <w:i w:val="0"/>
                <w:iCs w:val="0"/>
                <w:color w:val="000000"/>
                <w:sz w:val="24"/>
                <w:szCs w:val="24"/>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1319">
            <w:pPr>
              <w:snapToGrid w:val="0"/>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F66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1BF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补助补贴资金兑现及时性</w:t>
            </w:r>
          </w:p>
        </w:tc>
        <w:tc>
          <w:tcPr>
            <w:tcW w:w="696" w:type="pct"/>
            <w:gridSpan w:val="2"/>
            <w:tcBorders>
              <w:top w:val="single" w:color="000000" w:sz="4" w:space="0"/>
              <w:left w:val="single" w:color="000000" w:sz="4" w:space="0"/>
              <w:bottom w:val="single" w:color="000000" w:sz="4" w:space="0"/>
              <w:right w:val="nil"/>
            </w:tcBorders>
            <w:shd w:val="clear" w:color="auto" w:fill="auto"/>
            <w:vAlign w:val="center"/>
          </w:tcPr>
          <w:p w14:paraId="3BECFAF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FA3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98DB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3F2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1F18">
            <w:pPr>
              <w:snapToGrid w:val="0"/>
              <w:rPr>
                <w:rFonts w:hint="eastAsia" w:ascii="宋体" w:hAnsi="宋体" w:eastAsia="宋体" w:cs="宋体"/>
                <w:i w:val="0"/>
                <w:iCs w:val="0"/>
                <w:color w:val="000000"/>
                <w:sz w:val="24"/>
                <w:szCs w:val="24"/>
                <w:u w:val="none"/>
              </w:rPr>
            </w:pPr>
          </w:p>
        </w:tc>
      </w:tr>
      <w:tr w14:paraId="598B2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3236" w:type="pct"/>
            <w:gridSpan w:val="8"/>
            <w:tcBorders>
              <w:top w:val="single" w:color="000000" w:sz="4" w:space="0"/>
              <w:left w:val="single" w:color="000000" w:sz="4" w:space="0"/>
              <w:bottom w:val="single" w:color="000000" w:sz="4" w:space="0"/>
              <w:right w:val="nil"/>
            </w:tcBorders>
            <w:shd w:val="clear" w:color="auto" w:fill="auto"/>
            <w:vAlign w:val="center"/>
          </w:tcPr>
          <w:p w14:paraId="0855AB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7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7D3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01A7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622" w:type="pct"/>
            <w:gridSpan w:val="2"/>
            <w:tcBorders>
              <w:top w:val="single" w:color="000000" w:sz="4" w:space="0"/>
              <w:left w:val="single" w:color="000000" w:sz="4" w:space="0"/>
              <w:bottom w:val="nil"/>
              <w:right w:val="single" w:color="000000" w:sz="4" w:space="0"/>
            </w:tcBorders>
            <w:shd w:val="clear" w:color="auto" w:fill="auto"/>
            <w:vAlign w:val="center"/>
          </w:tcPr>
          <w:p w14:paraId="072EF5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377" w:type="pct"/>
            <w:gridSpan w:val="9"/>
            <w:tcBorders>
              <w:top w:val="single" w:color="000000" w:sz="4" w:space="0"/>
              <w:left w:val="single" w:color="000000" w:sz="4" w:space="0"/>
              <w:bottom w:val="nil"/>
              <w:right w:val="single" w:color="000000" w:sz="4" w:space="0"/>
            </w:tcBorders>
            <w:shd w:val="clear" w:color="auto" w:fill="auto"/>
            <w:vAlign w:val="center"/>
          </w:tcPr>
          <w:p w14:paraId="3C4DD5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5828F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6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A00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2065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4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C4C31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7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150D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216D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5998">
            <w:pPr>
              <w:snapToGrid w:val="0"/>
              <w:rPr>
                <w:rFonts w:hint="eastAsia" w:ascii="宋体" w:hAnsi="宋体" w:eastAsia="宋体" w:cs="宋体"/>
                <w:i w:val="0"/>
                <w:iCs w:val="0"/>
                <w:color w:val="000000"/>
                <w:sz w:val="22"/>
                <w:szCs w:val="22"/>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8939">
            <w:pPr>
              <w:snapToGrid w:val="0"/>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51E5">
            <w:pPr>
              <w:snapToGrid w:val="0"/>
              <w:rPr>
                <w:rFonts w:hint="eastAsia" w:ascii="宋体" w:hAnsi="宋体" w:eastAsia="宋体" w:cs="宋体"/>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5622">
            <w:pPr>
              <w:snapToGrid w:val="0"/>
              <w:rPr>
                <w:rFonts w:hint="eastAsia" w:ascii="宋体" w:hAnsi="宋体" w:eastAsia="宋体" w:cs="宋体"/>
                <w:i w:val="0"/>
                <w:iCs w:val="0"/>
                <w:color w:val="000000"/>
                <w:sz w:val="22"/>
                <w:szCs w:val="22"/>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4C37">
            <w:pPr>
              <w:snapToGrid w:val="0"/>
              <w:rPr>
                <w:rFonts w:hint="eastAsia" w:ascii="宋体" w:hAnsi="宋体" w:eastAsia="宋体" w:cs="宋体"/>
                <w:i w:val="0"/>
                <w:iCs w:val="0"/>
                <w:color w:val="000000"/>
                <w:sz w:val="22"/>
                <w:szCs w:val="22"/>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DE39">
            <w:pPr>
              <w:snapToGrid w:val="0"/>
              <w:rPr>
                <w:rFonts w:hint="eastAsia" w:ascii="宋体" w:hAnsi="宋体" w:eastAsia="宋体" w:cs="宋体"/>
                <w:i w:val="0"/>
                <w:iCs w:val="0"/>
                <w:color w:val="000000"/>
                <w:sz w:val="22"/>
                <w:szCs w:val="22"/>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FCAF">
            <w:pPr>
              <w:snapToGrid w:val="0"/>
              <w:rPr>
                <w:rFonts w:hint="eastAsia" w:ascii="宋体" w:hAnsi="宋体" w:eastAsia="宋体" w:cs="宋体"/>
                <w:i w:val="0"/>
                <w:iCs w:val="0"/>
                <w:color w:val="000000"/>
                <w:sz w:val="22"/>
                <w:szCs w:val="22"/>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0351">
            <w:pPr>
              <w:snapToGrid w:val="0"/>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E432">
            <w:pPr>
              <w:snapToGrid w:val="0"/>
              <w:rPr>
                <w:rFonts w:hint="eastAsia" w:ascii="宋体" w:hAnsi="宋体" w:eastAsia="宋体" w:cs="宋体"/>
                <w:i w:val="0"/>
                <w:iCs w:val="0"/>
                <w:color w:val="000000"/>
                <w:sz w:val="22"/>
                <w:szCs w:val="22"/>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6214">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D409">
            <w:pPr>
              <w:snapToGrid w:val="0"/>
              <w:rPr>
                <w:rFonts w:hint="eastAsia" w:ascii="宋体" w:hAnsi="宋体" w:eastAsia="宋体" w:cs="宋体"/>
                <w:i w:val="0"/>
                <w:iCs w:val="0"/>
                <w:color w:val="000000"/>
                <w:sz w:val="22"/>
                <w:szCs w:val="22"/>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5FD7">
            <w:pPr>
              <w:snapToGrid w:val="0"/>
              <w:rPr>
                <w:rFonts w:hint="eastAsia" w:ascii="宋体" w:hAnsi="宋体" w:eastAsia="宋体" w:cs="宋体"/>
                <w:i w:val="0"/>
                <w:iCs w:val="0"/>
                <w:color w:val="000000"/>
                <w:sz w:val="22"/>
                <w:szCs w:val="22"/>
                <w:u w:val="none"/>
              </w:rPr>
            </w:pPr>
          </w:p>
        </w:tc>
      </w:tr>
    </w:tbl>
    <w:p w14:paraId="451C2D87">
      <w:pPr>
        <w:tabs>
          <w:tab w:val="left" w:pos="7513"/>
        </w:tabs>
        <w:adjustRightInd w:val="0"/>
        <w:snapToGrid w:val="0"/>
        <w:spacing w:line="600" w:lineRule="exact"/>
        <w:ind w:firstLine="640" w:firstLineChars="200"/>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492"/>
        <w:gridCol w:w="636"/>
        <w:gridCol w:w="648"/>
        <w:gridCol w:w="919"/>
        <w:gridCol w:w="465"/>
        <w:gridCol w:w="760"/>
        <w:gridCol w:w="2157"/>
        <w:gridCol w:w="2165"/>
        <w:gridCol w:w="1492"/>
        <w:gridCol w:w="1498"/>
        <w:gridCol w:w="2900"/>
      </w:tblGrid>
      <w:tr w14:paraId="5B8E4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6AACD9AE">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1114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18EDCC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3E0E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BAD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4371" w:type="pct"/>
            <w:gridSpan w:val="8"/>
            <w:tcBorders>
              <w:top w:val="single" w:color="000000" w:sz="4" w:space="0"/>
              <w:left w:val="nil"/>
              <w:bottom w:val="single" w:color="000000" w:sz="4" w:space="0"/>
              <w:right w:val="single" w:color="000000" w:sz="4" w:space="0"/>
            </w:tcBorders>
            <w:shd w:val="clear" w:color="auto" w:fill="auto"/>
            <w:vAlign w:val="center"/>
          </w:tcPr>
          <w:p w14:paraId="7474BD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莆财建[2024]78号：关于下达2023年第四季度共建美丽乡村市级奖励经费</w:t>
            </w:r>
          </w:p>
        </w:tc>
      </w:tr>
      <w:tr w14:paraId="5C25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28" w:type="pct"/>
            <w:gridSpan w:val="3"/>
            <w:tcBorders>
              <w:top w:val="single" w:color="000000" w:sz="4" w:space="0"/>
              <w:left w:val="single" w:color="000000" w:sz="4" w:space="0"/>
              <w:bottom w:val="nil"/>
              <w:right w:val="single" w:color="000000" w:sz="4" w:space="0"/>
            </w:tcBorders>
            <w:shd w:val="clear" w:color="auto" w:fill="auto"/>
            <w:vAlign w:val="center"/>
          </w:tcPr>
          <w:p w14:paraId="2E7B6E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75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B53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53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0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78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26B5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28" w:type="pct"/>
            <w:gridSpan w:val="3"/>
            <w:tcBorders>
              <w:top w:val="single" w:color="000000" w:sz="4" w:space="0"/>
              <w:left w:val="single" w:color="000000" w:sz="4" w:space="0"/>
              <w:bottom w:val="nil"/>
              <w:right w:val="single" w:color="000000" w:sz="4" w:space="0"/>
            </w:tcBorders>
            <w:shd w:val="clear" w:color="auto" w:fill="auto"/>
            <w:vAlign w:val="center"/>
          </w:tcPr>
          <w:p w14:paraId="6B7854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437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E3DC">
            <w:pPr>
              <w:snapToGrid w:val="0"/>
              <w:jc w:val="left"/>
              <w:rPr>
                <w:rFonts w:hint="eastAsia" w:ascii="宋体" w:hAnsi="宋体" w:eastAsia="宋体" w:cs="宋体"/>
                <w:i w:val="0"/>
                <w:iCs w:val="0"/>
                <w:color w:val="000000"/>
                <w:sz w:val="24"/>
                <w:szCs w:val="24"/>
                <w:u w:val="none"/>
              </w:rPr>
            </w:pPr>
          </w:p>
        </w:tc>
      </w:tr>
      <w:tr w14:paraId="5BF0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28" w:type="pct"/>
            <w:gridSpan w:val="3"/>
            <w:tcBorders>
              <w:top w:val="single" w:color="000000" w:sz="4" w:space="0"/>
              <w:left w:val="single" w:color="000000" w:sz="4" w:space="0"/>
              <w:bottom w:val="nil"/>
              <w:right w:val="single" w:color="000000" w:sz="4" w:space="0"/>
            </w:tcBorders>
            <w:shd w:val="clear" w:color="auto" w:fill="auto"/>
            <w:vAlign w:val="center"/>
          </w:tcPr>
          <w:p w14:paraId="2E16BF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437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66C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共建美丽乡村市级奖励经费，保障郊尾镇辖区内卫生整洁，垃圾及时清扫清运，提升了人居环境，提高了人民群众生活幸福感。</w:t>
            </w:r>
          </w:p>
        </w:tc>
      </w:tr>
      <w:tr w14:paraId="3950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4" w:type="pct"/>
            <w:vMerge w:val="restart"/>
            <w:tcBorders>
              <w:top w:val="single" w:color="000000" w:sz="4" w:space="0"/>
              <w:left w:val="single" w:color="000000" w:sz="4" w:space="0"/>
              <w:bottom w:val="nil"/>
              <w:right w:val="single" w:color="000000" w:sz="4" w:space="0"/>
            </w:tcBorders>
            <w:shd w:val="clear" w:color="auto" w:fill="auto"/>
            <w:vAlign w:val="center"/>
          </w:tcPr>
          <w:p w14:paraId="56E870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93398">
            <w:pPr>
              <w:snapToGrid w:val="0"/>
              <w:jc w:val="center"/>
              <w:rPr>
                <w:rFonts w:hint="eastAsia" w:ascii="宋体" w:hAnsi="宋体" w:eastAsia="宋体" w:cs="宋体"/>
                <w:i w:val="0"/>
                <w:iCs w:val="0"/>
                <w:color w:val="000000"/>
                <w:sz w:val="24"/>
                <w:szCs w:val="24"/>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88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AABA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20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7B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0EB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3BB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E079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14:paraId="57A473F2">
            <w:pPr>
              <w:snapToGrid w:val="0"/>
              <w:jc w:val="center"/>
              <w:rPr>
                <w:rFonts w:hint="eastAsia" w:ascii="宋体" w:hAnsi="宋体" w:eastAsia="宋体" w:cs="宋体"/>
                <w:i w:val="0"/>
                <w:iCs w:val="0"/>
                <w:color w:val="000000"/>
                <w:sz w:val="24"/>
                <w:szCs w:val="24"/>
                <w:u w:val="none"/>
              </w:rPr>
            </w:pP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A1F7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82C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72C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985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59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CF1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8D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3E3E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14:paraId="6ED9D506">
            <w:pPr>
              <w:snapToGrid w:val="0"/>
              <w:jc w:val="center"/>
              <w:rPr>
                <w:rFonts w:hint="eastAsia" w:ascii="宋体" w:hAnsi="宋体" w:eastAsia="宋体" w:cs="宋体"/>
                <w:i w:val="0"/>
                <w:iCs w:val="0"/>
                <w:color w:val="000000"/>
                <w:sz w:val="24"/>
                <w:szCs w:val="24"/>
                <w:u w:val="none"/>
              </w:rPr>
            </w:pP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AF6B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F4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CB8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6F4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65" w:type="pct"/>
            <w:tcBorders>
              <w:top w:val="nil"/>
              <w:left w:val="nil"/>
              <w:bottom w:val="nil"/>
              <w:right w:val="nil"/>
            </w:tcBorders>
            <w:shd w:val="clear" w:color="auto" w:fill="auto"/>
            <w:noWrap/>
            <w:vAlign w:val="center"/>
          </w:tcPr>
          <w:p w14:paraId="41EDB0B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5A1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AD69">
            <w:pPr>
              <w:snapToGrid w:val="0"/>
              <w:jc w:val="center"/>
              <w:rPr>
                <w:rFonts w:hint="eastAsia" w:ascii="宋体" w:hAnsi="宋体" w:eastAsia="宋体" w:cs="宋体"/>
                <w:i w:val="0"/>
                <w:iCs w:val="0"/>
                <w:color w:val="000000"/>
                <w:sz w:val="24"/>
                <w:szCs w:val="24"/>
                <w:u w:val="none"/>
              </w:rPr>
            </w:pPr>
          </w:p>
        </w:tc>
      </w:tr>
      <w:tr w14:paraId="1982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14:paraId="4E307C53">
            <w:pPr>
              <w:snapToGrid w:val="0"/>
              <w:jc w:val="center"/>
              <w:rPr>
                <w:rFonts w:hint="eastAsia" w:ascii="宋体" w:hAnsi="宋体" w:eastAsia="宋体" w:cs="宋体"/>
                <w:i w:val="0"/>
                <w:iCs w:val="0"/>
                <w:color w:val="000000"/>
                <w:sz w:val="24"/>
                <w:szCs w:val="24"/>
                <w:u w:val="none"/>
              </w:rPr>
            </w:pP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A540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8E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AFB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7911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25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00D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68B4">
            <w:pPr>
              <w:snapToGrid w:val="0"/>
              <w:jc w:val="center"/>
              <w:rPr>
                <w:rFonts w:hint="eastAsia" w:ascii="宋体" w:hAnsi="宋体" w:eastAsia="宋体" w:cs="宋体"/>
                <w:i w:val="0"/>
                <w:iCs w:val="0"/>
                <w:color w:val="000000"/>
                <w:sz w:val="24"/>
                <w:szCs w:val="24"/>
                <w:u w:val="none"/>
              </w:rPr>
            </w:pPr>
          </w:p>
        </w:tc>
      </w:tr>
      <w:tr w14:paraId="38DA9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4" w:type="pct"/>
            <w:vMerge w:val="continue"/>
            <w:tcBorders>
              <w:top w:val="single" w:color="000000" w:sz="4" w:space="0"/>
              <w:left w:val="single" w:color="000000" w:sz="4" w:space="0"/>
              <w:bottom w:val="nil"/>
              <w:right w:val="single" w:color="000000" w:sz="4" w:space="0"/>
            </w:tcBorders>
            <w:shd w:val="clear" w:color="auto" w:fill="auto"/>
            <w:vAlign w:val="center"/>
          </w:tcPr>
          <w:p w14:paraId="247002B6">
            <w:pPr>
              <w:snapToGrid w:val="0"/>
              <w:jc w:val="center"/>
              <w:rPr>
                <w:rFonts w:hint="eastAsia" w:ascii="宋体" w:hAnsi="宋体" w:eastAsia="宋体" w:cs="宋体"/>
                <w:i w:val="0"/>
                <w:iCs w:val="0"/>
                <w:color w:val="000000"/>
                <w:sz w:val="24"/>
                <w:szCs w:val="24"/>
                <w:u w:val="none"/>
              </w:rPr>
            </w:pPr>
          </w:p>
        </w:tc>
        <w:tc>
          <w:tcPr>
            <w:tcW w:w="4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115C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041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21D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8A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041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8D4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684A">
            <w:pPr>
              <w:snapToGrid w:val="0"/>
              <w:jc w:val="center"/>
              <w:rPr>
                <w:rFonts w:hint="eastAsia" w:ascii="宋体" w:hAnsi="宋体" w:eastAsia="宋体" w:cs="宋体"/>
                <w:i w:val="0"/>
                <w:iCs w:val="0"/>
                <w:color w:val="000000"/>
                <w:sz w:val="24"/>
                <w:szCs w:val="24"/>
                <w:u w:val="none"/>
              </w:rPr>
            </w:pPr>
          </w:p>
        </w:tc>
      </w:tr>
      <w:tr w14:paraId="3381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EA0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12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A5C8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36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9520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642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EFB12">
            <w:pPr>
              <w:snapToGrid w:val="0"/>
              <w:jc w:val="center"/>
              <w:rPr>
                <w:rFonts w:hint="eastAsia" w:ascii="宋体" w:hAnsi="宋体" w:eastAsia="宋体" w:cs="宋体"/>
                <w:i w:val="0"/>
                <w:iCs w:val="0"/>
                <w:color w:val="000000"/>
                <w:sz w:val="24"/>
                <w:szCs w:val="24"/>
                <w:u w:val="none"/>
              </w:rPr>
            </w:pPr>
          </w:p>
        </w:tc>
        <w:tc>
          <w:tcPr>
            <w:tcW w:w="121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1FBCFAE">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郊尾镇2023年第四季度共建美丽乡村市级奖励经费2.34万元，奖励经费覆盖21个村，及时发现问题及时整改落实，整改率达90%，奖励经费兑现及时率达100%，农村生活垃圾处理费配套收缴率达85%，村民对共建美丽乡村工作的满意度达90%。                </w:t>
            </w:r>
          </w:p>
        </w:tc>
        <w:tc>
          <w:tcPr>
            <w:tcW w:w="361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452F3D7">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郊尾镇2023年共建美丽乡村取得了预期的效果，郊尾镇政府在环境卫生上及时发现问题及时整改落实，整改率达100%，农村生活垃圾处理费配套收缴率达90%，村民对共建美丽乡村工作的满意度达90%。郊尾镇政府已把申请此专项资金的相关材料送仙游县国库集中支付中心，等待拨款。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r>
      <w:tr w14:paraId="6F07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0B25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25" w:type="pct"/>
            <w:tcBorders>
              <w:top w:val="single" w:color="000000" w:sz="4" w:space="0"/>
              <w:left w:val="single" w:color="000000" w:sz="4" w:space="0"/>
              <w:bottom w:val="nil"/>
              <w:right w:val="single" w:color="000000" w:sz="4" w:space="0"/>
            </w:tcBorders>
            <w:shd w:val="clear" w:color="auto" w:fill="auto"/>
            <w:vAlign w:val="center"/>
          </w:tcPr>
          <w:p w14:paraId="5942861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16B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489" w:type="pct"/>
            <w:gridSpan w:val="2"/>
            <w:tcBorders>
              <w:top w:val="single" w:color="000000" w:sz="4" w:space="0"/>
              <w:left w:val="single" w:color="000000" w:sz="4" w:space="0"/>
              <w:bottom w:val="single" w:color="000000" w:sz="4" w:space="0"/>
              <w:right w:val="nil"/>
            </w:tcBorders>
            <w:shd w:val="clear" w:color="auto" w:fill="auto"/>
            <w:vAlign w:val="center"/>
          </w:tcPr>
          <w:p w14:paraId="30BC9A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A6BD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6504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C0F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5E6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31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F4A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55A3C">
            <w:pPr>
              <w:snapToGrid w:val="0"/>
              <w:rPr>
                <w:rFonts w:hint="eastAsia" w:ascii="宋体" w:hAnsi="宋体" w:eastAsia="宋体" w:cs="宋体"/>
                <w:i w:val="0"/>
                <w:iCs w:val="0"/>
                <w:color w:val="000000"/>
                <w:sz w:val="24"/>
                <w:szCs w:val="24"/>
                <w:u w:val="none"/>
              </w:rPr>
            </w:pP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252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C60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2A7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郊尾镇2023年第四季度共建美丽乡村市级奖励覆盖村数</w:t>
            </w:r>
          </w:p>
        </w:tc>
        <w:tc>
          <w:tcPr>
            <w:tcW w:w="1032" w:type="pct"/>
            <w:gridSpan w:val="2"/>
            <w:tcBorders>
              <w:top w:val="single" w:color="000000" w:sz="4" w:space="0"/>
              <w:left w:val="single" w:color="000000" w:sz="4" w:space="0"/>
              <w:bottom w:val="single" w:color="000000" w:sz="4" w:space="0"/>
              <w:right w:val="nil"/>
            </w:tcBorders>
            <w:shd w:val="clear" w:color="auto" w:fill="auto"/>
            <w:vAlign w:val="center"/>
          </w:tcPr>
          <w:p w14:paraId="07FC7A3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=21个</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2BA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E17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196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01AEB">
            <w:pPr>
              <w:snapToGrid w:val="0"/>
              <w:rPr>
                <w:rFonts w:hint="eastAsia" w:ascii="宋体" w:hAnsi="宋体" w:eastAsia="宋体" w:cs="宋体"/>
                <w:i w:val="0"/>
                <w:iCs w:val="0"/>
                <w:color w:val="000000"/>
                <w:sz w:val="24"/>
                <w:szCs w:val="24"/>
                <w:u w:val="none"/>
              </w:rPr>
            </w:pPr>
          </w:p>
        </w:tc>
      </w:tr>
      <w:tr w14:paraId="5688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C6206">
            <w:pPr>
              <w:snapToGrid w:val="0"/>
              <w:rPr>
                <w:rFonts w:hint="eastAsia" w:ascii="宋体" w:hAnsi="宋体" w:eastAsia="宋体" w:cs="宋体"/>
                <w:i w:val="0"/>
                <w:iCs w:val="0"/>
                <w:color w:val="000000"/>
                <w:sz w:val="24"/>
                <w:szCs w:val="24"/>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EB15">
            <w:pPr>
              <w:snapToGrid w:val="0"/>
              <w:rPr>
                <w:rFonts w:hint="eastAsia" w:ascii="宋体" w:hAnsi="宋体" w:eastAsia="宋体" w:cs="宋体"/>
                <w:i w:val="0"/>
                <w:iCs w:val="0"/>
                <w:color w:val="000000"/>
                <w:sz w:val="22"/>
                <w:szCs w:val="22"/>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1B9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C4E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督查发现问题整改率</w:t>
            </w:r>
          </w:p>
        </w:tc>
        <w:tc>
          <w:tcPr>
            <w:tcW w:w="1032" w:type="pct"/>
            <w:gridSpan w:val="2"/>
            <w:tcBorders>
              <w:top w:val="single" w:color="000000" w:sz="4" w:space="0"/>
              <w:left w:val="single" w:color="000000" w:sz="4" w:space="0"/>
              <w:bottom w:val="single" w:color="000000" w:sz="4" w:space="0"/>
              <w:right w:val="nil"/>
            </w:tcBorders>
            <w:shd w:val="clear" w:color="auto" w:fill="auto"/>
            <w:vAlign w:val="center"/>
          </w:tcPr>
          <w:p w14:paraId="334B575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5F5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22F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157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389D">
            <w:pPr>
              <w:snapToGrid w:val="0"/>
              <w:rPr>
                <w:rFonts w:hint="eastAsia" w:ascii="宋体" w:hAnsi="宋体" w:eastAsia="宋体" w:cs="宋体"/>
                <w:i w:val="0"/>
                <w:iCs w:val="0"/>
                <w:color w:val="000000"/>
                <w:sz w:val="24"/>
                <w:szCs w:val="24"/>
                <w:u w:val="none"/>
              </w:rPr>
            </w:pPr>
          </w:p>
        </w:tc>
      </w:tr>
      <w:tr w14:paraId="7174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2AEDC">
            <w:pPr>
              <w:snapToGrid w:val="0"/>
              <w:rPr>
                <w:rFonts w:hint="eastAsia" w:ascii="宋体" w:hAnsi="宋体" w:eastAsia="宋体" w:cs="宋体"/>
                <w:i w:val="0"/>
                <w:iCs w:val="0"/>
                <w:color w:val="000000"/>
                <w:sz w:val="24"/>
                <w:szCs w:val="24"/>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478F">
            <w:pPr>
              <w:snapToGrid w:val="0"/>
              <w:rPr>
                <w:rFonts w:hint="eastAsia" w:ascii="宋体" w:hAnsi="宋体" w:eastAsia="宋体" w:cs="宋体"/>
                <w:i w:val="0"/>
                <w:iCs w:val="0"/>
                <w:color w:val="000000"/>
                <w:sz w:val="22"/>
                <w:szCs w:val="22"/>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E1C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1DB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补助兑现及时性</w:t>
            </w:r>
          </w:p>
        </w:tc>
        <w:tc>
          <w:tcPr>
            <w:tcW w:w="1032" w:type="pct"/>
            <w:gridSpan w:val="2"/>
            <w:tcBorders>
              <w:top w:val="single" w:color="000000" w:sz="4" w:space="0"/>
              <w:left w:val="single" w:color="000000" w:sz="4" w:space="0"/>
              <w:bottom w:val="single" w:color="000000" w:sz="4" w:space="0"/>
              <w:right w:val="nil"/>
            </w:tcBorders>
            <w:shd w:val="clear" w:color="auto" w:fill="auto"/>
            <w:vAlign w:val="center"/>
          </w:tcPr>
          <w:p w14:paraId="735BB5A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8C0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522A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2F5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1F5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财政未拨款</w:t>
            </w:r>
          </w:p>
        </w:tc>
      </w:tr>
      <w:tr w14:paraId="5382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D448C">
            <w:pPr>
              <w:snapToGrid w:val="0"/>
              <w:rPr>
                <w:rFonts w:hint="eastAsia" w:ascii="宋体" w:hAnsi="宋体" w:eastAsia="宋体" w:cs="宋体"/>
                <w:i w:val="0"/>
                <w:iCs w:val="0"/>
                <w:color w:val="000000"/>
                <w:sz w:val="24"/>
                <w:szCs w:val="24"/>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915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F25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292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郊尾镇2023年第四季度共建美丽乡村市级奖励经费投入情况</w:t>
            </w:r>
          </w:p>
        </w:tc>
        <w:tc>
          <w:tcPr>
            <w:tcW w:w="1032" w:type="pct"/>
            <w:gridSpan w:val="2"/>
            <w:tcBorders>
              <w:top w:val="single" w:color="000000" w:sz="4" w:space="0"/>
              <w:left w:val="single" w:color="000000" w:sz="4" w:space="0"/>
              <w:bottom w:val="single" w:color="000000" w:sz="4" w:space="0"/>
              <w:right w:val="nil"/>
            </w:tcBorders>
            <w:shd w:val="clear" w:color="auto" w:fill="auto"/>
            <w:vAlign w:val="center"/>
          </w:tcPr>
          <w:p w14:paraId="2232D42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≥2.34万元</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498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62A3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645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9C98">
            <w:pPr>
              <w:snapToGrid w:val="0"/>
              <w:rPr>
                <w:rFonts w:hint="eastAsia" w:ascii="宋体" w:hAnsi="宋体" w:eastAsia="宋体" w:cs="宋体"/>
                <w:i w:val="0"/>
                <w:iCs w:val="0"/>
                <w:color w:val="000000"/>
                <w:sz w:val="24"/>
                <w:szCs w:val="24"/>
                <w:u w:val="none"/>
              </w:rPr>
            </w:pPr>
          </w:p>
        </w:tc>
      </w:tr>
      <w:tr w14:paraId="6673A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77E5E">
            <w:pPr>
              <w:snapToGrid w:val="0"/>
              <w:rPr>
                <w:rFonts w:hint="eastAsia" w:ascii="宋体" w:hAnsi="宋体" w:eastAsia="宋体" w:cs="宋体"/>
                <w:i w:val="0"/>
                <w:iCs w:val="0"/>
                <w:color w:val="000000"/>
                <w:sz w:val="24"/>
                <w:szCs w:val="24"/>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2B4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A4E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FF4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农村生活垃圾处理费收缴率</w:t>
            </w:r>
          </w:p>
        </w:tc>
        <w:tc>
          <w:tcPr>
            <w:tcW w:w="1032" w:type="pct"/>
            <w:gridSpan w:val="2"/>
            <w:tcBorders>
              <w:top w:val="single" w:color="000000" w:sz="4" w:space="0"/>
              <w:left w:val="single" w:color="000000" w:sz="4" w:space="0"/>
              <w:bottom w:val="single" w:color="000000" w:sz="4" w:space="0"/>
              <w:right w:val="nil"/>
            </w:tcBorders>
            <w:shd w:val="clear" w:color="auto" w:fill="auto"/>
            <w:vAlign w:val="center"/>
          </w:tcPr>
          <w:p w14:paraId="5C7CFC1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013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821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D8CC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8E43">
            <w:pPr>
              <w:snapToGrid w:val="0"/>
              <w:rPr>
                <w:rFonts w:hint="eastAsia" w:ascii="宋体" w:hAnsi="宋体" w:eastAsia="宋体" w:cs="宋体"/>
                <w:i w:val="0"/>
                <w:iCs w:val="0"/>
                <w:color w:val="000000"/>
                <w:sz w:val="24"/>
                <w:szCs w:val="24"/>
                <w:u w:val="none"/>
              </w:rPr>
            </w:pPr>
          </w:p>
        </w:tc>
      </w:tr>
      <w:tr w14:paraId="3E54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93216">
            <w:pPr>
              <w:snapToGrid w:val="0"/>
              <w:rPr>
                <w:rFonts w:hint="eastAsia" w:ascii="宋体" w:hAnsi="宋体" w:eastAsia="宋体" w:cs="宋体"/>
                <w:i w:val="0"/>
                <w:iCs w:val="0"/>
                <w:color w:val="000000"/>
                <w:sz w:val="24"/>
                <w:szCs w:val="24"/>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78C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5A0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8A1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村民满意度</w:t>
            </w:r>
          </w:p>
        </w:tc>
        <w:tc>
          <w:tcPr>
            <w:tcW w:w="1032" w:type="pct"/>
            <w:gridSpan w:val="2"/>
            <w:tcBorders>
              <w:top w:val="single" w:color="000000" w:sz="4" w:space="0"/>
              <w:left w:val="single" w:color="000000" w:sz="4" w:space="0"/>
              <w:bottom w:val="single" w:color="000000" w:sz="4" w:space="0"/>
              <w:right w:val="nil"/>
            </w:tcBorders>
            <w:shd w:val="clear" w:color="auto" w:fill="auto"/>
            <w:vAlign w:val="center"/>
          </w:tcPr>
          <w:p w14:paraId="7CB6A00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6C4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A8B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ED1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29A5">
            <w:pPr>
              <w:snapToGrid w:val="0"/>
              <w:rPr>
                <w:rFonts w:hint="eastAsia" w:ascii="宋体" w:hAnsi="宋体" w:eastAsia="宋体" w:cs="宋体"/>
                <w:i w:val="0"/>
                <w:iCs w:val="0"/>
                <w:color w:val="000000"/>
                <w:sz w:val="24"/>
                <w:szCs w:val="24"/>
                <w:u w:val="none"/>
              </w:rPr>
            </w:pPr>
          </w:p>
        </w:tc>
      </w:tr>
      <w:tr w14:paraId="1275A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16" w:type="pct"/>
            <w:gridSpan w:val="8"/>
            <w:tcBorders>
              <w:top w:val="single" w:color="000000" w:sz="4" w:space="0"/>
              <w:left w:val="single" w:color="000000" w:sz="4" w:space="0"/>
              <w:bottom w:val="single" w:color="000000" w:sz="4" w:space="0"/>
              <w:right w:val="nil"/>
            </w:tcBorders>
            <w:shd w:val="clear" w:color="auto" w:fill="auto"/>
            <w:vAlign w:val="center"/>
          </w:tcPr>
          <w:p w14:paraId="603468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2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9CB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6EE7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99" w:type="pct"/>
            <w:gridSpan w:val="2"/>
            <w:tcBorders>
              <w:top w:val="single" w:color="000000" w:sz="4" w:space="0"/>
              <w:left w:val="single" w:color="000000" w:sz="4" w:space="0"/>
              <w:bottom w:val="nil"/>
              <w:right w:val="single" w:color="000000" w:sz="4" w:space="0"/>
            </w:tcBorders>
            <w:shd w:val="clear" w:color="auto" w:fill="auto"/>
            <w:vAlign w:val="center"/>
          </w:tcPr>
          <w:p w14:paraId="26E01A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600" w:type="pct"/>
            <w:gridSpan w:val="9"/>
            <w:tcBorders>
              <w:top w:val="single" w:color="000000" w:sz="4" w:space="0"/>
              <w:left w:val="single" w:color="000000" w:sz="4" w:space="0"/>
              <w:bottom w:val="nil"/>
              <w:right w:val="single" w:color="000000" w:sz="4" w:space="0"/>
            </w:tcBorders>
            <w:shd w:val="clear" w:color="auto" w:fill="auto"/>
            <w:vAlign w:val="center"/>
          </w:tcPr>
          <w:p w14:paraId="1A089C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良（90&gt;S≧80）</w:t>
            </w:r>
          </w:p>
        </w:tc>
      </w:tr>
      <w:tr w14:paraId="3BD8E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9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554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17A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AD489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20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A4D6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0877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6387">
            <w:pPr>
              <w:snapToGrid w:val="0"/>
              <w:rPr>
                <w:rFonts w:hint="eastAsia" w:ascii="宋体" w:hAnsi="宋体" w:eastAsia="宋体" w:cs="宋体"/>
                <w:i w:val="0"/>
                <w:iCs w:val="0"/>
                <w:color w:val="000000"/>
                <w:sz w:val="22"/>
                <w:szCs w:val="22"/>
                <w:u w:val="none"/>
              </w:rPr>
            </w:pPr>
          </w:p>
        </w:tc>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A2F8">
            <w:pPr>
              <w:snapToGrid w:val="0"/>
              <w:rPr>
                <w:rFonts w:hint="eastAsia" w:ascii="宋体" w:hAnsi="宋体" w:eastAsia="宋体" w:cs="宋体"/>
                <w:i w:val="0"/>
                <w:iCs w:val="0"/>
                <w:color w:val="000000"/>
                <w:sz w:val="22"/>
                <w:szCs w:val="22"/>
                <w:u w:val="none"/>
              </w:rPr>
            </w:pPr>
          </w:p>
        </w:tc>
        <w:tc>
          <w:tcPr>
            <w:tcW w:w="19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BB7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郊尾镇2023年共建美丽乡村取得了预期的效果，郊尾镇政府在环境卫生上及时发现问题及时整改落实，整改率达100%，农村生活垃圾处理费配套收缴率达90%，村民对共建美丽乡村工作的满意度达90%。郊尾镇政府已把申请此专项资金的相关材料送仙游县国库集中支付中心，等待拨款。</w:t>
            </w:r>
          </w:p>
        </w:tc>
        <w:tc>
          <w:tcPr>
            <w:tcW w:w="20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F1E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郊尾镇2023年共建美丽乡村取得了预期的效果，郊尾镇政府在环境卫生上及时发现问题及时整改落实，整改率达100%，农村生活垃圾处理费配套收缴率达90%，村民对共建美丽乡村工作的满意度达90%。郊尾镇政府已把申请此专项资金的相关材料送仙游县国库集中支付中心，等待拨款。</w:t>
            </w:r>
          </w:p>
        </w:tc>
      </w:tr>
    </w:tbl>
    <w:p w14:paraId="4252E39A">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635C79D0">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4E194332">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365FC496">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489D7C0D">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69EFA565">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3E2510AD">
      <w:pPr>
        <w:tabs>
          <w:tab w:val="left" w:pos="7513"/>
        </w:tabs>
        <w:adjustRightInd w:val="0"/>
        <w:snapToGrid w:val="0"/>
        <w:spacing w:line="600" w:lineRule="exact"/>
        <w:ind w:firstLine="640" w:firstLineChars="200"/>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11"/>
        <w:gridCol w:w="659"/>
        <w:gridCol w:w="719"/>
        <w:gridCol w:w="471"/>
        <w:gridCol w:w="1271"/>
        <w:gridCol w:w="168"/>
        <w:gridCol w:w="2281"/>
        <w:gridCol w:w="2165"/>
        <w:gridCol w:w="1492"/>
        <w:gridCol w:w="1498"/>
        <w:gridCol w:w="2897"/>
      </w:tblGrid>
      <w:tr w14:paraId="1B20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3D2BFCCA">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72A44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5F0A2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5906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9BF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4331" w:type="pct"/>
            <w:gridSpan w:val="8"/>
            <w:tcBorders>
              <w:top w:val="single" w:color="000000" w:sz="4" w:space="0"/>
              <w:left w:val="nil"/>
              <w:bottom w:val="single" w:color="000000" w:sz="4" w:space="0"/>
              <w:right w:val="single" w:color="000000" w:sz="4" w:space="0"/>
            </w:tcBorders>
            <w:shd w:val="clear" w:color="auto" w:fill="auto"/>
            <w:vAlign w:val="center"/>
          </w:tcPr>
          <w:p w14:paraId="2DF3F4B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莆财建[2024]121号：关于下达2024年环境卫生治理专项资金</w:t>
            </w:r>
          </w:p>
        </w:tc>
      </w:tr>
      <w:tr w14:paraId="4E27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68" w:type="pct"/>
            <w:gridSpan w:val="3"/>
            <w:tcBorders>
              <w:top w:val="single" w:color="000000" w:sz="4" w:space="0"/>
              <w:left w:val="single" w:color="000000" w:sz="4" w:space="0"/>
              <w:bottom w:val="nil"/>
              <w:right w:val="single" w:color="000000" w:sz="4" w:space="0"/>
            </w:tcBorders>
            <w:shd w:val="clear" w:color="auto" w:fill="auto"/>
            <w:vAlign w:val="center"/>
          </w:tcPr>
          <w:p w14:paraId="7CB7B24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6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71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15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CC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0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71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2CBD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68" w:type="pct"/>
            <w:gridSpan w:val="3"/>
            <w:tcBorders>
              <w:top w:val="single" w:color="000000" w:sz="4" w:space="0"/>
              <w:left w:val="single" w:color="000000" w:sz="4" w:space="0"/>
              <w:bottom w:val="nil"/>
              <w:right w:val="single" w:color="000000" w:sz="4" w:space="0"/>
            </w:tcBorders>
            <w:shd w:val="clear" w:color="auto" w:fill="auto"/>
            <w:vAlign w:val="center"/>
          </w:tcPr>
          <w:p w14:paraId="638432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433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53E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莆财建[2024]121号：关于下达2024年环境卫生治理专项资金</w:t>
            </w:r>
          </w:p>
        </w:tc>
      </w:tr>
      <w:tr w14:paraId="2D8E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68" w:type="pct"/>
            <w:gridSpan w:val="3"/>
            <w:tcBorders>
              <w:top w:val="single" w:color="000000" w:sz="4" w:space="0"/>
              <w:left w:val="single" w:color="000000" w:sz="4" w:space="0"/>
              <w:bottom w:val="nil"/>
              <w:right w:val="single" w:color="000000" w:sz="4" w:space="0"/>
            </w:tcBorders>
            <w:shd w:val="clear" w:color="auto" w:fill="auto"/>
            <w:vAlign w:val="center"/>
          </w:tcPr>
          <w:p w14:paraId="61E7A0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433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48F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郊尾镇2024年环境卫生治理专项资金保障了郊尾镇辖区内的环境卫生，辖区内的垃圾及时清扫清运，人居环境得到提升，人民群众生活幸福感不断提高。</w:t>
            </w:r>
          </w:p>
        </w:tc>
      </w:tr>
      <w:tr w14:paraId="79F9B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0" w:type="pct"/>
            <w:vMerge w:val="restart"/>
            <w:tcBorders>
              <w:top w:val="single" w:color="000000" w:sz="4" w:space="0"/>
              <w:left w:val="single" w:color="000000" w:sz="4" w:space="0"/>
              <w:bottom w:val="nil"/>
              <w:right w:val="single" w:color="000000" w:sz="4" w:space="0"/>
            </w:tcBorders>
            <w:shd w:val="clear" w:color="auto" w:fill="auto"/>
            <w:vAlign w:val="center"/>
          </w:tcPr>
          <w:p w14:paraId="27161F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D36A8">
            <w:pPr>
              <w:snapToGrid w:val="0"/>
              <w:jc w:val="center"/>
              <w:rPr>
                <w:rFonts w:hint="eastAsia" w:ascii="宋体" w:hAnsi="宋体" w:eastAsia="宋体" w:cs="宋体"/>
                <w:i w:val="0"/>
                <w:iCs w:val="0"/>
                <w:color w:val="000000"/>
                <w:sz w:val="24"/>
                <w:szCs w:val="24"/>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1E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2A1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87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A7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796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56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72F6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0" w:type="pct"/>
            <w:vMerge w:val="continue"/>
            <w:tcBorders>
              <w:top w:val="single" w:color="000000" w:sz="4" w:space="0"/>
              <w:left w:val="single" w:color="000000" w:sz="4" w:space="0"/>
              <w:bottom w:val="nil"/>
              <w:right w:val="single" w:color="000000" w:sz="4" w:space="0"/>
            </w:tcBorders>
            <w:shd w:val="clear" w:color="auto" w:fill="auto"/>
            <w:vAlign w:val="center"/>
          </w:tcPr>
          <w:p w14:paraId="5F55D13B">
            <w:pPr>
              <w:snapToGrid w:val="0"/>
              <w:jc w:val="center"/>
              <w:rPr>
                <w:rFonts w:hint="eastAsia" w:ascii="宋体" w:hAnsi="宋体" w:eastAsia="宋体" w:cs="宋体"/>
                <w:i w:val="0"/>
                <w:iCs w:val="0"/>
                <w:color w:val="000000"/>
                <w:sz w:val="24"/>
                <w:szCs w:val="24"/>
                <w:u w:val="none"/>
              </w:rPr>
            </w:pP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ADB1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62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A4C0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F8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A3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9CD3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8C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1EF3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0" w:type="pct"/>
            <w:vMerge w:val="continue"/>
            <w:tcBorders>
              <w:top w:val="single" w:color="000000" w:sz="4" w:space="0"/>
              <w:left w:val="single" w:color="000000" w:sz="4" w:space="0"/>
              <w:bottom w:val="nil"/>
              <w:right w:val="single" w:color="000000" w:sz="4" w:space="0"/>
            </w:tcBorders>
            <w:shd w:val="clear" w:color="auto" w:fill="auto"/>
            <w:vAlign w:val="center"/>
          </w:tcPr>
          <w:p w14:paraId="2D78FA9B">
            <w:pPr>
              <w:snapToGrid w:val="0"/>
              <w:jc w:val="center"/>
              <w:rPr>
                <w:rFonts w:hint="eastAsia" w:ascii="宋体" w:hAnsi="宋体" w:eastAsia="宋体" w:cs="宋体"/>
                <w:i w:val="0"/>
                <w:iCs w:val="0"/>
                <w:color w:val="000000"/>
                <w:sz w:val="24"/>
                <w:szCs w:val="24"/>
                <w:u w:val="none"/>
              </w:rPr>
            </w:pP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96E5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51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2EF8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01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65" w:type="pct"/>
            <w:tcBorders>
              <w:top w:val="nil"/>
              <w:left w:val="nil"/>
              <w:bottom w:val="nil"/>
              <w:right w:val="nil"/>
            </w:tcBorders>
            <w:shd w:val="clear" w:color="auto" w:fill="auto"/>
            <w:noWrap/>
            <w:vAlign w:val="center"/>
          </w:tcPr>
          <w:p w14:paraId="68321E1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966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54FC">
            <w:pPr>
              <w:snapToGrid w:val="0"/>
              <w:jc w:val="center"/>
              <w:rPr>
                <w:rFonts w:hint="eastAsia" w:ascii="宋体" w:hAnsi="宋体" w:eastAsia="宋体" w:cs="宋体"/>
                <w:i w:val="0"/>
                <w:iCs w:val="0"/>
                <w:color w:val="000000"/>
                <w:sz w:val="24"/>
                <w:szCs w:val="24"/>
                <w:u w:val="none"/>
              </w:rPr>
            </w:pPr>
          </w:p>
        </w:tc>
      </w:tr>
      <w:tr w14:paraId="0660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0" w:type="pct"/>
            <w:vMerge w:val="continue"/>
            <w:tcBorders>
              <w:top w:val="single" w:color="000000" w:sz="4" w:space="0"/>
              <w:left w:val="single" w:color="000000" w:sz="4" w:space="0"/>
              <w:bottom w:val="nil"/>
              <w:right w:val="single" w:color="000000" w:sz="4" w:space="0"/>
            </w:tcBorders>
            <w:shd w:val="clear" w:color="auto" w:fill="auto"/>
            <w:vAlign w:val="center"/>
          </w:tcPr>
          <w:p w14:paraId="725093CA">
            <w:pPr>
              <w:snapToGrid w:val="0"/>
              <w:jc w:val="center"/>
              <w:rPr>
                <w:rFonts w:hint="eastAsia" w:ascii="宋体" w:hAnsi="宋体" w:eastAsia="宋体" w:cs="宋体"/>
                <w:i w:val="0"/>
                <w:iCs w:val="0"/>
                <w:color w:val="000000"/>
                <w:sz w:val="24"/>
                <w:szCs w:val="24"/>
                <w:u w:val="none"/>
              </w:rPr>
            </w:pP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084C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FC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63F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85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03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8DF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E48A">
            <w:pPr>
              <w:snapToGrid w:val="0"/>
              <w:jc w:val="center"/>
              <w:rPr>
                <w:rFonts w:hint="eastAsia" w:ascii="宋体" w:hAnsi="宋体" w:eastAsia="宋体" w:cs="宋体"/>
                <w:i w:val="0"/>
                <w:iCs w:val="0"/>
                <w:color w:val="000000"/>
                <w:sz w:val="24"/>
                <w:szCs w:val="24"/>
                <w:u w:val="none"/>
              </w:rPr>
            </w:pPr>
          </w:p>
        </w:tc>
      </w:tr>
      <w:tr w14:paraId="7C5EE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0" w:type="pct"/>
            <w:vMerge w:val="continue"/>
            <w:tcBorders>
              <w:top w:val="single" w:color="000000" w:sz="4" w:space="0"/>
              <w:left w:val="single" w:color="000000" w:sz="4" w:space="0"/>
              <w:bottom w:val="nil"/>
              <w:right w:val="single" w:color="000000" w:sz="4" w:space="0"/>
            </w:tcBorders>
            <w:shd w:val="clear" w:color="auto" w:fill="auto"/>
            <w:vAlign w:val="center"/>
          </w:tcPr>
          <w:p w14:paraId="0A055F5B">
            <w:pPr>
              <w:snapToGrid w:val="0"/>
              <w:jc w:val="center"/>
              <w:rPr>
                <w:rFonts w:hint="eastAsia" w:ascii="宋体" w:hAnsi="宋体" w:eastAsia="宋体" w:cs="宋体"/>
                <w:i w:val="0"/>
                <w:iCs w:val="0"/>
                <w:color w:val="000000"/>
                <w:sz w:val="24"/>
                <w:szCs w:val="24"/>
                <w:u w:val="none"/>
              </w:rPr>
            </w:pP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A599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AA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7F1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91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70E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96F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4733">
            <w:pPr>
              <w:snapToGrid w:val="0"/>
              <w:jc w:val="center"/>
              <w:rPr>
                <w:rFonts w:hint="eastAsia" w:ascii="宋体" w:hAnsi="宋体" w:eastAsia="宋体" w:cs="宋体"/>
                <w:i w:val="0"/>
                <w:iCs w:val="0"/>
                <w:color w:val="000000"/>
                <w:sz w:val="24"/>
                <w:szCs w:val="24"/>
                <w:u w:val="none"/>
              </w:rPr>
            </w:pPr>
          </w:p>
        </w:tc>
      </w:tr>
      <w:tr w14:paraId="74F0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63C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11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8D82D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36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333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6B5B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49AC0">
            <w:pPr>
              <w:snapToGrid w:val="0"/>
              <w:jc w:val="center"/>
              <w:rPr>
                <w:rFonts w:hint="eastAsia" w:ascii="宋体" w:hAnsi="宋体" w:eastAsia="宋体" w:cs="宋体"/>
                <w:i w:val="0"/>
                <w:iCs w:val="0"/>
                <w:color w:val="000000"/>
                <w:sz w:val="24"/>
                <w:szCs w:val="24"/>
                <w:u w:val="none"/>
              </w:rPr>
            </w:pPr>
          </w:p>
        </w:tc>
        <w:tc>
          <w:tcPr>
            <w:tcW w:w="116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E2BA3AA">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郊尾镇2024年环境卫生治理专项资金3.6514万元，专项资金的使用覆盖21个村，及时发现问题及时整改落实，整改率达90%，专项资金兑现及时率达100%，农村生活垃圾处理费配套收缴率达85%，村民对环境卫生治理满意度达90%。                </w:t>
            </w:r>
          </w:p>
        </w:tc>
        <w:tc>
          <w:tcPr>
            <w:tcW w:w="3655"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6B56881">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郊尾镇2024年环境卫生治理取得预期的效果，郊尾镇政府在环境卫生上及时发现问题及时整改落实，整改率达90%，农村生活垃圾处理费配套收缴率达90%，村民对环境卫生治理满意度达90%。郊尾镇政府已把申请此专项资金的相关材料送仙游县国库集中支付中心，等待拨款。</w:t>
            </w:r>
          </w:p>
        </w:tc>
      </w:tr>
      <w:tr w14:paraId="3B7A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93C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33" w:type="pct"/>
            <w:tcBorders>
              <w:top w:val="single" w:color="000000" w:sz="4" w:space="0"/>
              <w:left w:val="single" w:color="000000" w:sz="4" w:space="0"/>
              <w:bottom w:val="nil"/>
              <w:right w:val="single" w:color="000000" w:sz="4" w:space="0"/>
            </w:tcBorders>
            <w:shd w:val="clear" w:color="auto" w:fill="auto"/>
            <w:vAlign w:val="center"/>
          </w:tcPr>
          <w:p w14:paraId="08E98D7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850F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616" w:type="pct"/>
            <w:gridSpan w:val="2"/>
            <w:tcBorders>
              <w:top w:val="single" w:color="000000" w:sz="4" w:space="0"/>
              <w:left w:val="single" w:color="000000" w:sz="4" w:space="0"/>
              <w:bottom w:val="single" w:color="000000" w:sz="4" w:space="0"/>
              <w:right w:val="nil"/>
            </w:tcBorders>
            <w:shd w:val="clear" w:color="auto" w:fill="auto"/>
            <w:vAlign w:val="center"/>
          </w:tcPr>
          <w:p w14:paraId="7CB2FAA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134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8D70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256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9B9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76E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77A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6C80A">
            <w:pPr>
              <w:snapToGrid w:val="0"/>
              <w:rPr>
                <w:rFonts w:hint="eastAsia" w:ascii="宋体" w:hAnsi="宋体" w:eastAsia="宋体" w:cs="宋体"/>
                <w:i w:val="0"/>
                <w:iCs w:val="0"/>
                <w:color w:val="000000"/>
                <w:sz w:val="24"/>
                <w:szCs w:val="24"/>
                <w:u w:val="none"/>
              </w:rPr>
            </w:pP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3EB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58D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6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E88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郊尾镇2024年环境卫生治理专项资金投入覆盖村数</w:t>
            </w:r>
          </w:p>
        </w:tc>
        <w:tc>
          <w:tcPr>
            <w:tcW w:w="866" w:type="pct"/>
            <w:gridSpan w:val="2"/>
            <w:tcBorders>
              <w:top w:val="single" w:color="000000" w:sz="4" w:space="0"/>
              <w:left w:val="single" w:color="000000" w:sz="4" w:space="0"/>
              <w:bottom w:val="single" w:color="000000" w:sz="4" w:space="0"/>
              <w:right w:val="nil"/>
            </w:tcBorders>
            <w:shd w:val="clear" w:color="auto" w:fill="auto"/>
            <w:vAlign w:val="center"/>
          </w:tcPr>
          <w:p w14:paraId="76F3AA4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=21个</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0A9A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8B9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9D2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5986">
            <w:pPr>
              <w:snapToGrid w:val="0"/>
              <w:rPr>
                <w:rFonts w:hint="eastAsia" w:ascii="宋体" w:hAnsi="宋体" w:eastAsia="宋体" w:cs="宋体"/>
                <w:i w:val="0"/>
                <w:iCs w:val="0"/>
                <w:color w:val="000000"/>
                <w:sz w:val="24"/>
                <w:szCs w:val="24"/>
                <w:u w:val="none"/>
              </w:rPr>
            </w:pPr>
          </w:p>
        </w:tc>
      </w:tr>
      <w:tr w14:paraId="03DD4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97D98">
            <w:pPr>
              <w:snapToGrid w:val="0"/>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5B8B">
            <w:pPr>
              <w:snapToGrid w:val="0"/>
              <w:rPr>
                <w:rFonts w:hint="eastAsia" w:ascii="宋体" w:hAnsi="宋体" w:eastAsia="宋体" w:cs="宋体"/>
                <w:i w:val="0"/>
                <w:iCs w:val="0"/>
                <w:color w:val="000000"/>
                <w:sz w:val="22"/>
                <w:szCs w:val="22"/>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7D9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6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97B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督查发现问题整改率</w:t>
            </w:r>
          </w:p>
        </w:tc>
        <w:tc>
          <w:tcPr>
            <w:tcW w:w="866" w:type="pct"/>
            <w:gridSpan w:val="2"/>
            <w:tcBorders>
              <w:top w:val="single" w:color="000000" w:sz="4" w:space="0"/>
              <w:left w:val="single" w:color="000000" w:sz="4" w:space="0"/>
              <w:bottom w:val="single" w:color="000000" w:sz="4" w:space="0"/>
              <w:right w:val="nil"/>
            </w:tcBorders>
            <w:shd w:val="clear" w:color="auto" w:fill="auto"/>
            <w:vAlign w:val="center"/>
          </w:tcPr>
          <w:p w14:paraId="0C94E87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3B5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7CF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0C0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9230">
            <w:pPr>
              <w:snapToGrid w:val="0"/>
              <w:rPr>
                <w:rFonts w:hint="eastAsia" w:ascii="宋体" w:hAnsi="宋体" w:eastAsia="宋体" w:cs="宋体"/>
                <w:i w:val="0"/>
                <w:iCs w:val="0"/>
                <w:color w:val="000000"/>
                <w:sz w:val="24"/>
                <w:szCs w:val="24"/>
                <w:u w:val="none"/>
              </w:rPr>
            </w:pPr>
          </w:p>
        </w:tc>
      </w:tr>
      <w:tr w14:paraId="17E2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EB2E0">
            <w:pPr>
              <w:snapToGrid w:val="0"/>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F385">
            <w:pPr>
              <w:snapToGrid w:val="0"/>
              <w:rPr>
                <w:rFonts w:hint="eastAsia" w:ascii="宋体" w:hAnsi="宋体" w:eastAsia="宋体" w:cs="宋体"/>
                <w:i w:val="0"/>
                <w:iCs w:val="0"/>
                <w:color w:val="000000"/>
                <w:sz w:val="22"/>
                <w:szCs w:val="22"/>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B41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6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CA7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补助兑现及时性</w:t>
            </w:r>
          </w:p>
        </w:tc>
        <w:tc>
          <w:tcPr>
            <w:tcW w:w="866" w:type="pct"/>
            <w:gridSpan w:val="2"/>
            <w:tcBorders>
              <w:top w:val="single" w:color="000000" w:sz="4" w:space="0"/>
              <w:left w:val="single" w:color="000000" w:sz="4" w:space="0"/>
              <w:bottom w:val="single" w:color="000000" w:sz="4" w:space="0"/>
              <w:right w:val="nil"/>
            </w:tcBorders>
            <w:shd w:val="clear" w:color="auto" w:fill="auto"/>
            <w:vAlign w:val="center"/>
          </w:tcPr>
          <w:p w14:paraId="4EFEDE2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2C9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75D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0A0A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99BA">
            <w:pPr>
              <w:snapToGrid w:val="0"/>
              <w:rPr>
                <w:rFonts w:hint="eastAsia" w:ascii="宋体" w:hAnsi="宋体" w:eastAsia="宋体" w:cs="宋体"/>
                <w:i w:val="0"/>
                <w:iCs w:val="0"/>
                <w:color w:val="000000"/>
                <w:sz w:val="24"/>
                <w:szCs w:val="24"/>
                <w:u w:val="none"/>
              </w:rPr>
            </w:pPr>
          </w:p>
        </w:tc>
      </w:tr>
      <w:tr w14:paraId="48B7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125E5">
            <w:pPr>
              <w:snapToGrid w:val="0"/>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672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406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6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A87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郊尾镇2024年环境卫生治理专项资金投入情况</w:t>
            </w:r>
          </w:p>
        </w:tc>
        <w:tc>
          <w:tcPr>
            <w:tcW w:w="866" w:type="pct"/>
            <w:gridSpan w:val="2"/>
            <w:tcBorders>
              <w:top w:val="single" w:color="000000" w:sz="4" w:space="0"/>
              <w:left w:val="single" w:color="000000" w:sz="4" w:space="0"/>
              <w:bottom w:val="single" w:color="000000" w:sz="4" w:space="0"/>
              <w:right w:val="nil"/>
            </w:tcBorders>
            <w:shd w:val="clear" w:color="auto" w:fill="auto"/>
            <w:vAlign w:val="center"/>
          </w:tcPr>
          <w:p w14:paraId="0179CC2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≥3.6514万元</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008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B86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411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ABE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财政未拨款</w:t>
            </w:r>
          </w:p>
        </w:tc>
      </w:tr>
      <w:tr w14:paraId="783F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748BA">
            <w:pPr>
              <w:snapToGrid w:val="0"/>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170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789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6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555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农村生活垃圾处理费收缴率</w:t>
            </w:r>
          </w:p>
        </w:tc>
        <w:tc>
          <w:tcPr>
            <w:tcW w:w="866" w:type="pct"/>
            <w:gridSpan w:val="2"/>
            <w:tcBorders>
              <w:top w:val="single" w:color="000000" w:sz="4" w:space="0"/>
              <w:left w:val="single" w:color="000000" w:sz="4" w:space="0"/>
              <w:bottom w:val="single" w:color="000000" w:sz="4" w:space="0"/>
              <w:right w:val="nil"/>
            </w:tcBorders>
            <w:shd w:val="clear" w:color="auto" w:fill="auto"/>
            <w:vAlign w:val="center"/>
          </w:tcPr>
          <w:p w14:paraId="28FFB9B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2F2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0F3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3E4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0F6D">
            <w:pPr>
              <w:snapToGrid w:val="0"/>
              <w:rPr>
                <w:rFonts w:hint="eastAsia" w:ascii="宋体" w:hAnsi="宋体" w:eastAsia="宋体" w:cs="宋体"/>
                <w:i w:val="0"/>
                <w:iCs w:val="0"/>
                <w:color w:val="000000"/>
                <w:sz w:val="24"/>
                <w:szCs w:val="24"/>
                <w:u w:val="none"/>
              </w:rPr>
            </w:pPr>
          </w:p>
        </w:tc>
      </w:tr>
      <w:tr w14:paraId="7D9E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682A5">
            <w:pPr>
              <w:snapToGrid w:val="0"/>
              <w:rPr>
                <w:rFonts w:hint="eastAsia" w:ascii="宋体" w:hAnsi="宋体" w:eastAsia="宋体" w:cs="宋体"/>
                <w:i w:val="0"/>
                <w:iCs w:val="0"/>
                <w:color w:val="000000"/>
                <w:sz w:val="24"/>
                <w:szCs w:val="24"/>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DE8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069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6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7E3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村民满意度</w:t>
            </w:r>
          </w:p>
        </w:tc>
        <w:tc>
          <w:tcPr>
            <w:tcW w:w="866" w:type="pct"/>
            <w:gridSpan w:val="2"/>
            <w:tcBorders>
              <w:top w:val="single" w:color="000000" w:sz="4" w:space="0"/>
              <w:left w:val="single" w:color="000000" w:sz="4" w:space="0"/>
              <w:bottom w:val="single" w:color="000000" w:sz="4" w:space="0"/>
              <w:right w:val="nil"/>
            </w:tcBorders>
            <w:shd w:val="clear" w:color="auto" w:fill="auto"/>
            <w:vAlign w:val="center"/>
          </w:tcPr>
          <w:p w14:paraId="3CEDB97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83C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45F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E1D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98AD">
            <w:pPr>
              <w:snapToGrid w:val="0"/>
              <w:rPr>
                <w:rFonts w:hint="eastAsia" w:ascii="宋体" w:hAnsi="宋体" w:eastAsia="宋体" w:cs="宋体"/>
                <w:i w:val="0"/>
                <w:iCs w:val="0"/>
                <w:color w:val="000000"/>
                <w:sz w:val="24"/>
                <w:szCs w:val="24"/>
                <w:u w:val="none"/>
              </w:rPr>
            </w:pPr>
          </w:p>
        </w:tc>
      </w:tr>
      <w:tr w14:paraId="0021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17" w:type="pct"/>
            <w:gridSpan w:val="8"/>
            <w:tcBorders>
              <w:top w:val="single" w:color="000000" w:sz="4" w:space="0"/>
              <w:left w:val="single" w:color="000000" w:sz="4" w:space="0"/>
              <w:bottom w:val="single" w:color="000000" w:sz="4" w:space="0"/>
              <w:right w:val="nil"/>
            </w:tcBorders>
            <w:shd w:val="clear" w:color="auto" w:fill="auto"/>
            <w:vAlign w:val="center"/>
          </w:tcPr>
          <w:p w14:paraId="1384D2E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20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77E8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1C544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13" w:type="pct"/>
            <w:gridSpan w:val="2"/>
            <w:tcBorders>
              <w:top w:val="single" w:color="000000" w:sz="4" w:space="0"/>
              <w:left w:val="single" w:color="000000" w:sz="4" w:space="0"/>
              <w:bottom w:val="nil"/>
              <w:right w:val="single" w:color="000000" w:sz="4" w:space="0"/>
            </w:tcBorders>
            <w:shd w:val="clear" w:color="auto" w:fill="auto"/>
            <w:vAlign w:val="center"/>
          </w:tcPr>
          <w:p w14:paraId="5A96B9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586" w:type="pct"/>
            <w:gridSpan w:val="9"/>
            <w:tcBorders>
              <w:top w:val="single" w:color="000000" w:sz="4" w:space="0"/>
              <w:left w:val="single" w:color="000000" w:sz="4" w:space="0"/>
              <w:bottom w:val="nil"/>
              <w:right w:val="single" w:color="000000" w:sz="4" w:space="0"/>
            </w:tcBorders>
            <w:shd w:val="clear" w:color="auto" w:fill="auto"/>
            <w:vAlign w:val="center"/>
          </w:tcPr>
          <w:p w14:paraId="04E5AF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良（90&gt;S≧80）</w:t>
            </w:r>
          </w:p>
        </w:tc>
      </w:tr>
      <w:tr w14:paraId="1DEEE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11E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4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A02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20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0FCD3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20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12F4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0F4CF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EDF3">
            <w:pPr>
              <w:snapToGrid w:val="0"/>
              <w:rPr>
                <w:rFonts w:hint="eastAsia" w:ascii="宋体" w:hAnsi="宋体" w:eastAsia="宋体" w:cs="宋体"/>
                <w:i w:val="0"/>
                <w:iCs w:val="0"/>
                <w:color w:val="000000"/>
                <w:sz w:val="22"/>
                <w:szCs w:val="22"/>
                <w:u w:val="none"/>
              </w:rPr>
            </w:pPr>
          </w:p>
        </w:tc>
        <w:tc>
          <w:tcPr>
            <w:tcW w:w="4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B964">
            <w:pPr>
              <w:snapToGrid w:val="0"/>
              <w:rPr>
                <w:rFonts w:hint="eastAsia" w:ascii="宋体" w:hAnsi="宋体" w:eastAsia="宋体" w:cs="宋体"/>
                <w:i w:val="0"/>
                <w:iCs w:val="0"/>
                <w:color w:val="000000"/>
                <w:sz w:val="22"/>
                <w:szCs w:val="22"/>
                <w:u w:val="none"/>
              </w:rPr>
            </w:pPr>
          </w:p>
        </w:tc>
        <w:tc>
          <w:tcPr>
            <w:tcW w:w="208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150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环境卫生治理取得预期的效果，郊尾镇政府在环境卫生上及时发现问题及时整改落实，整改率达90%，农村生活垃圾处理费配套收缴率达90%，村民对环境卫生治理满意度达90%。郊尾镇政府已把申请此专项资金的相关材料送仙游县国库集中支付中心，等待拨款</w:t>
            </w:r>
          </w:p>
        </w:tc>
        <w:tc>
          <w:tcPr>
            <w:tcW w:w="20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225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环境卫生治理取得预期的效果，郊尾镇政府在环境卫生上及时发现问题及时整改落实，整改率达90%，农村生活垃圾处理费配套收缴率达90%，村民对环境卫生治理满意度达90%。郊尾镇政府已把申请此专项资金的相关材料送仙游县国库集中支付中心，等待拨款</w:t>
            </w:r>
          </w:p>
        </w:tc>
      </w:tr>
    </w:tbl>
    <w:p w14:paraId="7C20BCF8">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7CCE1DFD">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74AA7088">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4C5DAA10">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02A8C148">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7D34D21B">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27174FFE">
      <w:pPr>
        <w:tabs>
          <w:tab w:val="left" w:pos="7513"/>
        </w:tabs>
        <w:adjustRightInd w:val="0"/>
        <w:snapToGrid w:val="0"/>
        <w:spacing w:line="600" w:lineRule="exact"/>
        <w:ind w:firstLine="640" w:firstLineChars="200"/>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1352"/>
        <w:gridCol w:w="2063"/>
        <w:gridCol w:w="1555"/>
        <w:gridCol w:w="2095"/>
        <w:gridCol w:w="375"/>
        <w:gridCol w:w="380"/>
        <w:gridCol w:w="1074"/>
        <w:gridCol w:w="1028"/>
        <w:gridCol w:w="1006"/>
        <w:gridCol w:w="1009"/>
        <w:gridCol w:w="2063"/>
        <w:gridCol w:w="132"/>
      </w:tblGrid>
      <w:tr w14:paraId="139B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5000" w:type="pct"/>
            <w:gridSpan w:val="11"/>
            <w:tcBorders>
              <w:top w:val="nil"/>
              <w:left w:val="nil"/>
              <w:bottom w:val="nil"/>
              <w:right w:val="nil"/>
            </w:tcBorders>
            <w:shd w:val="clear" w:color="auto" w:fill="auto"/>
            <w:vAlign w:val="center"/>
          </w:tcPr>
          <w:p w14:paraId="78D3FD80">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6272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5000" w:type="pct"/>
            <w:gridSpan w:val="11"/>
            <w:tcBorders>
              <w:top w:val="nil"/>
              <w:left w:val="nil"/>
              <w:bottom w:val="nil"/>
              <w:right w:val="nil"/>
            </w:tcBorders>
            <w:shd w:val="clear" w:color="auto" w:fill="auto"/>
            <w:vAlign w:val="center"/>
          </w:tcPr>
          <w:p w14:paraId="357FF15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4C7C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1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652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224" w:type="pct"/>
            <w:gridSpan w:val="8"/>
            <w:tcBorders>
              <w:top w:val="single" w:color="000000" w:sz="4" w:space="0"/>
              <w:left w:val="nil"/>
              <w:bottom w:val="single" w:color="000000" w:sz="4" w:space="0"/>
              <w:right w:val="single" w:color="000000" w:sz="4" w:space="0"/>
            </w:tcBorders>
            <w:shd w:val="clear" w:color="auto" w:fill="auto"/>
            <w:vAlign w:val="center"/>
          </w:tcPr>
          <w:p w14:paraId="0759BA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莆财行〔2024〕12号-关于结算下达2023年度选调生到村工作中央财政补助资金</w:t>
            </w:r>
          </w:p>
        </w:tc>
      </w:tr>
      <w:tr w14:paraId="6545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1775" w:type="pct"/>
            <w:gridSpan w:val="3"/>
            <w:tcBorders>
              <w:top w:val="single" w:color="000000" w:sz="4" w:space="0"/>
              <w:left w:val="single" w:color="000000" w:sz="4" w:space="0"/>
              <w:bottom w:val="nil"/>
              <w:right w:val="single" w:color="000000" w:sz="4" w:space="0"/>
            </w:tcBorders>
            <w:shd w:val="clear" w:color="auto" w:fill="auto"/>
            <w:vAlign w:val="center"/>
          </w:tcPr>
          <w:p w14:paraId="2A5E19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0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67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7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7D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C9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007A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1775" w:type="pct"/>
            <w:gridSpan w:val="3"/>
            <w:tcBorders>
              <w:top w:val="single" w:color="000000" w:sz="4" w:space="0"/>
              <w:left w:val="single" w:color="000000" w:sz="4" w:space="0"/>
              <w:bottom w:val="nil"/>
              <w:right w:val="single" w:color="000000" w:sz="4" w:space="0"/>
            </w:tcBorders>
            <w:shd w:val="clear" w:color="auto" w:fill="auto"/>
            <w:vAlign w:val="center"/>
          </w:tcPr>
          <w:p w14:paraId="2822D3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22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B425">
            <w:pPr>
              <w:snapToGrid w:val="0"/>
              <w:jc w:val="left"/>
              <w:rPr>
                <w:rFonts w:hint="eastAsia" w:ascii="宋体" w:hAnsi="宋体" w:eastAsia="宋体" w:cs="宋体"/>
                <w:i w:val="0"/>
                <w:iCs w:val="0"/>
                <w:color w:val="000000"/>
                <w:sz w:val="24"/>
                <w:szCs w:val="24"/>
                <w:u w:val="none"/>
              </w:rPr>
            </w:pPr>
          </w:p>
        </w:tc>
      </w:tr>
      <w:tr w14:paraId="2AED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1775" w:type="pct"/>
            <w:gridSpan w:val="3"/>
            <w:tcBorders>
              <w:top w:val="single" w:color="000000" w:sz="4" w:space="0"/>
              <w:left w:val="single" w:color="000000" w:sz="4" w:space="0"/>
              <w:bottom w:val="nil"/>
              <w:right w:val="single" w:color="000000" w:sz="4" w:space="0"/>
            </w:tcBorders>
            <w:shd w:val="clear" w:color="auto" w:fill="auto"/>
            <w:vAlign w:val="center"/>
          </w:tcPr>
          <w:p w14:paraId="44E34A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22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12A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保障选调生基本福利，给予工作经费补助，提高工作积极性，为助推我县经济发展提供强有力的人才支持和保障。</w:t>
            </w:r>
          </w:p>
        </w:tc>
      </w:tr>
      <w:tr w14:paraId="40492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480" w:type="pct"/>
            <w:vMerge w:val="restart"/>
            <w:tcBorders>
              <w:top w:val="single" w:color="000000" w:sz="4" w:space="0"/>
              <w:left w:val="single" w:color="000000" w:sz="4" w:space="0"/>
              <w:bottom w:val="nil"/>
              <w:right w:val="single" w:color="000000" w:sz="4" w:space="0"/>
            </w:tcBorders>
            <w:shd w:val="clear" w:color="auto" w:fill="auto"/>
            <w:vAlign w:val="center"/>
          </w:tcPr>
          <w:p w14:paraId="292203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12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D3454">
            <w:pPr>
              <w:snapToGrid w:val="0"/>
              <w:jc w:val="center"/>
              <w:rPr>
                <w:rFonts w:hint="eastAsia" w:ascii="宋体" w:hAnsi="宋体" w:eastAsia="宋体" w:cs="宋体"/>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EAD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5BF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8D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4F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2A6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0AF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D516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480" w:type="pct"/>
            <w:vMerge w:val="continue"/>
            <w:tcBorders>
              <w:top w:val="single" w:color="000000" w:sz="4" w:space="0"/>
              <w:left w:val="single" w:color="000000" w:sz="4" w:space="0"/>
              <w:bottom w:val="nil"/>
              <w:right w:val="single" w:color="000000" w:sz="4" w:space="0"/>
            </w:tcBorders>
            <w:shd w:val="clear" w:color="auto" w:fill="auto"/>
            <w:vAlign w:val="center"/>
          </w:tcPr>
          <w:p w14:paraId="6FCBEA59">
            <w:pPr>
              <w:snapToGrid w:val="0"/>
              <w:jc w:val="center"/>
              <w:rPr>
                <w:rFonts w:hint="eastAsia" w:ascii="宋体" w:hAnsi="宋体" w:eastAsia="宋体" w:cs="宋体"/>
                <w:i w:val="0"/>
                <w:iCs w:val="0"/>
                <w:color w:val="000000"/>
                <w:sz w:val="24"/>
                <w:szCs w:val="24"/>
                <w:u w:val="none"/>
              </w:rPr>
            </w:pPr>
          </w:p>
        </w:tc>
        <w:tc>
          <w:tcPr>
            <w:tcW w:w="12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8AFD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4F7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534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69E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A5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F0A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601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CE0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480" w:type="pct"/>
            <w:vMerge w:val="continue"/>
            <w:tcBorders>
              <w:top w:val="single" w:color="000000" w:sz="4" w:space="0"/>
              <w:left w:val="single" w:color="000000" w:sz="4" w:space="0"/>
              <w:bottom w:val="nil"/>
              <w:right w:val="single" w:color="000000" w:sz="4" w:space="0"/>
            </w:tcBorders>
            <w:shd w:val="clear" w:color="auto" w:fill="auto"/>
            <w:vAlign w:val="center"/>
          </w:tcPr>
          <w:p w14:paraId="0C7DD367">
            <w:pPr>
              <w:snapToGrid w:val="0"/>
              <w:jc w:val="center"/>
              <w:rPr>
                <w:rFonts w:hint="eastAsia" w:ascii="宋体" w:hAnsi="宋体" w:eastAsia="宋体" w:cs="宋体"/>
                <w:i w:val="0"/>
                <w:iCs w:val="0"/>
                <w:color w:val="000000"/>
                <w:sz w:val="24"/>
                <w:szCs w:val="24"/>
                <w:u w:val="none"/>
              </w:rPr>
            </w:pPr>
          </w:p>
        </w:tc>
        <w:tc>
          <w:tcPr>
            <w:tcW w:w="12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B25A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94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2B4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3A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w:t>
            </w:r>
          </w:p>
        </w:tc>
        <w:tc>
          <w:tcPr>
            <w:tcW w:w="364" w:type="pct"/>
            <w:tcBorders>
              <w:top w:val="nil"/>
              <w:left w:val="nil"/>
              <w:bottom w:val="nil"/>
              <w:right w:val="nil"/>
            </w:tcBorders>
            <w:shd w:val="clear" w:color="auto" w:fill="auto"/>
            <w:noWrap/>
            <w:vAlign w:val="center"/>
          </w:tcPr>
          <w:p w14:paraId="364F7F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24A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4546F">
            <w:pPr>
              <w:snapToGrid w:val="0"/>
              <w:jc w:val="center"/>
              <w:rPr>
                <w:rFonts w:hint="eastAsia" w:ascii="宋体" w:hAnsi="宋体" w:eastAsia="宋体" w:cs="宋体"/>
                <w:i w:val="0"/>
                <w:iCs w:val="0"/>
                <w:color w:val="000000"/>
                <w:sz w:val="24"/>
                <w:szCs w:val="24"/>
                <w:u w:val="none"/>
              </w:rPr>
            </w:pPr>
          </w:p>
        </w:tc>
      </w:tr>
      <w:tr w14:paraId="5C1B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480" w:type="pct"/>
            <w:vMerge w:val="continue"/>
            <w:tcBorders>
              <w:top w:val="single" w:color="000000" w:sz="4" w:space="0"/>
              <w:left w:val="single" w:color="000000" w:sz="4" w:space="0"/>
              <w:bottom w:val="nil"/>
              <w:right w:val="single" w:color="000000" w:sz="4" w:space="0"/>
            </w:tcBorders>
            <w:shd w:val="clear" w:color="auto" w:fill="auto"/>
            <w:vAlign w:val="center"/>
          </w:tcPr>
          <w:p w14:paraId="4EF2397F">
            <w:pPr>
              <w:snapToGrid w:val="0"/>
              <w:jc w:val="center"/>
              <w:rPr>
                <w:rFonts w:hint="eastAsia" w:ascii="宋体" w:hAnsi="宋体" w:eastAsia="宋体" w:cs="宋体"/>
                <w:i w:val="0"/>
                <w:iCs w:val="0"/>
                <w:color w:val="000000"/>
                <w:sz w:val="24"/>
                <w:szCs w:val="24"/>
                <w:u w:val="none"/>
              </w:rPr>
            </w:pPr>
          </w:p>
        </w:tc>
        <w:tc>
          <w:tcPr>
            <w:tcW w:w="12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1EDA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FB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325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53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9F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793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4A117">
            <w:pPr>
              <w:snapToGrid w:val="0"/>
              <w:jc w:val="center"/>
              <w:rPr>
                <w:rFonts w:hint="eastAsia" w:ascii="宋体" w:hAnsi="宋体" w:eastAsia="宋体" w:cs="宋体"/>
                <w:i w:val="0"/>
                <w:iCs w:val="0"/>
                <w:color w:val="000000"/>
                <w:sz w:val="24"/>
                <w:szCs w:val="24"/>
                <w:u w:val="none"/>
              </w:rPr>
            </w:pPr>
          </w:p>
        </w:tc>
      </w:tr>
      <w:tr w14:paraId="2018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480" w:type="pct"/>
            <w:vMerge w:val="continue"/>
            <w:tcBorders>
              <w:top w:val="single" w:color="000000" w:sz="4" w:space="0"/>
              <w:left w:val="single" w:color="000000" w:sz="4" w:space="0"/>
              <w:bottom w:val="nil"/>
              <w:right w:val="single" w:color="000000" w:sz="4" w:space="0"/>
            </w:tcBorders>
            <w:shd w:val="clear" w:color="auto" w:fill="auto"/>
            <w:vAlign w:val="center"/>
          </w:tcPr>
          <w:p w14:paraId="6C4FA344">
            <w:pPr>
              <w:snapToGrid w:val="0"/>
              <w:jc w:val="center"/>
              <w:rPr>
                <w:rFonts w:hint="eastAsia" w:ascii="宋体" w:hAnsi="宋体" w:eastAsia="宋体" w:cs="宋体"/>
                <w:i w:val="0"/>
                <w:iCs w:val="0"/>
                <w:color w:val="000000"/>
                <w:sz w:val="24"/>
                <w:szCs w:val="24"/>
                <w:u w:val="none"/>
              </w:rPr>
            </w:pPr>
          </w:p>
        </w:tc>
        <w:tc>
          <w:tcPr>
            <w:tcW w:w="12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C480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9A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8454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FC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D7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FBF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01F0">
            <w:pPr>
              <w:snapToGrid w:val="0"/>
              <w:jc w:val="center"/>
              <w:rPr>
                <w:rFonts w:hint="eastAsia" w:ascii="宋体" w:hAnsi="宋体" w:eastAsia="宋体" w:cs="宋体"/>
                <w:i w:val="0"/>
                <w:iCs w:val="0"/>
                <w:color w:val="000000"/>
                <w:sz w:val="24"/>
                <w:szCs w:val="24"/>
                <w:u w:val="none"/>
              </w:rPr>
            </w:pPr>
          </w:p>
        </w:tc>
      </w:tr>
      <w:tr w14:paraId="5055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686D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3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6569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2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C596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30E94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D290E">
            <w:pPr>
              <w:snapToGrid w:val="0"/>
              <w:jc w:val="center"/>
              <w:rPr>
                <w:rFonts w:hint="eastAsia" w:ascii="宋体" w:hAnsi="宋体" w:eastAsia="宋体" w:cs="宋体"/>
                <w:i w:val="0"/>
                <w:iCs w:val="0"/>
                <w:color w:val="000000"/>
                <w:sz w:val="24"/>
                <w:szCs w:val="24"/>
                <w:u w:val="none"/>
              </w:rPr>
            </w:pPr>
          </w:p>
        </w:tc>
        <w:tc>
          <w:tcPr>
            <w:tcW w:w="230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C2AFAAE">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选调生补助人数1人，选调生补助资金使用合规性100%，选调生支出时效360天，选调生补助成本经费0.6万元，选调生工作效率提升超20%，选调生奖补成员满意程度100%。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c>
          <w:tcPr>
            <w:tcW w:w="221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F929BC8">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此选调生补助资金0.6万元已拨到伍狮村并用于该选调生日常工作经费补助中。选调生到村工作中央财政补助资金让选调生工作效率提升20%，选调生满意度100%。</w:t>
            </w:r>
          </w:p>
        </w:tc>
      </w:tr>
      <w:tr w14:paraId="7A44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79C1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739" w:type="pct"/>
            <w:tcBorders>
              <w:top w:val="single" w:color="000000" w:sz="4" w:space="0"/>
              <w:left w:val="single" w:color="000000" w:sz="4" w:space="0"/>
              <w:bottom w:val="nil"/>
              <w:right w:val="single" w:color="000000" w:sz="4" w:space="0"/>
            </w:tcBorders>
            <w:shd w:val="clear" w:color="auto" w:fill="auto"/>
            <w:vAlign w:val="center"/>
          </w:tcPr>
          <w:p w14:paraId="09A203F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32DC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885" w:type="pct"/>
            <w:gridSpan w:val="2"/>
            <w:tcBorders>
              <w:top w:val="single" w:color="000000" w:sz="4" w:space="0"/>
              <w:left w:val="single" w:color="000000" w:sz="4" w:space="0"/>
              <w:bottom w:val="single" w:color="000000" w:sz="4" w:space="0"/>
              <w:right w:val="nil"/>
            </w:tcBorders>
            <w:shd w:val="clear" w:color="auto" w:fill="auto"/>
            <w:vAlign w:val="center"/>
          </w:tcPr>
          <w:p w14:paraId="5B0B32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E70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48E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182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DB9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A4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4D22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6B1A4">
            <w:pPr>
              <w:snapToGrid w:val="0"/>
              <w:rPr>
                <w:rFonts w:hint="eastAsia" w:ascii="宋体" w:hAnsi="宋体" w:eastAsia="宋体" w:cs="宋体"/>
                <w:i w:val="0"/>
                <w:iCs w:val="0"/>
                <w:color w:val="000000"/>
                <w:sz w:val="24"/>
                <w:szCs w:val="24"/>
                <w:u w:val="none"/>
              </w:rPr>
            </w:pP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E02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D87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B65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选调生补助人数</w:t>
            </w:r>
          </w:p>
        </w:tc>
        <w:tc>
          <w:tcPr>
            <w:tcW w:w="510" w:type="pct"/>
            <w:gridSpan w:val="2"/>
            <w:tcBorders>
              <w:top w:val="single" w:color="000000" w:sz="4" w:space="0"/>
              <w:left w:val="single" w:color="000000" w:sz="4" w:space="0"/>
              <w:bottom w:val="single" w:color="000000" w:sz="4" w:space="0"/>
              <w:right w:val="nil"/>
            </w:tcBorders>
            <w:shd w:val="clear" w:color="auto" w:fill="auto"/>
            <w:vAlign w:val="center"/>
          </w:tcPr>
          <w:p w14:paraId="0E205AF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1F1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651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2AF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BD7C">
            <w:pPr>
              <w:snapToGrid w:val="0"/>
              <w:rPr>
                <w:rFonts w:hint="eastAsia" w:ascii="宋体" w:hAnsi="宋体" w:eastAsia="宋体" w:cs="宋体"/>
                <w:i w:val="0"/>
                <w:iCs w:val="0"/>
                <w:color w:val="000000"/>
                <w:sz w:val="24"/>
                <w:szCs w:val="24"/>
                <w:u w:val="none"/>
              </w:rPr>
            </w:pPr>
          </w:p>
        </w:tc>
      </w:tr>
      <w:tr w14:paraId="755D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3237C">
            <w:pPr>
              <w:snapToGrid w:val="0"/>
              <w:rPr>
                <w:rFonts w:hint="eastAsia" w:ascii="宋体" w:hAnsi="宋体" w:eastAsia="宋体" w:cs="宋体"/>
                <w:i w:val="0"/>
                <w:iCs w:val="0"/>
                <w:color w:val="000000"/>
                <w:sz w:val="24"/>
                <w:szCs w:val="24"/>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3AC1">
            <w:pPr>
              <w:snapToGrid w:val="0"/>
              <w:rPr>
                <w:rFonts w:hint="eastAsia" w:ascii="宋体" w:hAnsi="宋体" w:eastAsia="宋体" w:cs="宋体"/>
                <w:i w:val="0"/>
                <w:iCs w:val="0"/>
                <w:color w:val="000000"/>
                <w:sz w:val="22"/>
                <w:szCs w:val="22"/>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AC0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1AD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选调生补助资金使用合规率</w:t>
            </w:r>
          </w:p>
        </w:tc>
        <w:tc>
          <w:tcPr>
            <w:tcW w:w="510" w:type="pct"/>
            <w:gridSpan w:val="2"/>
            <w:tcBorders>
              <w:top w:val="single" w:color="000000" w:sz="4" w:space="0"/>
              <w:left w:val="single" w:color="000000" w:sz="4" w:space="0"/>
              <w:bottom w:val="single" w:color="000000" w:sz="4" w:space="0"/>
              <w:right w:val="nil"/>
            </w:tcBorders>
            <w:shd w:val="clear" w:color="auto" w:fill="auto"/>
            <w:vAlign w:val="center"/>
          </w:tcPr>
          <w:p w14:paraId="53F0A72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131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77D0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9A5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0BD9">
            <w:pPr>
              <w:snapToGrid w:val="0"/>
              <w:rPr>
                <w:rFonts w:hint="eastAsia" w:ascii="宋体" w:hAnsi="宋体" w:eastAsia="宋体" w:cs="宋体"/>
                <w:i w:val="0"/>
                <w:iCs w:val="0"/>
                <w:color w:val="000000"/>
                <w:sz w:val="24"/>
                <w:szCs w:val="24"/>
                <w:u w:val="none"/>
              </w:rPr>
            </w:pPr>
          </w:p>
        </w:tc>
      </w:tr>
      <w:tr w14:paraId="7735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6AB77">
            <w:pPr>
              <w:snapToGrid w:val="0"/>
              <w:rPr>
                <w:rFonts w:hint="eastAsia" w:ascii="宋体" w:hAnsi="宋体" w:eastAsia="宋体" w:cs="宋体"/>
                <w:i w:val="0"/>
                <w:iCs w:val="0"/>
                <w:color w:val="000000"/>
                <w:sz w:val="24"/>
                <w:szCs w:val="24"/>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3FC0">
            <w:pPr>
              <w:snapToGrid w:val="0"/>
              <w:rPr>
                <w:rFonts w:hint="eastAsia" w:ascii="宋体" w:hAnsi="宋体" w:eastAsia="宋体" w:cs="宋体"/>
                <w:i w:val="0"/>
                <w:iCs w:val="0"/>
                <w:color w:val="000000"/>
                <w:sz w:val="22"/>
                <w:szCs w:val="22"/>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39E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0C7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选调生补助金支出时限</w:t>
            </w:r>
          </w:p>
        </w:tc>
        <w:tc>
          <w:tcPr>
            <w:tcW w:w="510" w:type="pct"/>
            <w:gridSpan w:val="2"/>
            <w:tcBorders>
              <w:top w:val="single" w:color="000000" w:sz="4" w:space="0"/>
              <w:left w:val="single" w:color="000000" w:sz="4" w:space="0"/>
              <w:bottom w:val="single" w:color="000000" w:sz="4" w:space="0"/>
              <w:right w:val="nil"/>
            </w:tcBorders>
            <w:shd w:val="clear" w:color="auto" w:fill="auto"/>
            <w:vAlign w:val="center"/>
          </w:tcPr>
          <w:p w14:paraId="369813B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≥360天</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136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A54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6FE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F8BE">
            <w:pPr>
              <w:snapToGrid w:val="0"/>
              <w:rPr>
                <w:rFonts w:hint="eastAsia" w:ascii="宋体" w:hAnsi="宋体" w:eastAsia="宋体" w:cs="宋体"/>
                <w:i w:val="0"/>
                <w:iCs w:val="0"/>
                <w:color w:val="000000"/>
                <w:sz w:val="24"/>
                <w:szCs w:val="24"/>
                <w:u w:val="none"/>
              </w:rPr>
            </w:pPr>
          </w:p>
        </w:tc>
      </w:tr>
      <w:tr w14:paraId="5E64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EDAEC">
            <w:pPr>
              <w:snapToGrid w:val="0"/>
              <w:rPr>
                <w:rFonts w:hint="eastAsia" w:ascii="宋体" w:hAnsi="宋体" w:eastAsia="宋体" w:cs="宋体"/>
                <w:i w:val="0"/>
                <w:iCs w:val="0"/>
                <w:color w:val="000000"/>
                <w:sz w:val="24"/>
                <w:szCs w:val="24"/>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118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296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823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选调生补助成本经费</w:t>
            </w:r>
          </w:p>
        </w:tc>
        <w:tc>
          <w:tcPr>
            <w:tcW w:w="510" w:type="pct"/>
            <w:gridSpan w:val="2"/>
            <w:tcBorders>
              <w:top w:val="single" w:color="000000" w:sz="4" w:space="0"/>
              <w:left w:val="single" w:color="000000" w:sz="4" w:space="0"/>
              <w:bottom w:val="single" w:color="000000" w:sz="4" w:space="0"/>
              <w:right w:val="nil"/>
            </w:tcBorders>
            <w:shd w:val="clear" w:color="auto" w:fill="auto"/>
            <w:vAlign w:val="center"/>
          </w:tcPr>
          <w:p w14:paraId="775845B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≥0.6万元</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BD4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4F1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B2A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BE3C">
            <w:pPr>
              <w:snapToGrid w:val="0"/>
              <w:rPr>
                <w:rFonts w:hint="eastAsia" w:ascii="宋体" w:hAnsi="宋体" w:eastAsia="宋体" w:cs="宋体"/>
                <w:i w:val="0"/>
                <w:iCs w:val="0"/>
                <w:color w:val="000000"/>
                <w:sz w:val="24"/>
                <w:szCs w:val="24"/>
                <w:u w:val="none"/>
              </w:rPr>
            </w:pPr>
          </w:p>
        </w:tc>
      </w:tr>
      <w:tr w14:paraId="6BA2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F6E9">
            <w:pPr>
              <w:snapToGrid w:val="0"/>
              <w:rPr>
                <w:rFonts w:hint="eastAsia" w:ascii="宋体" w:hAnsi="宋体" w:eastAsia="宋体" w:cs="宋体"/>
                <w:i w:val="0"/>
                <w:iCs w:val="0"/>
                <w:color w:val="000000"/>
                <w:sz w:val="24"/>
                <w:szCs w:val="24"/>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078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42A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3A5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选调生工作效率提升率</w:t>
            </w:r>
          </w:p>
        </w:tc>
        <w:tc>
          <w:tcPr>
            <w:tcW w:w="510" w:type="pct"/>
            <w:gridSpan w:val="2"/>
            <w:tcBorders>
              <w:top w:val="single" w:color="000000" w:sz="4" w:space="0"/>
              <w:left w:val="single" w:color="000000" w:sz="4" w:space="0"/>
              <w:bottom w:val="single" w:color="000000" w:sz="4" w:space="0"/>
              <w:right w:val="nil"/>
            </w:tcBorders>
            <w:shd w:val="clear" w:color="auto" w:fill="auto"/>
            <w:vAlign w:val="center"/>
          </w:tcPr>
          <w:p w14:paraId="266E79F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2C6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C644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FED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56A9">
            <w:pPr>
              <w:snapToGrid w:val="0"/>
              <w:rPr>
                <w:rFonts w:hint="eastAsia" w:ascii="宋体" w:hAnsi="宋体" w:eastAsia="宋体" w:cs="宋体"/>
                <w:i w:val="0"/>
                <w:iCs w:val="0"/>
                <w:color w:val="000000"/>
                <w:sz w:val="24"/>
                <w:szCs w:val="24"/>
                <w:u w:val="none"/>
              </w:rPr>
            </w:pPr>
          </w:p>
        </w:tc>
      </w:tr>
      <w:tr w14:paraId="6D95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E6D22">
            <w:pPr>
              <w:snapToGrid w:val="0"/>
              <w:rPr>
                <w:rFonts w:hint="eastAsia" w:ascii="宋体" w:hAnsi="宋体" w:eastAsia="宋体" w:cs="宋体"/>
                <w:i w:val="0"/>
                <w:iCs w:val="0"/>
                <w:color w:val="000000"/>
                <w:sz w:val="24"/>
                <w:szCs w:val="24"/>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385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9E9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CE8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选调生奖补人员满意度</w:t>
            </w:r>
          </w:p>
        </w:tc>
        <w:tc>
          <w:tcPr>
            <w:tcW w:w="510" w:type="pct"/>
            <w:gridSpan w:val="2"/>
            <w:tcBorders>
              <w:top w:val="single" w:color="000000" w:sz="4" w:space="0"/>
              <w:left w:val="single" w:color="000000" w:sz="4" w:space="0"/>
              <w:bottom w:val="single" w:color="000000" w:sz="4" w:space="0"/>
              <w:right w:val="nil"/>
            </w:tcBorders>
            <w:shd w:val="clear" w:color="auto" w:fill="auto"/>
            <w:vAlign w:val="center"/>
          </w:tcPr>
          <w:p w14:paraId="517A95C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C76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EC3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C46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40CC">
            <w:pPr>
              <w:snapToGrid w:val="0"/>
              <w:rPr>
                <w:rFonts w:hint="eastAsia" w:ascii="宋体" w:hAnsi="宋体" w:eastAsia="宋体" w:cs="宋体"/>
                <w:i w:val="0"/>
                <w:iCs w:val="0"/>
                <w:color w:val="000000"/>
                <w:sz w:val="24"/>
                <w:szCs w:val="24"/>
                <w:u w:val="none"/>
              </w:rPr>
            </w:pPr>
          </w:p>
        </w:tc>
      </w:tr>
      <w:tr w14:paraId="434E9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535" w:type="pct"/>
            <w:gridSpan w:val="8"/>
            <w:tcBorders>
              <w:top w:val="single" w:color="000000" w:sz="4" w:space="0"/>
              <w:left w:val="single" w:color="000000" w:sz="4" w:space="0"/>
              <w:bottom w:val="single" w:color="000000" w:sz="4" w:space="0"/>
              <w:right w:val="nil"/>
            </w:tcBorders>
            <w:shd w:val="clear" w:color="auto" w:fill="auto"/>
            <w:vAlign w:val="center"/>
          </w:tcPr>
          <w:p w14:paraId="6A1F958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5C5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612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1219" w:type="pct"/>
            <w:gridSpan w:val="2"/>
            <w:tcBorders>
              <w:top w:val="single" w:color="000000" w:sz="4" w:space="0"/>
              <w:left w:val="single" w:color="000000" w:sz="4" w:space="0"/>
              <w:bottom w:val="nil"/>
              <w:right w:val="single" w:color="000000" w:sz="4" w:space="0"/>
            </w:tcBorders>
            <w:shd w:val="clear" w:color="auto" w:fill="auto"/>
            <w:vAlign w:val="center"/>
          </w:tcPr>
          <w:p w14:paraId="719DF2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3780" w:type="pct"/>
            <w:gridSpan w:val="9"/>
            <w:tcBorders>
              <w:top w:val="single" w:color="000000" w:sz="4" w:space="0"/>
              <w:left w:val="single" w:color="000000" w:sz="4" w:space="0"/>
              <w:bottom w:val="nil"/>
              <w:right w:val="single" w:color="000000" w:sz="4" w:space="0"/>
            </w:tcBorders>
            <w:shd w:val="clear" w:color="auto" w:fill="auto"/>
            <w:vAlign w:val="center"/>
          </w:tcPr>
          <w:p w14:paraId="2F0E95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6AA6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12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EB6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3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D805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99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5011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4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A615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4455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43B4">
            <w:pPr>
              <w:snapToGrid w:val="0"/>
              <w:rPr>
                <w:rFonts w:hint="eastAsia" w:ascii="宋体" w:hAnsi="宋体" w:eastAsia="宋体" w:cs="宋体"/>
                <w:i w:val="0"/>
                <w:iCs w:val="0"/>
                <w:color w:val="000000"/>
                <w:sz w:val="22"/>
                <w:szCs w:val="22"/>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B001">
            <w:pPr>
              <w:snapToGrid w:val="0"/>
              <w:rPr>
                <w:rFonts w:hint="eastAsia" w:ascii="宋体" w:hAnsi="宋体" w:eastAsia="宋体" w:cs="宋体"/>
                <w:i w:val="0"/>
                <w:iCs w:val="0"/>
                <w:color w:val="000000"/>
                <w:sz w:val="22"/>
                <w:szCs w:val="22"/>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66D6">
            <w:pPr>
              <w:snapToGrid w:val="0"/>
              <w:rPr>
                <w:rFonts w:hint="eastAsia" w:ascii="宋体" w:hAnsi="宋体" w:eastAsia="宋体" w:cs="宋体"/>
                <w:i w:val="0"/>
                <w:iCs w:val="0"/>
                <w:color w:val="000000"/>
                <w:sz w:val="22"/>
                <w:szCs w:val="22"/>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9C99">
            <w:pPr>
              <w:snapToGrid w:val="0"/>
              <w:rPr>
                <w:rFonts w:hint="eastAsia" w:ascii="宋体" w:hAnsi="宋体" w:eastAsia="宋体" w:cs="宋体"/>
                <w:i w:val="0"/>
                <w:iCs w:val="0"/>
                <w:color w:val="000000"/>
                <w:sz w:val="22"/>
                <w:szCs w:val="22"/>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7B1C">
            <w:pPr>
              <w:snapToGrid w:val="0"/>
              <w:rPr>
                <w:rFonts w:hint="eastAsia" w:ascii="宋体" w:hAnsi="宋体" w:eastAsia="宋体" w:cs="宋体"/>
                <w:i w:val="0"/>
                <w:iCs w:val="0"/>
                <w:color w:val="000000"/>
                <w:sz w:val="22"/>
                <w:szCs w:val="22"/>
                <w:u w:val="none"/>
              </w:rPr>
            </w:pPr>
          </w:p>
        </w:tc>
        <w:tc>
          <w:tcPr>
            <w:tcW w:w="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0189">
            <w:pPr>
              <w:snapToGrid w:val="0"/>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BDFB">
            <w:pPr>
              <w:snapToGrid w:val="0"/>
              <w:rPr>
                <w:rFonts w:hint="eastAsia" w:ascii="宋体" w:hAnsi="宋体" w:eastAsia="宋体" w:cs="宋体"/>
                <w:i w:val="0"/>
                <w:iCs w:val="0"/>
                <w:color w:val="000000"/>
                <w:sz w:val="22"/>
                <w:szCs w:val="22"/>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15DA">
            <w:pPr>
              <w:snapToGrid w:val="0"/>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9768">
            <w:pPr>
              <w:snapToGrid w:val="0"/>
              <w:rPr>
                <w:rFonts w:hint="eastAsia" w:ascii="宋体" w:hAnsi="宋体" w:eastAsia="宋体" w:cs="宋体"/>
                <w:i w:val="0"/>
                <w:iCs w:val="0"/>
                <w:color w:val="000000"/>
                <w:sz w:val="22"/>
                <w:szCs w:val="22"/>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CCAA">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C1FE">
            <w:pPr>
              <w:snapToGrid w:val="0"/>
              <w:rPr>
                <w:rFonts w:hint="eastAsia" w:ascii="宋体" w:hAnsi="宋体" w:eastAsia="宋体" w:cs="宋体"/>
                <w:i w:val="0"/>
                <w:iCs w:val="0"/>
                <w:color w:val="000000"/>
                <w:sz w:val="22"/>
                <w:szCs w:val="22"/>
                <w:u w:val="none"/>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32B5">
            <w:pPr>
              <w:snapToGrid w:val="0"/>
              <w:rPr>
                <w:rFonts w:hint="eastAsia" w:ascii="宋体" w:hAnsi="宋体" w:eastAsia="宋体" w:cs="宋体"/>
                <w:i w:val="0"/>
                <w:iCs w:val="0"/>
                <w:color w:val="000000"/>
                <w:sz w:val="22"/>
                <w:szCs w:val="22"/>
                <w:u w:val="none"/>
              </w:rPr>
            </w:pPr>
          </w:p>
        </w:tc>
      </w:tr>
    </w:tbl>
    <w:p w14:paraId="249707C7">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227A436C">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7D1FBE27">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7B658741">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3A1B9DD3">
      <w:pPr>
        <w:tabs>
          <w:tab w:val="left" w:pos="7513"/>
        </w:tabs>
        <w:adjustRightInd w:val="0"/>
        <w:snapToGrid w:val="0"/>
        <w:spacing w:line="600" w:lineRule="exact"/>
        <w:ind w:firstLine="640" w:firstLineChars="200"/>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82"/>
        <w:gridCol w:w="862"/>
        <w:gridCol w:w="667"/>
        <w:gridCol w:w="856"/>
        <w:gridCol w:w="1874"/>
        <w:gridCol w:w="1809"/>
        <w:gridCol w:w="2445"/>
        <w:gridCol w:w="2450"/>
        <w:gridCol w:w="495"/>
        <w:gridCol w:w="497"/>
        <w:gridCol w:w="1595"/>
      </w:tblGrid>
      <w:tr w14:paraId="25481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4E7AC600">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0121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511C71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75F76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84B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4252" w:type="pct"/>
            <w:gridSpan w:val="8"/>
            <w:tcBorders>
              <w:top w:val="single" w:color="000000" w:sz="4" w:space="0"/>
              <w:left w:val="nil"/>
              <w:bottom w:val="single" w:color="000000" w:sz="4" w:space="0"/>
              <w:right w:val="single" w:color="000000" w:sz="4" w:space="0"/>
            </w:tcBorders>
            <w:shd w:val="clear" w:color="auto" w:fill="auto"/>
            <w:vAlign w:val="center"/>
          </w:tcPr>
          <w:p w14:paraId="22E576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下达2024年度第二批农村公益事业财政奖补省级资金</w:t>
            </w:r>
          </w:p>
        </w:tc>
      </w:tr>
      <w:tr w14:paraId="1893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47" w:type="pct"/>
            <w:gridSpan w:val="3"/>
            <w:tcBorders>
              <w:top w:val="single" w:color="000000" w:sz="4" w:space="0"/>
              <w:left w:val="single" w:color="000000" w:sz="4" w:space="0"/>
              <w:bottom w:val="nil"/>
              <w:right w:val="single" w:color="000000" w:sz="4" w:space="0"/>
            </w:tcBorders>
            <w:shd w:val="clear" w:color="auto" w:fill="auto"/>
            <w:vAlign w:val="center"/>
          </w:tcPr>
          <w:p w14:paraId="6285E38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60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A3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17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BC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9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C6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4CF5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47" w:type="pct"/>
            <w:gridSpan w:val="3"/>
            <w:tcBorders>
              <w:top w:val="single" w:color="000000" w:sz="4" w:space="0"/>
              <w:left w:val="single" w:color="000000" w:sz="4" w:space="0"/>
              <w:bottom w:val="nil"/>
              <w:right w:val="single" w:color="000000" w:sz="4" w:space="0"/>
            </w:tcBorders>
            <w:shd w:val="clear" w:color="auto" w:fill="auto"/>
            <w:vAlign w:val="center"/>
          </w:tcPr>
          <w:p w14:paraId="59935E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425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E26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下达2024年度第二批农村公益事业财政奖补省级资金</w:t>
            </w:r>
          </w:p>
        </w:tc>
      </w:tr>
      <w:tr w14:paraId="619F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47" w:type="pct"/>
            <w:gridSpan w:val="3"/>
            <w:tcBorders>
              <w:top w:val="single" w:color="000000" w:sz="4" w:space="0"/>
              <w:left w:val="single" w:color="000000" w:sz="4" w:space="0"/>
              <w:bottom w:val="nil"/>
              <w:right w:val="single" w:color="000000" w:sz="4" w:space="0"/>
            </w:tcBorders>
            <w:shd w:val="clear" w:color="auto" w:fill="auto"/>
            <w:vAlign w:val="center"/>
          </w:tcPr>
          <w:p w14:paraId="5F16EA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425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2E1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通过该项目的建设，郊尾镇宝坑村、长岭村农村基础设施得到不断改善，解决了群众急难愁盼问题，群众的幸福感不断提升。</w:t>
            </w:r>
          </w:p>
        </w:tc>
      </w:tr>
      <w:tr w14:paraId="4108C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6" w:type="pct"/>
            <w:vMerge w:val="restart"/>
            <w:tcBorders>
              <w:top w:val="single" w:color="000000" w:sz="4" w:space="0"/>
              <w:left w:val="single" w:color="000000" w:sz="4" w:space="0"/>
              <w:bottom w:val="nil"/>
              <w:right w:val="single" w:color="000000" w:sz="4" w:space="0"/>
            </w:tcBorders>
            <w:shd w:val="clear" w:color="auto" w:fill="auto"/>
            <w:vAlign w:val="center"/>
          </w:tcPr>
          <w:p w14:paraId="02C806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6C3EB">
            <w:pPr>
              <w:snapToGrid w:val="0"/>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F7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1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B0C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AC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555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F75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2D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78D7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6" w:type="pct"/>
            <w:vMerge w:val="continue"/>
            <w:tcBorders>
              <w:top w:val="single" w:color="000000" w:sz="4" w:space="0"/>
              <w:left w:val="single" w:color="000000" w:sz="4" w:space="0"/>
              <w:bottom w:val="nil"/>
              <w:right w:val="single" w:color="000000" w:sz="4" w:space="0"/>
            </w:tcBorders>
            <w:shd w:val="clear" w:color="auto" w:fill="auto"/>
            <w:vAlign w:val="center"/>
          </w:tcPr>
          <w:p w14:paraId="70D3F3E5">
            <w:pPr>
              <w:snapToGrid w:val="0"/>
              <w:jc w:val="center"/>
              <w:rPr>
                <w:rFonts w:hint="eastAsia" w:ascii="宋体" w:hAnsi="宋体" w:eastAsia="宋体" w:cs="宋体"/>
                <w:i w:val="0"/>
                <w:iCs w:val="0"/>
                <w:color w:val="000000"/>
                <w:sz w:val="24"/>
                <w:szCs w:val="24"/>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2539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59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D43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2E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1A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CC3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69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130B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6" w:type="pct"/>
            <w:vMerge w:val="continue"/>
            <w:tcBorders>
              <w:top w:val="single" w:color="000000" w:sz="4" w:space="0"/>
              <w:left w:val="single" w:color="000000" w:sz="4" w:space="0"/>
              <w:bottom w:val="nil"/>
              <w:right w:val="single" w:color="000000" w:sz="4" w:space="0"/>
            </w:tcBorders>
            <w:shd w:val="clear" w:color="auto" w:fill="auto"/>
            <w:vAlign w:val="center"/>
          </w:tcPr>
          <w:p w14:paraId="5E1BB96C">
            <w:pPr>
              <w:snapToGrid w:val="0"/>
              <w:jc w:val="center"/>
              <w:rPr>
                <w:rFonts w:hint="eastAsia" w:ascii="宋体" w:hAnsi="宋体" w:eastAsia="宋体" w:cs="宋体"/>
                <w:i w:val="0"/>
                <w:iCs w:val="0"/>
                <w:color w:val="000000"/>
                <w:sz w:val="24"/>
                <w:szCs w:val="24"/>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FD6E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D9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073B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7E8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67" w:type="pct"/>
            <w:tcBorders>
              <w:top w:val="nil"/>
              <w:left w:val="nil"/>
              <w:bottom w:val="nil"/>
              <w:right w:val="nil"/>
            </w:tcBorders>
            <w:shd w:val="clear" w:color="auto" w:fill="auto"/>
            <w:noWrap/>
            <w:vAlign w:val="center"/>
          </w:tcPr>
          <w:p w14:paraId="02FC1E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5C4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EE0D">
            <w:pPr>
              <w:snapToGrid w:val="0"/>
              <w:jc w:val="center"/>
              <w:rPr>
                <w:rFonts w:hint="eastAsia" w:ascii="宋体" w:hAnsi="宋体" w:eastAsia="宋体" w:cs="宋体"/>
                <w:i w:val="0"/>
                <w:iCs w:val="0"/>
                <w:color w:val="000000"/>
                <w:sz w:val="24"/>
                <w:szCs w:val="24"/>
                <w:u w:val="none"/>
              </w:rPr>
            </w:pPr>
          </w:p>
        </w:tc>
      </w:tr>
      <w:tr w14:paraId="59C9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6" w:type="pct"/>
            <w:vMerge w:val="continue"/>
            <w:tcBorders>
              <w:top w:val="single" w:color="000000" w:sz="4" w:space="0"/>
              <w:left w:val="single" w:color="000000" w:sz="4" w:space="0"/>
              <w:bottom w:val="nil"/>
              <w:right w:val="single" w:color="000000" w:sz="4" w:space="0"/>
            </w:tcBorders>
            <w:shd w:val="clear" w:color="auto" w:fill="auto"/>
            <w:vAlign w:val="center"/>
          </w:tcPr>
          <w:p w14:paraId="4D7F1CC2">
            <w:pPr>
              <w:snapToGrid w:val="0"/>
              <w:jc w:val="center"/>
              <w:rPr>
                <w:rFonts w:hint="eastAsia" w:ascii="宋体" w:hAnsi="宋体" w:eastAsia="宋体" w:cs="宋体"/>
                <w:i w:val="0"/>
                <w:iCs w:val="0"/>
                <w:color w:val="000000"/>
                <w:sz w:val="24"/>
                <w:szCs w:val="24"/>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D18B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16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8AE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4D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0D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C17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5D32">
            <w:pPr>
              <w:snapToGrid w:val="0"/>
              <w:jc w:val="center"/>
              <w:rPr>
                <w:rFonts w:hint="eastAsia" w:ascii="宋体" w:hAnsi="宋体" w:eastAsia="宋体" w:cs="宋体"/>
                <w:i w:val="0"/>
                <w:iCs w:val="0"/>
                <w:color w:val="000000"/>
                <w:sz w:val="24"/>
                <w:szCs w:val="24"/>
                <w:u w:val="none"/>
              </w:rPr>
            </w:pPr>
          </w:p>
        </w:tc>
      </w:tr>
      <w:tr w14:paraId="184D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6" w:type="pct"/>
            <w:vMerge w:val="continue"/>
            <w:tcBorders>
              <w:top w:val="single" w:color="000000" w:sz="4" w:space="0"/>
              <w:left w:val="single" w:color="000000" w:sz="4" w:space="0"/>
              <w:bottom w:val="nil"/>
              <w:right w:val="single" w:color="000000" w:sz="4" w:space="0"/>
            </w:tcBorders>
            <w:shd w:val="clear" w:color="auto" w:fill="auto"/>
            <w:vAlign w:val="center"/>
          </w:tcPr>
          <w:p w14:paraId="1BF0AE25">
            <w:pPr>
              <w:snapToGrid w:val="0"/>
              <w:jc w:val="center"/>
              <w:rPr>
                <w:rFonts w:hint="eastAsia" w:ascii="宋体" w:hAnsi="宋体" w:eastAsia="宋体" w:cs="宋体"/>
                <w:i w:val="0"/>
                <w:iCs w:val="0"/>
                <w:color w:val="000000"/>
                <w:sz w:val="24"/>
                <w:szCs w:val="24"/>
                <w:u w:val="none"/>
              </w:rPr>
            </w:pP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7D4A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B6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1249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D2C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7C0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D93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3400">
            <w:pPr>
              <w:snapToGrid w:val="0"/>
              <w:jc w:val="center"/>
              <w:rPr>
                <w:rFonts w:hint="eastAsia" w:ascii="宋体" w:hAnsi="宋体" w:eastAsia="宋体" w:cs="宋体"/>
                <w:i w:val="0"/>
                <w:iCs w:val="0"/>
                <w:color w:val="000000"/>
                <w:sz w:val="24"/>
                <w:szCs w:val="24"/>
                <w:u w:val="none"/>
              </w:rPr>
            </w:pPr>
          </w:p>
        </w:tc>
      </w:tr>
      <w:tr w14:paraId="094B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0EF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1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A45D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6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B1F24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78CCA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A0351">
            <w:pPr>
              <w:snapToGrid w:val="0"/>
              <w:jc w:val="center"/>
              <w:rPr>
                <w:rFonts w:hint="eastAsia" w:ascii="宋体" w:hAnsi="宋体" w:eastAsia="宋体" w:cs="宋体"/>
                <w:i w:val="0"/>
                <w:iCs w:val="0"/>
                <w:color w:val="000000"/>
                <w:sz w:val="24"/>
                <w:szCs w:val="24"/>
                <w:u w:val="none"/>
              </w:rPr>
            </w:pPr>
          </w:p>
        </w:tc>
        <w:tc>
          <w:tcPr>
            <w:tcW w:w="2146"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3D9300C">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省级财政奖补资金支持郊尾镇宝坑村、长岭村2024年度第二批农村公益事业建设48万元，农村公益事业建设项目为宝坑村、长岭村2个村，收到国库拨款后1个月内拨付奖补资金，验收合格率达100%，受益人口5600人以上，受访群众满意度达90%及以上。                </w:t>
            </w:r>
          </w:p>
        </w:tc>
        <w:tc>
          <w:tcPr>
            <w:tcW w:w="2646"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EDA7678">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宝坑村农村公益事业建设项目已验收结算，财政奖补资金已下拨，宝坑村农村公益事业建设项目的建设解决了群众急难愁盼问题，群众的幸福感不断提升，该项目受益人口3600人以上，受访群众满意度达90%及以上。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；长岭村农村公益事业建设项目已完工并验收，等材料收齐后送仙游县国库集中支付中心。</w:t>
            </w:r>
          </w:p>
        </w:tc>
      </w:tr>
      <w:tr w14:paraId="2237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9DAD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04" w:type="pct"/>
            <w:tcBorders>
              <w:top w:val="single" w:color="000000" w:sz="4" w:space="0"/>
              <w:left w:val="single" w:color="000000" w:sz="4" w:space="0"/>
              <w:bottom w:val="nil"/>
              <w:right w:val="single" w:color="000000" w:sz="4" w:space="0"/>
            </w:tcBorders>
            <w:shd w:val="clear" w:color="auto" w:fill="auto"/>
            <w:vAlign w:val="center"/>
          </w:tcPr>
          <w:p w14:paraId="2C0AA29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E184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966" w:type="pct"/>
            <w:gridSpan w:val="2"/>
            <w:tcBorders>
              <w:top w:val="single" w:color="000000" w:sz="4" w:space="0"/>
              <w:left w:val="single" w:color="000000" w:sz="4" w:space="0"/>
              <w:bottom w:val="single" w:color="000000" w:sz="4" w:space="0"/>
              <w:right w:val="nil"/>
            </w:tcBorders>
            <w:shd w:val="clear" w:color="auto" w:fill="auto"/>
            <w:vAlign w:val="center"/>
          </w:tcPr>
          <w:p w14:paraId="0BB50B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CE0E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7D8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BA8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581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69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03F1D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9A8BF">
            <w:pPr>
              <w:snapToGrid w:val="0"/>
              <w:rPr>
                <w:rFonts w:hint="eastAsia" w:ascii="宋体" w:hAnsi="宋体" w:eastAsia="宋体" w:cs="宋体"/>
                <w:i w:val="0"/>
                <w:iCs w:val="0"/>
                <w:color w:val="000000"/>
                <w:sz w:val="24"/>
                <w:szCs w:val="24"/>
                <w:u w:val="none"/>
              </w:rPr>
            </w:pP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706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704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76D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郊尾镇2024年度第二批农村公益事业财政奖补省级资金受益村数</w:t>
            </w:r>
          </w:p>
        </w:tc>
        <w:tc>
          <w:tcPr>
            <w:tcW w:w="1504" w:type="pct"/>
            <w:gridSpan w:val="2"/>
            <w:tcBorders>
              <w:top w:val="single" w:color="000000" w:sz="4" w:space="0"/>
              <w:left w:val="single" w:color="000000" w:sz="4" w:space="0"/>
              <w:bottom w:val="single" w:color="000000" w:sz="4" w:space="0"/>
              <w:right w:val="nil"/>
            </w:tcBorders>
            <w:shd w:val="clear" w:color="auto" w:fill="auto"/>
            <w:vAlign w:val="center"/>
          </w:tcPr>
          <w:p w14:paraId="619AAA9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04A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7EC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446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C30D">
            <w:pPr>
              <w:snapToGrid w:val="0"/>
              <w:rPr>
                <w:rFonts w:hint="eastAsia" w:ascii="宋体" w:hAnsi="宋体" w:eastAsia="宋体" w:cs="宋体"/>
                <w:i w:val="0"/>
                <w:iCs w:val="0"/>
                <w:color w:val="000000"/>
                <w:sz w:val="24"/>
                <w:szCs w:val="24"/>
                <w:u w:val="none"/>
              </w:rPr>
            </w:pPr>
          </w:p>
        </w:tc>
      </w:tr>
      <w:tr w14:paraId="2CBA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B0F8C">
            <w:pPr>
              <w:snapToGrid w:val="0"/>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E906">
            <w:pPr>
              <w:snapToGrid w:val="0"/>
              <w:rPr>
                <w:rFonts w:hint="eastAsia" w:ascii="宋体" w:hAnsi="宋体" w:eastAsia="宋体" w:cs="宋体"/>
                <w:i w:val="0"/>
                <w:iCs w:val="0"/>
                <w:color w:val="000000"/>
                <w:sz w:val="22"/>
                <w:szCs w:val="22"/>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8EB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7CF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郊尾镇2024年度第二批农村公益事业工程合格率</w:t>
            </w:r>
          </w:p>
        </w:tc>
        <w:tc>
          <w:tcPr>
            <w:tcW w:w="1504" w:type="pct"/>
            <w:gridSpan w:val="2"/>
            <w:tcBorders>
              <w:top w:val="single" w:color="000000" w:sz="4" w:space="0"/>
              <w:left w:val="single" w:color="000000" w:sz="4" w:space="0"/>
              <w:bottom w:val="single" w:color="000000" w:sz="4" w:space="0"/>
              <w:right w:val="nil"/>
            </w:tcBorders>
            <w:shd w:val="clear" w:color="auto" w:fill="auto"/>
            <w:vAlign w:val="center"/>
          </w:tcPr>
          <w:p w14:paraId="070768C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DCD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2C4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535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BAB7">
            <w:pPr>
              <w:snapToGrid w:val="0"/>
              <w:rPr>
                <w:rFonts w:hint="eastAsia" w:ascii="宋体" w:hAnsi="宋体" w:eastAsia="宋体" w:cs="宋体"/>
                <w:i w:val="0"/>
                <w:iCs w:val="0"/>
                <w:color w:val="000000"/>
                <w:sz w:val="24"/>
                <w:szCs w:val="24"/>
                <w:u w:val="none"/>
              </w:rPr>
            </w:pPr>
          </w:p>
        </w:tc>
      </w:tr>
      <w:tr w14:paraId="215A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80716">
            <w:pPr>
              <w:snapToGrid w:val="0"/>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25AF">
            <w:pPr>
              <w:snapToGrid w:val="0"/>
              <w:rPr>
                <w:rFonts w:hint="eastAsia" w:ascii="宋体" w:hAnsi="宋体" w:eastAsia="宋体" w:cs="宋体"/>
                <w:i w:val="0"/>
                <w:iCs w:val="0"/>
                <w:color w:val="000000"/>
                <w:sz w:val="22"/>
                <w:szCs w:val="22"/>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98F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96B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郊尾镇2024年度第二批农村公益事业财政奖补省级资金拨付时限</w:t>
            </w:r>
          </w:p>
        </w:tc>
        <w:tc>
          <w:tcPr>
            <w:tcW w:w="1504" w:type="pct"/>
            <w:gridSpan w:val="2"/>
            <w:tcBorders>
              <w:top w:val="single" w:color="000000" w:sz="4" w:space="0"/>
              <w:left w:val="single" w:color="000000" w:sz="4" w:space="0"/>
              <w:bottom w:val="single" w:color="000000" w:sz="4" w:space="0"/>
              <w:right w:val="nil"/>
            </w:tcBorders>
            <w:shd w:val="clear" w:color="auto" w:fill="auto"/>
            <w:vAlign w:val="center"/>
          </w:tcPr>
          <w:p w14:paraId="34F6136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≤1月</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98C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892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1489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EFAA4">
            <w:pPr>
              <w:snapToGrid w:val="0"/>
              <w:rPr>
                <w:rFonts w:hint="eastAsia" w:ascii="宋体" w:hAnsi="宋体" w:eastAsia="宋体" w:cs="宋体"/>
                <w:i w:val="0"/>
                <w:iCs w:val="0"/>
                <w:color w:val="000000"/>
                <w:sz w:val="24"/>
                <w:szCs w:val="24"/>
                <w:u w:val="none"/>
              </w:rPr>
            </w:pPr>
          </w:p>
        </w:tc>
      </w:tr>
      <w:tr w14:paraId="1198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A79FF">
            <w:pPr>
              <w:snapToGrid w:val="0"/>
              <w:rPr>
                <w:rFonts w:hint="eastAsia" w:ascii="宋体" w:hAnsi="宋体" w:eastAsia="宋体" w:cs="宋体"/>
                <w:i w:val="0"/>
                <w:iCs w:val="0"/>
                <w:color w:val="000000"/>
                <w:sz w:val="24"/>
                <w:szCs w:val="24"/>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C3F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17A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297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郊尾镇2024年度第二批农村公益事业财政奖补省级投入资金</w:t>
            </w:r>
          </w:p>
        </w:tc>
        <w:tc>
          <w:tcPr>
            <w:tcW w:w="1504" w:type="pct"/>
            <w:gridSpan w:val="2"/>
            <w:tcBorders>
              <w:top w:val="single" w:color="000000" w:sz="4" w:space="0"/>
              <w:left w:val="single" w:color="000000" w:sz="4" w:space="0"/>
              <w:bottom w:val="single" w:color="000000" w:sz="4" w:space="0"/>
              <w:right w:val="nil"/>
            </w:tcBorders>
            <w:shd w:val="clear" w:color="auto" w:fill="auto"/>
            <w:vAlign w:val="center"/>
          </w:tcPr>
          <w:p w14:paraId="59E69B0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≥48万元</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14C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D3F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148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941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郊尾镇政府将加紧督促长岭村委会，抓紧收集相关材料，报送仙游县国库集中支付中心</w:t>
            </w:r>
          </w:p>
        </w:tc>
      </w:tr>
      <w:tr w14:paraId="5015D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B34BA">
            <w:pPr>
              <w:snapToGrid w:val="0"/>
              <w:rPr>
                <w:rFonts w:hint="eastAsia" w:ascii="宋体" w:hAnsi="宋体" w:eastAsia="宋体" w:cs="宋体"/>
                <w:i w:val="0"/>
                <w:iCs w:val="0"/>
                <w:color w:val="000000"/>
                <w:sz w:val="24"/>
                <w:szCs w:val="24"/>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617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33C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818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受益人口数</w:t>
            </w:r>
          </w:p>
        </w:tc>
        <w:tc>
          <w:tcPr>
            <w:tcW w:w="1504" w:type="pct"/>
            <w:gridSpan w:val="2"/>
            <w:tcBorders>
              <w:top w:val="single" w:color="000000" w:sz="4" w:space="0"/>
              <w:left w:val="single" w:color="000000" w:sz="4" w:space="0"/>
              <w:bottom w:val="single" w:color="000000" w:sz="4" w:space="0"/>
              <w:right w:val="nil"/>
            </w:tcBorders>
            <w:shd w:val="clear" w:color="auto" w:fill="auto"/>
            <w:vAlign w:val="center"/>
          </w:tcPr>
          <w:p w14:paraId="7952D4C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≥5600人</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83F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5600</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3FF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AD1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3142">
            <w:pPr>
              <w:snapToGrid w:val="0"/>
              <w:rPr>
                <w:rFonts w:hint="eastAsia" w:ascii="宋体" w:hAnsi="宋体" w:eastAsia="宋体" w:cs="宋体"/>
                <w:i w:val="0"/>
                <w:iCs w:val="0"/>
                <w:color w:val="000000"/>
                <w:sz w:val="24"/>
                <w:szCs w:val="24"/>
                <w:u w:val="none"/>
              </w:rPr>
            </w:pPr>
          </w:p>
        </w:tc>
      </w:tr>
      <w:tr w14:paraId="7D5F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A840D">
            <w:pPr>
              <w:snapToGrid w:val="0"/>
              <w:rPr>
                <w:rFonts w:hint="eastAsia" w:ascii="宋体" w:hAnsi="宋体" w:eastAsia="宋体" w:cs="宋体"/>
                <w:i w:val="0"/>
                <w:iCs w:val="0"/>
                <w:color w:val="000000"/>
                <w:sz w:val="24"/>
                <w:szCs w:val="24"/>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79D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CD3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ABC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郊尾镇2024年度第二批农村公益事业工程群众满意度</w:t>
            </w:r>
          </w:p>
        </w:tc>
        <w:tc>
          <w:tcPr>
            <w:tcW w:w="1504" w:type="pct"/>
            <w:gridSpan w:val="2"/>
            <w:tcBorders>
              <w:top w:val="single" w:color="000000" w:sz="4" w:space="0"/>
              <w:left w:val="single" w:color="000000" w:sz="4" w:space="0"/>
              <w:bottom w:val="single" w:color="000000" w:sz="4" w:space="0"/>
              <w:right w:val="nil"/>
            </w:tcBorders>
            <w:shd w:val="clear" w:color="auto" w:fill="auto"/>
            <w:vAlign w:val="center"/>
          </w:tcPr>
          <w:p w14:paraId="288EB89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502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5D1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16D1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BF94">
            <w:pPr>
              <w:snapToGrid w:val="0"/>
              <w:rPr>
                <w:rFonts w:hint="eastAsia" w:ascii="宋体" w:hAnsi="宋体" w:eastAsia="宋体" w:cs="宋体"/>
                <w:i w:val="0"/>
                <w:iCs w:val="0"/>
                <w:color w:val="000000"/>
                <w:sz w:val="24"/>
                <w:szCs w:val="24"/>
                <w:u w:val="none"/>
              </w:rPr>
            </w:pPr>
          </w:p>
        </w:tc>
      </w:tr>
      <w:tr w14:paraId="1C81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85" w:type="pct"/>
            <w:gridSpan w:val="8"/>
            <w:tcBorders>
              <w:top w:val="single" w:color="000000" w:sz="4" w:space="0"/>
              <w:left w:val="single" w:color="000000" w:sz="4" w:space="0"/>
              <w:bottom w:val="single" w:color="000000" w:sz="4" w:space="0"/>
              <w:right w:val="nil"/>
            </w:tcBorders>
            <w:shd w:val="clear" w:color="auto" w:fill="auto"/>
            <w:vAlign w:val="center"/>
          </w:tcPr>
          <w:p w14:paraId="4FDAFC3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9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A8D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4AD8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1" w:type="pct"/>
            <w:gridSpan w:val="2"/>
            <w:tcBorders>
              <w:top w:val="single" w:color="000000" w:sz="4" w:space="0"/>
              <w:left w:val="single" w:color="000000" w:sz="4" w:space="0"/>
              <w:bottom w:val="nil"/>
              <w:right w:val="single" w:color="000000" w:sz="4" w:space="0"/>
            </w:tcBorders>
            <w:shd w:val="clear" w:color="auto" w:fill="auto"/>
            <w:vAlign w:val="center"/>
          </w:tcPr>
          <w:p w14:paraId="16BF98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488" w:type="pct"/>
            <w:gridSpan w:val="9"/>
            <w:tcBorders>
              <w:top w:val="single" w:color="000000" w:sz="4" w:space="0"/>
              <w:left w:val="single" w:color="000000" w:sz="4" w:space="0"/>
              <w:bottom w:val="nil"/>
              <w:right w:val="single" w:color="000000" w:sz="4" w:space="0"/>
            </w:tcBorders>
            <w:shd w:val="clear" w:color="auto" w:fill="auto"/>
            <w:vAlign w:val="center"/>
          </w:tcPr>
          <w:p w14:paraId="3BF1E7C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良（90&gt;S≧80）</w:t>
            </w:r>
          </w:p>
        </w:tc>
      </w:tr>
      <w:tr w14:paraId="540F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006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3D1D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30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6DE39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9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96D1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393C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92A4">
            <w:pPr>
              <w:snapToGrid w:val="0"/>
              <w:rPr>
                <w:rFonts w:hint="eastAsia" w:ascii="宋体" w:hAnsi="宋体" w:eastAsia="宋体" w:cs="宋体"/>
                <w:i w:val="0"/>
                <w:iCs w:val="0"/>
                <w:color w:val="000000"/>
                <w:sz w:val="22"/>
                <w:szCs w:val="22"/>
                <w:u w:val="none"/>
              </w:rPr>
            </w:pP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BEC8">
            <w:pPr>
              <w:snapToGrid w:val="0"/>
              <w:rPr>
                <w:rFonts w:hint="eastAsia" w:ascii="宋体" w:hAnsi="宋体" w:eastAsia="宋体" w:cs="宋体"/>
                <w:i w:val="0"/>
                <w:iCs w:val="0"/>
                <w:color w:val="000000"/>
                <w:sz w:val="22"/>
                <w:szCs w:val="22"/>
                <w:u w:val="none"/>
              </w:rPr>
            </w:pPr>
          </w:p>
        </w:tc>
        <w:tc>
          <w:tcPr>
            <w:tcW w:w="30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5D3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坑村农村公益事业建设项目已验收结算，财政奖补资金已下拨，宝坑村农村公益事业建设项目的建设解决了群众急难愁盼问题，群众的幸福感不断提升，该项目受益人口3600人以上，受访群众满意度达90%及以上。                 ；长岭村农村公益事业建设项目已完工并验收，等材料收齐后送仙游县国库集中支付中心</w:t>
            </w:r>
          </w:p>
        </w:tc>
        <w:tc>
          <w:tcPr>
            <w:tcW w:w="9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538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郊尾镇政府将加紧督促长岭村委会，抓紧收集相关材料，报送仙游县国库集中支付中心</w:t>
            </w:r>
          </w:p>
        </w:tc>
      </w:tr>
    </w:tbl>
    <w:p w14:paraId="3B589A61">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2A51590D">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722576BE">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798AA7B4">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76E6F895">
      <w:pPr>
        <w:tabs>
          <w:tab w:val="left" w:pos="7513"/>
        </w:tabs>
        <w:adjustRightInd w:val="0"/>
        <w:snapToGrid w:val="0"/>
        <w:spacing w:line="600" w:lineRule="exact"/>
        <w:ind w:firstLine="640" w:firstLineChars="200"/>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1055"/>
        <w:gridCol w:w="1660"/>
        <w:gridCol w:w="1239"/>
        <w:gridCol w:w="3157"/>
        <w:gridCol w:w="546"/>
        <w:gridCol w:w="413"/>
        <w:gridCol w:w="1029"/>
        <w:gridCol w:w="1045"/>
        <w:gridCol w:w="967"/>
        <w:gridCol w:w="970"/>
        <w:gridCol w:w="1919"/>
        <w:gridCol w:w="132"/>
      </w:tblGrid>
      <w:tr w14:paraId="3530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5000" w:type="pct"/>
            <w:gridSpan w:val="11"/>
            <w:tcBorders>
              <w:top w:val="nil"/>
              <w:left w:val="nil"/>
              <w:bottom w:val="nil"/>
              <w:right w:val="nil"/>
            </w:tcBorders>
            <w:shd w:val="clear" w:color="auto" w:fill="auto"/>
            <w:vAlign w:val="center"/>
          </w:tcPr>
          <w:p w14:paraId="573E2738">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3E58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5000" w:type="pct"/>
            <w:gridSpan w:val="11"/>
            <w:tcBorders>
              <w:top w:val="nil"/>
              <w:left w:val="nil"/>
              <w:bottom w:val="nil"/>
              <w:right w:val="nil"/>
            </w:tcBorders>
            <w:shd w:val="clear" w:color="auto" w:fill="auto"/>
            <w:vAlign w:val="center"/>
          </w:tcPr>
          <w:p w14:paraId="6E0143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2F31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13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2A8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607" w:type="pct"/>
            <w:gridSpan w:val="8"/>
            <w:tcBorders>
              <w:top w:val="single" w:color="000000" w:sz="4" w:space="0"/>
              <w:left w:val="nil"/>
              <w:bottom w:val="single" w:color="000000" w:sz="4" w:space="0"/>
              <w:right w:val="single" w:color="000000" w:sz="4" w:space="0"/>
            </w:tcBorders>
            <w:shd w:val="clear" w:color="auto" w:fill="auto"/>
            <w:vAlign w:val="center"/>
          </w:tcPr>
          <w:p w14:paraId="05A7DA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下达2024年度第二批农村公益事业财政奖补市县配套资金</w:t>
            </w:r>
          </w:p>
        </w:tc>
      </w:tr>
      <w:tr w14:paraId="0B71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1392" w:type="pct"/>
            <w:gridSpan w:val="3"/>
            <w:tcBorders>
              <w:top w:val="single" w:color="000000" w:sz="4" w:space="0"/>
              <w:left w:val="single" w:color="000000" w:sz="4" w:space="0"/>
              <w:bottom w:val="nil"/>
              <w:right w:val="single" w:color="000000" w:sz="4" w:space="0"/>
            </w:tcBorders>
            <w:shd w:val="clear" w:color="auto" w:fill="auto"/>
            <w:vAlign w:val="center"/>
          </w:tcPr>
          <w:p w14:paraId="56F895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4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73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F3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8C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2229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1392" w:type="pct"/>
            <w:gridSpan w:val="3"/>
            <w:tcBorders>
              <w:top w:val="single" w:color="000000" w:sz="4" w:space="0"/>
              <w:left w:val="single" w:color="000000" w:sz="4" w:space="0"/>
              <w:bottom w:val="nil"/>
              <w:right w:val="single" w:color="000000" w:sz="4" w:space="0"/>
            </w:tcBorders>
            <w:shd w:val="clear" w:color="auto" w:fill="auto"/>
            <w:vAlign w:val="center"/>
          </w:tcPr>
          <w:p w14:paraId="2C694E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60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46F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下达2024年度第二批农村公益事业财政奖补市县配套资金</w:t>
            </w:r>
          </w:p>
        </w:tc>
      </w:tr>
      <w:tr w14:paraId="7F82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1392" w:type="pct"/>
            <w:gridSpan w:val="3"/>
            <w:tcBorders>
              <w:top w:val="single" w:color="000000" w:sz="4" w:space="0"/>
              <w:left w:val="single" w:color="000000" w:sz="4" w:space="0"/>
              <w:bottom w:val="nil"/>
              <w:right w:val="single" w:color="000000" w:sz="4" w:space="0"/>
            </w:tcBorders>
            <w:shd w:val="clear" w:color="auto" w:fill="auto"/>
            <w:vAlign w:val="center"/>
          </w:tcPr>
          <w:p w14:paraId="71CF65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60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D5C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2024年度第二批农村公益事业财政奖补项目的建设，郊尾镇宝坑村、长岭村农村基础设施得到不断改善，解决了群众急难愁盼问题，群众的幸福感不断提升。</w:t>
            </w:r>
          </w:p>
        </w:tc>
      </w:tr>
      <w:tr w14:paraId="63E7A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367" w:type="pct"/>
            <w:vMerge w:val="restart"/>
            <w:tcBorders>
              <w:top w:val="single" w:color="000000" w:sz="4" w:space="0"/>
              <w:left w:val="single" w:color="000000" w:sz="4" w:space="0"/>
              <w:bottom w:val="nil"/>
              <w:right w:val="single" w:color="000000" w:sz="4" w:space="0"/>
            </w:tcBorders>
            <w:shd w:val="clear" w:color="auto" w:fill="auto"/>
            <w:vAlign w:val="center"/>
          </w:tcPr>
          <w:p w14:paraId="226867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96CFC">
            <w:pPr>
              <w:snapToGrid w:val="0"/>
              <w:jc w:val="center"/>
              <w:rPr>
                <w:rFonts w:hint="eastAsia" w:ascii="宋体" w:hAnsi="宋体" w:eastAsia="宋体" w:cs="宋体"/>
                <w:i w:val="0"/>
                <w:iCs w:val="0"/>
                <w:color w:val="000000"/>
                <w:sz w:val="24"/>
                <w:szCs w:val="24"/>
                <w:u w:val="none"/>
              </w:rPr>
            </w:pP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87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4DF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CE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50B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1FAF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2FCA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3BC1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67" w:type="pct"/>
            <w:vMerge w:val="continue"/>
            <w:tcBorders>
              <w:top w:val="single" w:color="000000" w:sz="4" w:space="0"/>
              <w:left w:val="single" w:color="000000" w:sz="4" w:space="0"/>
              <w:bottom w:val="nil"/>
              <w:right w:val="single" w:color="000000" w:sz="4" w:space="0"/>
            </w:tcBorders>
            <w:shd w:val="clear" w:color="auto" w:fill="auto"/>
            <w:vAlign w:val="center"/>
          </w:tcPr>
          <w:p w14:paraId="5358F0FD">
            <w:pPr>
              <w:snapToGrid w:val="0"/>
              <w:jc w:val="center"/>
              <w:rPr>
                <w:rFonts w:hint="eastAsia" w:ascii="宋体" w:hAnsi="宋体" w:eastAsia="宋体" w:cs="宋体"/>
                <w:i w:val="0"/>
                <w:iCs w:val="0"/>
                <w:color w:val="000000"/>
                <w:sz w:val="24"/>
                <w:szCs w:val="24"/>
                <w:u w:val="none"/>
              </w:rPr>
            </w:pPr>
          </w:p>
        </w:tc>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7FF0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016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B958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E5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AD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2F1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2D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29520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367" w:type="pct"/>
            <w:vMerge w:val="continue"/>
            <w:tcBorders>
              <w:top w:val="single" w:color="000000" w:sz="4" w:space="0"/>
              <w:left w:val="single" w:color="000000" w:sz="4" w:space="0"/>
              <w:bottom w:val="nil"/>
              <w:right w:val="single" w:color="000000" w:sz="4" w:space="0"/>
            </w:tcBorders>
            <w:shd w:val="clear" w:color="auto" w:fill="auto"/>
            <w:vAlign w:val="center"/>
          </w:tcPr>
          <w:p w14:paraId="3AA3EEAF">
            <w:pPr>
              <w:snapToGrid w:val="0"/>
              <w:jc w:val="center"/>
              <w:rPr>
                <w:rFonts w:hint="eastAsia" w:ascii="宋体" w:hAnsi="宋体" w:eastAsia="宋体" w:cs="宋体"/>
                <w:i w:val="0"/>
                <w:iCs w:val="0"/>
                <w:color w:val="000000"/>
                <w:sz w:val="24"/>
                <w:szCs w:val="24"/>
                <w:u w:val="none"/>
              </w:rPr>
            </w:pPr>
          </w:p>
        </w:tc>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0AFD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EAD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66D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C28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7" w:type="pct"/>
            <w:tcBorders>
              <w:top w:val="nil"/>
              <w:left w:val="nil"/>
              <w:bottom w:val="nil"/>
              <w:right w:val="nil"/>
            </w:tcBorders>
            <w:shd w:val="clear" w:color="auto" w:fill="auto"/>
            <w:noWrap/>
            <w:vAlign w:val="center"/>
          </w:tcPr>
          <w:p w14:paraId="4B87748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47C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794B6">
            <w:pPr>
              <w:snapToGrid w:val="0"/>
              <w:jc w:val="center"/>
              <w:rPr>
                <w:rFonts w:hint="eastAsia" w:ascii="宋体" w:hAnsi="宋体" w:eastAsia="宋体" w:cs="宋体"/>
                <w:i w:val="0"/>
                <w:iCs w:val="0"/>
                <w:color w:val="000000"/>
                <w:sz w:val="24"/>
                <w:szCs w:val="24"/>
                <w:u w:val="none"/>
              </w:rPr>
            </w:pPr>
          </w:p>
        </w:tc>
      </w:tr>
      <w:tr w14:paraId="539E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67" w:type="pct"/>
            <w:vMerge w:val="continue"/>
            <w:tcBorders>
              <w:top w:val="single" w:color="000000" w:sz="4" w:space="0"/>
              <w:left w:val="single" w:color="000000" w:sz="4" w:space="0"/>
              <w:bottom w:val="nil"/>
              <w:right w:val="single" w:color="000000" w:sz="4" w:space="0"/>
            </w:tcBorders>
            <w:shd w:val="clear" w:color="auto" w:fill="auto"/>
            <w:vAlign w:val="center"/>
          </w:tcPr>
          <w:p w14:paraId="5EC59CEF">
            <w:pPr>
              <w:snapToGrid w:val="0"/>
              <w:jc w:val="center"/>
              <w:rPr>
                <w:rFonts w:hint="eastAsia" w:ascii="宋体" w:hAnsi="宋体" w:eastAsia="宋体" w:cs="宋体"/>
                <w:i w:val="0"/>
                <w:iCs w:val="0"/>
                <w:color w:val="000000"/>
                <w:sz w:val="24"/>
                <w:szCs w:val="24"/>
                <w:u w:val="none"/>
              </w:rPr>
            </w:pPr>
          </w:p>
        </w:tc>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8F43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5B0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D76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91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CE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834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85C3">
            <w:pPr>
              <w:snapToGrid w:val="0"/>
              <w:jc w:val="center"/>
              <w:rPr>
                <w:rFonts w:hint="eastAsia" w:ascii="宋体" w:hAnsi="宋体" w:eastAsia="宋体" w:cs="宋体"/>
                <w:i w:val="0"/>
                <w:iCs w:val="0"/>
                <w:color w:val="000000"/>
                <w:sz w:val="24"/>
                <w:szCs w:val="24"/>
                <w:u w:val="none"/>
              </w:rPr>
            </w:pPr>
          </w:p>
        </w:tc>
      </w:tr>
      <w:tr w14:paraId="09754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67" w:type="pct"/>
            <w:vMerge w:val="continue"/>
            <w:tcBorders>
              <w:top w:val="single" w:color="000000" w:sz="4" w:space="0"/>
              <w:left w:val="single" w:color="000000" w:sz="4" w:space="0"/>
              <w:bottom w:val="nil"/>
              <w:right w:val="single" w:color="000000" w:sz="4" w:space="0"/>
            </w:tcBorders>
            <w:shd w:val="clear" w:color="auto" w:fill="auto"/>
            <w:vAlign w:val="center"/>
          </w:tcPr>
          <w:p w14:paraId="64677960">
            <w:pPr>
              <w:snapToGrid w:val="0"/>
              <w:jc w:val="center"/>
              <w:rPr>
                <w:rFonts w:hint="eastAsia" w:ascii="宋体" w:hAnsi="宋体" w:eastAsia="宋体" w:cs="宋体"/>
                <w:i w:val="0"/>
                <w:iCs w:val="0"/>
                <w:color w:val="000000"/>
                <w:sz w:val="24"/>
                <w:szCs w:val="24"/>
                <w:u w:val="none"/>
              </w:rPr>
            </w:pPr>
          </w:p>
        </w:tc>
        <w:tc>
          <w:tcPr>
            <w:tcW w:w="1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21A8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C73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06C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1B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4AB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FD0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AFDE">
            <w:pPr>
              <w:snapToGrid w:val="0"/>
              <w:jc w:val="center"/>
              <w:rPr>
                <w:rFonts w:hint="eastAsia" w:ascii="宋体" w:hAnsi="宋体" w:eastAsia="宋体" w:cs="宋体"/>
                <w:i w:val="0"/>
                <w:iCs w:val="0"/>
                <w:color w:val="000000"/>
                <w:sz w:val="24"/>
                <w:szCs w:val="24"/>
                <w:u w:val="none"/>
              </w:rPr>
            </w:pPr>
          </w:p>
        </w:tc>
      </w:tr>
      <w:tr w14:paraId="5776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09D2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4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A3E4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1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69CB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1105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9FBD8">
            <w:pPr>
              <w:snapToGrid w:val="0"/>
              <w:jc w:val="center"/>
              <w:rPr>
                <w:rFonts w:hint="eastAsia" w:ascii="宋体" w:hAnsi="宋体" w:eastAsia="宋体" w:cs="宋体"/>
                <w:i w:val="0"/>
                <w:iCs w:val="0"/>
                <w:color w:val="000000"/>
                <w:sz w:val="24"/>
                <w:szCs w:val="24"/>
                <w:u w:val="none"/>
              </w:rPr>
            </w:pPr>
          </w:p>
        </w:tc>
        <w:tc>
          <w:tcPr>
            <w:tcW w:w="2465"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811C20D">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财政奖补市县配套资金支持郊尾镇宝坑村、长岭村2024年度第二批农村公益事业建设12万元，农村公益事业建设项目为宝坑村、长岭村2个村，收到国库拨款后1个月内拨付奖补资金，验收合格率达100%，受益人口5600人以上，受访群众满意度达90%及以上。                </w:t>
            </w:r>
          </w:p>
        </w:tc>
        <w:tc>
          <w:tcPr>
            <w:tcW w:w="2167"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9596BD4">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郊尾镇政府2024年度第二批农村公益事业财政奖补市县配套项目涉及2个村，其中宝坑村的项目已验收结算，验收合格率达100%，受益人口3600人以上，受访群众满意度达90%及以上， 财政局已拨付宝坑村项目工程款。            长岭村项目已完工验收，正在进行结算审核，结算审核后将把整套材料送仙游县国库集中支付中心。</w:t>
            </w:r>
          </w:p>
        </w:tc>
      </w:tr>
      <w:tr w14:paraId="3AA52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552A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89" w:type="pct"/>
            <w:tcBorders>
              <w:top w:val="single" w:color="000000" w:sz="4" w:space="0"/>
              <w:left w:val="single" w:color="000000" w:sz="4" w:space="0"/>
              <w:bottom w:val="nil"/>
              <w:right w:val="single" w:color="000000" w:sz="4" w:space="0"/>
            </w:tcBorders>
            <w:shd w:val="clear" w:color="auto" w:fill="auto"/>
            <w:vAlign w:val="center"/>
          </w:tcPr>
          <w:p w14:paraId="06307C1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8CC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04" w:type="pct"/>
            <w:gridSpan w:val="2"/>
            <w:tcBorders>
              <w:top w:val="single" w:color="000000" w:sz="4" w:space="0"/>
              <w:left w:val="single" w:color="000000" w:sz="4" w:space="0"/>
              <w:bottom w:val="single" w:color="000000" w:sz="4" w:space="0"/>
              <w:right w:val="nil"/>
            </w:tcBorders>
            <w:shd w:val="clear" w:color="auto" w:fill="auto"/>
            <w:vAlign w:val="center"/>
          </w:tcPr>
          <w:p w14:paraId="16EDEF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BC5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954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034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2FD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8E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0946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4FE90">
            <w:pPr>
              <w:snapToGrid w:val="0"/>
              <w:rPr>
                <w:rFonts w:hint="eastAsia" w:ascii="宋体" w:hAnsi="宋体" w:eastAsia="宋体" w:cs="宋体"/>
                <w:i w:val="0"/>
                <w:iCs w:val="0"/>
                <w:color w:val="000000"/>
                <w:sz w:val="24"/>
                <w:szCs w:val="24"/>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87A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B9A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3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AFA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郊尾镇2024年度第二批农村公益事业财政奖补市县投入受益村数</w:t>
            </w:r>
          </w:p>
        </w:tc>
        <w:tc>
          <w:tcPr>
            <w:tcW w:w="509" w:type="pct"/>
            <w:gridSpan w:val="2"/>
            <w:tcBorders>
              <w:top w:val="single" w:color="000000" w:sz="4" w:space="0"/>
              <w:left w:val="single" w:color="000000" w:sz="4" w:space="0"/>
              <w:bottom w:val="single" w:color="000000" w:sz="4" w:space="0"/>
              <w:right w:val="nil"/>
            </w:tcBorders>
            <w:shd w:val="clear" w:color="auto" w:fill="auto"/>
            <w:vAlign w:val="center"/>
          </w:tcPr>
          <w:p w14:paraId="57C8ABC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AAD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15B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DD96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5EBC">
            <w:pPr>
              <w:snapToGrid w:val="0"/>
              <w:rPr>
                <w:rFonts w:hint="eastAsia" w:ascii="宋体" w:hAnsi="宋体" w:eastAsia="宋体" w:cs="宋体"/>
                <w:i w:val="0"/>
                <w:iCs w:val="0"/>
                <w:color w:val="000000"/>
                <w:sz w:val="24"/>
                <w:szCs w:val="24"/>
                <w:u w:val="none"/>
              </w:rPr>
            </w:pPr>
          </w:p>
        </w:tc>
      </w:tr>
      <w:tr w14:paraId="330AA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63F1E">
            <w:pPr>
              <w:snapToGrid w:val="0"/>
              <w:rPr>
                <w:rFonts w:hint="eastAsia" w:ascii="宋体" w:hAnsi="宋体" w:eastAsia="宋体" w:cs="宋体"/>
                <w:i w:val="0"/>
                <w:iCs w:val="0"/>
                <w:color w:val="000000"/>
                <w:sz w:val="24"/>
                <w:szCs w:val="24"/>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A452">
            <w:pPr>
              <w:snapToGrid w:val="0"/>
              <w:rPr>
                <w:rFonts w:hint="eastAsia" w:ascii="宋体" w:hAnsi="宋体" w:eastAsia="宋体" w:cs="宋体"/>
                <w:i w:val="0"/>
                <w:iCs w:val="0"/>
                <w:color w:val="000000"/>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19A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3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638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郊尾镇2024年度第二批农村公益事业工程合格率</w:t>
            </w:r>
          </w:p>
        </w:tc>
        <w:tc>
          <w:tcPr>
            <w:tcW w:w="509" w:type="pct"/>
            <w:gridSpan w:val="2"/>
            <w:tcBorders>
              <w:top w:val="single" w:color="000000" w:sz="4" w:space="0"/>
              <w:left w:val="single" w:color="000000" w:sz="4" w:space="0"/>
              <w:bottom w:val="single" w:color="000000" w:sz="4" w:space="0"/>
              <w:right w:val="nil"/>
            </w:tcBorders>
            <w:shd w:val="clear" w:color="auto" w:fill="auto"/>
            <w:vAlign w:val="center"/>
          </w:tcPr>
          <w:p w14:paraId="17497FA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3C7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DE9A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510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F5C4">
            <w:pPr>
              <w:snapToGrid w:val="0"/>
              <w:rPr>
                <w:rFonts w:hint="eastAsia" w:ascii="宋体" w:hAnsi="宋体" w:eastAsia="宋体" w:cs="宋体"/>
                <w:i w:val="0"/>
                <w:iCs w:val="0"/>
                <w:color w:val="000000"/>
                <w:sz w:val="24"/>
                <w:szCs w:val="24"/>
                <w:u w:val="none"/>
              </w:rPr>
            </w:pPr>
          </w:p>
        </w:tc>
      </w:tr>
      <w:tr w14:paraId="0DF4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FE286">
            <w:pPr>
              <w:snapToGrid w:val="0"/>
              <w:rPr>
                <w:rFonts w:hint="eastAsia" w:ascii="宋体" w:hAnsi="宋体" w:eastAsia="宋体" w:cs="宋体"/>
                <w:i w:val="0"/>
                <w:iCs w:val="0"/>
                <w:color w:val="000000"/>
                <w:sz w:val="24"/>
                <w:szCs w:val="24"/>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C69B">
            <w:pPr>
              <w:snapToGrid w:val="0"/>
              <w:rPr>
                <w:rFonts w:hint="eastAsia" w:ascii="宋体" w:hAnsi="宋体" w:eastAsia="宋体" w:cs="宋体"/>
                <w:i w:val="0"/>
                <w:iCs w:val="0"/>
                <w:color w:val="000000"/>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C2A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3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102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郊尾镇2024年度第二批农村公益事业财政奖补市县投入拨付时限</w:t>
            </w:r>
          </w:p>
        </w:tc>
        <w:tc>
          <w:tcPr>
            <w:tcW w:w="509" w:type="pct"/>
            <w:gridSpan w:val="2"/>
            <w:tcBorders>
              <w:top w:val="single" w:color="000000" w:sz="4" w:space="0"/>
              <w:left w:val="single" w:color="000000" w:sz="4" w:space="0"/>
              <w:bottom w:val="single" w:color="000000" w:sz="4" w:space="0"/>
              <w:right w:val="nil"/>
            </w:tcBorders>
            <w:shd w:val="clear" w:color="auto" w:fill="auto"/>
            <w:vAlign w:val="center"/>
          </w:tcPr>
          <w:p w14:paraId="6F97394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≤1月</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4A4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DBD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617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F5906">
            <w:pPr>
              <w:snapToGrid w:val="0"/>
              <w:rPr>
                <w:rFonts w:hint="eastAsia" w:ascii="宋体" w:hAnsi="宋体" w:eastAsia="宋体" w:cs="宋体"/>
                <w:i w:val="0"/>
                <w:iCs w:val="0"/>
                <w:color w:val="000000"/>
                <w:sz w:val="24"/>
                <w:szCs w:val="24"/>
                <w:u w:val="none"/>
              </w:rPr>
            </w:pPr>
          </w:p>
        </w:tc>
      </w:tr>
      <w:tr w14:paraId="17BC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FA473">
            <w:pPr>
              <w:snapToGrid w:val="0"/>
              <w:rPr>
                <w:rFonts w:hint="eastAsia" w:ascii="宋体" w:hAnsi="宋体" w:eastAsia="宋体" w:cs="宋体"/>
                <w:i w:val="0"/>
                <w:iCs w:val="0"/>
                <w:color w:val="000000"/>
                <w:sz w:val="24"/>
                <w:szCs w:val="24"/>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ABC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D6A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3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011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郊尾镇2024年度第二批农村公益事业财政奖补市县投入资金</w:t>
            </w:r>
          </w:p>
        </w:tc>
        <w:tc>
          <w:tcPr>
            <w:tcW w:w="509" w:type="pct"/>
            <w:gridSpan w:val="2"/>
            <w:tcBorders>
              <w:top w:val="single" w:color="000000" w:sz="4" w:space="0"/>
              <w:left w:val="single" w:color="000000" w:sz="4" w:space="0"/>
              <w:bottom w:val="single" w:color="000000" w:sz="4" w:space="0"/>
              <w:right w:val="nil"/>
            </w:tcBorders>
            <w:shd w:val="clear" w:color="auto" w:fill="auto"/>
            <w:vAlign w:val="center"/>
          </w:tcPr>
          <w:p w14:paraId="49F29B2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≥12万元</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BD1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B9B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6A9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2842">
            <w:pPr>
              <w:snapToGrid w:val="0"/>
              <w:rPr>
                <w:rFonts w:hint="eastAsia" w:ascii="宋体" w:hAnsi="宋体" w:eastAsia="宋体" w:cs="宋体"/>
                <w:i w:val="0"/>
                <w:iCs w:val="0"/>
                <w:color w:val="000000"/>
                <w:sz w:val="24"/>
                <w:szCs w:val="24"/>
                <w:u w:val="none"/>
              </w:rPr>
            </w:pPr>
          </w:p>
        </w:tc>
      </w:tr>
      <w:tr w14:paraId="5B47F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BA2C5">
            <w:pPr>
              <w:snapToGrid w:val="0"/>
              <w:rPr>
                <w:rFonts w:hint="eastAsia" w:ascii="宋体" w:hAnsi="宋体" w:eastAsia="宋体" w:cs="宋体"/>
                <w:i w:val="0"/>
                <w:iCs w:val="0"/>
                <w:color w:val="000000"/>
                <w:sz w:val="24"/>
                <w:szCs w:val="24"/>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122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3D1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3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1D3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受益人口数</w:t>
            </w:r>
          </w:p>
        </w:tc>
        <w:tc>
          <w:tcPr>
            <w:tcW w:w="509" w:type="pct"/>
            <w:gridSpan w:val="2"/>
            <w:tcBorders>
              <w:top w:val="single" w:color="000000" w:sz="4" w:space="0"/>
              <w:left w:val="single" w:color="000000" w:sz="4" w:space="0"/>
              <w:bottom w:val="single" w:color="000000" w:sz="4" w:space="0"/>
              <w:right w:val="nil"/>
            </w:tcBorders>
            <w:shd w:val="clear" w:color="auto" w:fill="auto"/>
            <w:vAlign w:val="center"/>
          </w:tcPr>
          <w:p w14:paraId="638AC1E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≥5600人</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4A77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A94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CD3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4119">
            <w:pPr>
              <w:snapToGrid w:val="0"/>
              <w:rPr>
                <w:rFonts w:hint="eastAsia" w:ascii="宋体" w:hAnsi="宋体" w:eastAsia="宋体" w:cs="宋体"/>
                <w:i w:val="0"/>
                <w:iCs w:val="0"/>
                <w:color w:val="000000"/>
                <w:sz w:val="24"/>
                <w:szCs w:val="24"/>
                <w:u w:val="none"/>
              </w:rPr>
            </w:pPr>
          </w:p>
        </w:tc>
      </w:tr>
      <w:tr w14:paraId="232C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506D">
            <w:pPr>
              <w:snapToGrid w:val="0"/>
              <w:rPr>
                <w:rFonts w:hint="eastAsia" w:ascii="宋体" w:hAnsi="宋体" w:eastAsia="宋体" w:cs="宋体"/>
                <w:i w:val="0"/>
                <w:iCs w:val="0"/>
                <w:color w:val="000000"/>
                <w:sz w:val="24"/>
                <w:szCs w:val="24"/>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091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89E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3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449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郊尾镇2024年度第二批农村公益事业工程群众满意度</w:t>
            </w:r>
          </w:p>
        </w:tc>
        <w:tc>
          <w:tcPr>
            <w:tcW w:w="509" w:type="pct"/>
            <w:gridSpan w:val="2"/>
            <w:tcBorders>
              <w:top w:val="single" w:color="000000" w:sz="4" w:space="0"/>
              <w:left w:val="single" w:color="000000" w:sz="4" w:space="0"/>
              <w:bottom w:val="single" w:color="000000" w:sz="4" w:space="0"/>
              <w:right w:val="nil"/>
            </w:tcBorders>
            <w:shd w:val="clear" w:color="auto" w:fill="auto"/>
            <w:vAlign w:val="center"/>
          </w:tcPr>
          <w:p w14:paraId="1C04BA8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16C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F99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427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C6B6">
            <w:pPr>
              <w:snapToGrid w:val="0"/>
              <w:rPr>
                <w:rFonts w:hint="eastAsia" w:ascii="宋体" w:hAnsi="宋体" w:eastAsia="宋体" w:cs="宋体"/>
                <w:i w:val="0"/>
                <w:iCs w:val="0"/>
                <w:color w:val="000000"/>
                <w:sz w:val="24"/>
                <w:szCs w:val="24"/>
                <w:u w:val="none"/>
              </w:rPr>
            </w:pPr>
          </w:p>
        </w:tc>
      </w:tr>
      <w:tr w14:paraId="43939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584" w:type="pct"/>
            <w:gridSpan w:val="8"/>
            <w:tcBorders>
              <w:top w:val="single" w:color="000000" w:sz="4" w:space="0"/>
              <w:left w:val="single" w:color="000000" w:sz="4" w:space="0"/>
              <w:bottom w:val="single" w:color="000000" w:sz="4" w:space="0"/>
              <w:right w:val="nil"/>
            </w:tcBorders>
            <w:shd w:val="clear" w:color="auto" w:fill="auto"/>
            <w:vAlign w:val="center"/>
          </w:tcPr>
          <w:p w14:paraId="038429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4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FB4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7DAF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956" w:type="pct"/>
            <w:gridSpan w:val="2"/>
            <w:tcBorders>
              <w:top w:val="single" w:color="000000" w:sz="4" w:space="0"/>
              <w:left w:val="single" w:color="000000" w:sz="4" w:space="0"/>
              <w:bottom w:val="nil"/>
              <w:right w:val="single" w:color="000000" w:sz="4" w:space="0"/>
            </w:tcBorders>
            <w:shd w:val="clear" w:color="auto" w:fill="auto"/>
            <w:vAlign w:val="center"/>
          </w:tcPr>
          <w:p w14:paraId="2D1CA3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043" w:type="pct"/>
            <w:gridSpan w:val="9"/>
            <w:tcBorders>
              <w:top w:val="single" w:color="000000" w:sz="4" w:space="0"/>
              <w:left w:val="single" w:color="000000" w:sz="4" w:space="0"/>
              <w:bottom w:val="nil"/>
              <w:right w:val="single" w:color="000000" w:sz="4" w:space="0"/>
            </w:tcBorders>
            <w:shd w:val="clear" w:color="auto" w:fill="auto"/>
            <w:vAlign w:val="center"/>
          </w:tcPr>
          <w:p w14:paraId="694485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28AB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691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D11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0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9AE9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4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EDD6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2049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EEB3">
            <w:pPr>
              <w:snapToGrid w:val="0"/>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43F8">
            <w:pPr>
              <w:snapToGrid w:val="0"/>
              <w:rPr>
                <w:rFonts w:hint="eastAsia" w:ascii="宋体" w:hAnsi="宋体" w:eastAsia="宋体" w:cs="宋体"/>
                <w:i w:val="0"/>
                <w:iCs w:val="0"/>
                <w:color w:val="000000"/>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967C">
            <w:pPr>
              <w:snapToGrid w:val="0"/>
              <w:rPr>
                <w:rFonts w:hint="eastAsia" w:ascii="宋体" w:hAnsi="宋体" w:eastAsia="宋体" w:cs="宋体"/>
                <w:i w:val="0"/>
                <w:iCs w:val="0"/>
                <w:color w:val="000000"/>
                <w:sz w:val="22"/>
                <w:szCs w:val="22"/>
                <w:u w:val="none"/>
              </w:rPr>
            </w:pPr>
          </w:p>
        </w:tc>
        <w:tc>
          <w:tcPr>
            <w:tcW w:w="11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4BDF">
            <w:pPr>
              <w:snapToGrid w:val="0"/>
              <w:rPr>
                <w:rFonts w:hint="eastAsia" w:ascii="宋体" w:hAnsi="宋体" w:eastAsia="宋体" w:cs="宋体"/>
                <w:i w:val="0"/>
                <w:iCs w:val="0"/>
                <w:color w:val="000000"/>
                <w:sz w:val="22"/>
                <w:szCs w:val="22"/>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BD9A">
            <w:pPr>
              <w:snapToGrid w:val="0"/>
              <w:rPr>
                <w:rFonts w:hint="eastAsia" w:ascii="宋体" w:hAnsi="宋体" w:eastAsia="宋体" w:cs="宋体"/>
                <w:i w:val="0"/>
                <w:iCs w:val="0"/>
                <w:color w:val="000000"/>
                <w:sz w:val="22"/>
                <w:szCs w:val="22"/>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4225">
            <w:pPr>
              <w:snapToGrid w:val="0"/>
              <w:rPr>
                <w:rFonts w:hint="eastAsia" w:ascii="宋体" w:hAnsi="宋体" w:eastAsia="宋体" w:cs="宋体"/>
                <w:i w:val="0"/>
                <w:iCs w:val="0"/>
                <w:color w:val="000000"/>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4FB8">
            <w:pPr>
              <w:snapToGrid w:val="0"/>
              <w:rPr>
                <w:rFonts w:hint="eastAsia" w:ascii="宋体" w:hAnsi="宋体" w:eastAsia="宋体" w:cs="宋体"/>
                <w:i w:val="0"/>
                <w:iCs w:val="0"/>
                <w:color w:val="000000"/>
                <w:sz w:val="22"/>
                <w:szCs w:val="2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9A05">
            <w:pPr>
              <w:snapToGrid w:val="0"/>
              <w:rPr>
                <w:rFonts w:hint="eastAsia" w:ascii="宋体" w:hAnsi="宋体" w:eastAsia="宋体" w:cs="宋体"/>
                <w:i w:val="0"/>
                <w:iCs w:val="0"/>
                <w:color w:val="000000"/>
                <w:sz w:val="22"/>
                <w:szCs w:val="22"/>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534C">
            <w:pPr>
              <w:snapToGrid w:val="0"/>
              <w:rPr>
                <w:rFonts w:hint="eastAsia" w:ascii="宋体" w:hAnsi="宋体" w:eastAsia="宋体" w:cs="宋体"/>
                <w:i w:val="0"/>
                <w:iCs w:val="0"/>
                <w:color w:val="000000"/>
                <w:sz w:val="22"/>
                <w:szCs w:val="22"/>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9E72">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26D0">
            <w:pPr>
              <w:snapToGrid w:val="0"/>
              <w:rPr>
                <w:rFonts w:hint="eastAsia" w:ascii="宋体" w:hAnsi="宋体" w:eastAsia="宋体" w:cs="宋体"/>
                <w:i w:val="0"/>
                <w:iCs w:val="0"/>
                <w:color w:val="000000"/>
                <w:sz w:val="22"/>
                <w:szCs w:val="22"/>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2970">
            <w:pPr>
              <w:snapToGrid w:val="0"/>
              <w:rPr>
                <w:rFonts w:hint="eastAsia" w:ascii="宋体" w:hAnsi="宋体" w:eastAsia="宋体" w:cs="宋体"/>
                <w:i w:val="0"/>
                <w:iCs w:val="0"/>
                <w:color w:val="000000"/>
                <w:sz w:val="22"/>
                <w:szCs w:val="22"/>
                <w:u w:val="none"/>
              </w:rPr>
            </w:pPr>
          </w:p>
        </w:tc>
      </w:tr>
    </w:tbl>
    <w:p w14:paraId="4EE1C65B">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1BBE5E4B">
      <w:pPr>
        <w:tabs>
          <w:tab w:val="left" w:pos="7513"/>
        </w:tabs>
        <w:adjustRightInd w:val="0"/>
        <w:snapToGrid w:val="0"/>
        <w:spacing w:line="600" w:lineRule="exact"/>
        <w:ind w:firstLine="640" w:firstLineChars="200"/>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57"/>
        <w:gridCol w:w="831"/>
        <w:gridCol w:w="642"/>
        <w:gridCol w:w="1004"/>
        <w:gridCol w:w="1065"/>
        <w:gridCol w:w="1495"/>
        <w:gridCol w:w="1317"/>
        <w:gridCol w:w="1393"/>
        <w:gridCol w:w="526"/>
        <w:gridCol w:w="534"/>
        <w:gridCol w:w="4768"/>
      </w:tblGrid>
      <w:tr w14:paraId="158D3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73FB266F">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66B7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0DF52B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7946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7FD8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4281" w:type="pct"/>
            <w:gridSpan w:val="8"/>
            <w:tcBorders>
              <w:top w:val="single" w:color="000000" w:sz="4" w:space="0"/>
              <w:left w:val="nil"/>
              <w:bottom w:val="single" w:color="000000" w:sz="4" w:space="0"/>
              <w:right w:val="single" w:color="000000" w:sz="4" w:space="0"/>
            </w:tcBorders>
            <w:shd w:val="clear" w:color="auto" w:fill="auto"/>
            <w:vAlign w:val="center"/>
          </w:tcPr>
          <w:p w14:paraId="193C56D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下达2024年度农村公益事业财政奖补市县配套资金</w:t>
            </w:r>
          </w:p>
        </w:tc>
      </w:tr>
      <w:tr w14:paraId="6DEF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8" w:type="pct"/>
            <w:gridSpan w:val="3"/>
            <w:tcBorders>
              <w:top w:val="single" w:color="000000" w:sz="4" w:space="0"/>
              <w:left w:val="single" w:color="000000" w:sz="4" w:space="0"/>
              <w:bottom w:val="nil"/>
              <w:right w:val="single" w:color="000000" w:sz="4" w:space="0"/>
            </w:tcBorders>
            <w:shd w:val="clear" w:color="auto" w:fill="auto"/>
            <w:vAlign w:val="center"/>
          </w:tcPr>
          <w:p w14:paraId="4D9441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2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26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8E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0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0E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19DE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8" w:type="pct"/>
            <w:gridSpan w:val="3"/>
            <w:tcBorders>
              <w:top w:val="single" w:color="000000" w:sz="4" w:space="0"/>
              <w:left w:val="single" w:color="000000" w:sz="4" w:space="0"/>
              <w:bottom w:val="nil"/>
              <w:right w:val="single" w:color="000000" w:sz="4" w:space="0"/>
            </w:tcBorders>
            <w:shd w:val="clear" w:color="auto" w:fill="auto"/>
            <w:vAlign w:val="center"/>
          </w:tcPr>
          <w:p w14:paraId="4BA588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428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472A">
            <w:pPr>
              <w:snapToGrid w:val="0"/>
              <w:jc w:val="left"/>
              <w:rPr>
                <w:rFonts w:hint="eastAsia" w:ascii="宋体" w:hAnsi="宋体" w:eastAsia="宋体" w:cs="宋体"/>
                <w:i w:val="0"/>
                <w:iCs w:val="0"/>
                <w:color w:val="000000"/>
                <w:sz w:val="24"/>
                <w:szCs w:val="24"/>
                <w:u w:val="none"/>
              </w:rPr>
            </w:pPr>
          </w:p>
        </w:tc>
      </w:tr>
      <w:tr w14:paraId="6086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18" w:type="pct"/>
            <w:gridSpan w:val="3"/>
            <w:tcBorders>
              <w:top w:val="single" w:color="000000" w:sz="4" w:space="0"/>
              <w:left w:val="single" w:color="000000" w:sz="4" w:space="0"/>
              <w:bottom w:val="nil"/>
              <w:right w:val="single" w:color="000000" w:sz="4" w:space="0"/>
            </w:tcBorders>
            <w:shd w:val="clear" w:color="auto" w:fill="auto"/>
            <w:vAlign w:val="center"/>
          </w:tcPr>
          <w:p w14:paraId="6E888B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428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C02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完善郊尾镇农村人居环境，提高乡村基础设施建设，提升人民群众生活幸福感，推动乡村振兴和经济社会发展，项目具有可行性</w:t>
            </w:r>
          </w:p>
        </w:tc>
      </w:tr>
      <w:tr w14:paraId="2C33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7" w:type="pct"/>
            <w:vMerge w:val="restart"/>
            <w:tcBorders>
              <w:top w:val="single" w:color="000000" w:sz="4" w:space="0"/>
              <w:left w:val="single" w:color="000000" w:sz="4" w:space="0"/>
              <w:bottom w:val="nil"/>
              <w:right w:val="single" w:color="000000" w:sz="4" w:space="0"/>
            </w:tcBorders>
            <w:shd w:val="clear" w:color="auto" w:fill="auto"/>
            <w:vAlign w:val="center"/>
          </w:tcPr>
          <w:p w14:paraId="675804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0FF26">
            <w:pPr>
              <w:snapToGrid w:val="0"/>
              <w:jc w:val="cente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84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97B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59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87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3E1E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FA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0706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7" w:type="pct"/>
            <w:vMerge w:val="continue"/>
            <w:tcBorders>
              <w:top w:val="single" w:color="000000" w:sz="4" w:space="0"/>
              <w:left w:val="single" w:color="000000" w:sz="4" w:space="0"/>
              <w:bottom w:val="nil"/>
              <w:right w:val="single" w:color="000000" w:sz="4" w:space="0"/>
            </w:tcBorders>
            <w:shd w:val="clear" w:color="auto" w:fill="auto"/>
            <w:vAlign w:val="center"/>
          </w:tcPr>
          <w:p w14:paraId="4738D3F0">
            <w:pPr>
              <w:snapToGrid w:val="0"/>
              <w:jc w:val="center"/>
              <w:rPr>
                <w:rFonts w:hint="eastAsia" w:ascii="宋体" w:hAnsi="宋体" w:eastAsia="宋体" w:cs="宋体"/>
                <w:i w:val="0"/>
                <w:iCs w:val="0"/>
                <w:color w:val="000000"/>
                <w:sz w:val="24"/>
                <w:szCs w:val="24"/>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B9DF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B8C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E10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C8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AF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060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BCFB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0743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7" w:type="pct"/>
            <w:vMerge w:val="continue"/>
            <w:tcBorders>
              <w:top w:val="single" w:color="000000" w:sz="4" w:space="0"/>
              <w:left w:val="single" w:color="000000" w:sz="4" w:space="0"/>
              <w:bottom w:val="nil"/>
              <w:right w:val="single" w:color="000000" w:sz="4" w:space="0"/>
            </w:tcBorders>
            <w:shd w:val="clear" w:color="auto" w:fill="auto"/>
            <w:vAlign w:val="center"/>
          </w:tcPr>
          <w:p w14:paraId="60F4DA55">
            <w:pPr>
              <w:snapToGrid w:val="0"/>
              <w:jc w:val="center"/>
              <w:rPr>
                <w:rFonts w:hint="eastAsia" w:ascii="宋体" w:hAnsi="宋体" w:eastAsia="宋体" w:cs="宋体"/>
                <w:i w:val="0"/>
                <w:iCs w:val="0"/>
                <w:color w:val="000000"/>
                <w:sz w:val="24"/>
                <w:szCs w:val="24"/>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964F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8FF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BFF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3B1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92" w:type="pct"/>
            <w:tcBorders>
              <w:top w:val="nil"/>
              <w:left w:val="nil"/>
              <w:bottom w:val="nil"/>
              <w:right w:val="nil"/>
            </w:tcBorders>
            <w:shd w:val="clear" w:color="auto" w:fill="auto"/>
            <w:noWrap/>
            <w:vAlign w:val="center"/>
          </w:tcPr>
          <w:p w14:paraId="3562BD5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939F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854E">
            <w:pPr>
              <w:snapToGrid w:val="0"/>
              <w:jc w:val="center"/>
              <w:rPr>
                <w:rFonts w:hint="eastAsia" w:ascii="宋体" w:hAnsi="宋体" w:eastAsia="宋体" w:cs="宋体"/>
                <w:i w:val="0"/>
                <w:iCs w:val="0"/>
                <w:color w:val="000000"/>
                <w:sz w:val="24"/>
                <w:szCs w:val="24"/>
                <w:u w:val="none"/>
              </w:rPr>
            </w:pPr>
          </w:p>
        </w:tc>
      </w:tr>
      <w:tr w14:paraId="485E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7" w:type="pct"/>
            <w:vMerge w:val="continue"/>
            <w:tcBorders>
              <w:top w:val="single" w:color="000000" w:sz="4" w:space="0"/>
              <w:left w:val="single" w:color="000000" w:sz="4" w:space="0"/>
              <w:bottom w:val="nil"/>
              <w:right w:val="single" w:color="000000" w:sz="4" w:space="0"/>
            </w:tcBorders>
            <w:shd w:val="clear" w:color="auto" w:fill="auto"/>
            <w:vAlign w:val="center"/>
          </w:tcPr>
          <w:p w14:paraId="1115F0B3">
            <w:pPr>
              <w:snapToGrid w:val="0"/>
              <w:jc w:val="center"/>
              <w:rPr>
                <w:rFonts w:hint="eastAsia" w:ascii="宋体" w:hAnsi="宋体" w:eastAsia="宋体" w:cs="宋体"/>
                <w:i w:val="0"/>
                <w:iCs w:val="0"/>
                <w:color w:val="000000"/>
                <w:sz w:val="24"/>
                <w:szCs w:val="24"/>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5404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05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85BA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F6C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5EA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297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CE2C">
            <w:pPr>
              <w:snapToGrid w:val="0"/>
              <w:jc w:val="center"/>
              <w:rPr>
                <w:rFonts w:hint="eastAsia" w:ascii="宋体" w:hAnsi="宋体" w:eastAsia="宋体" w:cs="宋体"/>
                <w:i w:val="0"/>
                <w:iCs w:val="0"/>
                <w:color w:val="000000"/>
                <w:sz w:val="24"/>
                <w:szCs w:val="24"/>
                <w:u w:val="none"/>
              </w:rPr>
            </w:pPr>
          </w:p>
        </w:tc>
      </w:tr>
      <w:tr w14:paraId="5E823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7" w:type="pct"/>
            <w:vMerge w:val="continue"/>
            <w:tcBorders>
              <w:top w:val="single" w:color="000000" w:sz="4" w:space="0"/>
              <w:left w:val="single" w:color="000000" w:sz="4" w:space="0"/>
              <w:bottom w:val="nil"/>
              <w:right w:val="single" w:color="000000" w:sz="4" w:space="0"/>
            </w:tcBorders>
            <w:shd w:val="clear" w:color="auto" w:fill="auto"/>
            <w:vAlign w:val="center"/>
          </w:tcPr>
          <w:p w14:paraId="065B5BD2">
            <w:pPr>
              <w:snapToGrid w:val="0"/>
              <w:jc w:val="center"/>
              <w:rPr>
                <w:rFonts w:hint="eastAsia" w:ascii="宋体" w:hAnsi="宋体" w:eastAsia="宋体" w:cs="宋体"/>
                <w:i w:val="0"/>
                <w:iCs w:val="0"/>
                <w:color w:val="000000"/>
                <w:sz w:val="24"/>
                <w:szCs w:val="24"/>
                <w:u w:val="none"/>
              </w:rPr>
            </w:pP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4403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AE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ED46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81A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EA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8DA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497D">
            <w:pPr>
              <w:snapToGrid w:val="0"/>
              <w:jc w:val="center"/>
              <w:rPr>
                <w:rFonts w:hint="eastAsia" w:ascii="宋体" w:hAnsi="宋体" w:eastAsia="宋体" w:cs="宋体"/>
                <w:i w:val="0"/>
                <w:iCs w:val="0"/>
                <w:color w:val="000000"/>
                <w:sz w:val="24"/>
                <w:szCs w:val="24"/>
                <w:u w:val="none"/>
              </w:rPr>
            </w:pPr>
          </w:p>
        </w:tc>
      </w:tr>
      <w:tr w14:paraId="06A6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1F6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17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7D994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30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B454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B41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03803">
            <w:pPr>
              <w:snapToGrid w:val="0"/>
              <w:jc w:val="center"/>
              <w:rPr>
                <w:rFonts w:hint="eastAsia" w:ascii="宋体" w:hAnsi="宋体" w:eastAsia="宋体" w:cs="宋体"/>
                <w:i w:val="0"/>
                <w:iCs w:val="0"/>
                <w:color w:val="000000"/>
                <w:sz w:val="24"/>
                <w:szCs w:val="24"/>
                <w:u w:val="none"/>
              </w:rPr>
            </w:pPr>
          </w:p>
        </w:tc>
        <w:tc>
          <w:tcPr>
            <w:tcW w:w="178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65AB2EA">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农村公益事业财政奖补资金21.4万元，农村公益事业省级财政奖补工程配套项目数量2个，农村公益事业省级财政奖补项目验收合格率95%，农村公益事业省级财政奖补项目工程按时完工率365天，改善生产生活条件，项目受益群众数量21798人，项目覆盖地区群众的满意度95%                </w:t>
            </w:r>
          </w:p>
        </w:tc>
        <w:tc>
          <w:tcPr>
            <w:tcW w:w="302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DD40926">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涉及此农村公益事业省级财政奖补的5个村，有1个村项目已完工验收并结算审核，2个村项目已完工验收，待材料收齐后将送国库集中支付中心，还有2个项目已完工，等验收结算审核、材料收集后送国库集中支付中心。</w:t>
            </w:r>
          </w:p>
        </w:tc>
      </w:tr>
      <w:tr w14:paraId="79C2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A8EC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94" w:type="pct"/>
            <w:tcBorders>
              <w:top w:val="single" w:color="000000" w:sz="4" w:space="0"/>
              <w:left w:val="single" w:color="000000" w:sz="4" w:space="0"/>
              <w:bottom w:val="nil"/>
              <w:right w:val="single" w:color="000000" w:sz="4" w:space="0"/>
            </w:tcBorders>
            <w:shd w:val="clear" w:color="auto" w:fill="auto"/>
            <w:vAlign w:val="center"/>
          </w:tcPr>
          <w:p w14:paraId="0E54BE9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1EB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732" w:type="pct"/>
            <w:gridSpan w:val="2"/>
            <w:tcBorders>
              <w:top w:val="single" w:color="000000" w:sz="4" w:space="0"/>
              <w:left w:val="single" w:color="000000" w:sz="4" w:space="0"/>
              <w:bottom w:val="single" w:color="000000" w:sz="4" w:space="0"/>
              <w:right w:val="nil"/>
            </w:tcBorders>
            <w:shd w:val="clear" w:color="auto" w:fill="auto"/>
            <w:vAlign w:val="center"/>
          </w:tcPr>
          <w:p w14:paraId="3EC3FF0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9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742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D97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98B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2F0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35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8C3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2AF21">
            <w:pPr>
              <w:snapToGrid w:val="0"/>
              <w:rPr>
                <w:rFonts w:hint="eastAsia" w:ascii="宋体" w:hAnsi="宋体" w:eastAsia="宋体" w:cs="宋体"/>
                <w:i w:val="0"/>
                <w:iCs w:val="0"/>
                <w:color w:val="000000"/>
                <w:sz w:val="24"/>
                <w:szCs w:val="24"/>
                <w:u w:val="none"/>
              </w:rPr>
            </w:pP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AD1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328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7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9C5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农村公益事业市县级财政奖补工程配套项目数量</w:t>
            </w:r>
          </w:p>
        </w:tc>
        <w:tc>
          <w:tcPr>
            <w:tcW w:w="994" w:type="pct"/>
            <w:gridSpan w:val="2"/>
            <w:tcBorders>
              <w:top w:val="single" w:color="000000" w:sz="4" w:space="0"/>
              <w:left w:val="single" w:color="000000" w:sz="4" w:space="0"/>
              <w:bottom w:val="single" w:color="000000" w:sz="4" w:space="0"/>
              <w:right w:val="nil"/>
            </w:tcBorders>
            <w:shd w:val="clear" w:color="auto" w:fill="auto"/>
            <w:vAlign w:val="center"/>
          </w:tcPr>
          <w:p w14:paraId="433C110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≥5个</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A1B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695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CF3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57CA">
            <w:pPr>
              <w:snapToGrid w:val="0"/>
              <w:rPr>
                <w:rFonts w:hint="eastAsia" w:ascii="宋体" w:hAnsi="宋体" w:eastAsia="宋体" w:cs="宋体"/>
                <w:i w:val="0"/>
                <w:iCs w:val="0"/>
                <w:color w:val="000000"/>
                <w:sz w:val="24"/>
                <w:szCs w:val="24"/>
                <w:u w:val="none"/>
              </w:rPr>
            </w:pPr>
          </w:p>
        </w:tc>
      </w:tr>
      <w:tr w14:paraId="2A4A4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7073E">
            <w:pPr>
              <w:snapToGrid w:val="0"/>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94D6">
            <w:pPr>
              <w:snapToGrid w:val="0"/>
              <w:rPr>
                <w:rFonts w:hint="eastAsia" w:ascii="宋体" w:hAnsi="宋体" w:eastAsia="宋体" w:cs="宋体"/>
                <w:i w:val="0"/>
                <w:iCs w:val="0"/>
                <w:color w:val="000000"/>
                <w:sz w:val="22"/>
                <w:szCs w:val="22"/>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B9E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7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814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农村公益事业市县级财政奖补项目验收合格率</w:t>
            </w:r>
          </w:p>
        </w:tc>
        <w:tc>
          <w:tcPr>
            <w:tcW w:w="994" w:type="pct"/>
            <w:gridSpan w:val="2"/>
            <w:tcBorders>
              <w:top w:val="single" w:color="000000" w:sz="4" w:space="0"/>
              <w:left w:val="single" w:color="000000" w:sz="4" w:space="0"/>
              <w:bottom w:val="single" w:color="000000" w:sz="4" w:space="0"/>
              <w:right w:val="nil"/>
            </w:tcBorders>
            <w:shd w:val="clear" w:color="auto" w:fill="auto"/>
            <w:vAlign w:val="center"/>
          </w:tcPr>
          <w:p w14:paraId="0D12EB2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21F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C4D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4B4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3123">
            <w:pPr>
              <w:snapToGrid w:val="0"/>
              <w:rPr>
                <w:rFonts w:hint="eastAsia" w:ascii="宋体" w:hAnsi="宋体" w:eastAsia="宋体" w:cs="宋体"/>
                <w:i w:val="0"/>
                <w:iCs w:val="0"/>
                <w:color w:val="000000"/>
                <w:sz w:val="24"/>
                <w:szCs w:val="24"/>
                <w:u w:val="none"/>
              </w:rPr>
            </w:pPr>
          </w:p>
        </w:tc>
      </w:tr>
      <w:tr w14:paraId="2FAD2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806B1">
            <w:pPr>
              <w:snapToGrid w:val="0"/>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F48F">
            <w:pPr>
              <w:snapToGrid w:val="0"/>
              <w:rPr>
                <w:rFonts w:hint="eastAsia" w:ascii="宋体" w:hAnsi="宋体" w:eastAsia="宋体" w:cs="宋体"/>
                <w:i w:val="0"/>
                <w:iCs w:val="0"/>
                <w:color w:val="000000"/>
                <w:sz w:val="22"/>
                <w:szCs w:val="22"/>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AE4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7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5F2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农村公益事业市县级财政奖补项目工程工期</w:t>
            </w:r>
          </w:p>
        </w:tc>
        <w:tc>
          <w:tcPr>
            <w:tcW w:w="994" w:type="pct"/>
            <w:gridSpan w:val="2"/>
            <w:tcBorders>
              <w:top w:val="single" w:color="000000" w:sz="4" w:space="0"/>
              <w:left w:val="single" w:color="000000" w:sz="4" w:space="0"/>
              <w:bottom w:val="single" w:color="000000" w:sz="4" w:space="0"/>
              <w:right w:val="nil"/>
            </w:tcBorders>
            <w:shd w:val="clear" w:color="auto" w:fill="auto"/>
            <w:vAlign w:val="center"/>
          </w:tcPr>
          <w:p w14:paraId="6515A84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≥365天</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8BFA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D3F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64AF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61FB">
            <w:pPr>
              <w:snapToGrid w:val="0"/>
              <w:rPr>
                <w:rFonts w:hint="eastAsia" w:ascii="宋体" w:hAnsi="宋体" w:eastAsia="宋体" w:cs="宋体"/>
                <w:i w:val="0"/>
                <w:iCs w:val="0"/>
                <w:color w:val="000000"/>
                <w:sz w:val="24"/>
                <w:szCs w:val="24"/>
                <w:u w:val="none"/>
              </w:rPr>
            </w:pPr>
          </w:p>
        </w:tc>
      </w:tr>
      <w:tr w14:paraId="1614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BF62">
            <w:pPr>
              <w:snapToGrid w:val="0"/>
              <w:rPr>
                <w:rFonts w:hint="eastAsia" w:ascii="宋体" w:hAnsi="宋体" w:eastAsia="宋体" w:cs="宋体"/>
                <w:i w:val="0"/>
                <w:iCs w:val="0"/>
                <w:color w:val="000000"/>
                <w:sz w:val="24"/>
                <w:szCs w:val="24"/>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393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933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7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8BD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农村公益事业财政奖补资金</w:t>
            </w:r>
          </w:p>
        </w:tc>
        <w:tc>
          <w:tcPr>
            <w:tcW w:w="994" w:type="pct"/>
            <w:gridSpan w:val="2"/>
            <w:tcBorders>
              <w:top w:val="single" w:color="000000" w:sz="4" w:space="0"/>
              <w:left w:val="single" w:color="000000" w:sz="4" w:space="0"/>
              <w:bottom w:val="single" w:color="000000" w:sz="4" w:space="0"/>
              <w:right w:val="nil"/>
            </w:tcBorders>
            <w:shd w:val="clear" w:color="auto" w:fill="auto"/>
            <w:vAlign w:val="center"/>
          </w:tcPr>
          <w:p w14:paraId="41C374C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≥21.4万元</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B4E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E60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150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DD0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涉及此农村公益事业省级财政奖补的5个村，有1个村项目已完工验收并结算审核，2个村项目已完工验收，待材料收齐后将送国库集中支付中心，还有2个项目已完工，等验收结算审核、材料收集后送国库集中支付中心</w:t>
            </w:r>
          </w:p>
        </w:tc>
      </w:tr>
      <w:tr w14:paraId="2922D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DB0C6">
            <w:pPr>
              <w:snapToGrid w:val="0"/>
              <w:rPr>
                <w:rFonts w:hint="eastAsia" w:ascii="宋体" w:hAnsi="宋体" w:eastAsia="宋体" w:cs="宋体"/>
                <w:i w:val="0"/>
                <w:iCs w:val="0"/>
                <w:color w:val="000000"/>
                <w:sz w:val="24"/>
                <w:szCs w:val="24"/>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53F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717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7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B1D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改善生产生活条件，项目受益群众数量</w:t>
            </w:r>
          </w:p>
        </w:tc>
        <w:tc>
          <w:tcPr>
            <w:tcW w:w="994" w:type="pct"/>
            <w:gridSpan w:val="2"/>
            <w:tcBorders>
              <w:top w:val="single" w:color="000000" w:sz="4" w:space="0"/>
              <w:left w:val="single" w:color="000000" w:sz="4" w:space="0"/>
              <w:bottom w:val="single" w:color="000000" w:sz="4" w:space="0"/>
              <w:right w:val="nil"/>
            </w:tcBorders>
            <w:shd w:val="clear" w:color="auto" w:fill="auto"/>
            <w:vAlign w:val="center"/>
          </w:tcPr>
          <w:p w14:paraId="461965E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≥21798人</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F35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21798</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BD1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511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C350">
            <w:pPr>
              <w:snapToGrid w:val="0"/>
              <w:rPr>
                <w:rFonts w:hint="eastAsia" w:ascii="宋体" w:hAnsi="宋体" w:eastAsia="宋体" w:cs="宋体"/>
                <w:i w:val="0"/>
                <w:iCs w:val="0"/>
                <w:color w:val="000000"/>
                <w:sz w:val="24"/>
                <w:szCs w:val="24"/>
                <w:u w:val="none"/>
              </w:rPr>
            </w:pPr>
          </w:p>
        </w:tc>
      </w:tr>
      <w:tr w14:paraId="4E80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8062F">
            <w:pPr>
              <w:snapToGrid w:val="0"/>
              <w:rPr>
                <w:rFonts w:hint="eastAsia" w:ascii="宋体" w:hAnsi="宋体" w:eastAsia="宋体" w:cs="宋体"/>
                <w:i w:val="0"/>
                <w:iCs w:val="0"/>
                <w:color w:val="000000"/>
                <w:sz w:val="24"/>
                <w:szCs w:val="24"/>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DF6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2D9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7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E3F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项目覆盖地区群众的满意度</w:t>
            </w:r>
          </w:p>
        </w:tc>
        <w:tc>
          <w:tcPr>
            <w:tcW w:w="994" w:type="pct"/>
            <w:gridSpan w:val="2"/>
            <w:tcBorders>
              <w:top w:val="single" w:color="000000" w:sz="4" w:space="0"/>
              <w:left w:val="single" w:color="000000" w:sz="4" w:space="0"/>
              <w:bottom w:val="single" w:color="000000" w:sz="4" w:space="0"/>
              <w:right w:val="nil"/>
            </w:tcBorders>
            <w:shd w:val="clear" w:color="auto" w:fill="auto"/>
            <w:vAlign w:val="center"/>
          </w:tcPr>
          <w:p w14:paraId="74659E9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D7A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DA0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423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F07F">
            <w:pPr>
              <w:snapToGrid w:val="0"/>
              <w:rPr>
                <w:rFonts w:hint="eastAsia" w:ascii="宋体" w:hAnsi="宋体" w:eastAsia="宋体" w:cs="宋体"/>
                <w:i w:val="0"/>
                <w:iCs w:val="0"/>
                <w:color w:val="000000"/>
                <w:sz w:val="24"/>
                <w:szCs w:val="24"/>
                <w:u w:val="none"/>
              </w:rPr>
            </w:pPr>
          </w:p>
        </w:tc>
      </w:tr>
      <w:tr w14:paraId="07CF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8" w:type="pct"/>
            <w:gridSpan w:val="8"/>
            <w:tcBorders>
              <w:top w:val="single" w:color="000000" w:sz="4" w:space="0"/>
              <w:left w:val="single" w:color="000000" w:sz="4" w:space="0"/>
              <w:bottom w:val="single" w:color="000000" w:sz="4" w:space="0"/>
              <w:right w:val="nil"/>
            </w:tcBorders>
            <w:shd w:val="clear" w:color="auto" w:fill="auto"/>
            <w:vAlign w:val="center"/>
          </w:tcPr>
          <w:p w14:paraId="05CAAF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20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8086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03BB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gridSpan w:val="2"/>
            <w:tcBorders>
              <w:top w:val="single" w:color="000000" w:sz="4" w:space="0"/>
              <w:left w:val="single" w:color="000000" w:sz="4" w:space="0"/>
              <w:bottom w:val="nil"/>
              <w:right w:val="single" w:color="000000" w:sz="4" w:space="0"/>
            </w:tcBorders>
            <w:shd w:val="clear" w:color="auto" w:fill="auto"/>
            <w:vAlign w:val="center"/>
          </w:tcPr>
          <w:p w14:paraId="03E0F2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508" w:type="pct"/>
            <w:gridSpan w:val="9"/>
            <w:tcBorders>
              <w:top w:val="single" w:color="000000" w:sz="4" w:space="0"/>
              <w:left w:val="single" w:color="000000" w:sz="4" w:space="0"/>
              <w:bottom w:val="nil"/>
              <w:right w:val="single" w:color="000000" w:sz="4" w:space="0"/>
            </w:tcBorders>
            <w:shd w:val="clear" w:color="auto" w:fill="auto"/>
            <w:vAlign w:val="center"/>
          </w:tcPr>
          <w:p w14:paraId="244421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良（90&gt;S≧80）</w:t>
            </w:r>
          </w:p>
        </w:tc>
      </w:tr>
      <w:tr w14:paraId="785F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725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1306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8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F900B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20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5B75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1B76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3DDF">
            <w:pPr>
              <w:snapToGrid w:val="0"/>
              <w:rPr>
                <w:rFonts w:hint="eastAsia" w:ascii="宋体" w:hAnsi="宋体" w:eastAsia="宋体" w:cs="宋体"/>
                <w:i w:val="0"/>
                <w:iCs w:val="0"/>
                <w:color w:val="000000"/>
                <w:sz w:val="22"/>
                <w:szCs w:val="22"/>
                <w:u w:val="none"/>
              </w:rPr>
            </w:pP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3143">
            <w:pPr>
              <w:snapToGrid w:val="0"/>
              <w:rPr>
                <w:rFonts w:hint="eastAsia" w:ascii="宋体" w:hAnsi="宋体" w:eastAsia="宋体" w:cs="宋体"/>
                <w:i w:val="0"/>
                <w:iCs w:val="0"/>
                <w:color w:val="000000"/>
                <w:sz w:val="22"/>
                <w:szCs w:val="22"/>
                <w:u w:val="none"/>
              </w:rPr>
            </w:pPr>
          </w:p>
        </w:tc>
        <w:tc>
          <w:tcPr>
            <w:tcW w:w="18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D60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此农村公益事业省级财政奖补的5个村，有1个村项目已完工验收并结算审核，2个村项目已完工验收，待材料收齐后将送国库集中支付中心，还有2个项目已完工，等验收结算审核、材料收集后送国库集中支付中心</w:t>
            </w:r>
          </w:p>
        </w:tc>
        <w:tc>
          <w:tcPr>
            <w:tcW w:w="20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304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此农村公益事业省级财政奖补的5个村，有1个村项目已完工验收并结算审核，2个村项目已完工验收，待材料收齐后将送国库集中支付中心，还有2个项目已完工，等验收结算审核、材料收集后送国库集中支付中心</w:t>
            </w:r>
          </w:p>
        </w:tc>
      </w:tr>
    </w:tbl>
    <w:p w14:paraId="0A9B3ACF">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79723CA8">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0C889037">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1299CB0F">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5169F3AE">
      <w:pPr>
        <w:tabs>
          <w:tab w:val="left" w:pos="7513"/>
        </w:tabs>
        <w:adjustRightInd w:val="0"/>
        <w:snapToGrid w:val="0"/>
        <w:spacing w:line="600" w:lineRule="exact"/>
        <w:ind w:firstLine="640" w:firstLineChars="200"/>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47"/>
        <w:gridCol w:w="1023"/>
        <w:gridCol w:w="766"/>
        <w:gridCol w:w="1049"/>
        <w:gridCol w:w="1439"/>
        <w:gridCol w:w="1800"/>
        <w:gridCol w:w="1690"/>
        <w:gridCol w:w="1718"/>
        <w:gridCol w:w="531"/>
        <w:gridCol w:w="537"/>
        <w:gridCol w:w="2932"/>
      </w:tblGrid>
      <w:tr w14:paraId="2FAB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726A1771">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4214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5C4B6A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7A37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846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4137" w:type="pct"/>
            <w:gridSpan w:val="8"/>
            <w:tcBorders>
              <w:top w:val="single" w:color="000000" w:sz="4" w:space="0"/>
              <w:left w:val="nil"/>
              <w:bottom w:val="single" w:color="000000" w:sz="4" w:space="0"/>
              <w:right w:val="single" w:color="000000" w:sz="4" w:space="0"/>
            </w:tcBorders>
            <w:shd w:val="clear" w:color="auto" w:fill="auto"/>
            <w:vAlign w:val="center"/>
          </w:tcPr>
          <w:p w14:paraId="5F35F3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下达闽财农指[2023]88号2024年度农村公益事业财政奖补资金</w:t>
            </w:r>
          </w:p>
        </w:tc>
      </w:tr>
      <w:tr w14:paraId="24E4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2" w:type="pct"/>
            <w:gridSpan w:val="3"/>
            <w:tcBorders>
              <w:top w:val="single" w:color="000000" w:sz="4" w:space="0"/>
              <w:left w:val="single" w:color="000000" w:sz="4" w:space="0"/>
              <w:bottom w:val="nil"/>
              <w:right w:val="single" w:color="000000" w:sz="4" w:space="0"/>
            </w:tcBorders>
            <w:shd w:val="clear" w:color="auto" w:fill="auto"/>
            <w:vAlign w:val="center"/>
          </w:tcPr>
          <w:p w14:paraId="53B1DC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5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8D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12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84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F3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1657B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2" w:type="pct"/>
            <w:gridSpan w:val="3"/>
            <w:tcBorders>
              <w:top w:val="single" w:color="000000" w:sz="4" w:space="0"/>
              <w:left w:val="single" w:color="000000" w:sz="4" w:space="0"/>
              <w:bottom w:val="nil"/>
              <w:right w:val="single" w:color="000000" w:sz="4" w:space="0"/>
            </w:tcBorders>
            <w:shd w:val="clear" w:color="auto" w:fill="auto"/>
            <w:vAlign w:val="center"/>
          </w:tcPr>
          <w:p w14:paraId="635C4A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413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6C08">
            <w:pPr>
              <w:snapToGrid w:val="0"/>
              <w:jc w:val="left"/>
              <w:rPr>
                <w:rFonts w:hint="eastAsia" w:ascii="宋体" w:hAnsi="宋体" w:eastAsia="宋体" w:cs="宋体"/>
                <w:i w:val="0"/>
                <w:iCs w:val="0"/>
                <w:color w:val="000000"/>
                <w:sz w:val="24"/>
                <w:szCs w:val="24"/>
                <w:u w:val="none"/>
              </w:rPr>
            </w:pPr>
          </w:p>
        </w:tc>
      </w:tr>
      <w:tr w14:paraId="245F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62" w:type="pct"/>
            <w:gridSpan w:val="3"/>
            <w:tcBorders>
              <w:top w:val="single" w:color="000000" w:sz="4" w:space="0"/>
              <w:left w:val="single" w:color="000000" w:sz="4" w:space="0"/>
              <w:bottom w:val="nil"/>
              <w:right w:val="single" w:color="000000" w:sz="4" w:space="0"/>
            </w:tcBorders>
            <w:shd w:val="clear" w:color="auto" w:fill="auto"/>
            <w:vAlign w:val="center"/>
          </w:tcPr>
          <w:p w14:paraId="52C279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4137"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300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完善郊尾镇农村人居环境，提高村级基础设施建设，推动乡村振兴和经济社会发展，提升人民群众的生活水平，提高群众的生活满意度，项目具有可行性。</w:t>
            </w:r>
          </w:p>
        </w:tc>
      </w:tr>
      <w:tr w14:paraId="1118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9" w:type="pct"/>
            <w:vMerge w:val="restart"/>
            <w:tcBorders>
              <w:top w:val="single" w:color="000000" w:sz="4" w:space="0"/>
              <w:left w:val="single" w:color="000000" w:sz="4" w:space="0"/>
              <w:bottom w:val="nil"/>
              <w:right w:val="single" w:color="000000" w:sz="4" w:space="0"/>
            </w:tcBorders>
            <w:shd w:val="clear" w:color="auto" w:fill="auto"/>
            <w:vAlign w:val="center"/>
          </w:tcPr>
          <w:p w14:paraId="7C1394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CB351">
            <w:pPr>
              <w:snapToGrid w:val="0"/>
              <w:jc w:val="center"/>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E2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BC1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433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D1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C56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6A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1585A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9" w:type="pct"/>
            <w:vMerge w:val="continue"/>
            <w:tcBorders>
              <w:top w:val="single" w:color="000000" w:sz="4" w:space="0"/>
              <w:left w:val="single" w:color="000000" w:sz="4" w:space="0"/>
              <w:bottom w:val="nil"/>
              <w:right w:val="single" w:color="000000" w:sz="4" w:space="0"/>
            </w:tcBorders>
            <w:shd w:val="clear" w:color="auto" w:fill="auto"/>
            <w:vAlign w:val="center"/>
          </w:tcPr>
          <w:p w14:paraId="11D52A0F">
            <w:pPr>
              <w:snapToGrid w:val="0"/>
              <w:jc w:val="center"/>
              <w:rPr>
                <w:rFonts w:hint="eastAsia" w:ascii="宋体" w:hAnsi="宋体" w:eastAsia="宋体" w:cs="宋体"/>
                <w:i w:val="0"/>
                <w:iCs w:val="0"/>
                <w:color w:val="000000"/>
                <w:sz w:val="24"/>
                <w:szCs w:val="24"/>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A50F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D44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7C2C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85.60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10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4B37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DF4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029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3DD1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9" w:type="pct"/>
            <w:vMerge w:val="continue"/>
            <w:tcBorders>
              <w:top w:val="single" w:color="000000" w:sz="4" w:space="0"/>
              <w:left w:val="single" w:color="000000" w:sz="4" w:space="0"/>
              <w:bottom w:val="nil"/>
              <w:right w:val="single" w:color="000000" w:sz="4" w:space="0"/>
            </w:tcBorders>
            <w:shd w:val="clear" w:color="auto" w:fill="auto"/>
            <w:vAlign w:val="center"/>
          </w:tcPr>
          <w:p w14:paraId="028D4AC0">
            <w:pPr>
              <w:snapToGrid w:val="0"/>
              <w:jc w:val="center"/>
              <w:rPr>
                <w:rFonts w:hint="eastAsia" w:ascii="宋体" w:hAnsi="宋体" w:eastAsia="宋体" w:cs="宋体"/>
                <w:i w:val="0"/>
                <w:iCs w:val="0"/>
                <w:color w:val="000000"/>
                <w:sz w:val="24"/>
                <w:szCs w:val="24"/>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88C5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494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9B1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85.60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78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06" w:type="pct"/>
            <w:tcBorders>
              <w:top w:val="nil"/>
              <w:left w:val="nil"/>
              <w:bottom w:val="nil"/>
              <w:right w:val="nil"/>
            </w:tcBorders>
            <w:shd w:val="clear" w:color="auto" w:fill="auto"/>
            <w:noWrap/>
            <w:vAlign w:val="center"/>
          </w:tcPr>
          <w:p w14:paraId="22831DE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92B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2BFE">
            <w:pPr>
              <w:snapToGrid w:val="0"/>
              <w:jc w:val="center"/>
              <w:rPr>
                <w:rFonts w:hint="eastAsia" w:ascii="宋体" w:hAnsi="宋体" w:eastAsia="宋体" w:cs="宋体"/>
                <w:i w:val="0"/>
                <w:iCs w:val="0"/>
                <w:color w:val="000000"/>
                <w:sz w:val="24"/>
                <w:szCs w:val="24"/>
                <w:u w:val="none"/>
              </w:rPr>
            </w:pPr>
          </w:p>
        </w:tc>
      </w:tr>
      <w:tr w14:paraId="5287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9" w:type="pct"/>
            <w:vMerge w:val="continue"/>
            <w:tcBorders>
              <w:top w:val="single" w:color="000000" w:sz="4" w:space="0"/>
              <w:left w:val="single" w:color="000000" w:sz="4" w:space="0"/>
              <w:bottom w:val="nil"/>
              <w:right w:val="single" w:color="000000" w:sz="4" w:space="0"/>
            </w:tcBorders>
            <w:shd w:val="clear" w:color="auto" w:fill="auto"/>
            <w:vAlign w:val="center"/>
          </w:tcPr>
          <w:p w14:paraId="3E21A32A">
            <w:pPr>
              <w:snapToGrid w:val="0"/>
              <w:jc w:val="center"/>
              <w:rPr>
                <w:rFonts w:hint="eastAsia" w:ascii="宋体" w:hAnsi="宋体" w:eastAsia="宋体" w:cs="宋体"/>
                <w:i w:val="0"/>
                <w:iCs w:val="0"/>
                <w:color w:val="000000"/>
                <w:sz w:val="24"/>
                <w:szCs w:val="24"/>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3F56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F386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BA75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7B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854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22F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A2B2">
            <w:pPr>
              <w:snapToGrid w:val="0"/>
              <w:jc w:val="center"/>
              <w:rPr>
                <w:rFonts w:hint="eastAsia" w:ascii="宋体" w:hAnsi="宋体" w:eastAsia="宋体" w:cs="宋体"/>
                <w:i w:val="0"/>
                <w:iCs w:val="0"/>
                <w:color w:val="000000"/>
                <w:sz w:val="24"/>
                <w:szCs w:val="24"/>
                <w:u w:val="none"/>
              </w:rPr>
            </w:pPr>
          </w:p>
        </w:tc>
      </w:tr>
      <w:tr w14:paraId="2471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9" w:type="pct"/>
            <w:vMerge w:val="continue"/>
            <w:tcBorders>
              <w:top w:val="single" w:color="000000" w:sz="4" w:space="0"/>
              <w:left w:val="single" w:color="000000" w:sz="4" w:space="0"/>
              <w:bottom w:val="nil"/>
              <w:right w:val="single" w:color="000000" w:sz="4" w:space="0"/>
            </w:tcBorders>
            <w:shd w:val="clear" w:color="auto" w:fill="auto"/>
            <w:vAlign w:val="center"/>
          </w:tcPr>
          <w:p w14:paraId="34674CAE">
            <w:pPr>
              <w:snapToGrid w:val="0"/>
              <w:jc w:val="center"/>
              <w:rPr>
                <w:rFonts w:hint="eastAsia" w:ascii="宋体" w:hAnsi="宋体" w:eastAsia="宋体" w:cs="宋体"/>
                <w:i w:val="0"/>
                <w:iCs w:val="0"/>
                <w:color w:val="000000"/>
                <w:sz w:val="24"/>
                <w:szCs w:val="24"/>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C68F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3E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41D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5A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98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FB7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1F7C">
            <w:pPr>
              <w:snapToGrid w:val="0"/>
              <w:jc w:val="center"/>
              <w:rPr>
                <w:rFonts w:hint="eastAsia" w:ascii="宋体" w:hAnsi="宋体" w:eastAsia="宋体" w:cs="宋体"/>
                <w:i w:val="0"/>
                <w:iCs w:val="0"/>
                <w:color w:val="000000"/>
                <w:sz w:val="24"/>
                <w:szCs w:val="24"/>
                <w:u w:val="none"/>
              </w:rPr>
            </w:pPr>
          </w:p>
        </w:tc>
      </w:tr>
      <w:tr w14:paraId="28A14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88D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1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A6D4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6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5A4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978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34D65">
            <w:pPr>
              <w:snapToGrid w:val="0"/>
              <w:jc w:val="center"/>
              <w:rPr>
                <w:rFonts w:hint="eastAsia" w:ascii="宋体" w:hAnsi="宋体" w:eastAsia="宋体" w:cs="宋体"/>
                <w:i w:val="0"/>
                <w:iCs w:val="0"/>
                <w:color w:val="000000"/>
                <w:sz w:val="24"/>
                <w:szCs w:val="24"/>
                <w:u w:val="none"/>
              </w:rPr>
            </w:pPr>
          </w:p>
        </w:tc>
        <w:tc>
          <w:tcPr>
            <w:tcW w:w="215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CCF2F70">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农村公益事业财政奖补资金85.6万元，农村公益事业省级财政奖补工程配套项目数量5个，农村公益事业省级财政奖补项目验收合格率95%，农村公益事业省级财政奖补项目工程按时完工率365天，改善生产生活条件，项目受益群众数量21798人，项目覆盖地区群众的满意度95%                </w:t>
            </w:r>
          </w:p>
        </w:tc>
        <w:tc>
          <w:tcPr>
            <w:tcW w:w="2619"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CB65D28">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涉及此农村公益事业省级财政奖补的5个村，有1个村项目已完工验收并结算审核，2个村项目已完工验收，待材料收齐后将送国库集中支付中心，还有2个项目已完工，等验收结算审核、材料收集后送国库集中支付中心。</w:t>
            </w:r>
          </w:p>
        </w:tc>
      </w:tr>
      <w:tr w14:paraId="00DAA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DE0A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61" w:type="pct"/>
            <w:tcBorders>
              <w:top w:val="single" w:color="000000" w:sz="4" w:space="0"/>
              <w:left w:val="single" w:color="000000" w:sz="4" w:space="0"/>
              <w:bottom w:val="nil"/>
              <w:right w:val="single" w:color="000000" w:sz="4" w:space="0"/>
            </w:tcBorders>
            <w:shd w:val="clear" w:color="auto" w:fill="auto"/>
            <w:vAlign w:val="center"/>
          </w:tcPr>
          <w:p w14:paraId="7DD9651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C16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880" w:type="pct"/>
            <w:gridSpan w:val="2"/>
            <w:tcBorders>
              <w:top w:val="single" w:color="000000" w:sz="4" w:space="0"/>
              <w:left w:val="single" w:color="000000" w:sz="4" w:space="0"/>
              <w:bottom w:val="single" w:color="000000" w:sz="4" w:space="0"/>
              <w:right w:val="nil"/>
            </w:tcBorders>
            <w:shd w:val="clear" w:color="auto" w:fill="auto"/>
            <w:vAlign w:val="center"/>
          </w:tcPr>
          <w:p w14:paraId="05ED71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63D6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333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0381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9AF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511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24EC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0A31A">
            <w:pPr>
              <w:snapToGrid w:val="0"/>
              <w:rPr>
                <w:rFonts w:hint="eastAsia" w:ascii="宋体" w:hAnsi="宋体" w:eastAsia="宋体" w:cs="宋体"/>
                <w:i w:val="0"/>
                <w:iCs w:val="0"/>
                <w:color w:val="000000"/>
                <w:sz w:val="24"/>
                <w:szCs w:val="24"/>
                <w:u w:val="none"/>
              </w:rPr>
            </w:pP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DF0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8ED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A9D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农村公益事业市县级财政奖补工程配套项目数量</w:t>
            </w:r>
          </w:p>
        </w:tc>
        <w:tc>
          <w:tcPr>
            <w:tcW w:w="1235" w:type="pct"/>
            <w:gridSpan w:val="2"/>
            <w:tcBorders>
              <w:top w:val="single" w:color="000000" w:sz="4" w:space="0"/>
              <w:left w:val="single" w:color="000000" w:sz="4" w:space="0"/>
              <w:bottom w:val="single" w:color="000000" w:sz="4" w:space="0"/>
              <w:right w:val="nil"/>
            </w:tcBorders>
            <w:shd w:val="clear" w:color="auto" w:fill="auto"/>
            <w:vAlign w:val="center"/>
          </w:tcPr>
          <w:p w14:paraId="66E60B8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≥5个</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27D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0C0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E4F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F6AD">
            <w:pPr>
              <w:snapToGrid w:val="0"/>
              <w:rPr>
                <w:rFonts w:hint="eastAsia" w:ascii="宋体" w:hAnsi="宋体" w:eastAsia="宋体" w:cs="宋体"/>
                <w:i w:val="0"/>
                <w:iCs w:val="0"/>
                <w:color w:val="000000"/>
                <w:sz w:val="24"/>
                <w:szCs w:val="24"/>
                <w:u w:val="none"/>
              </w:rPr>
            </w:pPr>
          </w:p>
        </w:tc>
      </w:tr>
      <w:tr w14:paraId="5E51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F9F27">
            <w:pPr>
              <w:snapToGrid w:val="0"/>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28AB">
            <w:pPr>
              <w:snapToGrid w:val="0"/>
              <w:rPr>
                <w:rFonts w:hint="eastAsia" w:ascii="宋体" w:hAnsi="宋体" w:eastAsia="宋体" w:cs="宋体"/>
                <w:i w:val="0"/>
                <w:iCs w:val="0"/>
                <w:color w:val="000000"/>
                <w:sz w:val="22"/>
                <w:szCs w:val="22"/>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327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E61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农村公益事业市县级财政奖补项目验收合格率</w:t>
            </w:r>
          </w:p>
        </w:tc>
        <w:tc>
          <w:tcPr>
            <w:tcW w:w="1235" w:type="pct"/>
            <w:gridSpan w:val="2"/>
            <w:tcBorders>
              <w:top w:val="single" w:color="000000" w:sz="4" w:space="0"/>
              <w:left w:val="single" w:color="000000" w:sz="4" w:space="0"/>
              <w:bottom w:val="single" w:color="000000" w:sz="4" w:space="0"/>
              <w:right w:val="nil"/>
            </w:tcBorders>
            <w:shd w:val="clear" w:color="auto" w:fill="auto"/>
            <w:vAlign w:val="center"/>
          </w:tcPr>
          <w:p w14:paraId="2D7BAB9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342D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A1F7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606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BF5B">
            <w:pPr>
              <w:snapToGrid w:val="0"/>
              <w:rPr>
                <w:rFonts w:hint="eastAsia" w:ascii="宋体" w:hAnsi="宋体" w:eastAsia="宋体" w:cs="宋体"/>
                <w:i w:val="0"/>
                <w:iCs w:val="0"/>
                <w:color w:val="000000"/>
                <w:sz w:val="24"/>
                <w:szCs w:val="24"/>
                <w:u w:val="none"/>
              </w:rPr>
            </w:pPr>
          </w:p>
        </w:tc>
      </w:tr>
      <w:tr w14:paraId="79BA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B10F6">
            <w:pPr>
              <w:snapToGrid w:val="0"/>
              <w:rPr>
                <w:rFonts w:hint="eastAsia" w:ascii="宋体" w:hAnsi="宋体" w:eastAsia="宋体" w:cs="宋体"/>
                <w:i w:val="0"/>
                <w:iCs w:val="0"/>
                <w:color w:val="000000"/>
                <w:sz w:val="24"/>
                <w:szCs w:val="24"/>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9E66">
            <w:pPr>
              <w:snapToGrid w:val="0"/>
              <w:rPr>
                <w:rFonts w:hint="eastAsia" w:ascii="宋体" w:hAnsi="宋体" w:eastAsia="宋体" w:cs="宋体"/>
                <w:i w:val="0"/>
                <w:iCs w:val="0"/>
                <w:color w:val="000000"/>
                <w:sz w:val="22"/>
                <w:szCs w:val="22"/>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267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D15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农村公益事业市县级财政奖补项目工程工期</w:t>
            </w:r>
          </w:p>
        </w:tc>
        <w:tc>
          <w:tcPr>
            <w:tcW w:w="1235" w:type="pct"/>
            <w:gridSpan w:val="2"/>
            <w:tcBorders>
              <w:top w:val="single" w:color="000000" w:sz="4" w:space="0"/>
              <w:left w:val="single" w:color="000000" w:sz="4" w:space="0"/>
              <w:bottom w:val="single" w:color="000000" w:sz="4" w:space="0"/>
              <w:right w:val="nil"/>
            </w:tcBorders>
            <w:shd w:val="clear" w:color="auto" w:fill="auto"/>
            <w:vAlign w:val="center"/>
          </w:tcPr>
          <w:p w14:paraId="5153D4C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≥365天</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B88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153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6F7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4889">
            <w:pPr>
              <w:snapToGrid w:val="0"/>
              <w:rPr>
                <w:rFonts w:hint="eastAsia" w:ascii="宋体" w:hAnsi="宋体" w:eastAsia="宋体" w:cs="宋体"/>
                <w:i w:val="0"/>
                <w:iCs w:val="0"/>
                <w:color w:val="000000"/>
                <w:sz w:val="24"/>
                <w:szCs w:val="24"/>
                <w:u w:val="none"/>
              </w:rPr>
            </w:pPr>
          </w:p>
        </w:tc>
      </w:tr>
      <w:tr w14:paraId="6FB2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C1669">
            <w:pPr>
              <w:snapToGrid w:val="0"/>
              <w:rPr>
                <w:rFonts w:hint="eastAsia" w:ascii="宋体" w:hAnsi="宋体" w:eastAsia="宋体" w:cs="宋体"/>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574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353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326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农村公益事业财政奖补资金</w:t>
            </w:r>
          </w:p>
        </w:tc>
        <w:tc>
          <w:tcPr>
            <w:tcW w:w="1235" w:type="pct"/>
            <w:gridSpan w:val="2"/>
            <w:tcBorders>
              <w:top w:val="single" w:color="000000" w:sz="4" w:space="0"/>
              <w:left w:val="single" w:color="000000" w:sz="4" w:space="0"/>
              <w:bottom w:val="single" w:color="000000" w:sz="4" w:space="0"/>
              <w:right w:val="nil"/>
            </w:tcBorders>
            <w:shd w:val="clear" w:color="auto" w:fill="auto"/>
            <w:vAlign w:val="center"/>
          </w:tcPr>
          <w:p w14:paraId="589A2D4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≥85.6万元</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193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07D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0888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ED09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涉及此农村公益事业省级财政奖补的5个村，有1个村项目已完工验收并结算审核，2个村项目已完工验收，待材料收齐后将送国库集中支付中心，还有2个项目已完工，等验收结算审核</w:t>
            </w:r>
          </w:p>
        </w:tc>
      </w:tr>
      <w:tr w14:paraId="553C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211CC">
            <w:pPr>
              <w:snapToGrid w:val="0"/>
              <w:rPr>
                <w:rFonts w:hint="eastAsia" w:ascii="宋体" w:hAnsi="宋体" w:eastAsia="宋体" w:cs="宋体"/>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92D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5F2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0BA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改善生产生活条件，项目受益群众数量</w:t>
            </w:r>
          </w:p>
        </w:tc>
        <w:tc>
          <w:tcPr>
            <w:tcW w:w="1235" w:type="pct"/>
            <w:gridSpan w:val="2"/>
            <w:tcBorders>
              <w:top w:val="single" w:color="000000" w:sz="4" w:space="0"/>
              <w:left w:val="single" w:color="000000" w:sz="4" w:space="0"/>
              <w:bottom w:val="single" w:color="000000" w:sz="4" w:space="0"/>
              <w:right w:val="nil"/>
            </w:tcBorders>
            <w:shd w:val="clear" w:color="auto" w:fill="auto"/>
            <w:vAlign w:val="center"/>
          </w:tcPr>
          <w:p w14:paraId="73B6BFA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≥21798人</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9C4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21798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E43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B10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CAA9">
            <w:pPr>
              <w:snapToGrid w:val="0"/>
              <w:rPr>
                <w:rFonts w:hint="eastAsia" w:ascii="宋体" w:hAnsi="宋体" w:eastAsia="宋体" w:cs="宋体"/>
                <w:i w:val="0"/>
                <w:iCs w:val="0"/>
                <w:color w:val="000000"/>
                <w:sz w:val="24"/>
                <w:szCs w:val="24"/>
                <w:u w:val="none"/>
              </w:rPr>
            </w:pPr>
          </w:p>
        </w:tc>
      </w:tr>
      <w:tr w14:paraId="6F87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377BB">
            <w:pPr>
              <w:snapToGrid w:val="0"/>
              <w:rPr>
                <w:rFonts w:hint="eastAsia" w:ascii="宋体" w:hAnsi="宋体" w:eastAsia="宋体" w:cs="宋体"/>
                <w:i w:val="0"/>
                <w:iCs w:val="0"/>
                <w:color w:val="000000"/>
                <w:sz w:val="24"/>
                <w:szCs w:val="24"/>
                <w:u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E54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69B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8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FAF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项目覆盖地区群众的满意度</w:t>
            </w:r>
          </w:p>
        </w:tc>
        <w:tc>
          <w:tcPr>
            <w:tcW w:w="1235" w:type="pct"/>
            <w:gridSpan w:val="2"/>
            <w:tcBorders>
              <w:top w:val="single" w:color="000000" w:sz="4" w:space="0"/>
              <w:left w:val="single" w:color="000000" w:sz="4" w:space="0"/>
              <w:bottom w:val="single" w:color="000000" w:sz="4" w:space="0"/>
              <w:right w:val="nil"/>
            </w:tcBorders>
            <w:shd w:val="clear" w:color="auto" w:fill="auto"/>
            <w:vAlign w:val="center"/>
          </w:tcPr>
          <w:p w14:paraId="44840FA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806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A48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CB9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10FF">
            <w:pPr>
              <w:snapToGrid w:val="0"/>
              <w:rPr>
                <w:rFonts w:hint="eastAsia" w:ascii="宋体" w:hAnsi="宋体" w:eastAsia="宋体" w:cs="宋体"/>
                <w:i w:val="0"/>
                <w:iCs w:val="0"/>
                <w:color w:val="000000"/>
                <w:sz w:val="24"/>
                <w:szCs w:val="24"/>
                <w:u w:val="none"/>
              </w:rPr>
            </w:pPr>
          </w:p>
        </w:tc>
      </w:tr>
      <w:tr w14:paraId="5489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585" w:type="pct"/>
            <w:gridSpan w:val="8"/>
            <w:tcBorders>
              <w:top w:val="single" w:color="000000" w:sz="4" w:space="0"/>
              <w:left w:val="single" w:color="000000" w:sz="4" w:space="0"/>
              <w:bottom w:val="single" w:color="000000" w:sz="4" w:space="0"/>
              <w:right w:val="nil"/>
            </w:tcBorders>
            <w:shd w:val="clear" w:color="auto" w:fill="auto"/>
            <w:vAlign w:val="center"/>
          </w:tcPr>
          <w:p w14:paraId="434BBC0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492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0A32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91" w:type="pct"/>
            <w:gridSpan w:val="2"/>
            <w:tcBorders>
              <w:top w:val="single" w:color="000000" w:sz="4" w:space="0"/>
              <w:left w:val="single" w:color="000000" w:sz="4" w:space="0"/>
              <w:bottom w:val="nil"/>
              <w:right w:val="single" w:color="000000" w:sz="4" w:space="0"/>
            </w:tcBorders>
            <w:shd w:val="clear" w:color="auto" w:fill="auto"/>
            <w:vAlign w:val="center"/>
          </w:tcPr>
          <w:p w14:paraId="510B76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408" w:type="pct"/>
            <w:gridSpan w:val="9"/>
            <w:tcBorders>
              <w:top w:val="single" w:color="000000" w:sz="4" w:space="0"/>
              <w:left w:val="single" w:color="000000" w:sz="4" w:space="0"/>
              <w:bottom w:val="nil"/>
              <w:right w:val="single" w:color="000000" w:sz="4" w:space="0"/>
            </w:tcBorders>
            <w:shd w:val="clear" w:color="auto" w:fill="auto"/>
            <w:vAlign w:val="center"/>
          </w:tcPr>
          <w:p w14:paraId="368A82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良（90&gt;S≧80）</w:t>
            </w:r>
          </w:p>
        </w:tc>
      </w:tr>
      <w:tr w14:paraId="4854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9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C51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308A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2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1C051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0882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1DAC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AFCF">
            <w:pPr>
              <w:snapToGrid w:val="0"/>
              <w:rPr>
                <w:rFonts w:hint="eastAsia" w:ascii="宋体" w:hAnsi="宋体" w:eastAsia="宋体" w:cs="宋体"/>
                <w:i w:val="0"/>
                <w:iCs w:val="0"/>
                <w:color w:val="000000"/>
                <w:sz w:val="22"/>
                <w:szCs w:val="22"/>
                <w:u w:val="none"/>
              </w:rPr>
            </w:pP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B4E2">
            <w:pPr>
              <w:snapToGrid w:val="0"/>
              <w:rPr>
                <w:rFonts w:hint="eastAsia" w:ascii="宋体" w:hAnsi="宋体" w:eastAsia="宋体" w:cs="宋体"/>
                <w:i w:val="0"/>
                <w:iCs w:val="0"/>
                <w:color w:val="000000"/>
                <w:sz w:val="22"/>
                <w:szCs w:val="22"/>
                <w:u w:val="none"/>
              </w:rPr>
            </w:pPr>
          </w:p>
        </w:tc>
        <w:tc>
          <w:tcPr>
            <w:tcW w:w="2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34B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此农村公益事业省级财政奖补的5个村，有1个村项目已完工验收并结算审核，2个村项目已完工验收，待材料收齐后将送国库集中支付中心，还有2个项目已完工，等验收结算审核、材料收集后送国库集中支付中心</w:t>
            </w:r>
          </w:p>
        </w:tc>
        <w:tc>
          <w:tcPr>
            <w:tcW w:w="14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FE8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郊尾镇政府将加紧督促涉及此农村公益事业省级财政奖补的5个村，抓紧收集相关材料，报送仙游县国库集中支付中心</w:t>
            </w:r>
          </w:p>
        </w:tc>
      </w:tr>
    </w:tbl>
    <w:p w14:paraId="4138615A">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61559184">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41F80213">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4DB4CD4C">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1E7D3E78">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28E431B8">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1800D476">
      <w:pPr>
        <w:tabs>
          <w:tab w:val="left" w:pos="7513"/>
        </w:tabs>
        <w:adjustRightInd w:val="0"/>
        <w:snapToGrid w:val="0"/>
        <w:spacing w:line="600" w:lineRule="exact"/>
        <w:ind w:firstLine="640" w:firstLineChars="200"/>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79"/>
        <w:gridCol w:w="817"/>
        <w:gridCol w:w="571"/>
        <w:gridCol w:w="599"/>
        <w:gridCol w:w="634"/>
        <w:gridCol w:w="743"/>
        <w:gridCol w:w="2224"/>
        <w:gridCol w:w="2117"/>
        <w:gridCol w:w="1475"/>
        <w:gridCol w:w="1481"/>
        <w:gridCol w:w="2892"/>
      </w:tblGrid>
      <w:tr w14:paraId="052A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79A78ED6">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0BEC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nil"/>
              <w:left w:val="nil"/>
              <w:bottom w:val="nil"/>
              <w:right w:val="nil"/>
            </w:tcBorders>
            <w:shd w:val="clear" w:color="auto" w:fill="auto"/>
            <w:vAlign w:val="center"/>
          </w:tcPr>
          <w:p w14:paraId="4E14626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0D019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3DB2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4304" w:type="pct"/>
            <w:gridSpan w:val="8"/>
            <w:tcBorders>
              <w:top w:val="single" w:color="000000" w:sz="4" w:space="0"/>
              <w:left w:val="nil"/>
              <w:bottom w:val="single" w:color="000000" w:sz="4" w:space="0"/>
              <w:right w:val="single" w:color="000000" w:sz="4" w:space="0"/>
            </w:tcBorders>
            <w:shd w:val="clear" w:color="auto" w:fill="auto"/>
            <w:vAlign w:val="center"/>
          </w:tcPr>
          <w:p w14:paraId="33D19BE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下达选调生到村任职补助资金（省级）</w:t>
            </w:r>
          </w:p>
        </w:tc>
      </w:tr>
      <w:tr w14:paraId="1900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5" w:type="pct"/>
            <w:gridSpan w:val="3"/>
            <w:tcBorders>
              <w:top w:val="single" w:color="000000" w:sz="4" w:space="0"/>
              <w:left w:val="single" w:color="000000" w:sz="4" w:space="0"/>
              <w:bottom w:val="nil"/>
              <w:right w:val="single" w:color="000000" w:sz="4" w:space="0"/>
            </w:tcBorders>
            <w:shd w:val="clear" w:color="auto" w:fill="auto"/>
            <w:vAlign w:val="center"/>
          </w:tcPr>
          <w:p w14:paraId="1DAA86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69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13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1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A7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0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24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100E9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95" w:type="pct"/>
            <w:gridSpan w:val="3"/>
            <w:tcBorders>
              <w:top w:val="single" w:color="000000" w:sz="4" w:space="0"/>
              <w:left w:val="single" w:color="000000" w:sz="4" w:space="0"/>
              <w:bottom w:val="nil"/>
              <w:right w:val="single" w:color="000000" w:sz="4" w:space="0"/>
            </w:tcBorders>
            <w:shd w:val="clear" w:color="auto" w:fill="auto"/>
            <w:vAlign w:val="center"/>
          </w:tcPr>
          <w:p w14:paraId="658CCF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430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0240">
            <w:pPr>
              <w:snapToGrid w:val="0"/>
              <w:jc w:val="left"/>
              <w:rPr>
                <w:rFonts w:hint="eastAsia" w:ascii="宋体" w:hAnsi="宋体" w:eastAsia="宋体" w:cs="宋体"/>
                <w:i w:val="0"/>
                <w:iCs w:val="0"/>
                <w:color w:val="000000"/>
                <w:sz w:val="24"/>
                <w:szCs w:val="24"/>
                <w:u w:val="none"/>
              </w:rPr>
            </w:pPr>
          </w:p>
        </w:tc>
      </w:tr>
      <w:tr w14:paraId="07B7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95" w:type="pct"/>
            <w:gridSpan w:val="3"/>
            <w:tcBorders>
              <w:top w:val="single" w:color="000000" w:sz="4" w:space="0"/>
              <w:left w:val="single" w:color="000000" w:sz="4" w:space="0"/>
              <w:bottom w:val="nil"/>
              <w:right w:val="single" w:color="000000" w:sz="4" w:space="0"/>
            </w:tcBorders>
            <w:shd w:val="clear" w:color="auto" w:fill="auto"/>
            <w:vAlign w:val="center"/>
          </w:tcPr>
          <w:p w14:paraId="2AA9B72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4304"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719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保障选调生基本福利，给予工作经费补助，提高工作积极性，为助推我县经济发展提供强有力的人才支持和智力保障。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r>
      <w:tr w14:paraId="2928A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4" w:type="pct"/>
            <w:vMerge w:val="restart"/>
            <w:tcBorders>
              <w:top w:val="single" w:color="000000" w:sz="4" w:space="0"/>
              <w:left w:val="single" w:color="000000" w:sz="4" w:space="0"/>
              <w:bottom w:val="nil"/>
              <w:right w:val="single" w:color="000000" w:sz="4" w:space="0"/>
            </w:tcBorders>
            <w:shd w:val="clear" w:color="auto" w:fill="auto"/>
            <w:vAlign w:val="center"/>
          </w:tcPr>
          <w:p w14:paraId="41B3C49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18DA2">
            <w:pPr>
              <w:snapToGrid w:val="0"/>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790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CD69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853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C8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49F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B6B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F56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4" w:type="pct"/>
            <w:vMerge w:val="continue"/>
            <w:tcBorders>
              <w:top w:val="single" w:color="000000" w:sz="4" w:space="0"/>
              <w:left w:val="single" w:color="000000" w:sz="4" w:space="0"/>
              <w:bottom w:val="nil"/>
              <w:right w:val="single" w:color="000000" w:sz="4" w:space="0"/>
            </w:tcBorders>
            <w:shd w:val="clear" w:color="auto" w:fill="auto"/>
            <w:vAlign w:val="center"/>
          </w:tcPr>
          <w:p w14:paraId="18B05181">
            <w:pPr>
              <w:snapToGrid w:val="0"/>
              <w:jc w:val="center"/>
              <w:rPr>
                <w:rFonts w:hint="eastAsia" w:ascii="宋体" w:hAnsi="宋体" w:eastAsia="宋体" w:cs="宋体"/>
                <w:i w:val="0"/>
                <w:iCs w:val="0"/>
                <w:color w:val="000000"/>
                <w:sz w:val="24"/>
                <w:szCs w:val="24"/>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6A5B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C7C3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253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AEA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D1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4F03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745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1F0E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4" w:type="pct"/>
            <w:vMerge w:val="continue"/>
            <w:tcBorders>
              <w:top w:val="single" w:color="000000" w:sz="4" w:space="0"/>
              <w:left w:val="single" w:color="000000" w:sz="4" w:space="0"/>
              <w:bottom w:val="nil"/>
              <w:right w:val="single" w:color="000000" w:sz="4" w:space="0"/>
            </w:tcBorders>
            <w:shd w:val="clear" w:color="auto" w:fill="auto"/>
            <w:vAlign w:val="center"/>
          </w:tcPr>
          <w:p w14:paraId="238E4061">
            <w:pPr>
              <w:snapToGrid w:val="0"/>
              <w:jc w:val="center"/>
              <w:rPr>
                <w:rFonts w:hint="eastAsia" w:ascii="宋体" w:hAnsi="宋体" w:eastAsia="宋体" w:cs="宋体"/>
                <w:i w:val="0"/>
                <w:iCs w:val="0"/>
                <w:color w:val="000000"/>
                <w:sz w:val="24"/>
                <w:szCs w:val="24"/>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826D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2493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F1A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43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w:t>
            </w:r>
          </w:p>
        </w:tc>
        <w:tc>
          <w:tcPr>
            <w:tcW w:w="749" w:type="pct"/>
            <w:tcBorders>
              <w:top w:val="nil"/>
              <w:left w:val="nil"/>
              <w:bottom w:val="nil"/>
              <w:right w:val="nil"/>
            </w:tcBorders>
            <w:shd w:val="clear" w:color="auto" w:fill="auto"/>
            <w:noWrap/>
            <w:vAlign w:val="center"/>
          </w:tcPr>
          <w:p w14:paraId="7693D5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E43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5D00">
            <w:pPr>
              <w:snapToGrid w:val="0"/>
              <w:jc w:val="center"/>
              <w:rPr>
                <w:rFonts w:hint="eastAsia" w:ascii="宋体" w:hAnsi="宋体" w:eastAsia="宋体" w:cs="宋体"/>
                <w:i w:val="0"/>
                <w:iCs w:val="0"/>
                <w:color w:val="000000"/>
                <w:sz w:val="24"/>
                <w:szCs w:val="24"/>
                <w:u w:val="none"/>
              </w:rPr>
            </w:pPr>
          </w:p>
        </w:tc>
      </w:tr>
      <w:tr w14:paraId="0A39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4" w:type="pct"/>
            <w:vMerge w:val="continue"/>
            <w:tcBorders>
              <w:top w:val="single" w:color="000000" w:sz="4" w:space="0"/>
              <w:left w:val="single" w:color="000000" w:sz="4" w:space="0"/>
              <w:bottom w:val="nil"/>
              <w:right w:val="single" w:color="000000" w:sz="4" w:space="0"/>
            </w:tcBorders>
            <w:shd w:val="clear" w:color="auto" w:fill="auto"/>
            <w:vAlign w:val="center"/>
          </w:tcPr>
          <w:p w14:paraId="4B4B3947">
            <w:pPr>
              <w:snapToGrid w:val="0"/>
              <w:jc w:val="center"/>
              <w:rPr>
                <w:rFonts w:hint="eastAsia" w:ascii="宋体" w:hAnsi="宋体" w:eastAsia="宋体" w:cs="宋体"/>
                <w:i w:val="0"/>
                <w:iCs w:val="0"/>
                <w:color w:val="000000"/>
                <w:sz w:val="24"/>
                <w:szCs w:val="24"/>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AE78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9E8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016C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1D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A08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12DF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7CDD">
            <w:pPr>
              <w:snapToGrid w:val="0"/>
              <w:jc w:val="center"/>
              <w:rPr>
                <w:rFonts w:hint="eastAsia" w:ascii="宋体" w:hAnsi="宋体" w:eastAsia="宋体" w:cs="宋体"/>
                <w:i w:val="0"/>
                <w:iCs w:val="0"/>
                <w:color w:val="000000"/>
                <w:sz w:val="24"/>
                <w:szCs w:val="24"/>
                <w:u w:val="none"/>
              </w:rPr>
            </w:pPr>
          </w:p>
        </w:tc>
      </w:tr>
      <w:tr w14:paraId="1CE58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4" w:type="pct"/>
            <w:vMerge w:val="continue"/>
            <w:tcBorders>
              <w:top w:val="single" w:color="000000" w:sz="4" w:space="0"/>
              <w:left w:val="single" w:color="000000" w:sz="4" w:space="0"/>
              <w:bottom w:val="nil"/>
              <w:right w:val="single" w:color="000000" w:sz="4" w:space="0"/>
            </w:tcBorders>
            <w:shd w:val="clear" w:color="auto" w:fill="auto"/>
            <w:vAlign w:val="center"/>
          </w:tcPr>
          <w:p w14:paraId="167071A8">
            <w:pPr>
              <w:snapToGrid w:val="0"/>
              <w:jc w:val="center"/>
              <w:rPr>
                <w:rFonts w:hint="eastAsia" w:ascii="宋体" w:hAnsi="宋体" w:eastAsia="宋体" w:cs="宋体"/>
                <w:i w:val="0"/>
                <w:iCs w:val="0"/>
                <w:color w:val="000000"/>
                <w:sz w:val="24"/>
                <w:szCs w:val="24"/>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F252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11A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62A2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EA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C52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7DFE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C35A">
            <w:pPr>
              <w:snapToGrid w:val="0"/>
              <w:jc w:val="center"/>
              <w:rPr>
                <w:rFonts w:hint="eastAsia" w:ascii="宋体" w:hAnsi="宋体" w:eastAsia="宋体" w:cs="宋体"/>
                <w:i w:val="0"/>
                <w:iCs w:val="0"/>
                <w:color w:val="000000"/>
                <w:sz w:val="24"/>
                <w:szCs w:val="24"/>
                <w:u w:val="none"/>
              </w:rPr>
            </w:pPr>
          </w:p>
        </w:tc>
      </w:tr>
      <w:tr w14:paraId="40D6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FC4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11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4A5C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36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DFB5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A29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A89C3">
            <w:pPr>
              <w:snapToGrid w:val="0"/>
              <w:jc w:val="center"/>
              <w:rPr>
                <w:rFonts w:hint="eastAsia" w:ascii="宋体" w:hAnsi="宋体" w:eastAsia="宋体" w:cs="宋体"/>
                <w:i w:val="0"/>
                <w:iCs w:val="0"/>
                <w:color w:val="000000"/>
                <w:sz w:val="24"/>
                <w:szCs w:val="24"/>
                <w:u w:val="none"/>
              </w:rPr>
            </w:pPr>
          </w:p>
        </w:tc>
        <w:tc>
          <w:tcPr>
            <w:tcW w:w="119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BC93378">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选调生补助人数1人，选调生补助资金使用合规性100%，选调生支出时效360天，选调生补助成本经费0.9万元，选调生工作效率提升超20%，选调生奖补成员满意程度100%。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c>
          <w:tcPr>
            <w:tcW w:w="3604"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C8C154F">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郊尾镇政府已于2024年 9月 11日把此0.9万选调生到村任职补助资金拨到伍狮村委会，伍狮村委会已把此补助资金用于选调生工作经费补助中。选调生到村任职补助资金让选调生工作效率提升20%，选调生满意度100%。</w:t>
            </w:r>
          </w:p>
        </w:tc>
      </w:tr>
      <w:tr w14:paraId="6ACE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1FBA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1AEF5F1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3ED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436" w:type="pct"/>
            <w:gridSpan w:val="2"/>
            <w:tcBorders>
              <w:top w:val="single" w:color="000000" w:sz="4" w:space="0"/>
              <w:left w:val="single" w:color="000000" w:sz="4" w:space="0"/>
              <w:bottom w:val="single" w:color="000000" w:sz="4" w:space="0"/>
              <w:right w:val="nil"/>
            </w:tcBorders>
            <w:shd w:val="clear" w:color="auto" w:fill="auto"/>
            <w:vAlign w:val="center"/>
          </w:tcPr>
          <w:p w14:paraId="095ED1C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0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91E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A96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414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8B8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14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F10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6F264">
            <w:pPr>
              <w:snapToGrid w:val="0"/>
              <w:rPr>
                <w:rFonts w:hint="eastAsia" w:ascii="宋体" w:hAnsi="宋体" w:eastAsia="宋体" w:cs="宋体"/>
                <w:i w:val="0"/>
                <w:iCs w:val="0"/>
                <w:color w:val="000000"/>
                <w:sz w:val="24"/>
                <w:szCs w:val="24"/>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3CC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DB5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61E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选调生补助人数</w:t>
            </w:r>
          </w:p>
        </w:tc>
        <w:tc>
          <w:tcPr>
            <w:tcW w:w="1049" w:type="pct"/>
            <w:gridSpan w:val="2"/>
            <w:tcBorders>
              <w:top w:val="single" w:color="000000" w:sz="4" w:space="0"/>
              <w:left w:val="single" w:color="000000" w:sz="4" w:space="0"/>
              <w:bottom w:val="single" w:color="000000" w:sz="4" w:space="0"/>
              <w:right w:val="nil"/>
            </w:tcBorders>
            <w:shd w:val="clear" w:color="auto" w:fill="auto"/>
            <w:vAlign w:val="center"/>
          </w:tcPr>
          <w:p w14:paraId="540C77A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340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E38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5A58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4BD7">
            <w:pPr>
              <w:snapToGrid w:val="0"/>
              <w:rPr>
                <w:rFonts w:hint="eastAsia" w:ascii="宋体" w:hAnsi="宋体" w:eastAsia="宋体" w:cs="宋体"/>
                <w:i w:val="0"/>
                <w:iCs w:val="0"/>
                <w:color w:val="000000"/>
                <w:sz w:val="24"/>
                <w:szCs w:val="24"/>
                <w:u w:val="none"/>
              </w:rPr>
            </w:pPr>
          </w:p>
        </w:tc>
      </w:tr>
      <w:tr w14:paraId="2FA6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18B02">
            <w:pPr>
              <w:snapToGrid w:val="0"/>
              <w:rPr>
                <w:rFonts w:hint="eastAsia" w:ascii="宋体" w:hAnsi="宋体" w:eastAsia="宋体" w:cs="宋体"/>
                <w:i w:val="0"/>
                <w:iCs w:val="0"/>
                <w:color w:val="000000"/>
                <w:sz w:val="24"/>
                <w:szCs w:val="24"/>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5751">
            <w:pPr>
              <w:snapToGrid w:val="0"/>
              <w:rPr>
                <w:rFonts w:hint="eastAsia" w:ascii="宋体" w:hAnsi="宋体" w:eastAsia="宋体" w:cs="宋体"/>
                <w:i w:val="0"/>
                <w:iCs w:val="0"/>
                <w:color w:val="000000"/>
                <w:sz w:val="22"/>
                <w:szCs w:val="22"/>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79D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AD3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选调生补助资金使用合规率</w:t>
            </w:r>
          </w:p>
        </w:tc>
        <w:tc>
          <w:tcPr>
            <w:tcW w:w="1049" w:type="pct"/>
            <w:gridSpan w:val="2"/>
            <w:tcBorders>
              <w:top w:val="single" w:color="000000" w:sz="4" w:space="0"/>
              <w:left w:val="single" w:color="000000" w:sz="4" w:space="0"/>
              <w:bottom w:val="single" w:color="000000" w:sz="4" w:space="0"/>
              <w:right w:val="nil"/>
            </w:tcBorders>
            <w:shd w:val="clear" w:color="auto" w:fill="auto"/>
            <w:vAlign w:val="center"/>
          </w:tcPr>
          <w:p w14:paraId="5D252E4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5DA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307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846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FCEE">
            <w:pPr>
              <w:snapToGrid w:val="0"/>
              <w:rPr>
                <w:rFonts w:hint="eastAsia" w:ascii="宋体" w:hAnsi="宋体" w:eastAsia="宋体" w:cs="宋体"/>
                <w:i w:val="0"/>
                <w:iCs w:val="0"/>
                <w:color w:val="000000"/>
                <w:sz w:val="24"/>
                <w:szCs w:val="24"/>
                <w:u w:val="none"/>
              </w:rPr>
            </w:pPr>
          </w:p>
        </w:tc>
      </w:tr>
      <w:tr w14:paraId="01BA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0D5AF">
            <w:pPr>
              <w:snapToGrid w:val="0"/>
              <w:rPr>
                <w:rFonts w:hint="eastAsia" w:ascii="宋体" w:hAnsi="宋体" w:eastAsia="宋体" w:cs="宋体"/>
                <w:i w:val="0"/>
                <w:iCs w:val="0"/>
                <w:color w:val="000000"/>
                <w:sz w:val="24"/>
                <w:szCs w:val="24"/>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9CC9">
            <w:pPr>
              <w:snapToGrid w:val="0"/>
              <w:rPr>
                <w:rFonts w:hint="eastAsia" w:ascii="宋体" w:hAnsi="宋体" w:eastAsia="宋体" w:cs="宋体"/>
                <w:i w:val="0"/>
                <w:iCs w:val="0"/>
                <w:color w:val="000000"/>
                <w:sz w:val="22"/>
                <w:szCs w:val="22"/>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90F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4A5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选调生补助金支出时限</w:t>
            </w:r>
          </w:p>
        </w:tc>
        <w:tc>
          <w:tcPr>
            <w:tcW w:w="1049" w:type="pct"/>
            <w:gridSpan w:val="2"/>
            <w:tcBorders>
              <w:top w:val="single" w:color="000000" w:sz="4" w:space="0"/>
              <w:left w:val="single" w:color="000000" w:sz="4" w:space="0"/>
              <w:bottom w:val="single" w:color="000000" w:sz="4" w:space="0"/>
              <w:right w:val="nil"/>
            </w:tcBorders>
            <w:shd w:val="clear" w:color="auto" w:fill="auto"/>
            <w:vAlign w:val="center"/>
          </w:tcPr>
          <w:p w14:paraId="5D3F742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≥360天</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AE0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E3E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7E5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FC97">
            <w:pPr>
              <w:snapToGrid w:val="0"/>
              <w:rPr>
                <w:rFonts w:hint="eastAsia" w:ascii="宋体" w:hAnsi="宋体" w:eastAsia="宋体" w:cs="宋体"/>
                <w:i w:val="0"/>
                <w:iCs w:val="0"/>
                <w:color w:val="000000"/>
                <w:sz w:val="24"/>
                <w:szCs w:val="24"/>
                <w:u w:val="none"/>
              </w:rPr>
            </w:pPr>
          </w:p>
        </w:tc>
      </w:tr>
      <w:tr w14:paraId="23DFD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0E61C">
            <w:pPr>
              <w:snapToGrid w:val="0"/>
              <w:rPr>
                <w:rFonts w:hint="eastAsia" w:ascii="宋体" w:hAnsi="宋体" w:eastAsia="宋体" w:cs="宋体"/>
                <w:i w:val="0"/>
                <w:iCs w:val="0"/>
                <w:color w:val="000000"/>
                <w:sz w:val="24"/>
                <w:szCs w:val="24"/>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44C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9DB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32C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选调生补助成本经费</w:t>
            </w:r>
          </w:p>
        </w:tc>
        <w:tc>
          <w:tcPr>
            <w:tcW w:w="1049" w:type="pct"/>
            <w:gridSpan w:val="2"/>
            <w:tcBorders>
              <w:top w:val="single" w:color="000000" w:sz="4" w:space="0"/>
              <w:left w:val="single" w:color="000000" w:sz="4" w:space="0"/>
              <w:bottom w:val="single" w:color="000000" w:sz="4" w:space="0"/>
              <w:right w:val="nil"/>
            </w:tcBorders>
            <w:shd w:val="clear" w:color="auto" w:fill="auto"/>
            <w:vAlign w:val="center"/>
          </w:tcPr>
          <w:p w14:paraId="28EB2E6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≥0.9万元</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B2E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F9E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ADD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74F7">
            <w:pPr>
              <w:snapToGrid w:val="0"/>
              <w:rPr>
                <w:rFonts w:hint="eastAsia" w:ascii="宋体" w:hAnsi="宋体" w:eastAsia="宋体" w:cs="宋体"/>
                <w:i w:val="0"/>
                <w:iCs w:val="0"/>
                <w:color w:val="000000"/>
                <w:sz w:val="24"/>
                <w:szCs w:val="24"/>
                <w:u w:val="none"/>
              </w:rPr>
            </w:pPr>
          </w:p>
        </w:tc>
      </w:tr>
      <w:tr w14:paraId="448C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F802B">
            <w:pPr>
              <w:snapToGrid w:val="0"/>
              <w:rPr>
                <w:rFonts w:hint="eastAsia" w:ascii="宋体" w:hAnsi="宋体" w:eastAsia="宋体" w:cs="宋体"/>
                <w:i w:val="0"/>
                <w:iCs w:val="0"/>
                <w:color w:val="000000"/>
                <w:sz w:val="24"/>
                <w:szCs w:val="24"/>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192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A90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B35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选调生工作效率提升率</w:t>
            </w:r>
          </w:p>
        </w:tc>
        <w:tc>
          <w:tcPr>
            <w:tcW w:w="1049" w:type="pct"/>
            <w:gridSpan w:val="2"/>
            <w:tcBorders>
              <w:top w:val="single" w:color="000000" w:sz="4" w:space="0"/>
              <w:left w:val="single" w:color="000000" w:sz="4" w:space="0"/>
              <w:bottom w:val="single" w:color="000000" w:sz="4" w:space="0"/>
              <w:right w:val="nil"/>
            </w:tcBorders>
            <w:shd w:val="clear" w:color="auto" w:fill="auto"/>
            <w:vAlign w:val="center"/>
          </w:tcPr>
          <w:p w14:paraId="4D07691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D8D6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B72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8ED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3ACF">
            <w:pPr>
              <w:snapToGrid w:val="0"/>
              <w:rPr>
                <w:rFonts w:hint="eastAsia" w:ascii="宋体" w:hAnsi="宋体" w:eastAsia="宋体" w:cs="宋体"/>
                <w:i w:val="0"/>
                <w:iCs w:val="0"/>
                <w:color w:val="000000"/>
                <w:sz w:val="24"/>
                <w:szCs w:val="24"/>
                <w:u w:val="none"/>
              </w:rPr>
            </w:pPr>
          </w:p>
        </w:tc>
      </w:tr>
      <w:tr w14:paraId="3599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25833">
            <w:pPr>
              <w:snapToGrid w:val="0"/>
              <w:rPr>
                <w:rFonts w:hint="eastAsia" w:ascii="宋体" w:hAnsi="宋体" w:eastAsia="宋体" w:cs="宋体"/>
                <w:i w:val="0"/>
                <w:iCs w:val="0"/>
                <w:color w:val="000000"/>
                <w:sz w:val="24"/>
                <w:szCs w:val="24"/>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90E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F93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9DB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选调生奖补人员满意度</w:t>
            </w:r>
          </w:p>
        </w:tc>
        <w:tc>
          <w:tcPr>
            <w:tcW w:w="1049" w:type="pct"/>
            <w:gridSpan w:val="2"/>
            <w:tcBorders>
              <w:top w:val="single" w:color="000000" w:sz="4" w:space="0"/>
              <w:left w:val="single" w:color="000000" w:sz="4" w:space="0"/>
              <w:bottom w:val="single" w:color="000000" w:sz="4" w:space="0"/>
              <w:right w:val="nil"/>
            </w:tcBorders>
            <w:shd w:val="clear" w:color="auto" w:fill="auto"/>
            <w:vAlign w:val="center"/>
          </w:tcPr>
          <w:p w14:paraId="3AFF975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032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428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9C7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11D9">
            <w:pPr>
              <w:snapToGrid w:val="0"/>
              <w:rPr>
                <w:rFonts w:hint="eastAsia" w:ascii="宋体" w:hAnsi="宋体" w:eastAsia="宋体" w:cs="宋体"/>
                <w:i w:val="0"/>
                <w:iCs w:val="0"/>
                <w:color w:val="000000"/>
                <w:sz w:val="24"/>
                <w:szCs w:val="24"/>
                <w:u w:val="none"/>
              </w:rPr>
            </w:pPr>
          </w:p>
        </w:tc>
      </w:tr>
      <w:tr w14:paraId="5EA60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30" w:type="pct"/>
            <w:gridSpan w:val="8"/>
            <w:tcBorders>
              <w:top w:val="single" w:color="000000" w:sz="4" w:space="0"/>
              <w:left w:val="single" w:color="000000" w:sz="4" w:space="0"/>
              <w:bottom w:val="single" w:color="000000" w:sz="4" w:space="0"/>
              <w:right w:val="nil"/>
            </w:tcBorders>
            <w:shd w:val="clear" w:color="auto" w:fill="auto"/>
            <w:vAlign w:val="center"/>
          </w:tcPr>
          <w:p w14:paraId="7052073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20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8FE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946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3" w:type="pct"/>
            <w:gridSpan w:val="2"/>
            <w:tcBorders>
              <w:top w:val="single" w:color="000000" w:sz="4" w:space="0"/>
              <w:left w:val="single" w:color="000000" w:sz="4" w:space="0"/>
              <w:bottom w:val="nil"/>
              <w:right w:val="single" w:color="000000" w:sz="4" w:space="0"/>
            </w:tcBorders>
            <w:shd w:val="clear" w:color="auto" w:fill="auto"/>
            <w:vAlign w:val="center"/>
          </w:tcPr>
          <w:p w14:paraId="355FBE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506" w:type="pct"/>
            <w:gridSpan w:val="9"/>
            <w:tcBorders>
              <w:top w:val="single" w:color="000000" w:sz="4" w:space="0"/>
              <w:left w:val="single" w:color="000000" w:sz="4" w:space="0"/>
              <w:bottom w:val="nil"/>
              <w:right w:val="single" w:color="000000" w:sz="4" w:space="0"/>
            </w:tcBorders>
            <w:shd w:val="clear" w:color="auto" w:fill="auto"/>
            <w:vAlign w:val="center"/>
          </w:tcPr>
          <w:p w14:paraId="47F307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5612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D6C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E978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20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B9E4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20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4C7F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01F4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8120">
            <w:pPr>
              <w:snapToGrid w:val="0"/>
              <w:rPr>
                <w:rFonts w:hint="eastAsia" w:ascii="宋体" w:hAnsi="宋体" w:eastAsia="宋体" w:cs="宋体"/>
                <w:i w:val="0"/>
                <w:iCs w:val="0"/>
                <w:color w:val="000000"/>
                <w:sz w:val="22"/>
                <w:szCs w:val="22"/>
                <w:u w:val="none"/>
              </w:rPr>
            </w:pP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EC53">
            <w:pPr>
              <w:snapToGrid w:val="0"/>
              <w:rPr>
                <w:rFonts w:hint="eastAsia" w:ascii="宋体" w:hAnsi="宋体" w:eastAsia="宋体" w:cs="宋体"/>
                <w:i w:val="0"/>
                <w:iCs w:val="0"/>
                <w:color w:val="000000"/>
                <w:sz w:val="22"/>
                <w:szCs w:val="22"/>
                <w:u w:val="none"/>
              </w:rPr>
            </w:pPr>
          </w:p>
        </w:tc>
        <w:tc>
          <w:tcPr>
            <w:tcW w:w="202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4AB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郊尾镇政府已于2024年 9月 11日把此0.9万选调生到村任职补助资金拨到伍狮村委会，伍狮村委会已把此补助资金用于选调生工作经费补助中。选调生到村任职补助资金让选调生工作效率提升20%，选调生满意度100%</w:t>
            </w:r>
          </w:p>
        </w:tc>
        <w:tc>
          <w:tcPr>
            <w:tcW w:w="20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4FE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郊尾镇政府已于2024年 9月 11日把此0.9万选调生到村任职补助资金拨到伍狮村委会，伍狮村委会已把此补助资金用于选调生工作经费补助中。选调生到村任职补助资金让选调生工作效率提升20%，选调生满意度100%</w:t>
            </w:r>
          </w:p>
        </w:tc>
      </w:tr>
    </w:tbl>
    <w:p w14:paraId="1C43D4D6">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1884DECB">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49186BF7">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417E831A">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466FC1B6">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12E6A0F0">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100195F5">
      <w:pPr>
        <w:tabs>
          <w:tab w:val="left" w:pos="7513"/>
        </w:tabs>
        <w:adjustRightInd w:val="0"/>
        <w:snapToGrid w:val="0"/>
        <w:spacing w:line="600" w:lineRule="exact"/>
        <w:ind w:firstLine="640" w:firstLineChars="200"/>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15"/>
        <w:gridCol w:w="1555"/>
        <w:gridCol w:w="1008"/>
        <w:gridCol w:w="1975"/>
        <w:gridCol w:w="471"/>
        <w:gridCol w:w="480"/>
        <w:gridCol w:w="1356"/>
        <w:gridCol w:w="1494"/>
        <w:gridCol w:w="1201"/>
        <w:gridCol w:w="1204"/>
        <w:gridCol w:w="2420"/>
        <w:gridCol w:w="351"/>
      </w:tblGrid>
      <w:tr w14:paraId="3FEE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5000" w:type="pct"/>
            <w:gridSpan w:val="11"/>
            <w:tcBorders>
              <w:top w:val="nil"/>
              <w:left w:val="nil"/>
              <w:bottom w:val="nil"/>
              <w:right w:val="nil"/>
            </w:tcBorders>
            <w:shd w:val="clear" w:color="auto" w:fill="auto"/>
            <w:vAlign w:val="center"/>
          </w:tcPr>
          <w:p w14:paraId="46A49CDE">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34D8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5000" w:type="pct"/>
            <w:gridSpan w:val="11"/>
            <w:tcBorders>
              <w:top w:val="nil"/>
              <w:left w:val="nil"/>
              <w:bottom w:val="nil"/>
              <w:right w:val="nil"/>
            </w:tcBorders>
            <w:shd w:val="clear" w:color="auto" w:fill="auto"/>
            <w:vAlign w:val="center"/>
          </w:tcPr>
          <w:p w14:paraId="2DED84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3EAD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11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D48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846" w:type="pct"/>
            <w:gridSpan w:val="8"/>
            <w:tcBorders>
              <w:top w:val="single" w:color="000000" w:sz="4" w:space="0"/>
              <w:left w:val="nil"/>
              <w:bottom w:val="single" w:color="000000" w:sz="4" w:space="0"/>
              <w:right w:val="single" w:color="000000" w:sz="4" w:space="0"/>
            </w:tcBorders>
            <w:shd w:val="clear" w:color="auto" w:fill="auto"/>
            <w:vAlign w:val="center"/>
          </w:tcPr>
          <w:p w14:paraId="27A8B2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仙财建表〔2024〕19号：莆财建[2024]21号：下达2024年省级农村生活垃圾治理常态化机制补助资金</w:t>
            </w:r>
          </w:p>
        </w:tc>
      </w:tr>
      <w:tr w14:paraId="1B4CE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1153" w:type="pct"/>
            <w:gridSpan w:val="3"/>
            <w:tcBorders>
              <w:top w:val="single" w:color="000000" w:sz="4" w:space="0"/>
              <w:left w:val="single" w:color="000000" w:sz="4" w:space="0"/>
              <w:bottom w:val="nil"/>
              <w:right w:val="single" w:color="000000" w:sz="4" w:space="0"/>
            </w:tcBorders>
            <w:shd w:val="clear" w:color="auto" w:fill="auto"/>
            <w:vAlign w:val="center"/>
          </w:tcPr>
          <w:p w14:paraId="4B1F41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0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876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C79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7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F1B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41972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1153" w:type="pct"/>
            <w:gridSpan w:val="3"/>
            <w:tcBorders>
              <w:top w:val="single" w:color="000000" w:sz="4" w:space="0"/>
              <w:left w:val="single" w:color="000000" w:sz="4" w:space="0"/>
              <w:bottom w:val="nil"/>
              <w:right w:val="single" w:color="000000" w:sz="4" w:space="0"/>
            </w:tcBorders>
            <w:shd w:val="clear" w:color="auto" w:fill="auto"/>
            <w:vAlign w:val="center"/>
          </w:tcPr>
          <w:p w14:paraId="478739F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84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0CCF">
            <w:pPr>
              <w:snapToGrid w:val="0"/>
              <w:jc w:val="left"/>
              <w:rPr>
                <w:rFonts w:hint="eastAsia" w:ascii="宋体" w:hAnsi="宋体" w:eastAsia="宋体" w:cs="宋体"/>
                <w:i w:val="0"/>
                <w:iCs w:val="0"/>
                <w:color w:val="000000"/>
                <w:sz w:val="24"/>
                <w:szCs w:val="24"/>
                <w:u w:val="none"/>
              </w:rPr>
            </w:pPr>
          </w:p>
        </w:tc>
      </w:tr>
      <w:tr w14:paraId="4D19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1153" w:type="pct"/>
            <w:gridSpan w:val="3"/>
            <w:tcBorders>
              <w:top w:val="single" w:color="000000" w:sz="4" w:space="0"/>
              <w:left w:val="single" w:color="000000" w:sz="4" w:space="0"/>
              <w:bottom w:val="nil"/>
              <w:right w:val="single" w:color="000000" w:sz="4" w:space="0"/>
            </w:tcBorders>
            <w:shd w:val="clear" w:color="auto" w:fill="auto"/>
            <w:vAlign w:val="center"/>
          </w:tcPr>
          <w:p w14:paraId="05B64A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846"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039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莆财建【2024】21号文，2024年省级农村生活垃圾治理常态化机制补助资金，每年安排财政资金用于农村生活垃圾整治、保洁人员工资等资金补助，保证了乡村卫生整洁，保障了人民群众的生活环境，提高了人民群众的生活幸福感。</w:t>
            </w:r>
          </w:p>
        </w:tc>
      </w:tr>
      <w:tr w14:paraId="4C9E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23" w:type="pct"/>
            <w:vMerge w:val="restart"/>
            <w:tcBorders>
              <w:top w:val="single" w:color="000000" w:sz="4" w:space="0"/>
              <w:left w:val="single" w:color="000000" w:sz="4" w:space="0"/>
              <w:bottom w:val="nil"/>
              <w:right w:val="single" w:color="000000" w:sz="4" w:space="0"/>
            </w:tcBorders>
            <w:shd w:val="clear" w:color="auto" w:fill="auto"/>
            <w:vAlign w:val="center"/>
          </w:tcPr>
          <w:p w14:paraId="6FDACCF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A3AD9">
            <w:pPr>
              <w:snapToGrid w:val="0"/>
              <w:jc w:val="center"/>
              <w:rPr>
                <w:rFonts w:hint="eastAsia" w:ascii="宋体" w:hAnsi="宋体" w:eastAsia="宋体" w:cs="宋体"/>
                <w:i w:val="0"/>
                <w:iCs w:val="0"/>
                <w:color w:val="000000"/>
                <w:sz w:val="24"/>
                <w:szCs w:val="24"/>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0D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BBA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78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62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5F4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8C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32A8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23" w:type="pct"/>
            <w:vMerge w:val="continue"/>
            <w:tcBorders>
              <w:top w:val="single" w:color="000000" w:sz="4" w:space="0"/>
              <w:left w:val="single" w:color="000000" w:sz="4" w:space="0"/>
              <w:bottom w:val="nil"/>
              <w:right w:val="single" w:color="000000" w:sz="4" w:space="0"/>
            </w:tcBorders>
            <w:shd w:val="clear" w:color="auto" w:fill="auto"/>
            <w:vAlign w:val="center"/>
          </w:tcPr>
          <w:p w14:paraId="5AF9BF15">
            <w:pPr>
              <w:snapToGrid w:val="0"/>
              <w:jc w:val="center"/>
              <w:rPr>
                <w:rFonts w:hint="eastAsia" w:ascii="宋体" w:hAnsi="宋体" w:eastAsia="宋体" w:cs="宋体"/>
                <w:i w:val="0"/>
                <w:iCs w:val="0"/>
                <w:color w:val="000000"/>
                <w:sz w:val="24"/>
                <w:szCs w:val="24"/>
                <w:u w:val="none"/>
              </w:rPr>
            </w:pP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5300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A9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0BA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32.99</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BB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32.99</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5A7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412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51F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3ADA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23" w:type="pct"/>
            <w:vMerge w:val="continue"/>
            <w:tcBorders>
              <w:top w:val="single" w:color="000000" w:sz="4" w:space="0"/>
              <w:left w:val="single" w:color="000000" w:sz="4" w:space="0"/>
              <w:bottom w:val="nil"/>
              <w:right w:val="single" w:color="000000" w:sz="4" w:space="0"/>
            </w:tcBorders>
            <w:shd w:val="clear" w:color="auto" w:fill="auto"/>
            <w:vAlign w:val="center"/>
          </w:tcPr>
          <w:p w14:paraId="16564FDF">
            <w:pPr>
              <w:snapToGrid w:val="0"/>
              <w:jc w:val="center"/>
              <w:rPr>
                <w:rFonts w:hint="eastAsia" w:ascii="宋体" w:hAnsi="宋体" w:eastAsia="宋体" w:cs="宋体"/>
                <w:i w:val="0"/>
                <w:iCs w:val="0"/>
                <w:color w:val="000000"/>
                <w:sz w:val="24"/>
                <w:szCs w:val="24"/>
                <w:u w:val="none"/>
              </w:rPr>
            </w:pP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511D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98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91F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32.99</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5D1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32.99</w:t>
            </w:r>
          </w:p>
        </w:tc>
        <w:tc>
          <w:tcPr>
            <w:tcW w:w="542" w:type="pct"/>
            <w:tcBorders>
              <w:top w:val="nil"/>
              <w:left w:val="nil"/>
              <w:bottom w:val="nil"/>
              <w:right w:val="nil"/>
            </w:tcBorders>
            <w:shd w:val="clear" w:color="auto" w:fill="auto"/>
            <w:noWrap/>
            <w:vAlign w:val="center"/>
          </w:tcPr>
          <w:p w14:paraId="7886FBB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307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E680">
            <w:pPr>
              <w:snapToGrid w:val="0"/>
              <w:jc w:val="center"/>
              <w:rPr>
                <w:rFonts w:hint="eastAsia" w:ascii="宋体" w:hAnsi="宋体" w:eastAsia="宋体" w:cs="宋体"/>
                <w:i w:val="0"/>
                <w:iCs w:val="0"/>
                <w:color w:val="000000"/>
                <w:sz w:val="24"/>
                <w:szCs w:val="24"/>
                <w:u w:val="none"/>
              </w:rPr>
            </w:pPr>
          </w:p>
        </w:tc>
      </w:tr>
      <w:tr w14:paraId="141B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23" w:type="pct"/>
            <w:vMerge w:val="continue"/>
            <w:tcBorders>
              <w:top w:val="single" w:color="000000" w:sz="4" w:space="0"/>
              <w:left w:val="single" w:color="000000" w:sz="4" w:space="0"/>
              <w:bottom w:val="nil"/>
              <w:right w:val="single" w:color="000000" w:sz="4" w:space="0"/>
            </w:tcBorders>
            <w:shd w:val="clear" w:color="auto" w:fill="auto"/>
            <w:vAlign w:val="center"/>
          </w:tcPr>
          <w:p w14:paraId="2094A849">
            <w:pPr>
              <w:snapToGrid w:val="0"/>
              <w:jc w:val="center"/>
              <w:rPr>
                <w:rFonts w:hint="eastAsia" w:ascii="宋体" w:hAnsi="宋体" w:eastAsia="宋体" w:cs="宋体"/>
                <w:i w:val="0"/>
                <w:iCs w:val="0"/>
                <w:color w:val="000000"/>
                <w:sz w:val="24"/>
                <w:szCs w:val="24"/>
                <w:u w:val="none"/>
              </w:rPr>
            </w:pP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668C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A7D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895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5DB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56C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9368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2915">
            <w:pPr>
              <w:snapToGrid w:val="0"/>
              <w:jc w:val="center"/>
              <w:rPr>
                <w:rFonts w:hint="eastAsia" w:ascii="宋体" w:hAnsi="宋体" w:eastAsia="宋体" w:cs="宋体"/>
                <w:i w:val="0"/>
                <w:iCs w:val="0"/>
                <w:color w:val="000000"/>
                <w:sz w:val="24"/>
                <w:szCs w:val="24"/>
                <w:u w:val="none"/>
              </w:rPr>
            </w:pPr>
          </w:p>
        </w:tc>
      </w:tr>
      <w:tr w14:paraId="637A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23" w:type="pct"/>
            <w:vMerge w:val="continue"/>
            <w:tcBorders>
              <w:top w:val="single" w:color="000000" w:sz="4" w:space="0"/>
              <w:left w:val="single" w:color="000000" w:sz="4" w:space="0"/>
              <w:bottom w:val="nil"/>
              <w:right w:val="single" w:color="000000" w:sz="4" w:space="0"/>
            </w:tcBorders>
            <w:shd w:val="clear" w:color="auto" w:fill="auto"/>
            <w:vAlign w:val="center"/>
          </w:tcPr>
          <w:p w14:paraId="4FD6BCA5">
            <w:pPr>
              <w:snapToGrid w:val="0"/>
              <w:jc w:val="center"/>
              <w:rPr>
                <w:rFonts w:hint="eastAsia" w:ascii="宋体" w:hAnsi="宋体" w:eastAsia="宋体" w:cs="宋体"/>
                <w:i w:val="0"/>
                <w:iCs w:val="0"/>
                <w:color w:val="000000"/>
                <w:sz w:val="24"/>
                <w:szCs w:val="24"/>
                <w:u w:val="none"/>
              </w:rPr>
            </w:pPr>
          </w:p>
        </w:tc>
        <w:tc>
          <w:tcPr>
            <w:tcW w:w="9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9C47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EF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452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75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235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174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DB44">
            <w:pPr>
              <w:snapToGrid w:val="0"/>
              <w:jc w:val="center"/>
              <w:rPr>
                <w:rFonts w:hint="eastAsia" w:ascii="宋体" w:hAnsi="宋体" w:eastAsia="宋体" w:cs="宋体"/>
                <w:i w:val="0"/>
                <w:iCs w:val="0"/>
                <w:color w:val="000000"/>
                <w:sz w:val="24"/>
                <w:szCs w:val="24"/>
                <w:u w:val="none"/>
              </w:rPr>
            </w:pPr>
          </w:p>
        </w:tc>
      </w:tr>
      <w:tr w14:paraId="5A2D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409E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19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A10B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7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288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6A63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08045">
            <w:pPr>
              <w:snapToGrid w:val="0"/>
              <w:jc w:val="center"/>
              <w:rPr>
                <w:rFonts w:hint="eastAsia" w:ascii="宋体" w:hAnsi="宋体" w:eastAsia="宋体" w:cs="宋体"/>
                <w:i w:val="0"/>
                <w:iCs w:val="0"/>
                <w:color w:val="000000"/>
                <w:sz w:val="24"/>
                <w:szCs w:val="24"/>
                <w:u w:val="none"/>
              </w:rPr>
            </w:pPr>
          </w:p>
        </w:tc>
        <w:tc>
          <w:tcPr>
            <w:tcW w:w="1991"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8C4D8CC">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通过各村即时收缴农村生活垃圾处理费，收缴率达90%，及时兑现全镇各村的奖补资金32.9933万元，全镇配备173人保洁人员，保洁人员配备率达90%以上，保障郊尾镇辖区内卫生整洁，垃圾及时清运，全镇垃圾100%无害化处理，使人居环境不断提升，村民对共建美丽乡村工作的满意度达90%以上。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c>
          <w:tcPr>
            <w:tcW w:w="2785"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60B161E">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郊尾镇政府2024年通过各村即时收缴农村生活垃圾处理费，收缴率达90%，及时兑现全镇各村的奖补资金32.9933万元，全镇配备173人保洁人员，保洁人员配备率达90%以上，保障郊尾镇辖区内卫生整洁，垃圾及时清运，全镇垃圾100%无害化处理，使人居环境不断提升，村民对共建美丽乡村工作的满意度达90%以上。</w:t>
            </w:r>
          </w:p>
        </w:tc>
      </w:tr>
      <w:tr w14:paraId="3BD4E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2A27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64" w:type="pct"/>
            <w:tcBorders>
              <w:top w:val="single" w:color="000000" w:sz="4" w:space="0"/>
              <w:left w:val="single" w:color="000000" w:sz="4" w:space="0"/>
              <w:bottom w:val="nil"/>
              <w:right w:val="single" w:color="000000" w:sz="4" w:space="0"/>
            </w:tcBorders>
            <w:shd w:val="clear" w:color="auto" w:fill="auto"/>
            <w:vAlign w:val="center"/>
          </w:tcPr>
          <w:p w14:paraId="18D487A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1F8C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887" w:type="pct"/>
            <w:gridSpan w:val="2"/>
            <w:tcBorders>
              <w:top w:val="single" w:color="000000" w:sz="4" w:space="0"/>
              <w:left w:val="single" w:color="000000" w:sz="4" w:space="0"/>
              <w:bottom w:val="single" w:color="000000" w:sz="4" w:space="0"/>
              <w:right w:val="nil"/>
            </w:tcBorders>
            <w:shd w:val="clear" w:color="auto" w:fill="auto"/>
            <w:vAlign w:val="center"/>
          </w:tcPr>
          <w:p w14:paraId="4549051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97E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6A36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9E9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26B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FFE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708F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7403C">
            <w:pPr>
              <w:snapToGrid w:val="0"/>
              <w:rPr>
                <w:rFonts w:hint="eastAsia" w:ascii="宋体" w:hAnsi="宋体" w:eastAsia="宋体" w:cs="宋体"/>
                <w:i w:val="0"/>
                <w:iCs w:val="0"/>
                <w:color w:val="000000"/>
                <w:sz w:val="24"/>
                <w:szCs w:val="24"/>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F9F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B51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A4B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共建美丽乡村专项资金奖补</w:t>
            </w:r>
          </w:p>
        </w:tc>
        <w:tc>
          <w:tcPr>
            <w:tcW w:w="666" w:type="pct"/>
            <w:gridSpan w:val="2"/>
            <w:tcBorders>
              <w:top w:val="single" w:color="000000" w:sz="4" w:space="0"/>
              <w:left w:val="single" w:color="000000" w:sz="4" w:space="0"/>
              <w:bottom w:val="single" w:color="000000" w:sz="4" w:space="0"/>
              <w:right w:val="nil"/>
            </w:tcBorders>
            <w:shd w:val="clear" w:color="auto" w:fill="auto"/>
            <w:vAlign w:val="center"/>
          </w:tcPr>
          <w:p w14:paraId="2340026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≥32.9933万元</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DB64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32.9933</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1AC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EB9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5E16">
            <w:pPr>
              <w:snapToGrid w:val="0"/>
              <w:rPr>
                <w:rFonts w:hint="eastAsia" w:ascii="宋体" w:hAnsi="宋体" w:eastAsia="宋体" w:cs="宋体"/>
                <w:i w:val="0"/>
                <w:iCs w:val="0"/>
                <w:color w:val="000000"/>
                <w:sz w:val="24"/>
                <w:szCs w:val="24"/>
                <w:u w:val="none"/>
              </w:rPr>
            </w:pPr>
          </w:p>
        </w:tc>
      </w:tr>
      <w:tr w14:paraId="3C20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6F83">
            <w:pPr>
              <w:snapToGrid w:val="0"/>
              <w:rPr>
                <w:rFonts w:hint="eastAsia" w:ascii="宋体" w:hAnsi="宋体" w:eastAsia="宋体" w:cs="宋体"/>
                <w:i w:val="0"/>
                <w:iCs w:val="0"/>
                <w:color w:val="000000"/>
                <w:sz w:val="24"/>
                <w:szCs w:val="24"/>
                <w:u w:val="none"/>
              </w:rPr>
            </w:pP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6F5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A86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665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农村生活垃圾处理费收缴率</w:t>
            </w:r>
          </w:p>
        </w:tc>
        <w:tc>
          <w:tcPr>
            <w:tcW w:w="666" w:type="pct"/>
            <w:gridSpan w:val="2"/>
            <w:tcBorders>
              <w:top w:val="single" w:color="000000" w:sz="4" w:space="0"/>
              <w:left w:val="single" w:color="000000" w:sz="4" w:space="0"/>
              <w:bottom w:val="single" w:color="000000" w:sz="4" w:space="0"/>
              <w:right w:val="nil"/>
            </w:tcBorders>
            <w:shd w:val="clear" w:color="auto" w:fill="auto"/>
            <w:vAlign w:val="center"/>
          </w:tcPr>
          <w:p w14:paraId="40C4E67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71F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B1F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2BF5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25B0D">
            <w:pPr>
              <w:snapToGrid w:val="0"/>
              <w:rPr>
                <w:rFonts w:hint="eastAsia" w:ascii="宋体" w:hAnsi="宋体" w:eastAsia="宋体" w:cs="宋体"/>
                <w:i w:val="0"/>
                <w:iCs w:val="0"/>
                <w:color w:val="000000"/>
                <w:sz w:val="24"/>
                <w:szCs w:val="24"/>
                <w:u w:val="none"/>
              </w:rPr>
            </w:pPr>
          </w:p>
        </w:tc>
      </w:tr>
      <w:tr w14:paraId="5DDA7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EFE53">
            <w:pPr>
              <w:snapToGrid w:val="0"/>
              <w:rPr>
                <w:rFonts w:hint="eastAsia" w:ascii="宋体" w:hAnsi="宋体" w:eastAsia="宋体" w:cs="宋体"/>
                <w:i w:val="0"/>
                <w:iCs w:val="0"/>
                <w:color w:val="000000"/>
                <w:sz w:val="24"/>
                <w:szCs w:val="24"/>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8074">
            <w:pPr>
              <w:snapToGrid w:val="0"/>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9BE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03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666" w:type="pct"/>
            <w:gridSpan w:val="2"/>
            <w:tcBorders>
              <w:top w:val="single" w:color="000000" w:sz="4" w:space="0"/>
              <w:left w:val="single" w:color="000000" w:sz="4" w:space="0"/>
              <w:bottom w:val="single" w:color="000000" w:sz="4" w:space="0"/>
              <w:right w:val="nil"/>
            </w:tcBorders>
            <w:shd w:val="clear" w:color="auto" w:fill="auto"/>
            <w:vAlign w:val="center"/>
          </w:tcPr>
          <w:p w14:paraId="533E32A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7D80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F1D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C77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7BFE">
            <w:pPr>
              <w:snapToGrid w:val="0"/>
              <w:rPr>
                <w:rFonts w:hint="eastAsia" w:ascii="宋体" w:hAnsi="宋体" w:eastAsia="宋体" w:cs="宋体"/>
                <w:i w:val="0"/>
                <w:iCs w:val="0"/>
                <w:color w:val="000000"/>
                <w:sz w:val="24"/>
                <w:szCs w:val="24"/>
                <w:u w:val="none"/>
              </w:rPr>
            </w:pPr>
          </w:p>
        </w:tc>
      </w:tr>
      <w:tr w14:paraId="2B2C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15EFE">
            <w:pPr>
              <w:snapToGrid w:val="0"/>
              <w:rPr>
                <w:rFonts w:hint="eastAsia" w:ascii="宋体" w:hAnsi="宋体" w:eastAsia="宋体" w:cs="宋体"/>
                <w:i w:val="0"/>
                <w:iCs w:val="0"/>
                <w:color w:val="000000"/>
                <w:sz w:val="24"/>
                <w:szCs w:val="24"/>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4BF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FCE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952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居民满意度</w:t>
            </w:r>
          </w:p>
        </w:tc>
        <w:tc>
          <w:tcPr>
            <w:tcW w:w="666" w:type="pct"/>
            <w:gridSpan w:val="2"/>
            <w:tcBorders>
              <w:top w:val="single" w:color="000000" w:sz="4" w:space="0"/>
              <w:left w:val="single" w:color="000000" w:sz="4" w:space="0"/>
              <w:bottom w:val="single" w:color="000000" w:sz="4" w:space="0"/>
              <w:right w:val="nil"/>
            </w:tcBorders>
            <w:shd w:val="clear" w:color="auto" w:fill="auto"/>
            <w:vAlign w:val="center"/>
          </w:tcPr>
          <w:p w14:paraId="0037789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E23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4107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B29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1D24">
            <w:pPr>
              <w:snapToGrid w:val="0"/>
              <w:rPr>
                <w:rFonts w:hint="eastAsia" w:ascii="宋体" w:hAnsi="宋体" w:eastAsia="宋体" w:cs="宋体"/>
                <w:i w:val="0"/>
                <w:iCs w:val="0"/>
                <w:color w:val="000000"/>
                <w:sz w:val="24"/>
                <w:szCs w:val="24"/>
                <w:u w:val="none"/>
              </w:rPr>
            </w:pPr>
          </w:p>
        </w:tc>
      </w:tr>
      <w:tr w14:paraId="25A7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3A685">
            <w:pPr>
              <w:snapToGrid w:val="0"/>
              <w:rPr>
                <w:rFonts w:hint="eastAsia" w:ascii="宋体" w:hAnsi="宋体" w:eastAsia="宋体" w:cs="宋体"/>
                <w:i w:val="0"/>
                <w:iCs w:val="0"/>
                <w:color w:val="000000"/>
                <w:sz w:val="24"/>
                <w:szCs w:val="24"/>
                <w:u w:val="none"/>
              </w:rPr>
            </w:pP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2D6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4D7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1B1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农村生活垃圾整治保洁人员人数</w:t>
            </w:r>
          </w:p>
        </w:tc>
        <w:tc>
          <w:tcPr>
            <w:tcW w:w="666" w:type="pct"/>
            <w:gridSpan w:val="2"/>
            <w:tcBorders>
              <w:top w:val="single" w:color="000000" w:sz="4" w:space="0"/>
              <w:left w:val="single" w:color="000000" w:sz="4" w:space="0"/>
              <w:bottom w:val="single" w:color="000000" w:sz="4" w:space="0"/>
              <w:right w:val="nil"/>
            </w:tcBorders>
            <w:shd w:val="clear" w:color="auto" w:fill="auto"/>
            <w:vAlign w:val="center"/>
          </w:tcPr>
          <w:p w14:paraId="3401D44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≥173人</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565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F48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69B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EF44">
            <w:pPr>
              <w:snapToGrid w:val="0"/>
              <w:rPr>
                <w:rFonts w:hint="eastAsia" w:ascii="宋体" w:hAnsi="宋体" w:eastAsia="宋体" w:cs="宋体"/>
                <w:i w:val="0"/>
                <w:iCs w:val="0"/>
                <w:color w:val="000000"/>
                <w:sz w:val="24"/>
                <w:szCs w:val="24"/>
                <w:u w:val="none"/>
              </w:rPr>
            </w:pPr>
          </w:p>
        </w:tc>
      </w:tr>
      <w:tr w14:paraId="3B26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1EE38">
            <w:pPr>
              <w:snapToGrid w:val="0"/>
              <w:rPr>
                <w:rFonts w:hint="eastAsia" w:ascii="宋体" w:hAnsi="宋体" w:eastAsia="宋体" w:cs="宋体"/>
                <w:i w:val="0"/>
                <w:iCs w:val="0"/>
                <w:color w:val="000000"/>
                <w:sz w:val="24"/>
                <w:szCs w:val="24"/>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754D">
            <w:pPr>
              <w:snapToGrid w:val="0"/>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ACA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CC1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保洁人员配备率</w:t>
            </w:r>
          </w:p>
        </w:tc>
        <w:tc>
          <w:tcPr>
            <w:tcW w:w="666" w:type="pct"/>
            <w:gridSpan w:val="2"/>
            <w:tcBorders>
              <w:top w:val="single" w:color="000000" w:sz="4" w:space="0"/>
              <w:left w:val="single" w:color="000000" w:sz="4" w:space="0"/>
              <w:bottom w:val="single" w:color="000000" w:sz="4" w:space="0"/>
              <w:right w:val="nil"/>
            </w:tcBorders>
            <w:shd w:val="clear" w:color="auto" w:fill="auto"/>
            <w:vAlign w:val="center"/>
          </w:tcPr>
          <w:p w14:paraId="04A5C57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3F6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B032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1D8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B02B">
            <w:pPr>
              <w:snapToGrid w:val="0"/>
              <w:rPr>
                <w:rFonts w:hint="eastAsia" w:ascii="宋体" w:hAnsi="宋体" w:eastAsia="宋体" w:cs="宋体"/>
                <w:i w:val="0"/>
                <w:iCs w:val="0"/>
                <w:color w:val="000000"/>
                <w:sz w:val="24"/>
                <w:szCs w:val="24"/>
                <w:u w:val="none"/>
              </w:rPr>
            </w:pPr>
          </w:p>
        </w:tc>
      </w:tr>
      <w:tr w14:paraId="0B9C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99D2D">
            <w:pPr>
              <w:snapToGrid w:val="0"/>
              <w:rPr>
                <w:rFonts w:hint="eastAsia" w:ascii="宋体" w:hAnsi="宋体" w:eastAsia="宋体" w:cs="宋体"/>
                <w:i w:val="0"/>
                <w:iCs w:val="0"/>
                <w:color w:val="000000"/>
                <w:sz w:val="24"/>
                <w:szCs w:val="24"/>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893A">
            <w:pPr>
              <w:snapToGrid w:val="0"/>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F60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46F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补助补贴资金兑现及时性</w:t>
            </w:r>
          </w:p>
        </w:tc>
        <w:tc>
          <w:tcPr>
            <w:tcW w:w="666" w:type="pct"/>
            <w:gridSpan w:val="2"/>
            <w:tcBorders>
              <w:top w:val="single" w:color="000000" w:sz="4" w:space="0"/>
              <w:left w:val="single" w:color="000000" w:sz="4" w:space="0"/>
              <w:bottom w:val="single" w:color="000000" w:sz="4" w:space="0"/>
              <w:right w:val="nil"/>
            </w:tcBorders>
            <w:shd w:val="clear" w:color="auto" w:fill="auto"/>
            <w:vAlign w:val="center"/>
          </w:tcPr>
          <w:p w14:paraId="6F33E48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AC7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AF7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07F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D876">
            <w:pPr>
              <w:snapToGrid w:val="0"/>
              <w:rPr>
                <w:rFonts w:hint="eastAsia" w:ascii="宋体" w:hAnsi="宋体" w:eastAsia="宋体" w:cs="宋体"/>
                <w:i w:val="0"/>
                <w:iCs w:val="0"/>
                <w:color w:val="000000"/>
                <w:sz w:val="24"/>
                <w:szCs w:val="24"/>
                <w:u w:val="none"/>
              </w:rPr>
            </w:pPr>
          </w:p>
        </w:tc>
      </w:tr>
      <w:tr w14:paraId="7AD6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3249" w:type="pct"/>
            <w:gridSpan w:val="8"/>
            <w:tcBorders>
              <w:top w:val="single" w:color="000000" w:sz="4" w:space="0"/>
              <w:left w:val="single" w:color="000000" w:sz="4" w:space="0"/>
              <w:bottom w:val="single" w:color="000000" w:sz="4" w:space="0"/>
              <w:right w:val="nil"/>
            </w:tcBorders>
            <w:shd w:val="clear" w:color="auto" w:fill="auto"/>
            <w:vAlign w:val="center"/>
          </w:tcPr>
          <w:p w14:paraId="11CCFB8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7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90A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8F9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787" w:type="pct"/>
            <w:gridSpan w:val="2"/>
            <w:tcBorders>
              <w:top w:val="single" w:color="000000" w:sz="4" w:space="0"/>
              <w:left w:val="single" w:color="000000" w:sz="4" w:space="0"/>
              <w:bottom w:val="nil"/>
              <w:right w:val="single" w:color="000000" w:sz="4" w:space="0"/>
            </w:tcBorders>
            <w:shd w:val="clear" w:color="auto" w:fill="auto"/>
            <w:vAlign w:val="center"/>
          </w:tcPr>
          <w:p w14:paraId="104660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212" w:type="pct"/>
            <w:gridSpan w:val="9"/>
            <w:tcBorders>
              <w:top w:val="single" w:color="000000" w:sz="4" w:space="0"/>
              <w:left w:val="single" w:color="000000" w:sz="4" w:space="0"/>
              <w:bottom w:val="nil"/>
              <w:right w:val="single" w:color="000000" w:sz="4" w:space="0"/>
            </w:tcBorders>
            <w:shd w:val="clear" w:color="auto" w:fill="auto"/>
            <w:vAlign w:val="center"/>
          </w:tcPr>
          <w:p w14:paraId="4A4C8B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23C4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B64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242D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3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3DBA5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7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C01E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6D53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C65B">
            <w:pPr>
              <w:snapToGrid w:val="0"/>
              <w:rPr>
                <w:rFonts w:hint="eastAsia" w:ascii="宋体" w:hAnsi="宋体" w:eastAsia="宋体" w:cs="宋体"/>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3EE7">
            <w:pPr>
              <w:snapToGrid w:val="0"/>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FABF">
            <w:pPr>
              <w:snapToGrid w:val="0"/>
              <w:rPr>
                <w:rFonts w:hint="eastAsia" w:ascii="宋体" w:hAnsi="宋体" w:eastAsia="宋体" w:cs="宋体"/>
                <w:i w:val="0"/>
                <w:iCs w:val="0"/>
                <w:color w:val="000000"/>
                <w:sz w:val="22"/>
                <w:szCs w:val="22"/>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313F">
            <w:pPr>
              <w:snapToGrid w:val="0"/>
              <w:rPr>
                <w:rFonts w:hint="eastAsia" w:ascii="宋体" w:hAnsi="宋体" w:eastAsia="宋体" w:cs="宋体"/>
                <w:i w:val="0"/>
                <w:iCs w:val="0"/>
                <w:color w:val="000000"/>
                <w:sz w:val="22"/>
                <w:szCs w:val="22"/>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46B9">
            <w:pPr>
              <w:snapToGrid w:val="0"/>
              <w:rPr>
                <w:rFonts w:hint="eastAsia" w:ascii="宋体" w:hAnsi="宋体" w:eastAsia="宋体" w:cs="宋体"/>
                <w:i w:val="0"/>
                <w:iCs w:val="0"/>
                <w:color w:val="000000"/>
                <w:sz w:val="22"/>
                <w:szCs w:val="22"/>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28CA">
            <w:pPr>
              <w:snapToGrid w:val="0"/>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B4B6">
            <w:pPr>
              <w:snapToGrid w:val="0"/>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4F91">
            <w:pPr>
              <w:snapToGrid w:val="0"/>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2E40">
            <w:pPr>
              <w:snapToGrid w:val="0"/>
              <w:rPr>
                <w:rFonts w:hint="eastAsia" w:ascii="宋体" w:hAnsi="宋体" w:eastAsia="宋体" w:cs="宋体"/>
                <w:i w:val="0"/>
                <w:iCs w:val="0"/>
                <w:color w:val="000000"/>
                <w:sz w:val="22"/>
                <w:szCs w:val="22"/>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1D42">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C3BF">
            <w:pPr>
              <w:snapToGrid w:val="0"/>
              <w:rPr>
                <w:rFonts w:hint="eastAsia" w:ascii="宋体" w:hAnsi="宋体" w:eastAsia="宋体" w:cs="宋体"/>
                <w:i w:val="0"/>
                <w:iCs w:val="0"/>
                <w:color w:val="000000"/>
                <w:sz w:val="22"/>
                <w:szCs w:val="22"/>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B883">
            <w:pPr>
              <w:snapToGrid w:val="0"/>
              <w:rPr>
                <w:rFonts w:hint="eastAsia" w:ascii="宋体" w:hAnsi="宋体" w:eastAsia="宋体" w:cs="宋体"/>
                <w:i w:val="0"/>
                <w:iCs w:val="0"/>
                <w:color w:val="000000"/>
                <w:sz w:val="22"/>
                <w:szCs w:val="22"/>
                <w:u w:val="none"/>
              </w:rPr>
            </w:pPr>
          </w:p>
        </w:tc>
      </w:tr>
    </w:tbl>
    <w:p w14:paraId="781E31C5">
      <w:pPr>
        <w:tabs>
          <w:tab w:val="left" w:pos="7513"/>
        </w:tabs>
        <w:adjustRightInd w:val="0"/>
        <w:snapToGrid w:val="0"/>
        <w:spacing w:line="600" w:lineRule="exact"/>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38"/>
        <w:gridCol w:w="1237"/>
        <w:gridCol w:w="1133"/>
        <w:gridCol w:w="2152"/>
        <w:gridCol w:w="501"/>
        <w:gridCol w:w="507"/>
        <w:gridCol w:w="1310"/>
        <w:gridCol w:w="1458"/>
        <w:gridCol w:w="1171"/>
        <w:gridCol w:w="1174"/>
        <w:gridCol w:w="2299"/>
        <w:gridCol w:w="351"/>
      </w:tblGrid>
      <w:tr w14:paraId="4739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5000" w:type="pct"/>
            <w:gridSpan w:val="11"/>
            <w:tcBorders>
              <w:top w:val="nil"/>
              <w:left w:val="nil"/>
              <w:bottom w:val="nil"/>
              <w:right w:val="nil"/>
            </w:tcBorders>
            <w:shd w:val="clear" w:color="auto" w:fill="auto"/>
            <w:vAlign w:val="center"/>
          </w:tcPr>
          <w:p w14:paraId="42BCD489">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0F59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5000" w:type="pct"/>
            <w:gridSpan w:val="11"/>
            <w:tcBorders>
              <w:top w:val="nil"/>
              <w:left w:val="nil"/>
              <w:bottom w:val="nil"/>
              <w:right w:val="nil"/>
            </w:tcBorders>
            <w:shd w:val="clear" w:color="auto" w:fill="auto"/>
            <w:vAlign w:val="center"/>
          </w:tcPr>
          <w:p w14:paraId="38E3ACA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475A1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11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6D35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835" w:type="pct"/>
            <w:gridSpan w:val="8"/>
            <w:tcBorders>
              <w:top w:val="single" w:color="000000" w:sz="4" w:space="0"/>
              <w:left w:val="nil"/>
              <w:bottom w:val="single" w:color="000000" w:sz="4" w:space="0"/>
              <w:right w:val="single" w:color="000000" w:sz="4" w:space="0"/>
            </w:tcBorders>
            <w:shd w:val="clear" w:color="auto" w:fill="auto"/>
            <w:vAlign w:val="center"/>
          </w:tcPr>
          <w:p w14:paraId="1B21553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仙财建表〔2024〕20号：莆财建[2024]26号：关于下达环境卫生治理专项资金</w:t>
            </w:r>
          </w:p>
        </w:tc>
      </w:tr>
      <w:tr w14:paraId="763E2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1164" w:type="pct"/>
            <w:gridSpan w:val="3"/>
            <w:tcBorders>
              <w:top w:val="single" w:color="000000" w:sz="4" w:space="0"/>
              <w:left w:val="single" w:color="000000" w:sz="4" w:space="0"/>
              <w:bottom w:val="nil"/>
              <w:right w:val="single" w:color="000000" w:sz="4" w:space="0"/>
            </w:tcBorders>
            <w:shd w:val="clear" w:color="auto" w:fill="auto"/>
            <w:vAlign w:val="center"/>
          </w:tcPr>
          <w:p w14:paraId="26CC63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16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10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ED5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68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A72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7CA0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1164" w:type="pct"/>
            <w:gridSpan w:val="3"/>
            <w:tcBorders>
              <w:top w:val="single" w:color="000000" w:sz="4" w:space="0"/>
              <w:left w:val="single" w:color="000000" w:sz="4" w:space="0"/>
              <w:bottom w:val="nil"/>
              <w:right w:val="single" w:color="000000" w:sz="4" w:space="0"/>
            </w:tcBorders>
            <w:shd w:val="clear" w:color="auto" w:fill="auto"/>
            <w:vAlign w:val="center"/>
          </w:tcPr>
          <w:p w14:paraId="04BD6B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83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C3A4">
            <w:pPr>
              <w:snapToGrid w:val="0"/>
              <w:jc w:val="left"/>
              <w:rPr>
                <w:rFonts w:hint="eastAsia" w:ascii="宋体" w:hAnsi="宋体" w:eastAsia="宋体" w:cs="宋体"/>
                <w:i w:val="0"/>
                <w:iCs w:val="0"/>
                <w:color w:val="000000"/>
                <w:sz w:val="24"/>
                <w:szCs w:val="24"/>
                <w:u w:val="none"/>
              </w:rPr>
            </w:pPr>
          </w:p>
        </w:tc>
      </w:tr>
      <w:tr w14:paraId="28EB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1164" w:type="pct"/>
            <w:gridSpan w:val="3"/>
            <w:tcBorders>
              <w:top w:val="single" w:color="000000" w:sz="4" w:space="0"/>
              <w:left w:val="single" w:color="000000" w:sz="4" w:space="0"/>
              <w:bottom w:val="nil"/>
              <w:right w:val="single" w:color="000000" w:sz="4" w:space="0"/>
            </w:tcBorders>
            <w:shd w:val="clear" w:color="auto" w:fill="auto"/>
            <w:vAlign w:val="center"/>
          </w:tcPr>
          <w:p w14:paraId="1C97BC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83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5D2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莆财建【2024】26号文关于下达环境卫生治理专项资金的通知，每年安排财政资金用于农村生活垃圾整治、保洁人员工资等资金补助，保证了乡村环境卫生的整洁，保障了人民群众的生活环境，提高了人民群众的生活幸福感。</w:t>
            </w:r>
          </w:p>
        </w:tc>
      </w:tr>
      <w:tr w14:paraId="12C7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304" w:type="pct"/>
            <w:vMerge w:val="restart"/>
            <w:tcBorders>
              <w:top w:val="single" w:color="000000" w:sz="4" w:space="0"/>
              <w:left w:val="single" w:color="000000" w:sz="4" w:space="0"/>
              <w:bottom w:val="nil"/>
              <w:right w:val="single" w:color="000000" w:sz="4" w:space="0"/>
            </w:tcBorders>
            <w:shd w:val="clear" w:color="auto" w:fill="auto"/>
            <w:vAlign w:val="center"/>
          </w:tcPr>
          <w:p w14:paraId="0340E83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67CF0">
            <w:pPr>
              <w:snapToGrid w:val="0"/>
              <w:jc w:val="center"/>
              <w:rPr>
                <w:rFonts w:hint="eastAsia" w:ascii="宋体" w:hAnsi="宋体" w:eastAsia="宋体" w:cs="宋体"/>
                <w:i w:val="0"/>
                <w:iCs w:val="0"/>
                <w:color w:val="000000"/>
                <w:sz w:val="24"/>
                <w:szCs w:val="24"/>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5E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8FC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A3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0563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7D04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71D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5C3E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304" w:type="pct"/>
            <w:vMerge w:val="continue"/>
            <w:tcBorders>
              <w:top w:val="single" w:color="000000" w:sz="4" w:space="0"/>
              <w:left w:val="single" w:color="000000" w:sz="4" w:space="0"/>
              <w:bottom w:val="nil"/>
              <w:right w:val="single" w:color="000000" w:sz="4" w:space="0"/>
            </w:tcBorders>
            <w:shd w:val="clear" w:color="auto" w:fill="auto"/>
            <w:vAlign w:val="center"/>
          </w:tcPr>
          <w:p w14:paraId="5F888DCB">
            <w:pPr>
              <w:snapToGrid w:val="0"/>
              <w:jc w:val="center"/>
              <w:rPr>
                <w:rFonts w:hint="eastAsia" w:ascii="宋体" w:hAnsi="宋体" w:eastAsia="宋体" w:cs="宋体"/>
                <w:i w:val="0"/>
                <w:iCs w:val="0"/>
                <w:color w:val="000000"/>
                <w:sz w:val="24"/>
                <w:szCs w:val="24"/>
                <w:u w:val="none"/>
              </w:rPr>
            </w:pPr>
          </w:p>
        </w:tc>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F8D4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4B4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B3A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14.55</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19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14.55</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732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952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E1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453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304" w:type="pct"/>
            <w:vMerge w:val="continue"/>
            <w:tcBorders>
              <w:top w:val="single" w:color="000000" w:sz="4" w:space="0"/>
              <w:left w:val="single" w:color="000000" w:sz="4" w:space="0"/>
              <w:bottom w:val="nil"/>
              <w:right w:val="single" w:color="000000" w:sz="4" w:space="0"/>
            </w:tcBorders>
            <w:shd w:val="clear" w:color="auto" w:fill="auto"/>
            <w:vAlign w:val="center"/>
          </w:tcPr>
          <w:p w14:paraId="22DA51BC">
            <w:pPr>
              <w:snapToGrid w:val="0"/>
              <w:jc w:val="center"/>
              <w:rPr>
                <w:rFonts w:hint="eastAsia" w:ascii="宋体" w:hAnsi="宋体" w:eastAsia="宋体" w:cs="宋体"/>
                <w:i w:val="0"/>
                <w:iCs w:val="0"/>
                <w:color w:val="000000"/>
                <w:sz w:val="24"/>
                <w:szCs w:val="24"/>
                <w:u w:val="none"/>
              </w:rPr>
            </w:pPr>
          </w:p>
        </w:tc>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950D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750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A636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14.55</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80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14.55</w:t>
            </w:r>
          </w:p>
        </w:tc>
        <w:tc>
          <w:tcPr>
            <w:tcW w:w="526" w:type="pct"/>
            <w:tcBorders>
              <w:top w:val="nil"/>
              <w:left w:val="nil"/>
              <w:bottom w:val="nil"/>
              <w:right w:val="nil"/>
            </w:tcBorders>
            <w:shd w:val="clear" w:color="auto" w:fill="auto"/>
            <w:noWrap/>
            <w:vAlign w:val="center"/>
          </w:tcPr>
          <w:p w14:paraId="2EAE60A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8CE7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B5856">
            <w:pPr>
              <w:snapToGrid w:val="0"/>
              <w:jc w:val="center"/>
              <w:rPr>
                <w:rFonts w:hint="eastAsia" w:ascii="宋体" w:hAnsi="宋体" w:eastAsia="宋体" w:cs="宋体"/>
                <w:i w:val="0"/>
                <w:iCs w:val="0"/>
                <w:color w:val="000000"/>
                <w:sz w:val="24"/>
                <w:szCs w:val="24"/>
                <w:u w:val="none"/>
              </w:rPr>
            </w:pPr>
          </w:p>
        </w:tc>
      </w:tr>
      <w:tr w14:paraId="416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304" w:type="pct"/>
            <w:vMerge w:val="continue"/>
            <w:tcBorders>
              <w:top w:val="single" w:color="000000" w:sz="4" w:space="0"/>
              <w:left w:val="single" w:color="000000" w:sz="4" w:space="0"/>
              <w:bottom w:val="nil"/>
              <w:right w:val="single" w:color="000000" w:sz="4" w:space="0"/>
            </w:tcBorders>
            <w:shd w:val="clear" w:color="auto" w:fill="auto"/>
            <w:vAlign w:val="center"/>
          </w:tcPr>
          <w:p w14:paraId="0CDF6C3D">
            <w:pPr>
              <w:snapToGrid w:val="0"/>
              <w:jc w:val="center"/>
              <w:rPr>
                <w:rFonts w:hint="eastAsia" w:ascii="宋体" w:hAnsi="宋体" w:eastAsia="宋体" w:cs="宋体"/>
                <w:i w:val="0"/>
                <w:iCs w:val="0"/>
                <w:color w:val="000000"/>
                <w:sz w:val="24"/>
                <w:szCs w:val="24"/>
                <w:u w:val="none"/>
              </w:rPr>
            </w:pPr>
          </w:p>
        </w:tc>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C927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7B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5FAC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9B0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8EB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0FD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1214">
            <w:pPr>
              <w:snapToGrid w:val="0"/>
              <w:jc w:val="center"/>
              <w:rPr>
                <w:rFonts w:hint="eastAsia" w:ascii="宋体" w:hAnsi="宋体" w:eastAsia="宋体" w:cs="宋体"/>
                <w:i w:val="0"/>
                <w:iCs w:val="0"/>
                <w:color w:val="000000"/>
                <w:sz w:val="24"/>
                <w:szCs w:val="24"/>
                <w:u w:val="none"/>
              </w:rPr>
            </w:pPr>
          </w:p>
        </w:tc>
      </w:tr>
      <w:tr w14:paraId="785B6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304" w:type="pct"/>
            <w:vMerge w:val="continue"/>
            <w:tcBorders>
              <w:top w:val="single" w:color="000000" w:sz="4" w:space="0"/>
              <w:left w:val="single" w:color="000000" w:sz="4" w:space="0"/>
              <w:bottom w:val="nil"/>
              <w:right w:val="single" w:color="000000" w:sz="4" w:space="0"/>
            </w:tcBorders>
            <w:shd w:val="clear" w:color="auto" w:fill="auto"/>
            <w:vAlign w:val="center"/>
          </w:tcPr>
          <w:p w14:paraId="65AB96BA">
            <w:pPr>
              <w:snapToGrid w:val="0"/>
              <w:jc w:val="center"/>
              <w:rPr>
                <w:rFonts w:hint="eastAsia" w:ascii="宋体" w:hAnsi="宋体" w:eastAsia="宋体" w:cs="宋体"/>
                <w:i w:val="0"/>
                <w:iCs w:val="0"/>
                <w:color w:val="000000"/>
                <w:sz w:val="24"/>
                <w:szCs w:val="24"/>
                <w:u w:val="none"/>
              </w:rPr>
            </w:pPr>
          </w:p>
        </w:tc>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3D01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AD3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C10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C8B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D9D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0B1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6354">
            <w:pPr>
              <w:snapToGrid w:val="0"/>
              <w:jc w:val="center"/>
              <w:rPr>
                <w:rFonts w:hint="eastAsia" w:ascii="宋体" w:hAnsi="宋体" w:eastAsia="宋体" w:cs="宋体"/>
                <w:i w:val="0"/>
                <w:iCs w:val="0"/>
                <w:color w:val="000000"/>
                <w:sz w:val="24"/>
                <w:szCs w:val="24"/>
                <w:u w:val="none"/>
              </w:rPr>
            </w:pPr>
          </w:p>
        </w:tc>
      </w:tr>
      <w:tr w14:paraId="22C6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6AB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0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6AFE2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6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F8480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4FD9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42E3D">
            <w:pPr>
              <w:snapToGrid w:val="0"/>
              <w:jc w:val="center"/>
              <w:rPr>
                <w:rFonts w:hint="eastAsia" w:ascii="宋体" w:hAnsi="宋体" w:eastAsia="宋体" w:cs="宋体"/>
                <w:i w:val="0"/>
                <w:iCs w:val="0"/>
                <w:color w:val="000000"/>
                <w:sz w:val="24"/>
                <w:szCs w:val="24"/>
                <w:u w:val="none"/>
              </w:rPr>
            </w:pPr>
          </w:p>
        </w:tc>
        <w:tc>
          <w:tcPr>
            <w:tcW w:w="2006"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5FE938C">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通过各村即时收缴农村生活垃圾处理费，收缴率达90%，及时兑现全镇各村的奖补资金14.5474万元，全镇配备173人保洁人员，保洁人员配备率达90%以上，保障郊尾镇辖区内卫生整洁，垃圾及时清运，全镇垃圾100%无害化处理，使人居环境不断提升，村民对共建美丽乡村工作的满意度达90%以上。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c>
          <w:tcPr>
            <w:tcW w:w="2689"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12C1BAB">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郊尾镇政府2024年农村生活垃圾治理取得了预期效果，郊尾镇政府通过各村即时收缴农村生活垃圾处理费，收缴率达90%，及时兑现全镇各村的奖补资金14.5474万元，全镇配备173人保洁人员，保洁人员配备率达90%以上，保障郊尾镇辖区内卫生整洁，垃圾及时清运，全镇垃圾100%无害化处理，使人居环境不断提升，村民对共建美丽乡村工作的满意度达90%以上。 </w:t>
            </w:r>
          </w:p>
        </w:tc>
      </w:tr>
      <w:tr w14:paraId="596BA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4AE3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2D3F93A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AD6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963" w:type="pct"/>
            <w:gridSpan w:val="2"/>
            <w:tcBorders>
              <w:top w:val="single" w:color="000000" w:sz="4" w:space="0"/>
              <w:left w:val="single" w:color="000000" w:sz="4" w:space="0"/>
              <w:bottom w:val="single" w:color="000000" w:sz="4" w:space="0"/>
              <w:right w:val="nil"/>
            </w:tcBorders>
            <w:shd w:val="clear" w:color="auto" w:fill="auto"/>
            <w:vAlign w:val="center"/>
          </w:tcPr>
          <w:p w14:paraId="7039D93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10FA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BCA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26D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FB4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164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40F0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C1350">
            <w:pPr>
              <w:snapToGrid w:val="0"/>
              <w:rPr>
                <w:rFonts w:hint="eastAsia" w:ascii="宋体" w:hAnsi="宋体" w:eastAsia="宋体" w:cs="宋体"/>
                <w:i w:val="0"/>
                <w:iCs w:val="0"/>
                <w:color w:val="000000"/>
                <w:sz w:val="24"/>
                <w:szCs w:val="24"/>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D9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706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C0F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共建美丽乡村专项资金奖补</w:t>
            </w:r>
          </w:p>
        </w:tc>
        <w:tc>
          <w:tcPr>
            <w:tcW w:w="658" w:type="pct"/>
            <w:gridSpan w:val="2"/>
            <w:tcBorders>
              <w:top w:val="single" w:color="000000" w:sz="4" w:space="0"/>
              <w:left w:val="single" w:color="000000" w:sz="4" w:space="0"/>
              <w:bottom w:val="single" w:color="000000" w:sz="4" w:space="0"/>
              <w:right w:val="nil"/>
            </w:tcBorders>
            <w:shd w:val="clear" w:color="auto" w:fill="auto"/>
            <w:vAlign w:val="center"/>
          </w:tcPr>
          <w:p w14:paraId="041CB06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≥14.5474万元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9B7B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14.5474</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32E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BEF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BD3C">
            <w:pPr>
              <w:snapToGrid w:val="0"/>
              <w:rPr>
                <w:rFonts w:hint="eastAsia" w:ascii="宋体" w:hAnsi="宋体" w:eastAsia="宋体" w:cs="宋体"/>
                <w:i w:val="0"/>
                <w:iCs w:val="0"/>
                <w:color w:val="000000"/>
                <w:sz w:val="24"/>
                <w:szCs w:val="24"/>
                <w:u w:val="none"/>
              </w:rPr>
            </w:pPr>
          </w:p>
        </w:tc>
      </w:tr>
      <w:tr w14:paraId="0AC9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B140A">
            <w:pPr>
              <w:snapToGrid w:val="0"/>
              <w:rPr>
                <w:rFonts w:hint="eastAsia" w:ascii="宋体" w:hAnsi="宋体" w:eastAsia="宋体" w:cs="宋体"/>
                <w:i w:val="0"/>
                <w:iCs w:val="0"/>
                <w:color w:val="000000"/>
                <w:sz w:val="24"/>
                <w:szCs w:val="24"/>
                <w:u w:val="none"/>
              </w:rPr>
            </w:pP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379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7C3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C85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农村生活垃圾处理费收缴率</w:t>
            </w:r>
          </w:p>
        </w:tc>
        <w:tc>
          <w:tcPr>
            <w:tcW w:w="658" w:type="pct"/>
            <w:gridSpan w:val="2"/>
            <w:tcBorders>
              <w:top w:val="single" w:color="000000" w:sz="4" w:space="0"/>
              <w:left w:val="single" w:color="000000" w:sz="4" w:space="0"/>
              <w:bottom w:val="single" w:color="000000" w:sz="4" w:space="0"/>
              <w:right w:val="nil"/>
            </w:tcBorders>
            <w:shd w:val="clear" w:color="auto" w:fill="auto"/>
            <w:vAlign w:val="center"/>
          </w:tcPr>
          <w:p w14:paraId="17CC22D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1DA4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E2E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FB5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1949">
            <w:pPr>
              <w:snapToGrid w:val="0"/>
              <w:rPr>
                <w:rFonts w:hint="eastAsia" w:ascii="宋体" w:hAnsi="宋体" w:eastAsia="宋体" w:cs="宋体"/>
                <w:i w:val="0"/>
                <w:iCs w:val="0"/>
                <w:color w:val="000000"/>
                <w:sz w:val="24"/>
                <w:szCs w:val="24"/>
                <w:u w:val="none"/>
              </w:rPr>
            </w:pPr>
          </w:p>
        </w:tc>
      </w:tr>
      <w:tr w14:paraId="7947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8242F">
            <w:pPr>
              <w:snapToGrid w:val="0"/>
              <w:rPr>
                <w:rFonts w:hint="eastAsia" w:ascii="宋体" w:hAnsi="宋体" w:eastAsia="宋体" w:cs="宋体"/>
                <w:i w:val="0"/>
                <w:iCs w:val="0"/>
                <w:color w:val="000000"/>
                <w:sz w:val="24"/>
                <w:szCs w:val="24"/>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DEE4">
            <w:pPr>
              <w:snapToGrid w:val="0"/>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6F3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906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658" w:type="pct"/>
            <w:gridSpan w:val="2"/>
            <w:tcBorders>
              <w:top w:val="single" w:color="000000" w:sz="4" w:space="0"/>
              <w:left w:val="single" w:color="000000" w:sz="4" w:space="0"/>
              <w:bottom w:val="single" w:color="000000" w:sz="4" w:space="0"/>
              <w:right w:val="nil"/>
            </w:tcBorders>
            <w:shd w:val="clear" w:color="auto" w:fill="auto"/>
            <w:vAlign w:val="center"/>
          </w:tcPr>
          <w:p w14:paraId="5E371B5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50A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CC8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753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3DE5">
            <w:pPr>
              <w:snapToGrid w:val="0"/>
              <w:rPr>
                <w:rFonts w:hint="eastAsia" w:ascii="宋体" w:hAnsi="宋体" w:eastAsia="宋体" w:cs="宋体"/>
                <w:i w:val="0"/>
                <w:iCs w:val="0"/>
                <w:color w:val="000000"/>
                <w:sz w:val="24"/>
                <w:szCs w:val="24"/>
                <w:u w:val="none"/>
              </w:rPr>
            </w:pPr>
          </w:p>
        </w:tc>
      </w:tr>
      <w:tr w14:paraId="4362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77BB1">
            <w:pPr>
              <w:snapToGrid w:val="0"/>
              <w:rPr>
                <w:rFonts w:hint="eastAsia" w:ascii="宋体" w:hAnsi="宋体" w:eastAsia="宋体" w:cs="宋体"/>
                <w:i w:val="0"/>
                <w:iCs w:val="0"/>
                <w:color w:val="000000"/>
                <w:sz w:val="24"/>
                <w:szCs w:val="24"/>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EE5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BF6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273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居民满意度</w:t>
            </w:r>
          </w:p>
        </w:tc>
        <w:tc>
          <w:tcPr>
            <w:tcW w:w="658" w:type="pct"/>
            <w:gridSpan w:val="2"/>
            <w:tcBorders>
              <w:top w:val="single" w:color="000000" w:sz="4" w:space="0"/>
              <w:left w:val="single" w:color="000000" w:sz="4" w:space="0"/>
              <w:bottom w:val="single" w:color="000000" w:sz="4" w:space="0"/>
              <w:right w:val="nil"/>
            </w:tcBorders>
            <w:shd w:val="clear" w:color="auto" w:fill="auto"/>
            <w:vAlign w:val="center"/>
          </w:tcPr>
          <w:p w14:paraId="0BB5944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960B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5B6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45A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D2E9">
            <w:pPr>
              <w:snapToGrid w:val="0"/>
              <w:rPr>
                <w:rFonts w:hint="eastAsia" w:ascii="宋体" w:hAnsi="宋体" w:eastAsia="宋体" w:cs="宋体"/>
                <w:i w:val="0"/>
                <w:iCs w:val="0"/>
                <w:color w:val="000000"/>
                <w:sz w:val="24"/>
                <w:szCs w:val="24"/>
                <w:u w:val="none"/>
              </w:rPr>
            </w:pPr>
          </w:p>
        </w:tc>
      </w:tr>
      <w:tr w14:paraId="3D8E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62573">
            <w:pPr>
              <w:snapToGrid w:val="0"/>
              <w:rPr>
                <w:rFonts w:hint="eastAsia" w:ascii="宋体" w:hAnsi="宋体" w:eastAsia="宋体" w:cs="宋体"/>
                <w:i w:val="0"/>
                <w:iCs w:val="0"/>
                <w:color w:val="000000"/>
                <w:sz w:val="24"/>
                <w:szCs w:val="24"/>
                <w:u w:val="none"/>
              </w:rPr>
            </w:pP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94D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190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7E6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农村生活垃圾整治保洁人员人数</w:t>
            </w:r>
          </w:p>
        </w:tc>
        <w:tc>
          <w:tcPr>
            <w:tcW w:w="658" w:type="pct"/>
            <w:gridSpan w:val="2"/>
            <w:tcBorders>
              <w:top w:val="single" w:color="000000" w:sz="4" w:space="0"/>
              <w:left w:val="single" w:color="000000" w:sz="4" w:space="0"/>
              <w:bottom w:val="single" w:color="000000" w:sz="4" w:space="0"/>
              <w:right w:val="nil"/>
            </w:tcBorders>
            <w:shd w:val="clear" w:color="auto" w:fill="auto"/>
            <w:vAlign w:val="center"/>
          </w:tcPr>
          <w:p w14:paraId="41C03C2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≥173人</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2884">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A78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A92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8D08">
            <w:pPr>
              <w:snapToGrid w:val="0"/>
              <w:rPr>
                <w:rFonts w:hint="eastAsia" w:ascii="宋体" w:hAnsi="宋体" w:eastAsia="宋体" w:cs="宋体"/>
                <w:i w:val="0"/>
                <w:iCs w:val="0"/>
                <w:color w:val="000000"/>
                <w:sz w:val="24"/>
                <w:szCs w:val="24"/>
                <w:u w:val="none"/>
              </w:rPr>
            </w:pPr>
          </w:p>
        </w:tc>
      </w:tr>
      <w:tr w14:paraId="4DA3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3C371">
            <w:pPr>
              <w:snapToGrid w:val="0"/>
              <w:rPr>
                <w:rFonts w:hint="eastAsia" w:ascii="宋体" w:hAnsi="宋体" w:eastAsia="宋体" w:cs="宋体"/>
                <w:i w:val="0"/>
                <w:iCs w:val="0"/>
                <w:color w:val="000000"/>
                <w:sz w:val="24"/>
                <w:szCs w:val="24"/>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70C1">
            <w:pPr>
              <w:snapToGrid w:val="0"/>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7C8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5DA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保洁人员配备率</w:t>
            </w:r>
          </w:p>
        </w:tc>
        <w:tc>
          <w:tcPr>
            <w:tcW w:w="658" w:type="pct"/>
            <w:gridSpan w:val="2"/>
            <w:tcBorders>
              <w:top w:val="single" w:color="000000" w:sz="4" w:space="0"/>
              <w:left w:val="single" w:color="000000" w:sz="4" w:space="0"/>
              <w:bottom w:val="single" w:color="000000" w:sz="4" w:space="0"/>
              <w:right w:val="nil"/>
            </w:tcBorders>
            <w:shd w:val="clear" w:color="auto" w:fill="auto"/>
            <w:vAlign w:val="center"/>
          </w:tcPr>
          <w:p w14:paraId="1C8FE52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8959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F38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BAE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44A0">
            <w:pPr>
              <w:snapToGrid w:val="0"/>
              <w:rPr>
                <w:rFonts w:hint="eastAsia" w:ascii="宋体" w:hAnsi="宋体" w:eastAsia="宋体" w:cs="宋体"/>
                <w:i w:val="0"/>
                <w:iCs w:val="0"/>
                <w:color w:val="000000"/>
                <w:sz w:val="24"/>
                <w:szCs w:val="24"/>
                <w:u w:val="none"/>
              </w:rPr>
            </w:pPr>
          </w:p>
        </w:tc>
      </w:tr>
      <w:tr w14:paraId="3C1B4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E3F45">
            <w:pPr>
              <w:snapToGrid w:val="0"/>
              <w:rPr>
                <w:rFonts w:hint="eastAsia" w:ascii="宋体" w:hAnsi="宋体" w:eastAsia="宋体" w:cs="宋体"/>
                <w:i w:val="0"/>
                <w:iCs w:val="0"/>
                <w:color w:val="000000"/>
                <w:sz w:val="24"/>
                <w:szCs w:val="24"/>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E6CE">
            <w:pPr>
              <w:snapToGrid w:val="0"/>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66D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1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补助补贴资金兑现及时性</w:t>
            </w:r>
          </w:p>
        </w:tc>
        <w:tc>
          <w:tcPr>
            <w:tcW w:w="658" w:type="pct"/>
            <w:gridSpan w:val="2"/>
            <w:tcBorders>
              <w:top w:val="single" w:color="000000" w:sz="4" w:space="0"/>
              <w:left w:val="single" w:color="000000" w:sz="4" w:space="0"/>
              <w:bottom w:val="single" w:color="000000" w:sz="4" w:space="0"/>
              <w:right w:val="nil"/>
            </w:tcBorders>
            <w:shd w:val="clear" w:color="auto" w:fill="auto"/>
            <w:vAlign w:val="center"/>
          </w:tcPr>
          <w:p w14:paraId="03CAC76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CCC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069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2EA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CC99">
            <w:pPr>
              <w:snapToGrid w:val="0"/>
              <w:rPr>
                <w:rFonts w:hint="eastAsia" w:ascii="宋体" w:hAnsi="宋体" w:eastAsia="宋体" w:cs="宋体"/>
                <w:i w:val="0"/>
                <w:iCs w:val="0"/>
                <w:color w:val="000000"/>
                <w:sz w:val="24"/>
                <w:szCs w:val="24"/>
                <w:u w:val="none"/>
              </w:rPr>
            </w:pPr>
          </w:p>
        </w:tc>
      </w:tr>
      <w:tr w14:paraId="751A8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351" w:type="dxa"/>
          <w:trHeight w:val="0" w:hRule="atLeast"/>
          <w:jc w:val="center"/>
        </w:trPr>
        <w:tc>
          <w:tcPr>
            <w:tcW w:w="3312" w:type="pct"/>
            <w:gridSpan w:val="8"/>
            <w:tcBorders>
              <w:top w:val="single" w:color="000000" w:sz="4" w:space="0"/>
              <w:left w:val="single" w:color="000000" w:sz="4" w:space="0"/>
              <w:bottom w:val="single" w:color="000000" w:sz="4" w:space="0"/>
              <w:right w:val="nil"/>
            </w:tcBorders>
            <w:shd w:val="clear" w:color="auto" w:fill="auto"/>
            <w:vAlign w:val="center"/>
          </w:tcPr>
          <w:p w14:paraId="1B9476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B23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937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753" w:type="pct"/>
            <w:gridSpan w:val="2"/>
            <w:tcBorders>
              <w:top w:val="single" w:color="000000" w:sz="4" w:space="0"/>
              <w:left w:val="single" w:color="000000" w:sz="4" w:space="0"/>
              <w:bottom w:val="nil"/>
              <w:right w:val="single" w:color="000000" w:sz="4" w:space="0"/>
            </w:tcBorders>
            <w:shd w:val="clear" w:color="auto" w:fill="auto"/>
            <w:vAlign w:val="center"/>
          </w:tcPr>
          <w:p w14:paraId="69AB7D8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246" w:type="pct"/>
            <w:gridSpan w:val="9"/>
            <w:tcBorders>
              <w:top w:val="single" w:color="000000" w:sz="4" w:space="0"/>
              <w:left w:val="single" w:color="000000" w:sz="4" w:space="0"/>
              <w:bottom w:val="nil"/>
              <w:right w:val="single" w:color="000000" w:sz="4" w:space="0"/>
            </w:tcBorders>
            <w:shd w:val="clear" w:color="auto" w:fill="auto"/>
            <w:vAlign w:val="center"/>
          </w:tcPr>
          <w:p w14:paraId="5ED687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34BD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351" w:type="dxa"/>
          <w:trHeight w:val="0" w:hRule="atLeast"/>
          <w:jc w:val="center"/>
        </w:trPr>
        <w:tc>
          <w:tcPr>
            <w:tcW w:w="7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20F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1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8856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3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44A41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6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23EF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13DC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E5A1">
            <w:pPr>
              <w:snapToGrid w:val="0"/>
              <w:rPr>
                <w:rFonts w:hint="eastAsia" w:ascii="宋体" w:hAnsi="宋体" w:eastAsia="宋体" w:cs="宋体"/>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A0BB">
            <w:pPr>
              <w:snapToGrid w:val="0"/>
              <w:rPr>
                <w:rFonts w:hint="eastAsia" w:ascii="宋体" w:hAnsi="宋体" w:eastAsia="宋体" w:cs="宋体"/>
                <w:i w:val="0"/>
                <w:iCs w:val="0"/>
                <w:color w:val="000000"/>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15F0">
            <w:pPr>
              <w:snapToGrid w:val="0"/>
              <w:rPr>
                <w:rFonts w:hint="eastAsia" w:ascii="宋体" w:hAnsi="宋体" w:eastAsia="宋体" w:cs="宋体"/>
                <w:i w:val="0"/>
                <w:iCs w:val="0"/>
                <w:color w:val="000000"/>
                <w:sz w:val="22"/>
                <w:szCs w:val="22"/>
                <w:u w:val="none"/>
              </w:rPr>
            </w:pP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16F0">
            <w:pPr>
              <w:snapToGrid w:val="0"/>
              <w:rPr>
                <w:rFonts w:hint="eastAsia" w:ascii="宋体" w:hAnsi="宋体" w:eastAsia="宋体" w:cs="宋体"/>
                <w:i w:val="0"/>
                <w:iCs w:val="0"/>
                <w:color w:val="000000"/>
                <w:sz w:val="22"/>
                <w:szCs w:val="22"/>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FCA8">
            <w:pPr>
              <w:snapToGrid w:val="0"/>
              <w:rPr>
                <w:rFonts w:hint="eastAsia" w:ascii="宋体" w:hAnsi="宋体" w:eastAsia="宋体" w:cs="宋体"/>
                <w:i w:val="0"/>
                <w:iCs w:val="0"/>
                <w:color w:val="000000"/>
                <w:sz w:val="22"/>
                <w:szCs w:val="22"/>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DC9E">
            <w:pPr>
              <w:snapToGrid w:val="0"/>
              <w:rPr>
                <w:rFonts w:hint="eastAsia" w:ascii="宋体" w:hAnsi="宋体" w:eastAsia="宋体" w:cs="宋体"/>
                <w:i w:val="0"/>
                <w:iCs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0B21">
            <w:pPr>
              <w:snapToGrid w:val="0"/>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1CD2">
            <w:pPr>
              <w:snapToGrid w:val="0"/>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31AF">
            <w:pPr>
              <w:snapToGrid w:val="0"/>
              <w:rPr>
                <w:rFonts w:hint="eastAsia" w:ascii="宋体" w:hAnsi="宋体" w:eastAsia="宋体" w:cs="宋体"/>
                <w:i w:val="0"/>
                <w:iCs w:val="0"/>
                <w:color w:val="000000"/>
                <w:sz w:val="22"/>
                <w:szCs w:val="22"/>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115D">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144D">
            <w:pPr>
              <w:snapToGrid w:val="0"/>
              <w:rPr>
                <w:rFonts w:hint="eastAsia" w:ascii="宋体" w:hAnsi="宋体" w:eastAsia="宋体" w:cs="宋体"/>
                <w:i w:val="0"/>
                <w:iCs w:val="0"/>
                <w:color w:val="000000"/>
                <w:sz w:val="22"/>
                <w:szCs w:val="22"/>
                <w:u w:val="none"/>
              </w:rPr>
            </w:pPr>
          </w:p>
        </w:tc>
        <w:tc>
          <w:tcPr>
            <w:tcW w:w="8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02D7">
            <w:pPr>
              <w:snapToGrid w:val="0"/>
              <w:rPr>
                <w:rFonts w:hint="eastAsia" w:ascii="宋体" w:hAnsi="宋体" w:eastAsia="宋体" w:cs="宋体"/>
                <w:i w:val="0"/>
                <w:iCs w:val="0"/>
                <w:color w:val="000000"/>
                <w:sz w:val="22"/>
                <w:szCs w:val="22"/>
                <w:u w:val="none"/>
              </w:rPr>
            </w:pPr>
          </w:p>
        </w:tc>
      </w:tr>
    </w:tbl>
    <w:p w14:paraId="17D21314">
      <w:pPr>
        <w:tabs>
          <w:tab w:val="left" w:pos="7513"/>
        </w:tabs>
        <w:adjustRightInd w:val="0"/>
        <w:snapToGrid w:val="0"/>
        <w:spacing w:line="600" w:lineRule="exact"/>
        <w:rPr>
          <w:rFonts w:hint="eastAsia" w:ascii="黑体" w:hAnsi="黑体" w:eastAsia="黑体"/>
          <w:sz w:val="32"/>
          <w:szCs w:val="32"/>
          <w:highlight w:val="none"/>
        </w:r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1046"/>
        <w:gridCol w:w="1549"/>
        <w:gridCol w:w="1185"/>
        <w:gridCol w:w="2306"/>
        <w:gridCol w:w="463"/>
        <w:gridCol w:w="465"/>
        <w:gridCol w:w="1279"/>
        <w:gridCol w:w="1156"/>
        <w:gridCol w:w="1138"/>
        <w:gridCol w:w="1140"/>
        <w:gridCol w:w="2273"/>
        <w:gridCol w:w="132"/>
      </w:tblGrid>
      <w:tr w14:paraId="7CBF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5000" w:type="pct"/>
            <w:gridSpan w:val="11"/>
            <w:tcBorders>
              <w:top w:val="nil"/>
              <w:left w:val="nil"/>
              <w:bottom w:val="nil"/>
              <w:right w:val="nil"/>
            </w:tcBorders>
            <w:shd w:val="clear" w:color="auto" w:fill="auto"/>
            <w:vAlign w:val="center"/>
          </w:tcPr>
          <w:p w14:paraId="56D0A14D">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专项资金绩效自评表</w:t>
            </w:r>
          </w:p>
        </w:tc>
      </w:tr>
      <w:tr w14:paraId="7072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5000" w:type="pct"/>
            <w:gridSpan w:val="11"/>
            <w:tcBorders>
              <w:top w:val="nil"/>
              <w:left w:val="nil"/>
              <w:bottom w:val="nil"/>
              <w:right w:val="nil"/>
            </w:tcBorders>
            <w:shd w:val="clear" w:color="auto" w:fill="auto"/>
            <w:vAlign w:val="center"/>
          </w:tcPr>
          <w:p w14:paraId="3F5FF2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w:t>
            </w:r>
          </w:p>
        </w:tc>
      </w:tr>
      <w:tr w14:paraId="1B83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13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0B0F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专项名称</w:t>
            </w:r>
          </w:p>
        </w:tc>
        <w:tc>
          <w:tcPr>
            <w:tcW w:w="3649" w:type="pct"/>
            <w:gridSpan w:val="8"/>
            <w:tcBorders>
              <w:top w:val="single" w:color="000000" w:sz="4" w:space="0"/>
              <w:left w:val="nil"/>
              <w:bottom w:val="single" w:color="000000" w:sz="4" w:space="0"/>
              <w:right w:val="single" w:color="000000" w:sz="4" w:space="0"/>
            </w:tcBorders>
            <w:shd w:val="clear" w:color="auto" w:fill="auto"/>
            <w:vAlign w:val="center"/>
          </w:tcPr>
          <w:p w14:paraId="60BCCF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政府专项小型消防站人员经费</w:t>
            </w:r>
          </w:p>
        </w:tc>
      </w:tr>
      <w:tr w14:paraId="404E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1350" w:type="pct"/>
            <w:gridSpan w:val="3"/>
            <w:tcBorders>
              <w:top w:val="single" w:color="000000" w:sz="4" w:space="0"/>
              <w:left w:val="single" w:color="000000" w:sz="4" w:space="0"/>
              <w:bottom w:val="nil"/>
              <w:right w:val="single" w:color="000000" w:sz="4" w:space="0"/>
            </w:tcBorders>
            <w:shd w:val="clear" w:color="auto" w:fill="auto"/>
            <w:vAlign w:val="center"/>
          </w:tcPr>
          <w:p w14:paraId="5EEA2D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11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C3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c>
          <w:tcPr>
            <w:tcW w:w="8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36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6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6A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仙游县郊尾镇人民政府</w:t>
            </w:r>
          </w:p>
        </w:tc>
      </w:tr>
      <w:tr w14:paraId="1071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1350" w:type="pct"/>
            <w:gridSpan w:val="3"/>
            <w:tcBorders>
              <w:top w:val="single" w:color="000000" w:sz="4" w:space="0"/>
              <w:left w:val="single" w:color="000000" w:sz="4" w:space="0"/>
              <w:bottom w:val="nil"/>
              <w:right w:val="single" w:color="000000" w:sz="4" w:space="0"/>
            </w:tcBorders>
            <w:shd w:val="clear" w:color="auto" w:fill="auto"/>
            <w:vAlign w:val="center"/>
          </w:tcPr>
          <w:p w14:paraId="2DA384D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项目概况</w:t>
            </w:r>
          </w:p>
        </w:tc>
        <w:tc>
          <w:tcPr>
            <w:tcW w:w="364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8A4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政府专项小型消防站人员经费</w:t>
            </w:r>
          </w:p>
        </w:tc>
      </w:tr>
      <w:tr w14:paraId="389D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1350" w:type="pct"/>
            <w:gridSpan w:val="3"/>
            <w:tcBorders>
              <w:top w:val="single" w:color="000000" w:sz="4" w:space="0"/>
              <w:left w:val="single" w:color="000000" w:sz="4" w:space="0"/>
              <w:bottom w:val="nil"/>
              <w:right w:val="single" w:color="000000" w:sz="4" w:space="0"/>
            </w:tcBorders>
            <w:shd w:val="clear" w:color="auto" w:fill="auto"/>
            <w:vAlign w:val="center"/>
          </w:tcPr>
          <w:p w14:paraId="7CF2B52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主要成效</w:t>
            </w:r>
          </w:p>
        </w:tc>
        <w:tc>
          <w:tcPr>
            <w:tcW w:w="364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1AA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为满足经济发展对火灾防控体系建设，郊尾镇需征召消防人员10名，每人每年经费不超过6万元，此体系的建成，能够保障人民群众生命财产安全，提高群众生活满意度。</w:t>
            </w:r>
          </w:p>
        </w:tc>
      </w:tr>
      <w:tr w14:paraId="0118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69" w:type="pct"/>
            <w:vMerge w:val="restart"/>
            <w:tcBorders>
              <w:top w:val="single" w:color="000000" w:sz="4" w:space="0"/>
              <w:left w:val="single" w:color="000000" w:sz="4" w:space="0"/>
              <w:bottom w:val="nil"/>
              <w:right w:val="single" w:color="000000" w:sz="4" w:space="0"/>
            </w:tcBorders>
            <w:shd w:val="clear" w:color="auto" w:fill="auto"/>
            <w:vAlign w:val="center"/>
          </w:tcPr>
          <w:p w14:paraId="6C0D8F7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CCBB2">
            <w:pPr>
              <w:snapToGrid w:val="0"/>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6FA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3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CB56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F7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29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4093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84B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68AC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69" w:type="pct"/>
            <w:vMerge w:val="continue"/>
            <w:tcBorders>
              <w:top w:val="single" w:color="000000" w:sz="4" w:space="0"/>
              <w:left w:val="single" w:color="000000" w:sz="4" w:space="0"/>
              <w:bottom w:val="nil"/>
              <w:right w:val="single" w:color="000000" w:sz="4" w:space="0"/>
            </w:tcBorders>
            <w:shd w:val="clear" w:color="auto" w:fill="auto"/>
            <w:vAlign w:val="center"/>
          </w:tcPr>
          <w:p w14:paraId="062C3105">
            <w:pPr>
              <w:snapToGrid w:val="0"/>
              <w:jc w:val="center"/>
              <w:rPr>
                <w:rFonts w:hint="eastAsia" w:ascii="宋体" w:hAnsi="宋体" w:eastAsia="宋体" w:cs="宋体"/>
                <w:i w:val="0"/>
                <w:iCs w:val="0"/>
                <w:color w:val="000000"/>
                <w:sz w:val="24"/>
                <w:szCs w:val="24"/>
                <w:u w:val="none"/>
              </w:rPr>
            </w:pPr>
          </w:p>
        </w:tc>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9B85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DD5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6C67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417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20.88</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247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EE8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1A9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588C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369" w:type="pct"/>
            <w:vMerge w:val="continue"/>
            <w:tcBorders>
              <w:top w:val="single" w:color="000000" w:sz="4" w:space="0"/>
              <w:left w:val="single" w:color="000000" w:sz="4" w:space="0"/>
              <w:bottom w:val="nil"/>
              <w:right w:val="single" w:color="000000" w:sz="4" w:space="0"/>
            </w:tcBorders>
            <w:shd w:val="clear" w:color="auto" w:fill="auto"/>
            <w:vAlign w:val="center"/>
          </w:tcPr>
          <w:p w14:paraId="353257B0">
            <w:pPr>
              <w:snapToGrid w:val="0"/>
              <w:jc w:val="center"/>
              <w:rPr>
                <w:rFonts w:hint="eastAsia" w:ascii="宋体" w:hAnsi="宋体" w:eastAsia="宋体" w:cs="宋体"/>
                <w:i w:val="0"/>
                <w:iCs w:val="0"/>
                <w:color w:val="000000"/>
                <w:sz w:val="24"/>
                <w:szCs w:val="24"/>
                <w:u w:val="none"/>
              </w:rPr>
            </w:pPr>
          </w:p>
        </w:tc>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697D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其中：当年财政拨款</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02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A5E1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F69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20.88</w:t>
            </w:r>
          </w:p>
        </w:tc>
        <w:tc>
          <w:tcPr>
            <w:tcW w:w="410" w:type="pct"/>
            <w:tcBorders>
              <w:top w:val="nil"/>
              <w:left w:val="nil"/>
              <w:bottom w:val="nil"/>
              <w:right w:val="nil"/>
            </w:tcBorders>
            <w:shd w:val="clear" w:color="auto" w:fill="auto"/>
            <w:noWrap/>
            <w:vAlign w:val="center"/>
          </w:tcPr>
          <w:p w14:paraId="60A9EF7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E391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7E26">
            <w:pPr>
              <w:snapToGrid w:val="0"/>
              <w:jc w:val="center"/>
              <w:rPr>
                <w:rFonts w:hint="eastAsia" w:ascii="宋体" w:hAnsi="宋体" w:eastAsia="宋体" w:cs="宋体"/>
                <w:i w:val="0"/>
                <w:iCs w:val="0"/>
                <w:color w:val="000000"/>
                <w:sz w:val="24"/>
                <w:szCs w:val="24"/>
                <w:u w:val="none"/>
              </w:rPr>
            </w:pPr>
          </w:p>
        </w:tc>
      </w:tr>
      <w:tr w14:paraId="719D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69" w:type="pct"/>
            <w:vMerge w:val="continue"/>
            <w:tcBorders>
              <w:top w:val="single" w:color="000000" w:sz="4" w:space="0"/>
              <w:left w:val="single" w:color="000000" w:sz="4" w:space="0"/>
              <w:bottom w:val="nil"/>
              <w:right w:val="single" w:color="000000" w:sz="4" w:space="0"/>
            </w:tcBorders>
            <w:shd w:val="clear" w:color="auto" w:fill="auto"/>
            <w:vAlign w:val="center"/>
          </w:tcPr>
          <w:p w14:paraId="207FA054">
            <w:pPr>
              <w:snapToGrid w:val="0"/>
              <w:jc w:val="center"/>
              <w:rPr>
                <w:rFonts w:hint="eastAsia" w:ascii="宋体" w:hAnsi="宋体" w:eastAsia="宋体" w:cs="宋体"/>
                <w:i w:val="0"/>
                <w:iCs w:val="0"/>
                <w:color w:val="000000"/>
                <w:sz w:val="24"/>
                <w:szCs w:val="24"/>
                <w:u w:val="none"/>
              </w:rPr>
            </w:pPr>
          </w:p>
        </w:tc>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8656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109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F12D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A23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FA9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2E92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5DAC">
            <w:pPr>
              <w:snapToGrid w:val="0"/>
              <w:jc w:val="center"/>
              <w:rPr>
                <w:rFonts w:hint="eastAsia" w:ascii="宋体" w:hAnsi="宋体" w:eastAsia="宋体" w:cs="宋体"/>
                <w:i w:val="0"/>
                <w:iCs w:val="0"/>
                <w:color w:val="000000"/>
                <w:sz w:val="24"/>
                <w:szCs w:val="24"/>
                <w:u w:val="none"/>
              </w:rPr>
            </w:pPr>
          </w:p>
        </w:tc>
      </w:tr>
      <w:tr w14:paraId="0B8E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69" w:type="pct"/>
            <w:vMerge w:val="continue"/>
            <w:tcBorders>
              <w:top w:val="single" w:color="000000" w:sz="4" w:space="0"/>
              <w:left w:val="single" w:color="000000" w:sz="4" w:space="0"/>
              <w:bottom w:val="nil"/>
              <w:right w:val="single" w:color="000000" w:sz="4" w:space="0"/>
            </w:tcBorders>
            <w:shd w:val="clear" w:color="auto" w:fill="auto"/>
            <w:vAlign w:val="center"/>
          </w:tcPr>
          <w:p w14:paraId="7607BB81">
            <w:pPr>
              <w:snapToGrid w:val="0"/>
              <w:jc w:val="center"/>
              <w:rPr>
                <w:rFonts w:hint="eastAsia" w:ascii="宋体" w:hAnsi="宋体" w:eastAsia="宋体" w:cs="宋体"/>
                <w:i w:val="0"/>
                <w:iCs w:val="0"/>
                <w:color w:val="000000"/>
                <w:sz w:val="24"/>
                <w:szCs w:val="24"/>
                <w:u w:val="none"/>
              </w:rPr>
            </w:pPr>
          </w:p>
        </w:tc>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0557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153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F7D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90E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5D3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CE9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5D77F">
            <w:pPr>
              <w:snapToGrid w:val="0"/>
              <w:jc w:val="center"/>
              <w:rPr>
                <w:rFonts w:hint="eastAsia" w:ascii="宋体" w:hAnsi="宋体" w:eastAsia="宋体" w:cs="宋体"/>
                <w:i w:val="0"/>
                <w:iCs w:val="0"/>
                <w:color w:val="000000"/>
                <w:sz w:val="24"/>
                <w:szCs w:val="24"/>
                <w:u w:val="none"/>
              </w:rPr>
            </w:pPr>
          </w:p>
        </w:tc>
      </w:tr>
      <w:tr w14:paraId="4B26F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D4CC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1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BF603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08861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659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76835">
            <w:pPr>
              <w:snapToGrid w:val="0"/>
              <w:jc w:val="center"/>
              <w:rPr>
                <w:rFonts w:hint="eastAsia" w:ascii="宋体" w:hAnsi="宋体" w:eastAsia="宋体" w:cs="宋体"/>
                <w:i w:val="0"/>
                <w:iCs w:val="0"/>
                <w:color w:val="000000"/>
                <w:sz w:val="24"/>
                <w:szCs w:val="24"/>
                <w:u w:val="none"/>
              </w:rPr>
            </w:pPr>
          </w:p>
        </w:tc>
        <w:tc>
          <w:tcPr>
            <w:tcW w:w="2126"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C78B02E">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郊尾镇配备消防人员10人，每人每年经费不超过6万元，消防站人员绩效考评合格率不低于90%，消防人员合同期为1年，消防员出警处理事故到达时间不超过20分钟，消防站受益乡镇为4个，群众满意度95%</w:t>
            </w:r>
          </w:p>
        </w:tc>
        <w:tc>
          <w:tcPr>
            <w:tcW w:w="250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EBE987D">
            <w:pPr>
              <w:keepNext w:val="0"/>
              <w:keepLines w:val="0"/>
              <w:widowControl/>
              <w:suppressLineNumbers w:val="0"/>
              <w:snapToGrid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郊尾镇消防站配备消防人员10人，每人每年经费不超过6万元，消防站人员绩效考评合格率不低于90%，消防人员合同期为1年，消防员出警处理事故到达时间不超过20分钟，消防站受益乡镇为4个，群众满意度95%，消防站人员保障了一方平安，人民群众得于安居乐业。</w:t>
            </w:r>
          </w:p>
        </w:tc>
      </w:tr>
      <w:tr w14:paraId="6919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2A99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57" w:type="pct"/>
            <w:tcBorders>
              <w:top w:val="single" w:color="000000" w:sz="4" w:space="0"/>
              <w:left w:val="single" w:color="000000" w:sz="4" w:space="0"/>
              <w:bottom w:val="nil"/>
              <w:right w:val="single" w:color="000000" w:sz="4" w:space="0"/>
            </w:tcBorders>
            <w:shd w:val="clear" w:color="auto" w:fill="auto"/>
            <w:vAlign w:val="center"/>
          </w:tcPr>
          <w:p w14:paraId="3F88716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6F8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993" w:type="pct"/>
            <w:gridSpan w:val="2"/>
            <w:tcBorders>
              <w:top w:val="single" w:color="000000" w:sz="4" w:space="0"/>
              <w:left w:val="single" w:color="000000" w:sz="4" w:space="0"/>
              <w:bottom w:val="single" w:color="000000" w:sz="4" w:space="0"/>
              <w:right w:val="nil"/>
            </w:tcBorders>
            <w:shd w:val="clear" w:color="auto" w:fill="auto"/>
            <w:vAlign w:val="center"/>
          </w:tcPr>
          <w:p w14:paraId="7124DAB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6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90E7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EDA6">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917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指标分值</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2C1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自评得分</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DD4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2AFB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DF832">
            <w:pPr>
              <w:snapToGrid w:val="0"/>
              <w:rPr>
                <w:rFonts w:hint="eastAsia" w:ascii="宋体" w:hAnsi="宋体" w:eastAsia="宋体" w:cs="宋体"/>
                <w:i w:val="0"/>
                <w:iCs w:val="0"/>
                <w:color w:val="000000"/>
                <w:sz w:val="24"/>
                <w:szCs w:val="24"/>
                <w:u w:val="none"/>
              </w:rPr>
            </w:pP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EBA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16A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4C7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消防人员配备数量</w:t>
            </w:r>
          </w:p>
        </w:tc>
        <w:tc>
          <w:tcPr>
            <w:tcW w:w="609" w:type="pct"/>
            <w:gridSpan w:val="2"/>
            <w:tcBorders>
              <w:top w:val="single" w:color="000000" w:sz="4" w:space="0"/>
              <w:left w:val="single" w:color="000000" w:sz="4" w:space="0"/>
              <w:bottom w:val="single" w:color="000000" w:sz="4" w:space="0"/>
              <w:right w:val="nil"/>
            </w:tcBorders>
            <w:shd w:val="clear" w:color="auto" w:fill="auto"/>
            <w:vAlign w:val="center"/>
          </w:tcPr>
          <w:p w14:paraId="7F6E24E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≤10人</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218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EF2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043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8DEA">
            <w:pPr>
              <w:snapToGrid w:val="0"/>
              <w:rPr>
                <w:rFonts w:hint="eastAsia" w:ascii="宋体" w:hAnsi="宋体" w:eastAsia="宋体" w:cs="宋体"/>
                <w:i w:val="0"/>
                <w:iCs w:val="0"/>
                <w:color w:val="000000"/>
                <w:sz w:val="24"/>
                <w:szCs w:val="24"/>
                <w:u w:val="none"/>
              </w:rPr>
            </w:pPr>
          </w:p>
        </w:tc>
      </w:tr>
      <w:tr w14:paraId="24F8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62F8E">
            <w:pPr>
              <w:snapToGrid w:val="0"/>
              <w:rPr>
                <w:rFonts w:hint="eastAsia" w:ascii="宋体" w:hAnsi="宋体" w:eastAsia="宋体" w:cs="宋体"/>
                <w:i w:val="0"/>
                <w:iCs w:val="0"/>
                <w:color w:val="000000"/>
                <w:sz w:val="24"/>
                <w:szCs w:val="24"/>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D5AA">
            <w:pPr>
              <w:snapToGrid w:val="0"/>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4D3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BC7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消防站人员绩效考评</w:t>
            </w:r>
          </w:p>
        </w:tc>
        <w:tc>
          <w:tcPr>
            <w:tcW w:w="609" w:type="pct"/>
            <w:gridSpan w:val="2"/>
            <w:tcBorders>
              <w:top w:val="single" w:color="000000" w:sz="4" w:space="0"/>
              <w:left w:val="single" w:color="000000" w:sz="4" w:space="0"/>
              <w:bottom w:val="single" w:color="000000" w:sz="4" w:space="0"/>
              <w:right w:val="nil"/>
            </w:tcBorders>
            <w:shd w:val="clear" w:color="auto" w:fill="auto"/>
            <w:vAlign w:val="center"/>
          </w:tcPr>
          <w:p w14:paraId="643D979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526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654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66E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A8EB">
            <w:pPr>
              <w:snapToGrid w:val="0"/>
              <w:rPr>
                <w:rFonts w:hint="eastAsia" w:ascii="宋体" w:hAnsi="宋体" w:eastAsia="宋体" w:cs="宋体"/>
                <w:i w:val="0"/>
                <w:iCs w:val="0"/>
                <w:color w:val="000000"/>
                <w:sz w:val="24"/>
                <w:szCs w:val="24"/>
                <w:u w:val="none"/>
              </w:rPr>
            </w:pPr>
          </w:p>
        </w:tc>
      </w:tr>
      <w:tr w14:paraId="2DFAF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A49A4">
            <w:pPr>
              <w:snapToGrid w:val="0"/>
              <w:rPr>
                <w:rFonts w:hint="eastAsia" w:ascii="宋体" w:hAnsi="宋体" w:eastAsia="宋体" w:cs="宋体"/>
                <w:i w:val="0"/>
                <w:iCs w:val="0"/>
                <w:color w:val="000000"/>
                <w:sz w:val="24"/>
                <w:szCs w:val="24"/>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C726">
            <w:pPr>
              <w:snapToGrid w:val="0"/>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ECD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5A2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事故处理到达速度</w:t>
            </w:r>
          </w:p>
        </w:tc>
        <w:tc>
          <w:tcPr>
            <w:tcW w:w="609" w:type="pct"/>
            <w:gridSpan w:val="2"/>
            <w:tcBorders>
              <w:top w:val="single" w:color="000000" w:sz="4" w:space="0"/>
              <w:left w:val="single" w:color="000000" w:sz="4" w:space="0"/>
              <w:bottom w:val="single" w:color="000000" w:sz="4" w:space="0"/>
              <w:right w:val="nil"/>
            </w:tcBorders>
            <w:shd w:val="clear" w:color="auto" w:fill="auto"/>
            <w:vAlign w:val="center"/>
          </w:tcPr>
          <w:p w14:paraId="37EE3D35">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≤1分钟</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57A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982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CE9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7D192">
            <w:pPr>
              <w:snapToGrid w:val="0"/>
              <w:rPr>
                <w:rFonts w:hint="eastAsia" w:ascii="宋体" w:hAnsi="宋体" w:eastAsia="宋体" w:cs="宋体"/>
                <w:i w:val="0"/>
                <w:iCs w:val="0"/>
                <w:color w:val="000000"/>
                <w:sz w:val="24"/>
                <w:szCs w:val="24"/>
                <w:u w:val="none"/>
              </w:rPr>
            </w:pPr>
          </w:p>
        </w:tc>
      </w:tr>
      <w:tr w14:paraId="6821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F05BB">
            <w:pPr>
              <w:snapToGrid w:val="0"/>
              <w:rPr>
                <w:rFonts w:hint="eastAsia" w:ascii="宋体" w:hAnsi="宋体" w:eastAsia="宋体" w:cs="宋体"/>
                <w:i w:val="0"/>
                <w:iCs w:val="0"/>
                <w:color w:val="000000"/>
                <w:sz w:val="24"/>
                <w:szCs w:val="24"/>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052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32F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135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消防员补助费用</w:t>
            </w:r>
          </w:p>
        </w:tc>
        <w:tc>
          <w:tcPr>
            <w:tcW w:w="609" w:type="pct"/>
            <w:gridSpan w:val="2"/>
            <w:tcBorders>
              <w:top w:val="single" w:color="000000" w:sz="4" w:space="0"/>
              <w:left w:val="single" w:color="000000" w:sz="4" w:space="0"/>
              <w:bottom w:val="single" w:color="000000" w:sz="4" w:space="0"/>
              <w:right w:val="nil"/>
            </w:tcBorders>
            <w:shd w:val="clear" w:color="auto" w:fill="auto"/>
            <w:vAlign w:val="center"/>
          </w:tcPr>
          <w:p w14:paraId="26AAD96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≤60万元</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620F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1168">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C65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1C88">
            <w:pPr>
              <w:snapToGrid w:val="0"/>
              <w:rPr>
                <w:rFonts w:hint="eastAsia" w:ascii="宋体" w:hAnsi="宋体" w:eastAsia="宋体" w:cs="宋体"/>
                <w:i w:val="0"/>
                <w:iCs w:val="0"/>
                <w:color w:val="000000"/>
                <w:sz w:val="24"/>
                <w:szCs w:val="24"/>
                <w:u w:val="none"/>
              </w:rPr>
            </w:pPr>
          </w:p>
        </w:tc>
      </w:tr>
      <w:tr w14:paraId="1762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AFA5F">
            <w:pPr>
              <w:snapToGrid w:val="0"/>
              <w:rPr>
                <w:rFonts w:hint="eastAsia" w:ascii="宋体" w:hAnsi="宋体" w:eastAsia="宋体" w:cs="宋体"/>
                <w:i w:val="0"/>
                <w:iCs w:val="0"/>
                <w:color w:val="000000"/>
                <w:sz w:val="24"/>
                <w:szCs w:val="24"/>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273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723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72B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消防站受益乡镇</w:t>
            </w:r>
          </w:p>
        </w:tc>
        <w:tc>
          <w:tcPr>
            <w:tcW w:w="609" w:type="pct"/>
            <w:gridSpan w:val="2"/>
            <w:tcBorders>
              <w:top w:val="single" w:color="000000" w:sz="4" w:space="0"/>
              <w:left w:val="single" w:color="000000" w:sz="4" w:space="0"/>
              <w:bottom w:val="single" w:color="000000" w:sz="4" w:space="0"/>
              <w:right w:val="nil"/>
            </w:tcBorders>
            <w:shd w:val="clear" w:color="auto" w:fill="auto"/>
            <w:vAlign w:val="center"/>
          </w:tcPr>
          <w:p w14:paraId="7970CC3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≥4乡镇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442CF">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D340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F74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74C7">
            <w:pPr>
              <w:snapToGrid w:val="0"/>
              <w:rPr>
                <w:rFonts w:hint="eastAsia" w:ascii="宋体" w:hAnsi="宋体" w:eastAsia="宋体" w:cs="宋体"/>
                <w:i w:val="0"/>
                <w:iCs w:val="0"/>
                <w:color w:val="000000"/>
                <w:sz w:val="24"/>
                <w:szCs w:val="24"/>
                <w:u w:val="none"/>
              </w:rPr>
            </w:pPr>
          </w:p>
        </w:tc>
      </w:tr>
      <w:tr w14:paraId="5B43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BF6B2">
            <w:pPr>
              <w:snapToGrid w:val="0"/>
              <w:rPr>
                <w:rFonts w:hint="eastAsia" w:ascii="宋体" w:hAnsi="宋体" w:eastAsia="宋体" w:cs="宋体"/>
                <w:i w:val="0"/>
                <w:iCs w:val="0"/>
                <w:color w:val="000000"/>
                <w:sz w:val="24"/>
                <w:szCs w:val="24"/>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A7D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F55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8D9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群众对消防服务满意度</w:t>
            </w:r>
          </w:p>
        </w:tc>
        <w:tc>
          <w:tcPr>
            <w:tcW w:w="609" w:type="pct"/>
            <w:gridSpan w:val="2"/>
            <w:tcBorders>
              <w:top w:val="single" w:color="000000" w:sz="4" w:space="0"/>
              <w:left w:val="single" w:color="000000" w:sz="4" w:space="0"/>
              <w:bottom w:val="single" w:color="000000" w:sz="4" w:space="0"/>
              <w:right w:val="nil"/>
            </w:tcBorders>
            <w:shd w:val="clear" w:color="auto" w:fill="auto"/>
            <w:vAlign w:val="center"/>
          </w:tcPr>
          <w:p w14:paraId="4397ED27">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D6AC">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01CBD">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D769">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87F0">
            <w:pPr>
              <w:snapToGrid w:val="0"/>
              <w:rPr>
                <w:rFonts w:hint="eastAsia" w:ascii="宋体" w:hAnsi="宋体" w:eastAsia="宋体" w:cs="宋体"/>
                <w:i w:val="0"/>
                <w:iCs w:val="0"/>
                <w:color w:val="000000"/>
                <w:sz w:val="24"/>
                <w:szCs w:val="24"/>
                <w:u w:val="none"/>
              </w:rPr>
            </w:pPr>
          </w:p>
        </w:tc>
      </w:tr>
      <w:tr w14:paraId="620C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132" w:type="dxa"/>
          <w:trHeight w:val="0" w:hRule="atLeast"/>
          <w:jc w:val="center"/>
        </w:trPr>
        <w:tc>
          <w:tcPr>
            <w:tcW w:w="3362" w:type="pct"/>
            <w:gridSpan w:val="8"/>
            <w:tcBorders>
              <w:top w:val="single" w:color="000000" w:sz="4" w:space="0"/>
              <w:left w:val="single" w:color="000000" w:sz="4" w:space="0"/>
              <w:bottom w:val="single" w:color="000000" w:sz="4" w:space="0"/>
              <w:right w:val="nil"/>
            </w:tcBorders>
            <w:shd w:val="clear" w:color="auto" w:fill="auto"/>
            <w:vAlign w:val="center"/>
          </w:tcPr>
          <w:p w14:paraId="2AF2985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总分值、评价总分 (S)</w:t>
            </w:r>
          </w:p>
        </w:tc>
        <w:tc>
          <w:tcPr>
            <w:tcW w:w="16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262F7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2ECDF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926" w:type="pct"/>
            <w:gridSpan w:val="2"/>
            <w:tcBorders>
              <w:top w:val="single" w:color="000000" w:sz="4" w:space="0"/>
              <w:left w:val="single" w:color="000000" w:sz="4" w:space="0"/>
              <w:bottom w:val="nil"/>
              <w:right w:val="single" w:color="000000" w:sz="4" w:space="0"/>
            </w:tcBorders>
            <w:shd w:val="clear" w:color="auto" w:fill="auto"/>
            <w:vAlign w:val="center"/>
          </w:tcPr>
          <w:p w14:paraId="408228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评价等级 </w:t>
            </w:r>
          </w:p>
        </w:tc>
        <w:tc>
          <w:tcPr>
            <w:tcW w:w="4073" w:type="pct"/>
            <w:gridSpan w:val="9"/>
            <w:tcBorders>
              <w:top w:val="single" w:color="000000" w:sz="4" w:space="0"/>
              <w:left w:val="single" w:color="000000" w:sz="4" w:space="0"/>
              <w:bottom w:val="nil"/>
              <w:right w:val="single" w:color="000000" w:sz="4" w:space="0"/>
            </w:tcBorders>
            <w:shd w:val="clear" w:color="auto" w:fill="auto"/>
            <w:vAlign w:val="center"/>
          </w:tcPr>
          <w:p w14:paraId="5149C7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优（S≧90）</w:t>
            </w:r>
          </w:p>
        </w:tc>
      </w:tr>
      <w:tr w14:paraId="513D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132" w:type="dxa"/>
          <w:trHeight w:val="0" w:hRule="atLeast"/>
          <w:jc w:val="center"/>
        </w:trPr>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9D5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问题与建议（每条问题和建议不少于30个字）</w:t>
            </w:r>
          </w:p>
        </w:tc>
        <w:tc>
          <w:tcPr>
            <w:tcW w:w="12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957F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问题类型</w:t>
            </w:r>
          </w:p>
        </w:tc>
        <w:tc>
          <w:tcPr>
            <w:tcW w:w="11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7EA4B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存在问题</w:t>
            </w:r>
          </w:p>
        </w:tc>
        <w:tc>
          <w:tcPr>
            <w:tcW w:w="16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3E00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改进建议</w:t>
            </w:r>
          </w:p>
        </w:tc>
      </w:tr>
      <w:tr w14:paraId="7DF7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346B">
            <w:pPr>
              <w:snapToGrid w:val="0"/>
              <w:rPr>
                <w:rFonts w:hint="eastAsia" w:ascii="宋体" w:hAnsi="宋体" w:eastAsia="宋体" w:cs="宋体"/>
                <w:i w:val="0"/>
                <w:iCs w:val="0"/>
                <w:color w:val="000000"/>
                <w:sz w:val="22"/>
                <w:szCs w:val="22"/>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40C1">
            <w:pPr>
              <w:snapToGrid w:val="0"/>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FC31">
            <w:pPr>
              <w:snapToGrid w:val="0"/>
              <w:rPr>
                <w:rFonts w:hint="eastAsia" w:ascii="宋体" w:hAnsi="宋体" w:eastAsia="宋体" w:cs="宋体"/>
                <w:i w:val="0"/>
                <w:iCs w:val="0"/>
                <w:color w:val="000000"/>
                <w:sz w:val="22"/>
                <w:szCs w:val="22"/>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4399">
            <w:pPr>
              <w:snapToGrid w:val="0"/>
              <w:rPr>
                <w:rFonts w:hint="eastAsia" w:ascii="宋体" w:hAnsi="宋体" w:eastAsia="宋体" w:cs="宋体"/>
                <w:i w:val="0"/>
                <w:iCs w:val="0"/>
                <w:color w:val="000000"/>
                <w:sz w:val="22"/>
                <w:szCs w:val="22"/>
                <w:u w:val="none"/>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128F">
            <w:pPr>
              <w:snapToGrid w:val="0"/>
              <w:rPr>
                <w:rFonts w:hint="eastAsia" w:ascii="宋体" w:hAnsi="宋体" w:eastAsia="宋体" w:cs="宋体"/>
                <w:i w:val="0"/>
                <w:iCs w:val="0"/>
                <w:color w:val="000000"/>
                <w:sz w:val="22"/>
                <w:szCs w:val="22"/>
                <w:u w:val="none"/>
              </w:rPr>
            </w:pPr>
          </w:p>
        </w:tc>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72C4">
            <w:pPr>
              <w:snapToGrid w:val="0"/>
              <w:rPr>
                <w:rFonts w:hint="eastAsia" w:ascii="宋体" w:hAnsi="宋体" w:eastAsia="宋体" w:cs="宋体"/>
                <w:i w:val="0"/>
                <w:iCs w:val="0"/>
                <w:color w:val="000000"/>
                <w:sz w:val="22"/>
                <w:szCs w:val="22"/>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40DC">
            <w:pPr>
              <w:snapToGrid w:val="0"/>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5945">
            <w:pPr>
              <w:snapToGrid w:val="0"/>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CA10">
            <w:pPr>
              <w:snapToGrid w:val="0"/>
              <w:rPr>
                <w:rFonts w:hint="eastAsia" w:ascii="宋体" w:hAnsi="宋体" w:eastAsia="宋体" w:cs="宋体"/>
                <w:i w:val="0"/>
                <w:iCs w:val="0"/>
                <w:color w:val="000000"/>
                <w:sz w:val="22"/>
                <w:szCs w:val="22"/>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3A85">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2145">
            <w:pPr>
              <w:snapToGrid w:val="0"/>
              <w:rPr>
                <w:rFonts w:hint="eastAsia" w:ascii="宋体" w:hAnsi="宋体" w:eastAsia="宋体" w:cs="宋体"/>
                <w:i w:val="0"/>
                <w:iCs w:val="0"/>
                <w:color w:val="000000"/>
                <w:sz w:val="22"/>
                <w:szCs w:val="22"/>
                <w:u w:val="none"/>
              </w:rPr>
            </w:pP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B7B7">
            <w:pPr>
              <w:snapToGrid w:val="0"/>
              <w:rPr>
                <w:rFonts w:hint="eastAsia" w:ascii="宋体" w:hAnsi="宋体" w:eastAsia="宋体" w:cs="宋体"/>
                <w:i w:val="0"/>
                <w:iCs w:val="0"/>
                <w:color w:val="000000"/>
                <w:sz w:val="22"/>
                <w:szCs w:val="22"/>
                <w:u w:val="none"/>
              </w:rPr>
            </w:pPr>
          </w:p>
        </w:tc>
      </w:tr>
    </w:tbl>
    <w:p w14:paraId="4B9066FE">
      <w:pPr>
        <w:tabs>
          <w:tab w:val="left" w:pos="7513"/>
        </w:tabs>
        <w:adjustRightInd w:val="0"/>
        <w:snapToGrid w:val="0"/>
        <w:spacing w:line="600" w:lineRule="exact"/>
        <w:rPr>
          <w:rFonts w:hint="eastAsia" w:ascii="黑体" w:hAnsi="黑体" w:eastAsia="黑体"/>
          <w:sz w:val="32"/>
          <w:szCs w:val="32"/>
          <w:highlight w:val="none"/>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A1D5375">
      <w:pPr>
        <w:tabs>
          <w:tab w:val="left" w:pos="7513"/>
        </w:tabs>
        <w:adjustRightInd w:val="0"/>
        <w:snapToGrid w:val="0"/>
        <w:spacing w:line="600" w:lineRule="exact"/>
        <w:ind w:firstLine="640" w:firstLineChars="200"/>
        <w:rPr>
          <w:rFonts w:hint="eastAsia" w:ascii="黑体" w:hAnsi="黑体" w:eastAsia="黑体"/>
          <w:sz w:val="32"/>
          <w:szCs w:val="32"/>
          <w:highlight w:val="none"/>
        </w:rPr>
      </w:pPr>
    </w:p>
    <w:p w14:paraId="3E52E7AB">
      <w:pPr>
        <w:tabs>
          <w:tab w:val="left" w:pos="7513"/>
        </w:tabs>
        <w:adjustRightInd w:val="0"/>
        <w:snapToGrid w:val="0"/>
        <w:spacing w:line="6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二、《项目支出绩效评价报告》</w:t>
      </w:r>
    </w:p>
    <w:p w14:paraId="01367DE5">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22886BB9">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2023年度第二批农村公益事业财政奖补资金（省级）</w:t>
      </w:r>
      <w:r>
        <w:rPr>
          <w:rFonts w:hint="eastAsia" w:ascii="仿宋" w:hAnsi="仿宋" w:eastAsia="仿宋"/>
          <w:sz w:val="32"/>
          <w:szCs w:val="32"/>
        </w:rPr>
        <w:t>）</w:t>
      </w:r>
    </w:p>
    <w:p w14:paraId="66994E28">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2258317B">
      <w:pPr>
        <w:ind w:firstLine="643" w:firstLineChars="200"/>
        <w:rPr>
          <w:rFonts w:ascii="仿宋" w:hAnsi="仿宋" w:eastAsia="仿宋"/>
          <w:sz w:val="32"/>
          <w:szCs w:val="32"/>
        </w:rPr>
      </w:pPr>
      <w:r>
        <w:rPr>
          <w:rFonts w:hint="eastAsia" w:ascii="仿宋" w:hAnsi="仿宋" w:eastAsia="仿宋"/>
          <w:b/>
          <w:sz w:val="32"/>
          <w:szCs w:val="32"/>
        </w:rPr>
        <w:t>（一）项目概况</w:t>
      </w:r>
    </w:p>
    <w:p w14:paraId="2C6F0EDB">
      <w:pPr>
        <w:ind w:firstLine="1472" w:firstLineChars="460"/>
        <w:rPr>
          <w:rFonts w:ascii="仿宋" w:hAnsi="仿宋" w:eastAsia="仿宋"/>
          <w:sz w:val="32"/>
          <w:szCs w:val="32"/>
        </w:rPr>
      </w:pPr>
      <w:r>
        <w:rPr>
          <w:rFonts w:ascii="仿宋" w:hAnsi="仿宋" w:eastAsia="仿宋" w:cs="仿宋"/>
          <w:sz w:val="32"/>
        </w:rPr>
        <w:t xml:space="preserve"> </w:t>
      </w:r>
    </w:p>
    <w:p w14:paraId="3B99B2DD">
      <w:pPr>
        <w:ind w:firstLine="643" w:firstLineChars="200"/>
        <w:rPr>
          <w:rFonts w:ascii="仿宋" w:hAnsi="仿宋" w:eastAsia="仿宋"/>
          <w:sz w:val="32"/>
          <w:szCs w:val="32"/>
        </w:rPr>
      </w:pPr>
      <w:r>
        <w:rPr>
          <w:rFonts w:hint="eastAsia" w:ascii="仿宋" w:hAnsi="仿宋" w:eastAsia="仿宋"/>
          <w:b/>
          <w:sz w:val="32"/>
          <w:szCs w:val="32"/>
        </w:rPr>
        <w:t>（二）主要成效</w:t>
      </w:r>
    </w:p>
    <w:p w14:paraId="126F90D2">
      <w:pPr>
        <w:ind w:firstLine="1472" w:firstLineChars="460"/>
        <w:rPr>
          <w:rFonts w:ascii="仿宋" w:hAnsi="仿宋" w:eastAsia="仿宋"/>
          <w:sz w:val="32"/>
          <w:szCs w:val="32"/>
        </w:rPr>
      </w:pPr>
      <w:r>
        <w:rPr>
          <w:rFonts w:hint="eastAsia" w:ascii="仿宋" w:hAnsi="仿宋" w:eastAsia="仿宋"/>
          <w:sz w:val="32"/>
          <w:szCs w:val="32"/>
        </w:rPr>
        <w:t>2023年第二批农村公益事业财政奖补项目，完善了郊尾镇农村人居环境，推动乡村振兴建设和经济社会发展，改善农村基础设施建设，提高了人民群众的生活水平，提升了人民群众的生活幸福感，此项目具有可行性。</w:t>
      </w:r>
    </w:p>
    <w:p w14:paraId="5D13752B">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4E82EB41">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90分，等级为优，设置绩效目标7个，实际完成7个，具体情况如下：</w:t>
      </w:r>
    </w:p>
    <w:p w14:paraId="70903495">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673E2D3D">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575A79C4">
      <w:pPr>
        <w:spacing w:line="620" w:lineRule="exact"/>
        <w:ind w:left="420" w:leftChars="200"/>
        <w:rPr>
          <w:rFonts w:ascii="仿宋" w:hAnsi="仿宋" w:eastAsia="仿宋"/>
          <w:sz w:val="32"/>
          <w:szCs w:val="32"/>
        </w:rPr>
      </w:pPr>
      <w:r>
        <w:rPr>
          <w:rFonts w:ascii="仿宋_GB2312" w:hAnsi="仿宋_GB2312" w:eastAsia="仿宋_GB2312" w:cs="仿宋_GB2312"/>
          <w:sz w:val="32"/>
        </w:rPr>
        <w:t>1)农村公益事业财政奖补资金</w:t>
      </w:r>
      <w:r>
        <w:rPr>
          <w:rFonts w:ascii="仿宋" w:hAnsi="仿宋" w:eastAsia="仿宋" w:cs="仿宋"/>
          <w:sz w:val="32"/>
        </w:rPr>
        <w:t>(万元)，目标值42.4，完成值42.4，分值10，得分10</w:t>
      </w:r>
      <w:r>
        <w:rPr>
          <w:rFonts w:hint="eastAsia" w:ascii="仿宋" w:hAnsi="仿宋" w:eastAsia="仿宋"/>
          <w:sz w:val="32"/>
          <w:szCs w:val="32"/>
        </w:rPr>
        <w:t>。</w:t>
      </w:r>
    </w:p>
    <w:p w14:paraId="303F0065">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47D77711">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4375F794">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54E0816C">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252DEA11">
      <w:pPr>
        <w:spacing w:line="620" w:lineRule="exact"/>
        <w:ind w:left="420" w:leftChars="200"/>
        <w:rPr>
          <w:rFonts w:ascii="仿宋" w:hAnsi="仿宋" w:eastAsia="仿宋"/>
          <w:sz w:val="32"/>
          <w:szCs w:val="32"/>
        </w:rPr>
      </w:pPr>
      <w:r>
        <w:rPr>
          <w:rFonts w:ascii="仿宋_GB2312" w:hAnsi="仿宋_GB2312" w:eastAsia="仿宋_GB2312" w:cs="仿宋_GB2312"/>
          <w:sz w:val="32"/>
        </w:rPr>
        <w:t>1)量公园绿化面积</w:t>
      </w:r>
      <w:r>
        <w:rPr>
          <w:rFonts w:ascii="仿宋" w:hAnsi="仿宋" w:eastAsia="仿宋" w:cs="仿宋"/>
          <w:sz w:val="32"/>
        </w:rPr>
        <w:t>(平方米)，目标值3425，完成值3425，分值10，得分10</w:t>
      </w:r>
      <w:r>
        <w:rPr>
          <w:rFonts w:hint="eastAsia" w:ascii="仿宋" w:hAnsi="仿宋" w:eastAsia="仿宋"/>
          <w:sz w:val="32"/>
          <w:szCs w:val="32"/>
        </w:rPr>
        <w:t>。</w:t>
      </w:r>
    </w:p>
    <w:p w14:paraId="6F45C470">
      <w:pPr>
        <w:spacing w:line="620" w:lineRule="exact"/>
        <w:ind w:left="420" w:leftChars="200"/>
        <w:rPr>
          <w:rFonts w:ascii="仿宋" w:hAnsi="仿宋" w:eastAsia="仿宋"/>
          <w:sz w:val="32"/>
          <w:szCs w:val="32"/>
        </w:rPr>
      </w:pPr>
      <w:r>
        <w:rPr>
          <w:rFonts w:ascii="仿宋_GB2312" w:hAnsi="仿宋_GB2312" w:eastAsia="仿宋_GB2312" w:cs="仿宋_GB2312"/>
          <w:sz w:val="32"/>
        </w:rPr>
        <w:t>2)混凝土挡土墙护坡长度</w:t>
      </w:r>
      <w:r>
        <w:rPr>
          <w:rFonts w:ascii="仿宋" w:hAnsi="仿宋" w:eastAsia="仿宋" w:cs="仿宋"/>
          <w:sz w:val="32"/>
        </w:rPr>
        <w:t>(米)，目标值503，完成值503，分值10，得分10</w:t>
      </w:r>
      <w:r>
        <w:rPr>
          <w:rFonts w:hint="eastAsia" w:ascii="仿宋" w:hAnsi="仿宋" w:eastAsia="仿宋"/>
          <w:sz w:val="32"/>
          <w:szCs w:val="32"/>
        </w:rPr>
        <w:t>。</w:t>
      </w:r>
    </w:p>
    <w:p w14:paraId="04B8F572">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7BA46F70">
      <w:pPr>
        <w:spacing w:line="620" w:lineRule="exact"/>
        <w:ind w:left="420" w:leftChars="200"/>
        <w:rPr>
          <w:rFonts w:ascii="仿宋" w:hAnsi="仿宋" w:eastAsia="仿宋"/>
          <w:sz w:val="32"/>
          <w:szCs w:val="32"/>
        </w:rPr>
      </w:pPr>
      <w:r>
        <w:rPr>
          <w:rFonts w:ascii="仿宋_GB2312" w:hAnsi="仿宋_GB2312" w:eastAsia="仿宋_GB2312" w:cs="仿宋_GB2312"/>
          <w:sz w:val="32"/>
        </w:rPr>
        <w:t>1)农村公益事业市县级财政奖补项目验收合格率</w:t>
      </w:r>
      <w:r>
        <w:rPr>
          <w:rFonts w:ascii="仿宋" w:hAnsi="仿宋" w:eastAsia="仿宋" w:cs="仿宋"/>
          <w:sz w:val="32"/>
        </w:rPr>
        <w:t>(%)，目标值95，完成值100，分值10，得分10</w:t>
      </w:r>
      <w:r>
        <w:rPr>
          <w:rFonts w:hint="eastAsia" w:ascii="仿宋" w:hAnsi="仿宋" w:eastAsia="仿宋"/>
          <w:sz w:val="32"/>
          <w:szCs w:val="32"/>
        </w:rPr>
        <w:t>。</w:t>
      </w:r>
    </w:p>
    <w:p w14:paraId="6AAC93B5">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706D6891">
      <w:pPr>
        <w:spacing w:line="620" w:lineRule="exact"/>
        <w:ind w:left="420" w:leftChars="200"/>
        <w:rPr>
          <w:rFonts w:ascii="仿宋" w:hAnsi="仿宋" w:eastAsia="仿宋"/>
          <w:sz w:val="32"/>
          <w:szCs w:val="32"/>
        </w:rPr>
      </w:pPr>
      <w:r>
        <w:rPr>
          <w:rFonts w:ascii="仿宋_GB2312" w:hAnsi="仿宋_GB2312" w:eastAsia="仿宋_GB2312" w:cs="仿宋_GB2312"/>
          <w:sz w:val="32"/>
        </w:rPr>
        <w:t>1)农村公益事业市县级财政奖补项目工程工期</w:t>
      </w:r>
      <w:r>
        <w:rPr>
          <w:rFonts w:ascii="仿宋" w:hAnsi="仿宋" w:eastAsia="仿宋" w:cs="仿宋"/>
          <w:sz w:val="32"/>
        </w:rPr>
        <w:t>(天)，目标值365，完成值30，分值10，得分10</w:t>
      </w:r>
      <w:r>
        <w:rPr>
          <w:rFonts w:hint="eastAsia" w:ascii="仿宋" w:hAnsi="仿宋" w:eastAsia="仿宋"/>
          <w:sz w:val="32"/>
          <w:szCs w:val="32"/>
        </w:rPr>
        <w:t>。</w:t>
      </w:r>
    </w:p>
    <w:p w14:paraId="15DB695D">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182D9EBB">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02BE3C06">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0E42DEFC">
      <w:pPr>
        <w:spacing w:line="620" w:lineRule="exact"/>
        <w:ind w:left="420" w:leftChars="200"/>
        <w:rPr>
          <w:rFonts w:ascii="仿宋" w:hAnsi="仿宋" w:eastAsia="仿宋"/>
          <w:sz w:val="32"/>
          <w:szCs w:val="32"/>
        </w:rPr>
      </w:pPr>
      <w:r>
        <w:rPr>
          <w:rFonts w:ascii="仿宋_GB2312" w:hAnsi="仿宋_GB2312" w:eastAsia="仿宋_GB2312" w:cs="仿宋_GB2312"/>
          <w:sz w:val="32"/>
        </w:rPr>
        <w:t>1)改善生产生活条件，项目受益群众数量</w:t>
      </w:r>
      <w:r>
        <w:rPr>
          <w:rFonts w:ascii="仿宋" w:hAnsi="仿宋" w:eastAsia="仿宋" w:cs="仿宋"/>
          <w:sz w:val="32"/>
        </w:rPr>
        <w:t>(人)，目标值11485，完成值11485，分值30，得分30</w:t>
      </w:r>
      <w:r>
        <w:rPr>
          <w:rFonts w:hint="eastAsia" w:ascii="仿宋" w:hAnsi="仿宋" w:eastAsia="仿宋"/>
          <w:sz w:val="32"/>
          <w:szCs w:val="32"/>
        </w:rPr>
        <w:t>。</w:t>
      </w:r>
    </w:p>
    <w:p w14:paraId="5C42E90D">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6E04429A">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44C54D5D">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75E9864E">
      <w:pPr>
        <w:spacing w:line="620" w:lineRule="exact"/>
        <w:ind w:left="420" w:leftChars="200"/>
        <w:rPr>
          <w:rFonts w:ascii="仿宋" w:hAnsi="仿宋" w:eastAsia="仿宋"/>
          <w:sz w:val="32"/>
          <w:szCs w:val="32"/>
        </w:rPr>
      </w:pPr>
      <w:r>
        <w:rPr>
          <w:rFonts w:ascii="仿宋_GB2312" w:hAnsi="仿宋_GB2312" w:eastAsia="仿宋_GB2312" w:cs="仿宋_GB2312"/>
          <w:sz w:val="32"/>
        </w:rPr>
        <w:t>1)项目覆盖地区群众的满意度</w:t>
      </w:r>
      <w:r>
        <w:rPr>
          <w:rFonts w:ascii="仿宋" w:hAnsi="仿宋" w:eastAsia="仿宋" w:cs="仿宋"/>
          <w:sz w:val="32"/>
        </w:rPr>
        <w:t>(%)，目标值95，完成值100，分值10，得分10</w:t>
      </w:r>
      <w:r>
        <w:rPr>
          <w:rFonts w:hint="eastAsia" w:ascii="仿宋" w:hAnsi="仿宋" w:eastAsia="仿宋"/>
          <w:sz w:val="32"/>
          <w:szCs w:val="32"/>
        </w:rPr>
        <w:t>。</w:t>
      </w:r>
    </w:p>
    <w:p w14:paraId="4E3A4CAF">
      <w:pPr>
        <w:tabs>
          <w:tab w:val="left" w:pos="2244"/>
        </w:tabs>
        <w:spacing w:line="620" w:lineRule="exact"/>
        <w:ind w:left="1890" w:leftChars="900"/>
        <w:rPr>
          <w:rFonts w:ascii="仿宋" w:hAnsi="仿宋" w:eastAsia="仿宋"/>
          <w:b/>
          <w:color w:val="FF0000"/>
          <w:sz w:val="32"/>
          <w:szCs w:val="32"/>
        </w:rPr>
      </w:pPr>
    </w:p>
    <w:p w14:paraId="2D9CB0EA">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6F3BC497">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04C980CF">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61ECAF52">
      <w:pPr>
        <w:ind w:left="840" w:firstLine="420"/>
      </w:pPr>
    </w:p>
    <w:p w14:paraId="2D950C7E">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1CAC90DB">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2023年度第二批农村公益事业财政奖补资金（市、县配套）</w:t>
      </w:r>
      <w:r>
        <w:rPr>
          <w:rFonts w:hint="eastAsia" w:ascii="仿宋" w:hAnsi="仿宋" w:eastAsia="仿宋"/>
          <w:sz w:val="32"/>
          <w:szCs w:val="32"/>
        </w:rPr>
        <w:t>）</w:t>
      </w:r>
    </w:p>
    <w:p w14:paraId="3EFA5716">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21062782">
      <w:pPr>
        <w:ind w:firstLine="643" w:firstLineChars="200"/>
        <w:rPr>
          <w:rFonts w:ascii="仿宋" w:hAnsi="仿宋" w:eastAsia="仿宋"/>
          <w:sz w:val="32"/>
          <w:szCs w:val="32"/>
        </w:rPr>
      </w:pPr>
      <w:r>
        <w:rPr>
          <w:rFonts w:hint="eastAsia" w:ascii="仿宋" w:hAnsi="仿宋" w:eastAsia="仿宋"/>
          <w:b/>
          <w:sz w:val="32"/>
          <w:szCs w:val="32"/>
        </w:rPr>
        <w:t>（一）项目概况</w:t>
      </w:r>
    </w:p>
    <w:p w14:paraId="64788E3F">
      <w:pPr>
        <w:ind w:firstLine="1472" w:firstLineChars="460"/>
        <w:rPr>
          <w:rFonts w:ascii="仿宋" w:hAnsi="仿宋" w:eastAsia="仿宋"/>
          <w:sz w:val="32"/>
          <w:szCs w:val="32"/>
        </w:rPr>
      </w:pPr>
      <w:r>
        <w:rPr>
          <w:rFonts w:ascii="仿宋" w:hAnsi="仿宋" w:eastAsia="仿宋" w:cs="仿宋"/>
          <w:sz w:val="32"/>
        </w:rPr>
        <w:t xml:space="preserve"> </w:t>
      </w:r>
    </w:p>
    <w:p w14:paraId="5170D37E">
      <w:pPr>
        <w:ind w:firstLine="643" w:firstLineChars="200"/>
        <w:rPr>
          <w:rFonts w:ascii="仿宋" w:hAnsi="仿宋" w:eastAsia="仿宋"/>
          <w:sz w:val="32"/>
          <w:szCs w:val="32"/>
        </w:rPr>
      </w:pPr>
      <w:r>
        <w:rPr>
          <w:rFonts w:hint="eastAsia" w:ascii="仿宋" w:hAnsi="仿宋" w:eastAsia="仿宋"/>
          <w:b/>
          <w:sz w:val="32"/>
          <w:szCs w:val="32"/>
        </w:rPr>
        <w:t>（二）主要成效</w:t>
      </w:r>
    </w:p>
    <w:p w14:paraId="6E3753CA">
      <w:pPr>
        <w:ind w:firstLine="1472" w:firstLineChars="460"/>
        <w:rPr>
          <w:rFonts w:ascii="仿宋" w:hAnsi="仿宋" w:eastAsia="仿宋"/>
          <w:sz w:val="32"/>
          <w:szCs w:val="32"/>
        </w:rPr>
      </w:pPr>
      <w:r>
        <w:rPr>
          <w:rFonts w:hint="eastAsia" w:ascii="仿宋" w:hAnsi="仿宋" w:eastAsia="仿宋"/>
          <w:sz w:val="32"/>
          <w:szCs w:val="32"/>
        </w:rPr>
        <w:t>完善郊尾镇乡村基础设施建设，提高了农村人居环境，推动乡村振兴和经济社会发展，提升了人民群众生活满意度，项目具有可行性。</w:t>
      </w:r>
    </w:p>
    <w:p w14:paraId="08E86590">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7B8D618A">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90分，等级为优，设置绩效目标7个，实际完成7个，具体情况如下：</w:t>
      </w:r>
    </w:p>
    <w:p w14:paraId="781DED06">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4F8CE623">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14DADC2F">
      <w:pPr>
        <w:spacing w:line="620" w:lineRule="exact"/>
        <w:ind w:left="420" w:leftChars="200"/>
        <w:rPr>
          <w:rFonts w:ascii="仿宋" w:hAnsi="仿宋" w:eastAsia="仿宋"/>
          <w:sz w:val="32"/>
          <w:szCs w:val="32"/>
        </w:rPr>
      </w:pPr>
      <w:r>
        <w:rPr>
          <w:rFonts w:ascii="仿宋_GB2312" w:hAnsi="仿宋_GB2312" w:eastAsia="仿宋_GB2312" w:cs="仿宋_GB2312"/>
          <w:sz w:val="32"/>
        </w:rPr>
        <w:t>1)农村公益事业财政奖补资金</w:t>
      </w:r>
      <w:r>
        <w:rPr>
          <w:rFonts w:ascii="仿宋" w:hAnsi="仿宋" w:eastAsia="仿宋" w:cs="仿宋"/>
          <w:sz w:val="32"/>
        </w:rPr>
        <w:t>(万元)，目标值10.6，完成值10.6，分值10，得分10</w:t>
      </w:r>
      <w:r>
        <w:rPr>
          <w:rFonts w:hint="eastAsia" w:ascii="仿宋" w:hAnsi="仿宋" w:eastAsia="仿宋"/>
          <w:sz w:val="32"/>
          <w:szCs w:val="32"/>
        </w:rPr>
        <w:t>。</w:t>
      </w:r>
    </w:p>
    <w:p w14:paraId="2C153ABB">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21EE1341">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3035AF8D">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02FBF4AB">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1254134E">
      <w:pPr>
        <w:spacing w:line="620" w:lineRule="exact"/>
        <w:ind w:left="420" w:leftChars="200"/>
        <w:rPr>
          <w:rFonts w:ascii="仿宋" w:hAnsi="仿宋" w:eastAsia="仿宋"/>
          <w:sz w:val="32"/>
          <w:szCs w:val="32"/>
        </w:rPr>
      </w:pPr>
      <w:r>
        <w:rPr>
          <w:rFonts w:ascii="仿宋_GB2312" w:hAnsi="仿宋_GB2312" w:eastAsia="仿宋_GB2312" w:cs="仿宋_GB2312"/>
          <w:sz w:val="32"/>
        </w:rPr>
        <w:t>1)公园绿化面积</w:t>
      </w:r>
      <w:r>
        <w:rPr>
          <w:rFonts w:ascii="仿宋" w:hAnsi="仿宋" w:eastAsia="仿宋" w:cs="仿宋"/>
          <w:sz w:val="32"/>
        </w:rPr>
        <w:t>(平方米)，目标值3425，完成值3425，分值10，得分10</w:t>
      </w:r>
      <w:r>
        <w:rPr>
          <w:rFonts w:hint="eastAsia" w:ascii="仿宋" w:hAnsi="仿宋" w:eastAsia="仿宋"/>
          <w:sz w:val="32"/>
          <w:szCs w:val="32"/>
        </w:rPr>
        <w:t>。</w:t>
      </w:r>
    </w:p>
    <w:p w14:paraId="416EF6BD">
      <w:pPr>
        <w:spacing w:line="620" w:lineRule="exact"/>
        <w:ind w:left="420" w:leftChars="200"/>
        <w:rPr>
          <w:rFonts w:ascii="仿宋" w:hAnsi="仿宋" w:eastAsia="仿宋"/>
          <w:sz w:val="32"/>
          <w:szCs w:val="32"/>
        </w:rPr>
      </w:pPr>
      <w:r>
        <w:rPr>
          <w:rFonts w:ascii="仿宋_GB2312" w:hAnsi="仿宋_GB2312" w:eastAsia="仿宋_GB2312" w:cs="仿宋_GB2312"/>
          <w:sz w:val="32"/>
        </w:rPr>
        <w:t>2)混凝土挡土墙护坡长度</w:t>
      </w:r>
      <w:r>
        <w:rPr>
          <w:rFonts w:ascii="仿宋" w:hAnsi="仿宋" w:eastAsia="仿宋" w:cs="仿宋"/>
          <w:sz w:val="32"/>
        </w:rPr>
        <w:t>(米)，目标值503，完成值503，分值10，得分10</w:t>
      </w:r>
      <w:r>
        <w:rPr>
          <w:rFonts w:hint="eastAsia" w:ascii="仿宋" w:hAnsi="仿宋" w:eastAsia="仿宋"/>
          <w:sz w:val="32"/>
          <w:szCs w:val="32"/>
        </w:rPr>
        <w:t>。</w:t>
      </w:r>
    </w:p>
    <w:p w14:paraId="796405B4">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3A40F880">
      <w:pPr>
        <w:spacing w:line="620" w:lineRule="exact"/>
        <w:ind w:left="420" w:leftChars="200"/>
        <w:rPr>
          <w:rFonts w:ascii="仿宋" w:hAnsi="仿宋" w:eastAsia="仿宋"/>
          <w:sz w:val="32"/>
          <w:szCs w:val="32"/>
        </w:rPr>
      </w:pPr>
      <w:r>
        <w:rPr>
          <w:rFonts w:ascii="仿宋_GB2312" w:hAnsi="仿宋_GB2312" w:eastAsia="仿宋_GB2312" w:cs="仿宋_GB2312"/>
          <w:sz w:val="32"/>
        </w:rPr>
        <w:t>1)农村公益事业市县级财政奖补项目验收合格率</w:t>
      </w:r>
      <w:r>
        <w:rPr>
          <w:rFonts w:ascii="仿宋" w:hAnsi="仿宋" w:eastAsia="仿宋" w:cs="仿宋"/>
          <w:sz w:val="32"/>
        </w:rPr>
        <w:t>(%)，目标值95，完成值100，分值10，得分10</w:t>
      </w:r>
      <w:r>
        <w:rPr>
          <w:rFonts w:hint="eastAsia" w:ascii="仿宋" w:hAnsi="仿宋" w:eastAsia="仿宋"/>
          <w:sz w:val="32"/>
          <w:szCs w:val="32"/>
        </w:rPr>
        <w:t>。</w:t>
      </w:r>
    </w:p>
    <w:p w14:paraId="7EFC6867">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4FBB8FB4">
      <w:pPr>
        <w:spacing w:line="620" w:lineRule="exact"/>
        <w:ind w:left="420" w:leftChars="200"/>
        <w:rPr>
          <w:rFonts w:ascii="仿宋" w:hAnsi="仿宋" w:eastAsia="仿宋"/>
          <w:sz w:val="32"/>
          <w:szCs w:val="32"/>
        </w:rPr>
      </w:pPr>
      <w:r>
        <w:rPr>
          <w:rFonts w:ascii="仿宋_GB2312" w:hAnsi="仿宋_GB2312" w:eastAsia="仿宋_GB2312" w:cs="仿宋_GB2312"/>
          <w:sz w:val="32"/>
        </w:rPr>
        <w:t>1)农村公益事业市县级财政奖补项目工程工期</w:t>
      </w:r>
      <w:r>
        <w:rPr>
          <w:rFonts w:ascii="仿宋" w:hAnsi="仿宋" w:eastAsia="仿宋" w:cs="仿宋"/>
          <w:sz w:val="32"/>
        </w:rPr>
        <w:t>(天)，目标值365，完成值29，分值10，得分10</w:t>
      </w:r>
      <w:r>
        <w:rPr>
          <w:rFonts w:hint="eastAsia" w:ascii="仿宋" w:hAnsi="仿宋" w:eastAsia="仿宋"/>
          <w:sz w:val="32"/>
          <w:szCs w:val="32"/>
        </w:rPr>
        <w:t>。</w:t>
      </w:r>
    </w:p>
    <w:p w14:paraId="5A0728B4">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36D27312">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002BD64C">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15209942">
      <w:pPr>
        <w:spacing w:line="620" w:lineRule="exact"/>
        <w:ind w:left="420" w:leftChars="200"/>
        <w:rPr>
          <w:rFonts w:ascii="仿宋" w:hAnsi="仿宋" w:eastAsia="仿宋"/>
          <w:sz w:val="32"/>
          <w:szCs w:val="32"/>
        </w:rPr>
      </w:pPr>
      <w:r>
        <w:rPr>
          <w:rFonts w:ascii="仿宋_GB2312" w:hAnsi="仿宋_GB2312" w:eastAsia="仿宋_GB2312" w:cs="仿宋_GB2312"/>
          <w:sz w:val="32"/>
        </w:rPr>
        <w:t>1)改善生产生活条件，项目受益群众数量</w:t>
      </w:r>
      <w:r>
        <w:rPr>
          <w:rFonts w:ascii="仿宋" w:hAnsi="仿宋" w:eastAsia="仿宋" w:cs="仿宋"/>
          <w:sz w:val="32"/>
        </w:rPr>
        <w:t>(人)，目标值11485，完成值11485，分值30，得分30</w:t>
      </w:r>
      <w:r>
        <w:rPr>
          <w:rFonts w:hint="eastAsia" w:ascii="仿宋" w:hAnsi="仿宋" w:eastAsia="仿宋"/>
          <w:sz w:val="32"/>
          <w:szCs w:val="32"/>
        </w:rPr>
        <w:t>。</w:t>
      </w:r>
    </w:p>
    <w:p w14:paraId="5B8DD2DD">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62057BF9">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00EE5285">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4FCAA08A">
      <w:pPr>
        <w:spacing w:line="620" w:lineRule="exact"/>
        <w:ind w:left="420" w:leftChars="200"/>
        <w:rPr>
          <w:rFonts w:ascii="仿宋" w:hAnsi="仿宋" w:eastAsia="仿宋"/>
          <w:sz w:val="32"/>
          <w:szCs w:val="32"/>
        </w:rPr>
      </w:pPr>
      <w:r>
        <w:rPr>
          <w:rFonts w:ascii="仿宋_GB2312" w:hAnsi="仿宋_GB2312" w:eastAsia="仿宋_GB2312" w:cs="仿宋_GB2312"/>
          <w:sz w:val="32"/>
        </w:rPr>
        <w:t>1)项目覆盖地区群众的满意度</w:t>
      </w:r>
      <w:r>
        <w:rPr>
          <w:rFonts w:ascii="仿宋" w:hAnsi="仿宋" w:eastAsia="仿宋" w:cs="仿宋"/>
          <w:sz w:val="32"/>
        </w:rPr>
        <w:t>(%)，目标值95，完成值100，分值10，得分10</w:t>
      </w:r>
      <w:r>
        <w:rPr>
          <w:rFonts w:hint="eastAsia" w:ascii="仿宋" w:hAnsi="仿宋" w:eastAsia="仿宋"/>
          <w:sz w:val="32"/>
          <w:szCs w:val="32"/>
        </w:rPr>
        <w:t>。</w:t>
      </w:r>
    </w:p>
    <w:p w14:paraId="242BF3B4">
      <w:pPr>
        <w:tabs>
          <w:tab w:val="left" w:pos="2244"/>
        </w:tabs>
        <w:spacing w:line="620" w:lineRule="exact"/>
        <w:ind w:left="1890" w:leftChars="900"/>
        <w:rPr>
          <w:rFonts w:ascii="仿宋" w:hAnsi="仿宋" w:eastAsia="仿宋"/>
          <w:b/>
          <w:color w:val="FF0000"/>
          <w:sz w:val="32"/>
          <w:szCs w:val="32"/>
        </w:rPr>
      </w:pPr>
    </w:p>
    <w:p w14:paraId="04E958F4">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05F6B3D5">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104EE8A5">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592DE162">
      <w:pPr>
        <w:ind w:left="840" w:firstLine="420"/>
      </w:pPr>
    </w:p>
    <w:p w14:paraId="4826DD86">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1603687E">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扶持第三产业专项补助</w:t>
      </w:r>
      <w:r>
        <w:rPr>
          <w:rFonts w:hint="eastAsia" w:ascii="仿宋" w:hAnsi="仿宋" w:eastAsia="仿宋"/>
          <w:sz w:val="32"/>
          <w:szCs w:val="32"/>
        </w:rPr>
        <w:t>）</w:t>
      </w:r>
    </w:p>
    <w:p w14:paraId="628E48FE">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537B857A">
      <w:pPr>
        <w:ind w:firstLine="643" w:firstLineChars="200"/>
        <w:rPr>
          <w:rFonts w:ascii="仿宋" w:hAnsi="仿宋" w:eastAsia="仿宋"/>
          <w:sz w:val="32"/>
          <w:szCs w:val="32"/>
        </w:rPr>
      </w:pPr>
      <w:r>
        <w:rPr>
          <w:rFonts w:hint="eastAsia" w:ascii="仿宋" w:hAnsi="仿宋" w:eastAsia="仿宋"/>
          <w:b/>
          <w:sz w:val="32"/>
          <w:szCs w:val="32"/>
        </w:rPr>
        <w:t>（一）项目概况</w:t>
      </w:r>
    </w:p>
    <w:p w14:paraId="56AEDAB4">
      <w:pPr>
        <w:ind w:firstLine="1472" w:firstLineChars="460"/>
        <w:rPr>
          <w:rFonts w:ascii="仿宋" w:hAnsi="仿宋" w:eastAsia="仿宋"/>
          <w:sz w:val="32"/>
          <w:szCs w:val="32"/>
        </w:rPr>
      </w:pPr>
      <w:r>
        <w:rPr>
          <w:rFonts w:hint="eastAsia" w:ascii="仿宋" w:hAnsi="仿宋" w:eastAsia="仿宋"/>
          <w:sz w:val="32"/>
          <w:szCs w:val="32"/>
        </w:rPr>
        <w:t>扶持第三产业专项补助</w:t>
      </w:r>
      <w:r>
        <w:rPr>
          <w:rFonts w:ascii="仿宋" w:hAnsi="仿宋" w:eastAsia="仿宋" w:cs="仿宋"/>
          <w:sz w:val="32"/>
        </w:rPr>
        <w:t xml:space="preserve"> </w:t>
      </w:r>
    </w:p>
    <w:p w14:paraId="3EB00845">
      <w:pPr>
        <w:ind w:firstLine="643" w:firstLineChars="200"/>
        <w:rPr>
          <w:rFonts w:ascii="仿宋" w:hAnsi="仿宋" w:eastAsia="仿宋"/>
          <w:sz w:val="32"/>
          <w:szCs w:val="32"/>
        </w:rPr>
      </w:pPr>
      <w:r>
        <w:rPr>
          <w:rFonts w:hint="eastAsia" w:ascii="仿宋" w:hAnsi="仿宋" w:eastAsia="仿宋"/>
          <w:b/>
          <w:sz w:val="32"/>
          <w:szCs w:val="32"/>
        </w:rPr>
        <w:t>（二）主要成效</w:t>
      </w:r>
    </w:p>
    <w:p w14:paraId="40764392">
      <w:pPr>
        <w:ind w:firstLine="1472" w:firstLineChars="460"/>
        <w:rPr>
          <w:rFonts w:ascii="仿宋" w:hAnsi="仿宋" w:eastAsia="仿宋"/>
          <w:sz w:val="32"/>
          <w:szCs w:val="32"/>
        </w:rPr>
      </w:pPr>
      <w:r>
        <w:rPr>
          <w:rFonts w:hint="eastAsia" w:ascii="仿宋" w:hAnsi="仿宋" w:eastAsia="仿宋"/>
          <w:sz w:val="32"/>
          <w:szCs w:val="32"/>
        </w:rPr>
        <w:t>促进第三产业发展，助推仙游经济高质量发展。</w:t>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cr/>
      </w:r>
    </w:p>
    <w:p w14:paraId="5CF18CE9">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025E70EF">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90分，等级为优，设置绩效目标6个，实际完成6个，具体情况如下：</w:t>
      </w:r>
    </w:p>
    <w:p w14:paraId="5565DB16">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0705FB40">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0FCD8C94">
      <w:pPr>
        <w:spacing w:line="620" w:lineRule="exact"/>
        <w:ind w:left="420" w:leftChars="200"/>
        <w:rPr>
          <w:rFonts w:ascii="仿宋" w:hAnsi="仿宋" w:eastAsia="仿宋"/>
          <w:sz w:val="32"/>
          <w:szCs w:val="32"/>
        </w:rPr>
      </w:pPr>
      <w:r>
        <w:rPr>
          <w:rFonts w:ascii="仿宋_GB2312" w:hAnsi="仿宋_GB2312" w:eastAsia="仿宋_GB2312" w:cs="仿宋_GB2312"/>
          <w:sz w:val="32"/>
        </w:rPr>
        <w:t>1)扶持第三产业专项补助项目资金</w:t>
      </w:r>
      <w:r>
        <w:rPr>
          <w:rFonts w:ascii="仿宋_GB2312" w:hAnsi="仿宋_GB2312" w:eastAsia="仿宋_GB2312" w:cs="仿宋_GB2312"/>
          <w:sz w:val="32"/>
        </w:rPr>
        <w:cr/>
      </w:r>
      <w:r>
        <w:rPr>
          <w:rFonts w:ascii="仿宋_GB2312" w:hAnsi="仿宋_GB2312" w:eastAsia="仿宋_GB2312" w:cs="仿宋_GB2312"/>
          <w:sz w:val="32"/>
        </w:rPr>
        <w:cr/>
      </w:r>
      <w:r>
        <w:rPr>
          <w:rFonts w:ascii="仿宋" w:hAnsi="仿宋" w:eastAsia="仿宋" w:cs="仿宋"/>
          <w:sz w:val="32"/>
        </w:rPr>
        <w:t>(万元)，目标值4500，完成值4500，分值10，得分10</w:t>
      </w:r>
      <w:r>
        <w:rPr>
          <w:rFonts w:hint="eastAsia" w:ascii="仿宋" w:hAnsi="仿宋" w:eastAsia="仿宋"/>
          <w:sz w:val="32"/>
          <w:szCs w:val="32"/>
        </w:rPr>
        <w:t>。</w:t>
      </w:r>
    </w:p>
    <w:p w14:paraId="65FBDE9F">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0612A3CA">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38C076AF">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79170F91">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07D6441C">
      <w:pPr>
        <w:spacing w:line="620" w:lineRule="exact"/>
        <w:ind w:left="420" w:leftChars="200"/>
        <w:rPr>
          <w:rFonts w:ascii="仿宋" w:hAnsi="仿宋" w:eastAsia="仿宋"/>
          <w:sz w:val="32"/>
          <w:szCs w:val="32"/>
        </w:rPr>
      </w:pPr>
      <w:r>
        <w:rPr>
          <w:rFonts w:ascii="仿宋_GB2312" w:hAnsi="仿宋_GB2312" w:eastAsia="仿宋_GB2312" w:cs="仿宋_GB2312"/>
          <w:sz w:val="32"/>
        </w:rPr>
        <w:t>1)扶持第三产业发展受益企业</w:t>
      </w:r>
      <w:r>
        <w:rPr>
          <w:rFonts w:ascii="仿宋" w:hAnsi="仿宋" w:eastAsia="仿宋" w:cs="仿宋"/>
          <w:sz w:val="32"/>
        </w:rPr>
        <w:t>(个)，目标值1，完成值1，分值20，得分20</w:t>
      </w:r>
      <w:r>
        <w:rPr>
          <w:rFonts w:hint="eastAsia" w:ascii="仿宋" w:hAnsi="仿宋" w:eastAsia="仿宋"/>
          <w:sz w:val="32"/>
          <w:szCs w:val="32"/>
        </w:rPr>
        <w:t>。</w:t>
      </w:r>
    </w:p>
    <w:p w14:paraId="20E4FD47">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61659A44">
      <w:pPr>
        <w:spacing w:line="620" w:lineRule="exact"/>
        <w:ind w:left="420" w:leftChars="200"/>
        <w:rPr>
          <w:rFonts w:ascii="仿宋" w:hAnsi="仿宋" w:eastAsia="仿宋"/>
          <w:sz w:val="32"/>
          <w:szCs w:val="32"/>
        </w:rPr>
      </w:pPr>
      <w:r>
        <w:rPr>
          <w:rFonts w:ascii="仿宋_GB2312" w:hAnsi="仿宋_GB2312" w:eastAsia="仿宋_GB2312" w:cs="仿宋_GB2312"/>
          <w:sz w:val="32"/>
        </w:rPr>
        <w:t>1)扶持第三产业专项补助项目覆盖率</w:t>
      </w:r>
      <w:r>
        <w:rPr>
          <w:rFonts w:ascii="仿宋" w:hAnsi="仿宋" w:eastAsia="仿宋" w:cs="仿宋"/>
          <w:sz w:val="32"/>
        </w:rPr>
        <w:t>(%)，目标值100，完成值100，分值10，得分10</w:t>
      </w:r>
      <w:r>
        <w:rPr>
          <w:rFonts w:hint="eastAsia" w:ascii="仿宋" w:hAnsi="仿宋" w:eastAsia="仿宋"/>
          <w:sz w:val="32"/>
          <w:szCs w:val="32"/>
        </w:rPr>
        <w:t>。</w:t>
      </w:r>
    </w:p>
    <w:p w14:paraId="3A960E36">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37F1EF2C">
      <w:pPr>
        <w:spacing w:line="620" w:lineRule="exact"/>
        <w:ind w:left="420" w:leftChars="200"/>
        <w:rPr>
          <w:rFonts w:ascii="仿宋" w:hAnsi="仿宋" w:eastAsia="仿宋"/>
          <w:sz w:val="32"/>
          <w:szCs w:val="32"/>
        </w:rPr>
      </w:pPr>
      <w:r>
        <w:rPr>
          <w:rFonts w:ascii="仿宋_GB2312" w:hAnsi="仿宋_GB2312" w:eastAsia="仿宋_GB2312" w:cs="仿宋_GB2312"/>
          <w:sz w:val="32"/>
        </w:rPr>
        <w:t>1)扶持第三产业专项补助奖补资金拨付及时率</w:t>
      </w:r>
      <w:r>
        <w:rPr>
          <w:rFonts w:ascii="仿宋" w:hAnsi="仿宋" w:eastAsia="仿宋" w:cs="仿宋"/>
          <w:sz w:val="32"/>
        </w:rPr>
        <w:t>(%)，目标值100，完成值100，分值10，得分10</w:t>
      </w:r>
      <w:r>
        <w:rPr>
          <w:rFonts w:hint="eastAsia" w:ascii="仿宋" w:hAnsi="仿宋" w:eastAsia="仿宋"/>
          <w:sz w:val="32"/>
          <w:szCs w:val="32"/>
        </w:rPr>
        <w:t>。</w:t>
      </w:r>
    </w:p>
    <w:p w14:paraId="6F4661AB">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776F27AE">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307D5AAB">
      <w:pPr>
        <w:spacing w:line="620" w:lineRule="exact"/>
        <w:ind w:left="420" w:leftChars="200"/>
        <w:rPr>
          <w:rFonts w:ascii="仿宋" w:hAnsi="仿宋" w:eastAsia="仿宋"/>
          <w:sz w:val="32"/>
          <w:szCs w:val="32"/>
        </w:rPr>
      </w:pPr>
      <w:r>
        <w:rPr>
          <w:rFonts w:ascii="仿宋_GB2312" w:hAnsi="仿宋_GB2312" w:eastAsia="仿宋_GB2312" w:cs="仿宋_GB2312"/>
          <w:sz w:val="32"/>
        </w:rPr>
        <w:t>1)增加县税收收入</w:t>
      </w:r>
      <w:r>
        <w:rPr>
          <w:rFonts w:ascii="仿宋" w:hAnsi="仿宋" w:eastAsia="仿宋" w:cs="仿宋"/>
          <w:sz w:val="32"/>
        </w:rPr>
        <w:t>(万元)，目标值4500，完成值20000，分值30，得分30</w:t>
      </w:r>
      <w:r>
        <w:rPr>
          <w:rFonts w:hint="eastAsia" w:ascii="仿宋" w:hAnsi="仿宋" w:eastAsia="仿宋"/>
          <w:sz w:val="32"/>
          <w:szCs w:val="32"/>
        </w:rPr>
        <w:t>。</w:t>
      </w:r>
    </w:p>
    <w:p w14:paraId="4B60F1F8">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5F3B1F27">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20C40A35">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0121B934">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5801653F">
      <w:pPr>
        <w:spacing w:line="620" w:lineRule="exact"/>
        <w:ind w:left="420" w:leftChars="200"/>
        <w:rPr>
          <w:rFonts w:ascii="仿宋" w:hAnsi="仿宋" w:eastAsia="仿宋"/>
          <w:sz w:val="32"/>
          <w:szCs w:val="32"/>
        </w:rPr>
      </w:pPr>
      <w:r>
        <w:rPr>
          <w:rFonts w:ascii="仿宋_GB2312" w:hAnsi="仿宋_GB2312" w:eastAsia="仿宋_GB2312" w:cs="仿宋_GB2312"/>
          <w:sz w:val="32"/>
        </w:rPr>
        <w:t>1)服务对象满意度指标</w:t>
      </w:r>
      <w:r>
        <w:rPr>
          <w:rFonts w:ascii="仿宋" w:hAnsi="仿宋" w:eastAsia="仿宋" w:cs="仿宋"/>
          <w:sz w:val="32"/>
        </w:rPr>
        <w:t>(%)，目标值100，完成值100，分值10，得分10</w:t>
      </w:r>
      <w:r>
        <w:rPr>
          <w:rFonts w:hint="eastAsia" w:ascii="仿宋" w:hAnsi="仿宋" w:eastAsia="仿宋"/>
          <w:sz w:val="32"/>
          <w:szCs w:val="32"/>
        </w:rPr>
        <w:t>。</w:t>
      </w:r>
    </w:p>
    <w:p w14:paraId="5C9D8A8B">
      <w:pPr>
        <w:tabs>
          <w:tab w:val="left" w:pos="2244"/>
        </w:tabs>
        <w:spacing w:line="620" w:lineRule="exact"/>
        <w:ind w:left="1890" w:leftChars="900"/>
        <w:rPr>
          <w:rFonts w:ascii="仿宋" w:hAnsi="仿宋" w:eastAsia="仿宋"/>
          <w:b/>
          <w:color w:val="FF0000"/>
          <w:sz w:val="32"/>
          <w:szCs w:val="32"/>
        </w:rPr>
      </w:pPr>
    </w:p>
    <w:p w14:paraId="28F7508B">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62A65A5B">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41B75D5C">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2EBCA297">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38C31CEF">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第二批扶持第三产业专项补助</w:t>
      </w:r>
      <w:r>
        <w:rPr>
          <w:rFonts w:hint="eastAsia" w:ascii="仿宋" w:hAnsi="仿宋" w:eastAsia="仿宋"/>
          <w:sz w:val="32"/>
          <w:szCs w:val="32"/>
        </w:rPr>
        <w:t>）</w:t>
      </w:r>
    </w:p>
    <w:p w14:paraId="75883F4F">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0A6BC506">
      <w:pPr>
        <w:ind w:firstLine="643" w:firstLineChars="200"/>
        <w:rPr>
          <w:rFonts w:ascii="仿宋" w:hAnsi="仿宋" w:eastAsia="仿宋"/>
          <w:sz w:val="32"/>
          <w:szCs w:val="32"/>
        </w:rPr>
      </w:pPr>
      <w:r>
        <w:rPr>
          <w:rFonts w:hint="eastAsia" w:ascii="仿宋" w:hAnsi="仿宋" w:eastAsia="仿宋"/>
          <w:b/>
          <w:sz w:val="32"/>
          <w:szCs w:val="32"/>
        </w:rPr>
        <w:t>（一）项目概况</w:t>
      </w:r>
    </w:p>
    <w:p w14:paraId="039EFA51">
      <w:pPr>
        <w:ind w:firstLine="1472" w:firstLineChars="460"/>
        <w:rPr>
          <w:rFonts w:ascii="仿宋" w:hAnsi="仿宋" w:eastAsia="仿宋"/>
          <w:sz w:val="32"/>
          <w:szCs w:val="32"/>
        </w:rPr>
      </w:pPr>
      <w:r>
        <w:rPr>
          <w:rFonts w:hint="eastAsia" w:ascii="仿宋" w:hAnsi="仿宋" w:eastAsia="仿宋"/>
          <w:sz w:val="32"/>
          <w:szCs w:val="32"/>
        </w:rPr>
        <w:t>第二批扶持第三产业专项补助</w:t>
      </w:r>
      <w:r>
        <w:rPr>
          <w:rFonts w:ascii="仿宋" w:hAnsi="仿宋" w:eastAsia="仿宋" w:cs="仿宋"/>
          <w:sz w:val="32"/>
        </w:rPr>
        <w:t xml:space="preserve"> </w:t>
      </w:r>
    </w:p>
    <w:p w14:paraId="6CAF9853">
      <w:pPr>
        <w:ind w:firstLine="643" w:firstLineChars="200"/>
        <w:rPr>
          <w:rFonts w:ascii="仿宋" w:hAnsi="仿宋" w:eastAsia="仿宋"/>
          <w:sz w:val="32"/>
          <w:szCs w:val="32"/>
        </w:rPr>
      </w:pPr>
      <w:r>
        <w:rPr>
          <w:rFonts w:hint="eastAsia" w:ascii="仿宋" w:hAnsi="仿宋" w:eastAsia="仿宋"/>
          <w:b/>
          <w:sz w:val="32"/>
          <w:szCs w:val="32"/>
        </w:rPr>
        <w:t>（二）主要成效</w:t>
      </w:r>
    </w:p>
    <w:p w14:paraId="305DC97B">
      <w:pPr>
        <w:ind w:firstLine="1472" w:firstLineChars="460"/>
        <w:rPr>
          <w:rFonts w:ascii="仿宋" w:hAnsi="仿宋" w:eastAsia="仿宋"/>
          <w:sz w:val="32"/>
          <w:szCs w:val="32"/>
        </w:rPr>
      </w:pPr>
      <w:r>
        <w:rPr>
          <w:rFonts w:hint="eastAsia" w:ascii="仿宋" w:hAnsi="仿宋" w:eastAsia="仿宋"/>
          <w:sz w:val="32"/>
          <w:szCs w:val="32"/>
        </w:rPr>
        <w:t>促进第三产业发展，助推仙游经济高质量发展。</w:t>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cr/>
      </w:r>
    </w:p>
    <w:p w14:paraId="15677ACE">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19B347EA">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90分，等级为优，设置绩效目标6个，实际完成6个，具体情况如下：</w:t>
      </w:r>
    </w:p>
    <w:p w14:paraId="3EBDDE2E">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4D253718">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0178FF1F">
      <w:pPr>
        <w:spacing w:line="620" w:lineRule="exact"/>
        <w:ind w:left="420" w:leftChars="200"/>
        <w:rPr>
          <w:rFonts w:ascii="仿宋" w:hAnsi="仿宋" w:eastAsia="仿宋"/>
          <w:sz w:val="32"/>
          <w:szCs w:val="32"/>
        </w:rPr>
      </w:pPr>
      <w:r>
        <w:rPr>
          <w:rFonts w:ascii="仿宋_GB2312" w:hAnsi="仿宋_GB2312" w:eastAsia="仿宋_GB2312" w:cs="仿宋_GB2312"/>
          <w:sz w:val="32"/>
        </w:rPr>
        <w:t>1)扶持第三产业专项补助项目资金</w:t>
      </w:r>
      <w:r>
        <w:rPr>
          <w:rFonts w:ascii="仿宋" w:hAnsi="仿宋" w:eastAsia="仿宋" w:cs="仿宋"/>
          <w:sz w:val="32"/>
        </w:rPr>
        <w:t>(万)，目标值5500，完成值5500，分值10，得分10</w:t>
      </w:r>
      <w:r>
        <w:rPr>
          <w:rFonts w:hint="eastAsia" w:ascii="仿宋" w:hAnsi="仿宋" w:eastAsia="仿宋"/>
          <w:sz w:val="32"/>
          <w:szCs w:val="32"/>
        </w:rPr>
        <w:t>。</w:t>
      </w:r>
    </w:p>
    <w:p w14:paraId="3B80DE68">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40BB3977">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7F3954DA">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1107F07D">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73AC1654">
      <w:pPr>
        <w:spacing w:line="620" w:lineRule="exact"/>
        <w:ind w:left="420" w:leftChars="200"/>
        <w:rPr>
          <w:rFonts w:ascii="仿宋" w:hAnsi="仿宋" w:eastAsia="仿宋"/>
          <w:sz w:val="32"/>
          <w:szCs w:val="32"/>
        </w:rPr>
      </w:pPr>
      <w:r>
        <w:rPr>
          <w:rFonts w:ascii="仿宋_GB2312" w:hAnsi="仿宋_GB2312" w:eastAsia="仿宋_GB2312" w:cs="仿宋_GB2312"/>
          <w:sz w:val="32"/>
        </w:rPr>
        <w:t>1)扶持第三产业发展受益企业</w:t>
      </w:r>
      <w:r>
        <w:rPr>
          <w:rFonts w:ascii="仿宋" w:hAnsi="仿宋" w:eastAsia="仿宋" w:cs="仿宋"/>
          <w:sz w:val="32"/>
        </w:rPr>
        <w:t>(个)，目标值1，完成值1，分值20，得分20</w:t>
      </w:r>
      <w:r>
        <w:rPr>
          <w:rFonts w:hint="eastAsia" w:ascii="仿宋" w:hAnsi="仿宋" w:eastAsia="仿宋"/>
          <w:sz w:val="32"/>
          <w:szCs w:val="32"/>
        </w:rPr>
        <w:t>。</w:t>
      </w:r>
    </w:p>
    <w:p w14:paraId="5A75769D">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76C3AEA6">
      <w:pPr>
        <w:spacing w:line="620" w:lineRule="exact"/>
        <w:ind w:left="420" w:leftChars="200"/>
        <w:rPr>
          <w:rFonts w:ascii="仿宋" w:hAnsi="仿宋" w:eastAsia="仿宋"/>
          <w:sz w:val="32"/>
          <w:szCs w:val="32"/>
        </w:rPr>
      </w:pPr>
      <w:r>
        <w:rPr>
          <w:rFonts w:ascii="仿宋_GB2312" w:hAnsi="仿宋_GB2312" w:eastAsia="仿宋_GB2312" w:cs="仿宋_GB2312"/>
          <w:sz w:val="32"/>
        </w:rPr>
        <w:t>1)扶持第三产业专项补助项目覆盖率</w:t>
      </w:r>
      <w:r>
        <w:rPr>
          <w:rFonts w:ascii="仿宋" w:hAnsi="仿宋" w:eastAsia="仿宋" w:cs="仿宋"/>
          <w:sz w:val="32"/>
        </w:rPr>
        <w:t>(%)，目标值100，完成值100，分值10，得分10</w:t>
      </w:r>
      <w:r>
        <w:rPr>
          <w:rFonts w:hint="eastAsia" w:ascii="仿宋" w:hAnsi="仿宋" w:eastAsia="仿宋"/>
          <w:sz w:val="32"/>
          <w:szCs w:val="32"/>
        </w:rPr>
        <w:t>。</w:t>
      </w:r>
    </w:p>
    <w:p w14:paraId="36E35ADA">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1B58F526">
      <w:pPr>
        <w:spacing w:line="620" w:lineRule="exact"/>
        <w:ind w:left="420" w:leftChars="200"/>
        <w:rPr>
          <w:rFonts w:ascii="仿宋" w:hAnsi="仿宋" w:eastAsia="仿宋"/>
          <w:sz w:val="32"/>
          <w:szCs w:val="32"/>
        </w:rPr>
      </w:pPr>
      <w:r>
        <w:rPr>
          <w:rFonts w:ascii="仿宋_GB2312" w:hAnsi="仿宋_GB2312" w:eastAsia="仿宋_GB2312" w:cs="仿宋_GB2312"/>
          <w:sz w:val="32"/>
        </w:rPr>
        <w:t>1)扶持第三产业专项补助奖补资金拨付及时率</w:t>
      </w:r>
      <w:r>
        <w:rPr>
          <w:rFonts w:ascii="仿宋" w:hAnsi="仿宋" w:eastAsia="仿宋" w:cs="仿宋"/>
          <w:sz w:val="32"/>
        </w:rPr>
        <w:t>(%)，目标值100，完成值100，分值10，得分10</w:t>
      </w:r>
      <w:r>
        <w:rPr>
          <w:rFonts w:hint="eastAsia" w:ascii="仿宋" w:hAnsi="仿宋" w:eastAsia="仿宋"/>
          <w:sz w:val="32"/>
          <w:szCs w:val="32"/>
        </w:rPr>
        <w:t>。</w:t>
      </w:r>
    </w:p>
    <w:p w14:paraId="37028A0D">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2455FF08">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4D5E1073">
      <w:pPr>
        <w:spacing w:line="620" w:lineRule="exact"/>
        <w:ind w:left="420" w:leftChars="200"/>
        <w:rPr>
          <w:rFonts w:ascii="仿宋" w:hAnsi="仿宋" w:eastAsia="仿宋"/>
          <w:sz w:val="32"/>
          <w:szCs w:val="32"/>
        </w:rPr>
      </w:pPr>
      <w:r>
        <w:rPr>
          <w:rFonts w:ascii="仿宋_GB2312" w:hAnsi="仿宋_GB2312" w:eastAsia="仿宋_GB2312" w:cs="仿宋_GB2312"/>
          <w:sz w:val="32"/>
        </w:rPr>
        <w:t>1)增加县税收收入</w:t>
      </w:r>
      <w:r>
        <w:rPr>
          <w:rFonts w:ascii="仿宋" w:hAnsi="仿宋" w:eastAsia="仿宋" w:cs="仿宋"/>
          <w:sz w:val="32"/>
        </w:rPr>
        <w:t>(亿)，目标值1.5，完成值2，分值30，得分30</w:t>
      </w:r>
      <w:r>
        <w:rPr>
          <w:rFonts w:hint="eastAsia" w:ascii="仿宋" w:hAnsi="仿宋" w:eastAsia="仿宋"/>
          <w:sz w:val="32"/>
          <w:szCs w:val="32"/>
        </w:rPr>
        <w:t>。</w:t>
      </w:r>
    </w:p>
    <w:p w14:paraId="7E665368">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2F8FB57C">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7E9A2652">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2E301D8F">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214CD5F9">
      <w:pPr>
        <w:spacing w:line="620" w:lineRule="exact"/>
        <w:ind w:left="420" w:leftChars="200"/>
        <w:rPr>
          <w:rFonts w:ascii="仿宋" w:hAnsi="仿宋" w:eastAsia="仿宋"/>
          <w:sz w:val="32"/>
          <w:szCs w:val="32"/>
        </w:rPr>
      </w:pPr>
      <w:r>
        <w:rPr>
          <w:rFonts w:ascii="仿宋_GB2312" w:hAnsi="仿宋_GB2312" w:eastAsia="仿宋_GB2312" w:cs="仿宋_GB2312"/>
          <w:sz w:val="32"/>
        </w:rPr>
        <w:t>1)被扶持第三产业企业满意度</w:t>
      </w:r>
      <w:r>
        <w:rPr>
          <w:rFonts w:ascii="仿宋" w:hAnsi="仿宋" w:eastAsia="仿宋" w:cs="仿宋"/>
          <w:sz w:val="32"/>
        </w:rPr>
        <w:t>(%)，目标值100，完成值100，分值10，得分10</w:t>
      </w:r>
      <w:r>
        <w:rPr>
          <w:rFonts w:hint="eastAsia" w:ascii="仿宋" w:hAnsi="仿宋" w:eastAsia="仿宋"/>
          <w:sz w:val="32"/>
          <w:szCs w:val="32"/>
        </w:rPr>
        <w:t>。</w:t>
      </w:r>
    </w:p>
    <w:p w14:paraId="234D40FF">
      <w:pPr>
        <w:tabs>
          <w:tab w:val="left" w:pos="2244"/>
        </w:tabs>
        <w:spacing w:line="620" w:lineRule="exact"/>
        <w:ind w:left="1890" w:leftChars="900"/>
        <w:rPr>
          <w:rFonts w:ascii="仿宋" w:hAnsi="仿宋" w:eastAsia="仿宋"/>
          <w:b/>
          <w:color w:val="FF0000"/>
          <w:sz w:val="32"/>
          <w:szCs w:val="32"/>
        </w:rPr>
      </w:pPr>
    </w:p>
    <w:p w14:paraId="7EE68FC8">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494470E9">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07DC1FF9">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39307275">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40EE3E7C">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莆财建[2023]137号：关于下达2023年第二、三季度共建美丽乡村市级奖励经费</w:t>
      </w:r>
      <w:r>
        <w:rPr>
          <w:rFonts w:hint="eastAsia" w:ascii="仿宋" w:hAnsi="仿宋" w:eastAsia="仿宋"/>
          <w:sz w:val="32"/>
          <w:szCs w:val="32"/>
        </w:rPr>
        <w:t>）</w:t>
      </w:r>
    </w:p>
    <w:p w14:paraId="3882CBD5">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63148EE9">
      <w:pPr>
        <w:ind w:firstLine="643" w:firstLineChars="200"/>
        <w:rPr>
          <w:rFonts w:ascii="仿宋" w:hAnsi="仿宋" w:eastAsia="仿宋"/>
          <w:sz w:val="32"/>
          <w:szCs w:val="32"/>
        </w:rPr>
      </w:pPr>
      <w:r>
        <w:rPr>
          <w:rFonts w:hint="eastAsia" w:ascii="仿宋" w:hAnsi="仿宋" w:eastAsia="仿宋"/>
          <w:b/>
          <w:sz w:val="32"/>
          <w:szCs w:val="32"/>
        </w:rPr>
        <w:t>（一）项目概况</w:t>
      </w:r>
    </w:p>
    <w:p w14:paraId="748BF6D9">
      <w:pPr>
        <w:ind w:firstLine="1472" w:firstLineChars="460"/>
        <w:rPr>
          <w:rFonts w:ascii="仿宋" w:hAnsi="仿宋" w:eastAsia="仿宋"/>
          <w:sz w:val="32"/>
          <w:szCs w:val="32"/>
        </w:rPr>
      </w:pPr>
      <w:r>
        <w:rPr>
          <w:rFonts w:ascii="仿宋" w:hAnsi="仿宋" w:eastAsia="仿宋" w:cs="仿宋"/>
          <w:sz w:val="32"/>
        </w:rPr>
        <w:t xml:space="preserve"> </w:t>
      </w:r>
    </w:p>
    <w:p w14:paraId="680C3460">
      <w:pPr>
        <w:ind w:firstLine="643" w:firstLineChars="200"/>
        <w:rPr>
          <w:rFonts w:ascii="仿宋" w:hAnsi="仿宋" w:eastAsia="仿宋"/>
          <w:sz w:val="32"/>
          <w:szCs w:val="32"/>
        </w:rPr>
      </w:pPr>
      <w:r>
        <w:rPr>
          <w:rFonts w:hint="eastAsia" w:ascii="仿宋" w:hAnsi="仿宋" w:eastAsia="仿宋"/>
          <w:b/>
          <w:sz w:val="32"/>
          <w:szCs w:val="32"/>
        </w:rPr>
        <w:t>（二）主要成效</w:t>
      </w:r>
    </w:p>
    <w:p w14:paraId="1C5F3B42">
      <w:pPr>
        <w:ind w:firstLine="1472" w:firstLineChars="460"/>
        <w:rPr>
          <w:rFonts w:ascii="仿宋" w:hAnsi="仿宋" w:eastAsia="仿宋"/>
          <w:sz w:val="32"/>
          <w:szCs w:val="32"/>
        </w:rPr>
      </w:pPr>
      <w:r>
        <w:rPr>
          <w:rFonts w:hint="eastAsia" w:ascii="仿宋" w:hAnsi="仿宋" w:eastAsia="仿宋"/>
          <w:sz w:val="32"/>
          <w:szCs w:val="32"/>
        </w:rPr>
        <w:t>1、根据《莆田市人民政府关于进一步改善农村人居环境共建美丽乡村的实施意见》、莆政综【2016】133号：市财政按户籍人口每人每年10元予以奖励。2、根据《莆田市人民政府关于印发莆田市推进全市农村生活垃圾整治三年提升专项行动实施方案的通知》（莆政综【2015】60号）每年安排财政资金用农村生活垃圾整治保洁人员工资等资金补助，保证了乡村卫生整洁，保障了人民群众的生活环境卫生，提高了人民群众的生活幸福感。</w:t>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cr/>
      </w:r>
    </w:p>
    <w:p w14:paraId="6ECE5C01">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1EBB437A">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100分，等级为优，设置绩效目标7个，实际完成7个，具体情况如下：</w:t>
      </w:r>
    </w:p>
    <w:p w14:paraId="6070170D">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1936C97A">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6AD17A9E">
      <w:pPr>
        <w:spacing w:line="620" w:lineRule="exact"/>
        <w:ind w:left="420" w:leftChars="200"/>
        <w:rPr>
          <w:rFonts w:ascii="仿宋" w:hAnsi="仿宋" w:eastAsia="仿宋"/>
          <w:sz w:val="32"/>
          <w:szCs w:val="32"/>
        </w:rPr>
      </w:pPr>
      <w:r>
        <w:rPr>
          <w:rFonts w:ascii="仿宋_GB2312" w:hAnsi="仿宋_GB2312" w:eastAsia="仿宋_GB2312" w:cs="仿宋_GB2312"/>
          <w:sz w:val="32"/>
        </w:rPr>
        <w:t>1)共建美丽乡村专项资金奖补</w:t>
      </w:r>
      <w:r>
        <w:rPr>
          <w:rFonts w:ascii="仿宋" w:hAnsi="仿宋" w:eastAsia="仿宋" w:cs="仿宋"/>
          <w:sz w:val="32"/>
        </w:rPr>
        <w:t>(万元)，目标值33.7746，完成值33.7746，分值10，得分10</w:t>
      </w:r>
      <w:r>
        <w:rPr>
          <w:rFonts w:hint="eastAsia" w:ascii="仿宋" w:hAnsi="仿宋" w:eastAsia="仿宋"/>
          <w:sz w:val="32"/>
          <w:szCs w:val="32"/>
        </w:rPr>
        <w:t>。</w:t>
      </w:r>
    </w:p>
    <w:p w14:paraId="163E7F5A">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4AF511DD">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15128ED7">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0C7D447B">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0F55D28F">
      <w:pPr>
        <w:spacing w:line="620" w:lineRule="exact"/>
        <w:ind w:left="420" w:leftChars="200"/>
        <w:rPr>
          <w:rFonts w:ascii="仿宋" w:hAnsi="仿宋" w:eastAsia="仿宋"/>
          <w:sz w:val="32"/>
          <w:szCs w:val="32"/>
        </w:rPr>
      </w:pPr>
      <w:r>
        <w:rPr>
          <w:rFonts w:ascii="仿宋_GB2312" w:hAnsi="仿宋_GB2312" w:eastAsia="仿宋_GB2312" w:cs="仿宋_GB2312"/>
          <w:sz w:val="32"/>
        </w:rPr>
        <w:t>1)农村生活垃圾整治保洁人员人数</w:t>
      </w:r>
      <w:r>
        <w:rPr>
          <w:rFonts w:ascii="仿宋" w:hAnsi="仿宋" w:eastAsia="仿宋" w:cs="仿宋"/>
          <w:sz w:val="32"/>
        </w:rPr>
        <w:t>(人)，目标值173，完成值173，分值20，得分20</w:t>
      </w:r>
      <w:r>
        <w:rPr>
          <w:rFonts w:hint="eastAsia" w:ascii="仿宋" w:hAnsi="仿宋" w:eastAsia="仿宋"/>
          <w:sz w:val="32"/>
          <w:szCs w:val="32"/>
        </w:rPr>
        <w:t>。</w:t>
      </w:r>
    </w:p>
    <w:p w14:paraId="7188C652">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5D5A5901">
      <w:pPr>
        <w:spacing w:line="620" w:lineRule="exact"/>
        <w:ind w:left="420" w:leftChars="200"/>
        <w:rPr>
          <w:rFonts w:ascii="仿宋" w:hAnsi="仿宋" w:eastAsia="仿宋"/>
          <w:sz w:val="32"/>
          <w:szCs w:val="32"/>
        </w:rPr>
      </w:pPr>
      <w:r>
        <w:rPr>
          <w:rFonts w:ascii="仿宋_GB2312" w:hAnsi="仿宋_GB2312" w:eastAsia="仿宋_GB2312" w:cs="仿宋_GB2312"/>
          <w:sz w:val="32"/>
        </w:rPr>
        <w:t>1)保洁人员配备率</w:t>
      </w:r>
      <w:r>
        <w:rPr>
          <w:rFonts w:ascii="仿宋" w:hAnsi="仿宋" w:eastAsia="仿宋" w:cs="仿宋"/>
          <w:sz w:val="32"/>
        </w:rPr>
        <w:t>(%)，目标值90，完成值90，分值10，得分10</w:t>
      </w:r>
      <w:r>
        <w:rPr>
          <w:rFonts w:hint="eastAsia" w:ascii="仿宋" w:hAnsi="仿宋" w:eastAsia="仿宋"/>
          <w:sz w:val="32"/>
          <w:szCs w:val="32"/>
        </w:rPr>
        <w:t>。</w:t>
      </w:r>
    </w:p>
    <w:p w14:paraId="59489869">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42C903D1">
      <w:pPr>
        <w:spacing w:line="620" w:lineRule="exact"/>
        <w:ind w:left="420" w:leftChars="200"/>
        <w:rPr>
          <w:rFonts w:ascii="仿宋" w:hAnsi="仿宋" w:eastAsia="仿宋"/>
          <w:sz w:val="32"/>
          <w:szCs w:val="32"/>
        </w:rPr>
      </w:pPr>
      <w:r>
        <w:rPr>
          <w:rFonts w:ascii="仿宋_GB2312" w:hAnsi="仿宋_GB2312" w:eastAsia="仿宋_GB2312" w:cs="仿宋_GB2312"/>
          <w:sz w:val="32"/>
        </w:rPr>
        <w:t>1)补助补贴资金兑现及时性</w:t>
      </w:r>
      <w:r>
        <w:rPr>
          <w:rFonts w:ascii="仿宋" w:hAnsi="仿宋" w:eastAsia="仿宋" w:cs="仿宋"/>
          <w:sz w:val="32"/>
        </w:rPr>
        <w:t>(%)，目标值100，完成值100，分值10，得分10</w:t>
      </w:r>
      <w:r>
        <w:rPr>
          <w:rFonts w:hint="eastAsia" w:ascii="仿宋" w:hAnsi="仿宋" w:eastAsia="仿宋"/>
          <w:sz w:val="32"/>
          <w:szCs w:val="32"/>
        </w:rPr>
        <w:t>。</w:t>
      </w:r>
    </w:p>
    <w:p w14:paraId="14DA56FF">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0AF6540D">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7EBA9FB7">
      <w:pPr>
        <w:spacing w:line="620" w:lineRule="exact"/>
        <w:ind w:left="420" w:leftChars="200"/>
        <w:rPr>
          <w:rFonts w:ascii="仿宋" w:hAnsi="仿宋" w:eastAsia="仿宋"/>
          <w:sz w:val="32"/>
          <w:szCs w:val="32"/>
        </w:rPr>
      </w:pPr>
      <w:r>
        <w:rPr>
          <w:rFonts w:ascii="仿宋_GB2312" w:hAnsi="仿宋_GB2312" w:eastAsia="仿宋_GB2312" w:cs="仿宋_GB2312"/>
          <w:sz w:val="32"/>
        </w:rPr>
        <w:t>1)农村生活垃圾处理费收缴率</w:t>
      </w:r>
      <w:r>
        <w:rPr>
          <w:rFonts w:ascii="仿宋" w:hAnsi="仿宋" w:eastAsia="仿宋" w:cs="仿宋"/>
          <w:sz w:val="32"/>
        </w:rPr>
        <w:t>(%)，目标值90，完成值90，分值20，得分20</w:t>
      </w:r>
      <w:r>
        <w:rPr>
          <w:rFonts w:hint="eastAsia" w:ascii="仿宋" w:hAnsi="仿宋" w:eastAsia="仿宋"/>
          <w:sz w:val="32"/>
          <w:szCs w:val="32"/>
        </w:rPr>
        <w:t>。</w:t>
      </w:r>
    </w:p>
    <w:p w14:paraId="40EF093C">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04D84D63">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1A741F5F">
      <w:pPr>
        <w:spacing w:line="620" w:lineRule="exact"/>
        <w:ind w:left="420" w:leftChars="200"/>
        <w:rPr>
          <w:rFonts w:ascii="仿宋" w:hAnsi="仿宋" w:eastAsia="仿宋"/>
          <w:sz w:val="32"/>
          <w:szCs w:val="32"/>
        </w:rPr>
      </w:pPr>
      <w:r>
        <w:rPr>
          <w:rFonts w:ascii="仿宋_GB2312" w:hAnsi="仿宋_GB2312" w:eastAsia="仿宋_GB2312" w:cs="仿宋_GB2312"/>
          <w:sz w:val="32"/>
        </w:rPr>
        <w:t>1)农村生活垃圾无害化处理率</w:t>
      </w:r>
      <w:r>
        <w:rPr>
          <w:rFonts w:ascii="仿宋" w:hAnsi="仿宋" w:eastAsia="仿宋" w:cs="仿宋"/>
          <w:sz w:val="32"/>
        </w:rPr>
        <w:t>(%)，目标值100，完成值100，分值10，得分10</w:t>
      </w:r>
      <w:r>
        <w:rPr>
          <w:rFonts w:hint="eastAsia" w:ascii="仿宋" w:hAnsi="仿宋" w:eastAsia="仿宋"/>
          <w:sz w:val="32"/>
          <w:szCs w:val="32"/>
        </w:rPr>
        <w:t>。</w:t>
      </w:r>
    </w:p>
    <w:p w14:paraId="744BADC7">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18784AAE">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647DA343">
      <w:pPr>
        <w:spacing w:line="620" w:lineRule="exact"/>
        <w:ind w:left="420" w:leftChars="200"/>
        <w:rPr>
          <w:rFonts w:ascii="仿宋" w:hAnsi="仿宋" w:eastAsia="仿宋"/>
          <w:sz w:val="32"/>
          <w:szCs w:val="32"/>
        </w:rPr>
      </w:pPr>
      <w:r>
        <w:rPr>
          <w:rFonts w:ascii="仿宋_GB2312" w:hAnsi="仿宋_GB2312" w:eastAsia="仿宋_GB2312" w:cs="仿宋_GB2312"/>
          <w:sz w:val="32"/>
        </w:rPr>
        <w:t>1)居民满意度</w:t>
      </w:r>
      <w:r>
        <w:rPr>
          <w:rFonts w:ascii="仿宋" w:hAnsi="仿宋" w:eastAsia="仿宋" w:cs="仿宋"/>
          <w:sz w:val="32"/>
        </w:rPr>
        <w:t>(%)，目标值90，完成值98，分值10，得分10</w:t>
      </w:r>
      <w:r>
        <w:rPr>
          <w:rFonts w:hint="eastAsia" w:ascii="仿宋" w:hAnsi="仿宋" w:eastAsia="仿宋"/>
          <w:sz w:val="32"/>
          <w:szCs w:val="32"/>
        </w:rPr>
        <w:t>。</w:t>
      </w:r>
    </w:p>
    <w:p w14:paraId="4645B9DA">
      <w:pPr>
        <w:tabs>
          <w:tab w:val="left" w:pos="2244"/>
        </w:tabs>
        <w:spacing w:line="620" w:lineRule="exact"/>
        <w:ind w:left="1890" w:leftChars="900"/>
        <w:rPr>
          <w:rFonts w:ascii="仿宋" w:hAnsi="仿宋" w:eastAsia="仿宋"/>
          <w:b/>
          <w:color w:val="FF0000"/>
          <w:sz w:val="32"/>
          <w:szCs w:val="32"/>
        </w:rPr>
      </w:pPr>
    </w:p>
    <w:p w14:paraId="7EA7ED3A">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2ADC9663">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7C1667F1">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5A55B5B2">
      <w:pPr>
        <w:ind w:left="840" w:firstLine="420"/>
      </w:pPr>
    </w:p>
    <w:p w14:paraId="4AF010CD">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173DD2F2">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2023年度耕地恢复工作补助资金</w:t>
      </w:r>
      <w:r>
        <w:rPr>
          <w:rFonts w:hint="eastAsia" w:ascii="仿宋" w:hAnsi="仿宋" w:eastAsia="仿宋"/>
          <w:sz w:val="32"/>
          <w:szCs w:val="32"/>
        </w:rPr>
        <w:t>）</w:t>
      </w:r>
    </w:p>
    <w:p w14:paraId="3C4B3D2A">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3A5D9C2D">
      <w:pPr>
        <w:ind w:firstLine="643" w:firstLineChars="200"/>
        <w:rPr>
          <w:rFonts w:ascii="仿宋" w:hAnsi="仿宋" w:eastAsia="仿宋"/>
          <w:sz w:val="32"/>
          <w:szCs w:val="32"/>
        </w:rPr>
      </w:pPr>
      <w:r>
        <w:rPr>
          <w:rFonts w:hint="eastAsia" w:ascii="仿宋" w:hAnsi="仿宋" w:eastAsia="仿宋"/>
          <w:b/>
          <w:sz w:val="32"/>
          <w:szCs w:val="32"/>
        </w:rPr>
        <w:t>（一）项目概况</w:t>
      </w:r>
    </w:p>
    <w:p w14:paraId="084792E8">
      <w:pPr>
        <w:ind w:firstLine="1472" w:firstLineChars="460"/>
        <w:rPr>
          <w:rFonts w:ascii="仿宋" w:hAnsi="仿宋" w:eastAsia="仿宋"/>
          <w:sz w:val="32"/>
          <w:szCs w:val="32"/>
        </w:rPr>
      </w:pPr>
      <w:r>
        <w:rPr>
          <w:rFonts w:ascii="仿宋" w:hAnsi="仿宋" w:eastAsia="仿宋" w:cs="仿宋"/>
          <w:sz w:val="32"/>
        </w:rPr>
        <w:t xml:space="preserve"> </w:t>
      </w:r>
    </w:p>
    <w:p w14:paraId="57740D75">
      <w:pPr>
        <w:ind w:firstLine="643" w:firstLineChars="200"/>
        <w:rPr>
          <w:rFonts w:ascii="仿宋" w:hAnsi="仿宋" w:eastAsia="仿宋"/>
          <w:sz w:val="32"/>
          <w:szCs w:val="32"/>
        </w:rPr>
      </w:pPr>
      <w:r>
        <w:rPr>
          <w:rFonts w:hint="eastAsia" w:ascii="仿宋" w:hAnsi="仿宋" w:eastAsia="仿宋"/>
          <w:b/>
          <w:sz w:val="32"/>
          <w:szCs w:val="32"/>
        </w:rPr>
        <w:t>（二）主要成效</w:t>
      </w:r>
    </w:p>
    <w:p w14:paraId="79FB890A">
      <w:pPr>
        <w:ind w:firstLine="1472" w:firstLineChars="460"/>
        <w:rPr>
          <w:rFonts w:ascii="仿宋" w:hAnsi="仿宋" w:eastAsia="仿宋"/>
          <w:sz w:val="32"/>
          <w:szCs w:val="32"/>
        </w:rPr>
      </w:pPr>
      <w:r>
        <w:rPr>
          <w:rFonts w:hint="eastAsia" w:ascii="仿宋" w:hAnsi="仿宋" w:eastAsia="仿宋"/>
          <w:sz w:val="32"/>
          <w:szCs w:val="32"/>
        </w:rPr>
        <w:t>耕地保护工作奖励金凝聚耕地保护合力，提升耕地保护意识，营造了耕地保护的良好局面，该项目可行。</w:t>
      </w:r>
    </w:p>
    <w:p w14:paraId="2F20BDBB">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7368F2F8">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100分，等级为优，设置绩效目标6个，实际完成6个，具体情况如下：</w:t>
      </w:r>
    </w:p>
    <w:p w14:paraId="0E9A4641">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09079BCF">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7D02BEC4">
      <w:pPr>
        <w:spacing w:line="620" w:lineRule="exact"/>
        <w:ind w:left="420" w:leftChars="200"/>
        <w:rPr>
          <w:rFonts w:ascii="仿宋" w:hAnsi="仿宋" w:eastAsia="仿宋"/>
          <w:sz w:val="32"/>
          <w:szCs w:val="32"/>
        </w:rPr>
      </w:pPr>
      <w:r>
        <w:rPr>
          <w:rFonts w:ascii="仿宋_GB2312" w:hAnsi="仿宋_GB2312" w:eastAsia="仿宋_GB2312" w:cs="仿宋_GB2312"/>
          <w:sz w:val="32"/>
        </w:rPr>
        <w:t>1)耕地恢复工作补助成本经费</w:t>
      </w:r>
      <w:r>
        <w:rPr>
          <w:rFonts w:ascii="仿宋" w:hAnsi="仿宋" w:eastAsia="仿宋" w:cs="仿宋"/>
          <w:sz w:val="32"/>
        </w:rPr>
        <w:t>(万元)，目标值89.29，完成值89.29，分值10，得分10</w:t>
      </w:r>
      <w:r>
        <w:rPr>
          <w:rFonts w:hint="eastAsia" w:ascii="仿宋" w:hAnsi="仿宋" w:eastAsia="仿宋"/>
          <w:sz w:val="32"/>
          <w:szCs w:val="32"/>
        </w:rPr>
        <w:t>。</w:t>
      </w:r>
    </w:p>
    <w:p w14:paraId="653FB1F4">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748EF6DD">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18A3E0F8">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472B7E1E">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4597352A">
      <w:pPr>
        <w:spacing w:line="620" w:lineRule="exact"/>
        <w:ind w:left="420" w:leftChars="200"/>
        <w:rPr>
          <w:rFonts w:ascii="仿宋" w:hAnsi="仿宋" w:eastAsia="仿宋"/>
          <w:sz w:val="32"/>
          <w:szCs w:val="32"/>
        </w:rPr>
      </w:pPr>
      <w:r>
        <w:rPr>
          <w:rFonts w:ascii="仿宋_GB2312" w:hAnsi="仿宋_GB2312" w:eastAsia="仿宋_GB2312" w:cs="仿宋_GB2312"/>
          <w:sz w:val="32"/>
        </w:rPr>
        <w:t>1)耕地恢复工作考核面积</w:t>
      </w:r>
      <w:r>
        <w:rPr>
          <w:rFonts w:ascii="仿宋" w:hAnsi="仿宋" w:eastAsia="仿宋" w:cs="仿宋"/>
          <w:sz w:val="32"/>
        </w:rPr>
        <w:t>(亩)，目标值892.9，完成值892.9，分值15，得分15</w:t>
      </w:r>
      <w:r>
        <w:rPr>
          <w:rFonts w:hint="eastAsia" w:ascii="仿宋" w:hAnsi="仿宋" w:eastAsia="仿宋"/>
          <w:sz w:val="32"/>
          <w:szCs w:val="32"/>
        </w:rPr>
        <w:t>。</w:t>
      </w:r>
    </w:p>
    <w:p w14:paraId="2F0FD4F6">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07DEED5B">
      <w:pPr>
        <w:spacing w:line="620" w:lineRule="exact"/>
        <w:ind w:left="420" w:leftChars="200"/>
        <w:rPr>
          <w:rFonts w:ascii="仿宋" w:hAnsi="仿宋" w:eastAsia="仿宋"/>
          <w:sz w:val="32"/>
          <w:szCs w:val="32"/>
        </w:rPr>
      </w:pPr>
      <w:r>
        <w:rPr>
          <w:rFonts w:ascii="仿宋_GB2312" w:hAnsi="仿宋_GB2312" w:eastAsia="仿宋_GB2312" w:cs="仿宋_GB2312"/>
          <w:sz w:val="32"/>
        </w:rPr>
        <w:t>1)耕地恢复达标率</w:t>
      </w:r>
      <w:r>
        <w:rPr>
          <w:rFonts w:ascii="仿宋" w:hAnsi="仿宋" w:eastAsia="仿宋" w:cs="仿宋"/>
          <w:sz w:val="32"/>
        </w:rPr>
        <w:t>(%)，目标值95，完成值95，分值15，得分15</w:t>
      </w:r>
      <w:r>
        <w:rPr>
          <w:rFonts w:hint="eastAsia" w:ascii="仿宋" w:hAnsi="仿宋" w:eastAsia="仿宋"/>
          <w:sz w:val="32"/>
          <w:szCs w:val="32"/>
        </w:rPr>
        <w:t>。</w:t>
      </w:r>
    </w:p>
    <w:p w14:paraId="4227447A">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5E73FBA3">
      <w:pPr>
        <w:spacing w:line="620" w:lineRule="exact"/>
        <w:ind w:left="420" w:leftChars="200"/>
        <w:rPr>
          <w:rFonts w:ascii="仿宋" w:hAnsi="仿宋" w:eastAsia="仿宋"/>
          <w:sz w:val="32"/>
          <w:szCs w:val="32"/>
        </w:rPr>
      </w:pPr>
      <w:r>
        <w:rPr>
          <w:rFonts w:ascii="仿宋_GB2312" w:hAnsi="仿宋_GB2312" w:eastAsia="仿宋_GB2312" w:cs="仿宋_GB2312"/>
          <w:sz w:val="32"/>
        </w:rPr>
        <w:t>1)耕地恢复工作完成时效</w:t>
      </w:r>
      <w:r>
        <w:rPr>
          <w:rFonts w:ascii="仿宋" w:hAnsi="仿宋" w:eastAsia="仿宋" w:cs="仿宋"/>
          <w:sz w:val="32"/>
        </w:rPr>
        <w:t>(天)，目标值365，完成值365，分值10，得分10</w:t>
      </w:r>
      <w:r>
        <w:rPr>
          <w:rFonts w:hint="eastAsia" w:ascii="仿宋" w:hAnsi="仿宋" w:eastAsia="仿宋"/>
          <w:sz w:val="32"/>
          <w:szCs w:val="32"/>
        </w:rPr>
        <w:t>。</w:t>
      </w:r>
    </w:p>
    <w:p w14:paraId="1B491066">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69516FE4">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217CD181">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2364560C">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62D7870B">
      <w:pPr>
        <w:spacing w:line="620" w:lineRule="exact"/>
        <w:ind w:left="420" w:leftChars="200"/>
        <w:rPr>
          <w:rFonts w:ascii="仿宋" w:hAnsi="仿宋" w:eastAsia="仿宋"/>
          <w:sz w:val="32"/>
          <w:szCs w:val="32"/>
        </w:rPr>
      </w:pPr>
      <w:r>
        <w:rPr>
          <w:rFonts w:ascii="仿宋_GB2312" w:hAnsi="仿宋_GB2312" w:eastAsia="仿宋_GB2312" w:cs="仿宋_GB2312"/>
          <w:sz w:val="32"/>
        </w:rPr>
        <w:t>1)促进保护生态环境</w:t>
      </w:r>
      <w:r>
        <w:rPr>
          <w:rFonts w:ascii="仿宋" w:hAnsi="仿宋" w:eastAsia="仿宋" w:cs="仿宋"/>
          <w:sz w:val="32"/>
        </w:rPr>
        <w:t>(%)，目标值95，完成值95，分值30，得分30</w:t>
      </w:r>
      <w:r>
        <w:rPr>
          <w:rFonts w:hint="eastAsia" w:ascii="仿宋" w:hAnsi="仿宋" w:eastAsia="仿宋"/>
          <w:sz w:val="32"/>
          <w:szCs w:val="32"/>
        </w:rPr>
        <w:t>。</w:t>
      </w:r>
    </w:p>
    <w:p w14:paraId="00C14ECC">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2722B7C6">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40AB6764">
      <w:pPr>
        <w:spacing w:line="620" w:lineRule="exact"/>
        <w:ind w:left="420" w:leftChars="200"/>
        <w:rPr>
          <w:rFonts w:ascii="仿宋" w:hAnsi="仿宋" w:eastAsia="仿宋"/>
          <w:sz w:val="32"/>
          <w:szCs w:val="32"/>
        </w:rPr>
      </w:pPr>
      <w:r>
        <w:rPr>
          <w:rFonts w:ascii="仿宋_GB2312" w:hAnsi="仿宋_GB2312" w:eastAsia="仿宋_GB2312" w:cs="仿宋_GB2312"/>
          <w:sz w:val="32"/>
        </w:rPr>
        <w:t>1)耕地恢复工作的群众满意率</w:t>
      </w:r>
      <w:r>
        <w:rPr>
          <w:rFonts w:ascii="仿宋" w:hAnsi="仿宋" w:eastAsia="仿宋" w:cs="仿宋"/>
          <w:sz w:val="32"/>
        </w:rPr>
        <w:t>(%)，目标值95，完成值96，分值10，得分10</w:t>
      </w:r>
      <w:r>
        <w:rPr>
          <w:rFonts w:hint="eastAsia" w:ascii="仿宋" w:hAnsi="仿宋" w:eastAsia="仿宋"/>
          <w:sz w:val="32"/>
          <w:szCs w:val="32"/>
        </w:rPr>
        <w:t>。</w:t>
      </w:r>
    </w:p>
    <w:p w14:paraId="4DB48399">
      <w:pPr>
        <w:tabs>
          <w:tab w:val="left" w:pos="2244"/>
        </w:tabs>
        <w:spacing w:line="620" w:lineRule="exact"/>
        <w:ind w:left="1890" w:leftChars="900"/>
        <w:rPr>
          <w:rFonts w:ascii="仿宋" w:hAnsi="仿宋" w:eastAsia="仿宋"/>
          <w:b/>
          <w:color w:val="FF0000"/>
          <w:sz w:val="32"/>
          <w:szCs w:val="32"/>
        </w:rPr>
      </w:pPr>
    </w:p>
    <w:p w14:paraId="38A51D44">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75748CF8">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57364031">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23CFDAFD">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5479B9FC">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仙财建表〔2024〕20号：莆财建[2024]26号：关于下达环境卫生治理专项资金</w:t>
      </w:r>
      <w:r>
        <w:rPr>
          <w:rFonts w:hint="eastAsia" w:ascii="仿宋" w:hAnsi="仿宋" w:eastAsia="仿宋"/>
          <w:sz w:val="32"/>
          <w:szCs w:val="32"/>
        </w:rPr>
        <w:t>）</w:t>
      </w:r>
    </w:p>
    <w:p w14:paraId="709D9332">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4E37A30C">
      <w:pPr>
        <w:ind w:firstLine="643" w:firstLineChars="200"/>
        <w:rPr>
          <w:rFonts w:ascii="仿宋" w:hAnsi="仿宋" w:eastAsia="仿宋"/>
          <w:sz w:val="32"/>
          <w:szCs w:val="32"/>
        </w:rPr>
      </w:pPr>
      <w:r>
        <w:rPr>
          <w:rFonts w:hint="eastAsia" w:ascii="仿宋" w:hAnsi="仿宋" w:eastAsia="仿宋"/>
          <w:b/>
          <w:sz w:val="32"/>
          <w:szCs w:val="32"/>
        </w:rPr>
        <w:t>（一）项目概况</w:t>
      </w:r>
    </w:p>
    <w:p w14:paraId="154A93DE">
      <w:pPr>
        <w:ind w:firstLine="1472" w:firstLineChars="460"/>
        <w:rPr>
          <w:rFonts w:ascii="仿宋" w:hAnsi="仿宋" w:eastAsia="仿宋"/>
          <w:sz w:val="32"/>
          <w:szCs w:val="32"/>
        </w:rPr>
      </w:pPr>
      <w:r>
        <w:rPr>
          <w:rFonts w:ascii="仿宋" w:hAnsi="仿宋" w:eastAsia="仿宋" w:cs="仿宋"/>
          <w:sz w:val="32"/>
        </w:rPr>
        <w:t xml:space="preserve"> </w:t>
      </w:r>
    </w:p>
    <w:p w14:paraId="71B5E6E6">
      <w:pPr>
        <w:ind w:firstLine="643" w:firstLineChars="200"/>
        <w:rPr>
          <w:rFonts w:ascii="仿宋" w:hAnsi="仿宋" w:eastAsia="仿宋"/>
          <w:sz w:val="32"/>
          <w:szCs w:val="32"/>
        </w:rPr>
      </w:pPr>
      <w:r>
        <w:rPr>
          <w:rFonts w:hint="eastAsia" w:ascii="仿宋" w:hAnsi="仿宋" w:eastAsia="仿宋"/>
          <w:b/>
          <w:sz w:val="32"/>
          <w:szCs w:val="32"/>
        </w:rPr>
        <w:t>（二）主要成效</w:t>
      </w:r>
    </w:p>
    <w:p w14:paraId="0BA27BEB">
      <w:pPr>
        <w:ind w:firstLine="1472" w:firstLineChars="460"/>
        <w:rPr>
          <w:rFonts w:ascii="仿宋" w:hAnsi="仿宋" w:eastAsia="仿宋"/>
          <w:sz w:val="32"/>
          <w:szCs w:val="32"/>
        </w:rPr>
      </w:pPr>
      <w:r>
        <w:rPr>
          <w:rFonts w:hint="eastAsia" w:ascii="仿宋" w:hAnsi="仿宋" w:eastAsia="仿宋"/>
          <w:sz w:val="32"/>
          <w:szCs w:val="32"/>
        </w:rPr>
        <w:t>根据莆财建【2024】26号文关于下达环境卫生治理专项资金的通知，每年安排财政资金用于农村生活垃圾整治、保洁人员工资等资金补助，保证了乡村环境卫生的整洁，保障了人民群众的生活环境，提高了人民群众的生活幸福感。</w:t>
      </w:r>
    </w:p>
    <w:p w14:paraId="23DB8312">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06B00C6D">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100分，等级为优，设置绩效目标7个，实际完成7个，具体情况如下：</w:t>
      </w:r>
    </w:p>
    <w:p w14:paraId="12CECA60">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239D655A">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0855F7C8">
      <w:pPr>
        <w:spacing w:line="620" w:lineRule="exact"/>
        <w:ind w:left="420" w:leftChars="200"/>
        <w:rPr>
          <w:rFonts w:ascii="仿宋" w:hAnsi="仿宋" w:eastAsia="仿宋"/>
          <w:sz w:val="32"/>
          <w:szCs w:val="32"/>
        </w:rPr>
      </w:pPr>
      <w:r>
        <w:rPr>
          <w:rFonts w:ascii="仿宋_GB2312" w:hAnsi="仿宋_GB2312" w:eastAsia="仿宋_GB2312" w:cs="仿宋_GB2312"/>
          <w:sz w:val="32"/>
        </w:rPr>
        <w:t>1)共建美丽乡村专项资金奖补</w:t>
      </w:r>
      <w:r>
        <w:rPr>
          <w:rFonts w:ascii="仿宋" w:hAnsi="仿宋" w:eastAsia="仿宋" w:cs="仿宋"/>
          <w:sz w:val="32"/>
        </w:rPr>
        <w:t>(万元)，目标值14.5474，完成值14.5474，分值10，得分10</w:t>
      </w:r>
      <w:r>
        <w:rPr>
          <w:rFonts w:hint="eastAsia" w:ascii="仿宋" w:hAnsi="仿宋" w:eastAsia="仿宋"/>
          <w:sz w:val="32"/>
          <w:szCs w:val="32"/>
        </w:rPr>
        <w:t>。</w:t>
      </w:r>
    </w:p>
    <w:p w14:paraId="7652C459">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412C7041">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3E6699F9">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5F27700E">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0DBBC8C7">
      <w:pPr>
        <w:spacing w:line="620" w:lineRule="exact"/>
        <w:ind w:left="420" w:leftChars="200"/>
        <w:rPr>
          <w:rFonts w:ascii="仿宋" w:hAnsi="仿宋" w:eastAsia="仿宋"/>
          <w:sz w:val="32"/>
          <w:szCs w:val="32"/>
        </w:rPr>
      </w:pPr>
      <w:r>
        <w:rPr>
          <w:rFonts w:ascii="仿宋_GB2312" w:hAnsi="仿宋_GB2312" w:eastAsia="仿宋_GB2312" w:cs="仿宋_GB2312"/>
          <w:sz w:val="32"/>
        </w:rPr>
        <w:t>1)农村生活垃圾整治保洁人员人数</w:t>
      </w:r>
      <w:r>
        <w:rPr>
          <w:rFonts w:ascii="仿宋" w:hAnsi="仿宋" w:eastAsia="仿宋" w:cs="仿宋"/>
          <w:sz w:val="32"/>
        </w:rPr>
        <w:t>(人)，目标值173，完成值173，分值20，得分20</w:t>
      </w:r>
      <w:r>
        <w:rPr>
          <w:rFonts w:hint="eastAsia" w:ascii="仿宋" w:hAnsi="仿宋" w:eastAsia="仿宋"/>
          <w:sz w:val="32"/>
          <w:szCs w:val="32"/>
        </w:rPr>
        <w:t>。</w:t>
      </w:r>
    </w:p>
    <w:p w14:paraId="6DEE083F">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5A8B7C21">
      <w:pPr>
        <w:spacing w:line="620" w:lineRule="exact"/>
        <w:ind w:left="420" w:leftChars="200"/>
        <w:rPr>
          <w:rFonts w:ascii="仿宋" w:hAnsi="仿宋" w:eastAsia="仿宋"/>
          <w:sz w:val="32"/>
          <w:szCs w:val="32"/>
        </w:rPr>
      </w:pPr>
      <w:r>
        <w:rPr>
          <w:rFonts w:ascii="仿宋_GB2312" w:hAnsi="仿宋_GB2312" w:eastAsia="仿宋_GB2312" w:cs="仿宋_GB2312"/>
          <w:sz w:val="32"/>
        </w:rPr>
        <w:t>1)保洁人员配备率</w:t>
      </w:r>
      <w:r>
        <w:rPr>
          <w:rFonts w:ascii="仿宋" w:hAnsi="仿宋" w:eastAsia="仿宋" w:cs="仿宋"/>
          <w:sz w:val="32"/>
        </w:rPr>
        <w:t>(%)，目标值90，完成值90，分值10，得分10</w:t>
      </w:r>
      <w:r>
        <w:rPr>
          <w:rFonts w:hint="eastAsia" w:ascii="仿宋" w:hAnsi="仿宋" w:eastAsia="仿宋"/>
          <w:sz w:val="32"/>
          <w:szCs w:val="32"/>
        </w:rPr>
        <w:t>。</w:t>
      </w:r>
    </w:p>
    <w:p w14:paraId="2327C31C">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0BF6F284">
      <w:pPr>
        <w:spacing w:line="620" w:lineRule="exact"/>
        <w:ind w:left="420" w:leftChars="200"/>
        <w:rPr>
          <w:rFonts w:ascii="仿宋" w:hAnsi="仿宋" w:eastAsia="仿宋"/>
          <w:sz w:val="32"/>
          <w:szCs w:val="32"/>
        </w:rPr>
      </w:pPr>
      <w:r>
        <w:rPr>
          <w:rFonts w:ascii="仿宋_GB2312" w:hAnsi="仿宋_GB2312" w:eastAsia="仿宋_GB2312" w:cs="仿宋_GB2312"/>
          <w:sz w:val="32"/>
        </w:rPr>
        <w:t>1)补助补贴资金兑现及时性</w:t>
      </w:r>
      <w:r>
        <w:rPr>
          <w:rFonts w:ascii="仿宋" w:hAnsi="仿宋" w:eastAsia="仿宋" w:cs="仿宋"/>
          <w:sz w:val="32"/>
        </w:rPr>
        <w:t>(%)，目标值100，完成值100，分值10，得分10</w:t>
      </w:r>
      <w:r>
        <w:rPr>
          <w:rFonts w:hint="eastAsia" w:ascii="仿宋" w:hAnsi="仿宋" w:eastAsia="仿宋"/>
          <w:sz w:val="32"/>
          <w:szCs w:val="32"/>
        </w:rPr>
        <w:t>。</w:t>
      </w:r>
    </w:p>
    <w:p w14:paraId="6A3D4177">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406BA9AE">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58E38A58">
      <w:pPr>
        <w:spacing w:line="620" w:lineRule="exact"/>
        <w:ind w:left="420" w:leftChars="200"/>
        <w:rPr>
          <w:rFonts w:ascii="仿宋" w:hAnsi="仿宋" w:eastAsia="仿宋"/>
          <w:sz w:val="32"/>
          <w:szCs w:val="32"/>
        </w:rPr>
      </w:pPr>
      <w:r>
        <w:rPr>
          <w:rFonts w:ascii="仿宋_GB2312" w:hAnsi="仿宋_GB2312" w:eastAsia="仿宋_GB2312" w:cs="仿宋_GB2312"/>
          <w:sz w:val="32"/>
        </w:rPr>
        <w:t>1)农村生活垃圾处理费收缴率</w:t>
      </w:r>
      <w:r>
        <w:rPr>
          <w:rFonts w:ascii="仿宋" w:hAnsi="仿宋" w:eastAsia="仿宋" w:cs="仿宋"/>
          <w:sz w:val="32"/>
        </w:rPr>
        <w:t>(%)，目标值90，完成值90，分值20，得分20</w:t>
      </w:r>
      <w:r>
        <w:rPr>
          <w:rFonts w:hint="eastAsia" w:ascii="仿宋" w:hAnsi="仿宋" w:eastAsia="仿宋"/>
          <w:sz w:val="32"/>
          <w:szCs w:val="32"/>
        </w:rPr>
        <w:t>。</w:t>
      </w:r>
    </w:p>
    <w:p w14:paraId="1588DFBD">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234D24B8">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41A51014">
      <w:pPr>
        <w:spacing w:line="620" w:lineRule="exact"/>
        <w:ind w:left="420" w:leftChars="200"/>
        <w:rPr>
          <w:rFonts w:ascii="仿宋" w:hAnsi="仿宋" w:eastAsia="仿宋"/>
          <w:sz w:val="32"/>
          <w:szCs w:val="32"/>
        </w:rPr>
      </w:pPr>
      <w:r>
        <w:rPr>
          <w:rFonts w:ascii="仿宋_GB2312" w:hAnsi="仿宋_GB2312" w:eastAsia="仿宋_GB2312" w:cs="仿宋_GB2312"/>
          <w:sz w:val="32"/>
        </w:rPr>
        <w:t>1)农村生活垃圾无害化处理率</w:t>
      </w:r>
      <w:r>
        <w:rPr>
          <w:rFonts w:ascii="仿宋" w:hAnsi="仿宋" w:eastAsia="仿宋" w:cs="仿宋"/>
          <w:sz w:val="32"/>
        </w:rPr>
        <w:t>(%)，目标值100，完成值100，分值10，得分10</w:t>
      </w:r>
      <w:r>
        <w:rPr>
          <w:rFonts w:hint="eastAsia" w:ascii="仿宋" w:hAnsi="仿宋" w:eastAsia="仿宋"/>
          <w:sz w:val="32"/>
          <w:szCs w:val="32"/>
        </w:rPr>
        <w:t>。</w:t>
      </w:r>
    </w:p>
    <w:p w14:paraId="408C25CB">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5B884AE4">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16455D39">
      <w:pPr>
        <w:spacing w:line="620" w:lineRule="exact"/>
        <w:ind w:left="420" w:leftChars="200"/>
        <w:rPr>
          <w:rFonts w:ascii="仿宋" w:hAnsi="仿宋" w:eastAsia="仿宋"/>
          <w:sz w:val="32"/>
          <w:szCs w:val="32"/>
        </w:rPr>
      </w:pPr>
      <w:r>
        <w:rPr>
          <w:rFonts w:ascii="仿宋_GB2312" w:hAnsi="仿宋_GB2312" w:eastAsia="仿宋_GB2312" w:cs="仿宋_GB2312"/>
          <w:sz w:val="32"/>
        </w:rPr>
        <w:t>1)居民满意度</w:t>
      </w:r>
      <w:r>
        <w:rPr>
          <w:rFonts w:ascii="仿宋" w:hAnsi="仿宋" w:eastAsia="仿宋" w:cs="仿宋"/>
          <w:sz w:val="32"/>
        </w:rPr>
        <w:t>(%)，目标值90，完成值98，分值10，得分10</w:t>
      </w:r>
      <w:r>
        <w:rPr>
          <w:rFonts w:hint="eastAsia" w:ascii="仿宋" w:hAnsi="仿宋" w:eastAsia="仿宋"/>
          <w:sz w:val="32"/>
          <w:szCs w:val="32"/>
        </w:rPr>
        <w:t>。</w:t>
      </w:r>
    </w:p>
    <w:p w14:paraId="1120D64D">
      <w:pPr>
        <w:tabs>
          <w:tab w:val="left" w:pos="2244"/>
        </w:tabs>
        <w:spacing w:line="620" w:lineRule="exact"/>
        <w:ind w:left="1890" w:leftChars="900"/>
        <w:rPr>
          <w:rFonts w:ascii="仿宋" w:hAnsi="仿宋" w:eastAsia="仿宋"/>
          <w:b/>
          <w:color w:val="FF0000"/>
          <w:sz w:val="32"/>
          <w:szCs w:val="32"/>
        </w:rPr>
      </w:pPr>
    </w:p>
    <w:p w14:paraId="7F4BD626">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5D1C0257">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5728D3F9">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58D75762">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16EE6093">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仙财建表〔2024〕19号：莆财建[2024]21号：下达2024年省级农村生活垃圾治理常态化机制补助资金</w:t>
      </w:r>
      <w:r>
        <w:rPr>
          <w:rFonts w:hint="eastAsia" w:ascii="仿宋" w:hAnsi="仿宋" w:eastAsia="仿宋"/>
          <w:sz w:val="32"/>
          <w:szCs w:val="32"/>
        </w:rPr>
        <w:t>）</w:t>
      </w:r>
    </w:p>
    <w:p w14:paraId="1CECD8B6">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5B71B567">
      <w:pPr>
        <w:ind w:firstLine="643" w:firstLineChars="200"/>
        <w:rPr>
          <w:rFonts w:ascii="仿宋" w:hAnsi="仿宋" w:eastAsia="仿宋"/>
          <w:sz w:val="32"/>
          <w:szCs w:val="32"/>
        </w:rPr>
      </w:pPr>
      <w:r>
        <w:rPr>
          <w:rFonts w:hint="eastAsia" w:ascii="仿宋" w:hAnsi="仿宋" w:eastAsia="仿宋"/>
          <w:b/>
          <w:sz w:val="32"/>
          <w:szCs w:val="32"/>
        </w:rPr>
        <w:t>（一）项目概况</w:t>
      </w:r>
    </w:p>
    <w:p w14:paraId="10249337">
      <w:pPr>
        <w:ind w:firstLine="1472" w:firstLineChars="460"/>
        <w:rPr>
          <w:rFonts w:ascii="仿宋" w:hAnsi="仿宋" w:eastAsia="仿宋"/>
          <w:sz w:val="32"/>
          <w:szCs w:val="32"/>
        </w:rPr>
      </w:pPr>
      <w:r>
        <w:rPr>
          <w:rFonts w:ascii="仿宋" w:hAnsi="仿宋" w:eastAsia="仿宋" w:cs="仿宋"/>
          <w:sz w:val="32"/>
        </w:rPr>
        <w:t xml:space="preserve"> </w:t>
      </w:r>
    </w:p>
    <w:p w14:paraId="75FE558D">
      <w:pPr>
        <w:ind w:firstLine="643" w:firstLineChars="200"/>
        <w:rPr>
          <w:rFonts w:ascii="仿宋" w:hAnsi="仿宋" w:eastAsia="仿宋"/>
          <w:sz w:val="32"/>
          <w:szCs w:val="32"/>
        </w:rPr>
      </w:pPr>
      <w:r>
        <w:rPr>
          <w:rFonts w:hint="eastAsia" w:ascii="仿宋" w:hAnsi="仿宋" w:eastAsia="仿宋"/>
          <w:b/>
          <w:sz w:val="32"/>
          <w:szCs w:val="32"/>
        </w:rPr>
        <w:t>（二）主要成效</w:t>
      </w:r>
    </w:p>
    <w:p w14:paraId="445632BB">
      <w:pPr>
        <w:ind w:firstLine="1472" w:firstLineChars="460"/>
        <w:rPr>
          <w:rFonts w:ascii="仿宋" w:hAnsi="仿宋" w:eastAsia="仿宋"/>
          <w:sz w:val="32"/>
          <w:szCs w:val="32"/>
        </w:rPr>
      </w:pPr>
      <w:r>
        <w:rPr>
          <w:rFonts w:hint="eastAsia" w:ascii="仿宋" w:hAnsi="仿宋" w:eastAsia="仿宋"/>
          <w:sz w:val="32"/>
          <w:szCs w:val="32"/>
        </w:rPr>
        <w:t>根据莆财建【2024】21号文，2024年省级农村生活垃圾治理常态化机制补助资金，每年安排财政资金用于农村生活垃圾整治、保洁人员工资等资金补助，保证了乡村卫生整洁，保障了人民群众的生活环境，提高了人民群众的生活幸福感。</w:t>
      </w:r>
    </w:p>
    <w:p w14:paraId="53417C50">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477B2E75">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100分，等级为优，设置绩效目标7个，实际完成7个，具体情况如下：</w:t>
      </w:r>
    </w:p>
    <w:p w14:paraId="6CDEE3B8">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4BC3EE75">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1CA79D55">
      <w:pPr>
        <w:spacing w:line="620" w:lineRule="exact"/>
        <w:ind w:left="420" w:leftChars="200"/>
        <w:rPr>
          <w:rFonts w:ascii="仿宋" w:hAnsi="仿宋" w:eastAsia="仿宋"/>
          <w:sz w:val="32"/>
          <w:szCs w:val="32"/>
        </w:rPr>
      </w:pPr>
      <w:r>
        <w:rPr>
          <w:rFonts w:ascii="仿宋_GB2312" w:hAnsi="仿宋_GB2312" w:eastAsia="仿宋_GB2312" w:cs="仿宋_GB2312"/>
          <w:sz w:val="32"/>
        </w:rPr>
        <w:t>1)共建美丽乡村专项资金奖补</w:t>
      </w:r>
      <w:r>
        <w:rPr>
          <w:rFonts w:ascii="仿宋" w:hAnsi="仿宋" w:eastAsia="仿宋" w:cs="仿宋"/>
          <w:sz w:val="32"/>
        </w:rPr>
        <w:t>(万元)，目标值32.9933，完成值32.9933，分值10，得分10</w:t>
      </w:r>
      <w:r>
        <w:rPr>
          <w:rFonts w:hint="eastAsia" w:ascii="仿宋" w:hAnsi="仿宋" w:eastAsia="仿宋"/>
          <w:sz w:val="32"/>
          <w:szCs w:val="32"/>
        </w:rPr>
        <w:t>。</w:t>
      </w:r>
    </w:p>
    <w:p w14:paraId="37C16701">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2DA8C659">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7C5FE214">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51450E46">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2E374402">
      <w:pPr>
        <w:spacing w:line="620" w:lineRule="exact"/>
        <w:ind w:left="420" w:leftChars="200"/>
        <w:rPr>
          <w:rFonts w:ascii="仿宋" w:hAnsi="仿宋" w:eastAsia="仿宋"/>
          <w:sz w:val="32"/>
          <w:szCs w:val="32"/>
        </w:rPr>
      </w:pPr>
      <w:r>
        <w:rPr>
          <w:rFonts w:ascii="仿宋_GB2312" w:hAnsi="仿宋_GB2312" w:eastAsia="仿宋_GB2312" w:cs="仿宋_GB2312"/>
          <w:sz w:val="32"/>
        </w:rPr>
        <w:t>1)农村生活垃圾整治保洁人员人数</w:t>
      </w:r>
      <w:r>
        <w:rPr>
          <w:rFonts w:ascii="仿宋" w:hAnsi="仿宋" w:eastAsia="仿宋" w:cs="仿宋"/>
          <w:sz w:val="32"/>
        </w:rPr>
        <w:t>(人)，目标值173，完成值173，分值20，得分20</w:t>
      </w:r>
      <w:r>
        <w:rPr>
          <w:rFonts w:hint="eastAsia" w:ascii="仿宋" w:hAnsi="仿宋" w:eastAsia="仿宋"/>
          <w:sz w:val="32"/>
          <w:szCs w:val="32"/>
        </w:rPr>
        <w:t>。</w:t>
      </w:r>
    </w:p>
    <w:p w14:paraId="046F19FE">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1C46427C">
      <w:pPr>
        <w:spacing w:line="620" w:lineRule="exact"/>
        <w:ind w:left="420" w:leftChars="200"/>
        <w:rPr>
          <w:rFonts w:ascii="仿宋" w:hAnsi="仿宋" w:eastAsia="仿宋"/>
          <w:sz w:val="32"/>
          <w:szCs w:val="32"/>
        </w:rPr>
      </w:pPr>
      <w:r>
        <w:rPr>
          <w:rFonts w:ascii="仿宋_GB2312" w:hAnsi="仿宋_GB2312" w:eastAsia="仿宋_GB2312" w:cs="仿宋_GB2312"/>
          <w:sz w:val="32"/>
        </w:rPr>
        <w:t>1)保洁人员配备率</w:t>
      </w:r>
      <w:r>
        <w:rPr>
          <w:rFonts w:ascii="仿宋" w:hAnsi="仿宋" w:eastAsia="仿宋" w:cs="仿宋"/>
          <w:sz w:val="32"/>
        </w:rPr>
        <w:t>(%)，目标值90，完成值90，分值10，得分10</w:t>
      </w:r>
      <w:r>
        <w:rPr>
          <w:rFonts w:hint="eastAsia" w:ascii="仿宋" w:hAnsi="仿宋" w:eastAsia="仿宋"/>
          <w:sz w:val="32"/>
          <w:szCs w:val="32"/>
        </w:rPr>
        <w:t>。</w:t>
      </w:r>
    </w:p>
    <w:p w14:paraId="798ABD3D">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56C82BCA">
      <w:pPr>
        <w:spacing w:line="620" w:lineRule="exact"/>
        <w:ind w:left="420" w:leftChars="200"/>
        <w:rPr>
          <w:rFonts w:ascii="仿宋" w:hAnsi="仿宋" w:eastAsia="仿宋"/>
          <w:sz w:val="32"/>
          <w:szCs w:val="32"/>
        </w:rPr>
      </w:pPr>
      <w:r>
        <w:rPr>
          <w:rFonts w:ascii="仿宋_GB2312" w:hAnsi="仿宋_GB2312" w:eastAsia="仿宋_GB2312" w:cs="仿宋_GB2312"/>
          <w:sz w:val="32"/>
        </w:rPr>
        <w:t>1)补助补贴资金兑现及时性</w:t>
      </w:r>
      <w:r>
        <w:rPr>
          <w:rFonts w:ascii="仿宋" w:hAnsi="仿宋" w:eastAsia="仿宋" w:cs="仿宋"/>
          <w:sz w:val="32"/>
        </w:rPr>
        <w:t>(%)，目标值100，完成值100，分值10，得分10</w:t>
      </w:r>
      <w:r>
        <w:rPr>
          <w:rFonts w:hint="eastAsia" w:ascii="仿宋" w:hAnsi="仿宋" w:eastAsia="仿宋"/>
          <w:sz w:val="32"/>
          <w:szCs w:val="32"/>
        </w:rPr>
        <w:t>。</w:t>
      </w:r>
    </w:p>
    <w:p w14:paraId="6C9C31AB">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514DA7E9">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3BF18049">
      <w:pPr>
        <w:spacing w:line="620" w:lineRule="exact"/>
        <w:ind w:left="420" w:leftChars="200"/>
        <w:rPr>
          <w:rFonts w:ascii="仿宋" w:hAnsi="仿宋" w:eastAsia="仿宋"/>
          <w:sz w:val="32"/>
          <w:szCs w:val="32"/>
        </w:rPr>
      </w:pPr>
      <w:r>
        <w:rPr>
          <w:rFonts w:ascii="仿宋_GB2312" w:hAnsi="仿宋_GB2312" w:eastAsia="仿宋_GB2312" w:cs="仿宋_GB2312"/>
          <w:sz w:val="32"/>
        </w:rPr>
        <w:t>1)农村生活垃圾处理费收缴率</w:t>
      </w:r>
      <w:r>
        <w:rPr>
          <w:rFonts w:ascii="仿宋" w:hAnsi="仿宋" w:eastAsia="仿宋" w:cs="仿宋"/>
          <w:sz w:val="32"/>
        </w:rPr>
        <w:t>(%)，目标值90，完成值90，分值20，得分20</w:t>
      </w:r>
      <w:r>
        <w:rPr>
          <w:rFonts w:hint="eastAsia" w:ascii="仿宋" w:hAnsi="仿宋" w:eastAsia="仿宋"/>
          <w:sz w:val="32"/>
          <w:szCs w:val="32"/>
        </w:rPr>
        <w:t>。</w:t>
      </w:r>
    </w:p>
    <w:p w14:paraId="6ADCBC67">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5EA21263">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6F01F4F7">
      <w:pPr>
        <w:spacing w:line="620" w:lineRule="exact"/>
        <w:ind w:left="420" w:leftChars="200"/>
        <w:rPr>
          <w:rFonts w:ascii="仿宋" w:hAnsi="仿宋" w:eastAsia="仿宋"/>
          <w:sz w:val="32"/>
          <w:szCs w:val="32"/>
        </w:rPr>
      </w:pPr>
      <w:r>
        <w:rPr>
          <w:rFonts w:ascii="仿宋_GB2312" w:hAnsi="仿宋_GB2312" w:eastAsia="仿宋_GB2312" w:cs="仿宋_GB2312"/>
          <w:sz w:val="32"/>
        </w:rPr>
        <w:t>1)农村生活垃圾无害化处理率</w:t>
      </w:r>
      <w:r>
        <w:rPr>
          <w:rFonts w:ascii="仿宋" w:hAnsi="仿宋" w:eastAsia="仿宋" w:cs="仿宋"/>
          <w:sz w:val="32"/>
        </w:rPr>
        <w:t>(%)，目标值100，完成值100，分值10，得分10</w:t>
      </w:r>
      <w:r>
        <w:rPr>
          <w:rFonts w:hint="eastAsia" w:ascii="仿宋" w:hAnsi="仿宋" w:eastAsia="仿宋"/>
          <w:sz w:val="32"/>
          <w:szCs w:val="32"/>
        </w:rPr>
        <w:t>。</w:t>
      </w:r>
    </w:p>
    <w:p w14:paraId="085E6CB7">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0F0265F4">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4A4FE919">
      <w:pPr>
        <w:spacing w:line="620" w:lineRule="exact"/>
        <w:ind w:left="420" w:leftChars="200"/>
        <w:rPr>
          <w:rFonts w:ascii="仿宋" w:hAnsi="仿宋" w:eastAsia="仿宋"/>
          <w:sz w:val="32"/>
          <w:szCs w:val="32"/>
        </w:rPr>
      </w:pPr>
      <w:r>
        <w:rPr>
          <w:rFonts w:ascii="仿宋_GB2312" w:hAnsi="仿宋_GB2312" w:eastAsia="仿宋_GB2312" w:cs="仿宋_GB2312"/>
          <w:sz w:val="32"/>
        </w:rPr>
        <w:t>1)居民满意度</w:t>
      </w:r>
      <w:r>
        <w:rPr>
          <w:rFonts w:ascii="仿宋" w:hAnsi="仿宋" w:eastAsia="仿宋" w:cs="仿宋"/>
          <w:sz w:val="32"/>
        </w:rPr>
        <w:t>(%)，目标值90，完成值98，分值10，得分10</w:t>
      </w:r>
      <w:r>
        <w:rPr>
          <w:rFonts w:hint="eastAsia" w:ascii="仿宋" w:hAnsi="仿宋" w:eastAsia="仿宋"/>
          <w:sz w:val="32"/>
          <w:szCs w:val="32"/>
        </w:rPr>
        <w:t>。</w:t>
      </w:r>
    </w:p>
    <w:p w14:paraId="6C182239">
      <w:pPr>
        <w:tabs>
          <w:tab w:val="left" w:pos="2244"/>
        </w:tabs>
        <w:spacing w:line="620" w:lineRule="exact"/>
        <w:ind w:left="1890" w:leftChars="900"/>
        <w:rPr>
          <w:rFonts w:ascii="仿宋" w:hAnsi="仿宋" w:eastAsia="仿宋"/>
          <w:b/>
          <w:color w:val="FF0000"/>
          <w:sz w:val="32"/>
          <w:szCs w:val="32"/>
        </w:rPr>
      </w:pPr>
    </w:p>
    <w:p w14:paraId="1264A166">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20A3CF84">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1C045048">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70F89878">
      <w:pPr>
        <w:ind w:left="840" w:firstLine="420"/>
      </w:pPr>
    </w:p>
    <w:p w14:paraId="6BCF98B4">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10B9DBC8">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闽财农指【2022】104号2023年度中央水库移民扶持基金-项目资金</w:t>
      </w:r>
      <w:r>
        <w:rPr>
          <w:rFonts w:hint="eastAsia" w:ascii="仿宋" w:hAnsi="仿宋" w:eastAsia="仿宋"/>
          <w:sz w:val="32"/>
          <w:szCs w:val="32"/>
        </w:rPr>
        <w:t>）</w:t>
      </w:r>
    </w:p>
    <w:p w14:paraId="49EAE802">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4AB5ACBF">
      <w:pPr>
        <w:ind w:firstLine="643" w:firstLineChars="200"/>
        <w:rPr>
          <w:rFonts w:ascii="仿宋" w:hAnsi="仿宋" w:eastAsia="仿宋"/>
          <w:sz w:val="32"/>
          <w:szCs w:val="32"/>
        </w:rPr>
      </w:pPr>
      <w:r>
        <w:rPr>
          <w:rFonts w:hint="eastAsia" w:ascii="仿宋" w:hAnsi="仿宋" w:eastAsia="仿宋"/>
          <w:b/>
          <w:sz w:val="32"/>
          <w:szCs w:val="32"/>
        </w:rPr>
        <w:t>（一）项目概况</w:t>
      </w:r>
    </w:p>
    <w:p w14:paraId="1787D668">
      <w:pPr>
        <w:ind w:firstLine="1472" w:firstLineChars="460"/>
        <w:rPr>
          <w:rFonts w:ascii="仿宋" w:hAnsi="仿宋" w:eastAsia="仿宋"/>
          <w:sz w:val="32"/>
          <w:szCs w:val="32"/>
        </w:rPr>
      </w:pPr>
      <w:r>
        <w:rPr>
          <w:rFonts w:ascii="仿宋" w:hAnsi="仿宋" w:eastAsia="仿宋" w:cs="仿宋"/>
          <w:sz w:val="32"/>
        </w:rPr>
        <w:t xml:space="preserve"> </w:t>
      </w:r>
    </w:p>
    <w:p w14:paraId="388093D9">
      <w:pPr>
        <w:ind w:firstLine="643" w:firstLineChars="200"/>
        <w:rPr>
          <w:rFonts w:ascii="仿宋" w:hAnsi="仿宋" w:eastAsia="仿宋"/>
          <w:sz w:val="32"/>
          <w:szCs w:val="32"/>
        </w:rPr>
      </w:pPr>
      <w:r>
        <w:rPr>
          <w:rFonts w:hint="eastAsia" w:ascii="仿宋" w:hAnsi="仿宋" w:eastAsia="仿宋"/>
          <w:b/>
          <w:sz w:val="32"/>
          <w:szCs w:val="32"/>
        </w:rPr>
        <w:t>（二）主要成效</w:t>
      </w:r>
    </w:p>
    <w:p w14:paraId="268D5A0B">
      <w:pPr>
        <w:ind w:firstLine="1472" w:firstLineChars="460"/>
        <w:rPr>
          <w:rFonts w:ascii="仿宋" w:hAnsi="仿宋" w:eastAsia="仿宋"/>
          <w:sz w:val="32"/>
          <w:szCs w:val="32"/>
        </w:rPr>
      </w:pPr>
      <w:r>
        <w:rPr>
          <w:rFonts w:hint="eastAsia" w:ascii="仿宋" w:hAnsi="仿宋" w:eastAsia="仿宋"/>
          <w:sz w:val="32"/>
          <w:szCs w:val="32"/>
        </w:rPr>
        <w:t>保障中央水库移民后期扶持的进行，改善村级基础设施建设，提升群众生活水平，提高群众生活满意度，此项目具有可行性。</w:t>
      </w:r>
    </w:p>
    <w:p w14:paraId="59BFCB5A">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1D59B8D7">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85分，等级为良，设置绩效目标6个，实际完成5个，具体情况如下：</w:t>
      </w:r>
    </w:p>
    <w:p w14:paraId="63552265">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0F0ABED7">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4AD9AF7F">
      <w:pPr>
        <w:spacing w:line="620" w:lineRule="exact"/>
        <w:ind w:left="420" w:leftChars="200"/>
        <w:rPr>
          <w:rFonts w:ascii="仿宋" w:hAnsi="仿宋" w:eastAsia="仿宋"/>
          <w:sz w:val="32"/>
          <w:szCs w:val="32"/>
        </w:rPr>
      </w:pPr>
      <w:r>
        <w:rPr>
          <w:rFonts w:ascii="仿宋_GB2312" w:hAnsi="仿宋_GB2312" w:eastAsia="仿宋_GB2312" w:cs="仿宋_GB2312"/>
          <w:sz w:val="32"/>
        </w:rPr>
        <w:t>1)登山道和凉亭建设资金</w:t>
      </w:r>
      <w:r>
        <w:rPr>
          <w:rFonts w:ascii="仿宋" w:hAnsi="仿宋" w:eastAsia="仿宋" w:cs="仿宋"/>
          <w:sz w:val="32"/>
        </w:rPr>
        <w:t>(万元)，目标值51，完成值51，分值10，得分10</w:t>
      </w:r>
      <w:r>
        <w:rPr>
          <w:rFonts w:hint="eastAsia" w:ascii="仿宋" w:hAnsi="仿宋" w:eastAsia="仿宋"/>
          <w:sz w:val="32"/>
          <w:szCs w:val="32"/>
        </w:rPr>
        <w:t>。</w:t>
      </w:r>
    </w:p>
    <w:p w14:paraId="69A83D84">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4D4DF15F">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4FC64478">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7BD67DBA">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1DC591E4">
      <w:pPr>
        <w:spacing w:line="620" w:lineRule="exact"/>
        <w:ind w:left="420" w:leftChars="200"/>
        <w:rPr>
          <w:rFonts w:ascii="仿宋" w:hAnsi="仿宋" w:eastAsia="仿宋"/>
          <w:sz w:val="32"/>
          <w:szCs w:val="32"/>
        </w:rPr>
      </w:pPr>
      <w:r>
        <w:rPr>
          <w:rFonts w:ascii="仿宋_GB2312" w:hAnsi="仿宋_GB2312" w:eastAsia="仿宋_GB2312" w:cs="仿宋_GB2312"/>
          <w:sz w:val="32"/>
        </w:rPr>
        <w:t>1)登山道长度</w:t>
      </w:r>
      <w:r>
        <w:rPr>
          <w:rFonts w:ascii="仿宋" w:hAnsi="仿宋" w:eastAsia="仿宋" w:cs="仿宋"/>
          <w:sz w:val="32"/>
        </w:rPr>
        <w:t>(km)，目标值1.2，完成值20，分值20，得分20</w:t>
      </w:r>
      <w:r>
        <w:rPr>
          <w:rFonts w:hint="eastAsia" w:ascii="仿宋" w:hAnsi="仿宋" w:eastAsia="仿宋"/>
          <w:sz w:val="32"/>
          <w:szCs w:val="32"/>
        </w:rPr>
        <w:t>。</w:t>
      </w:r>
    </w:p>
    <w:p w14:paraId="16188F34">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4297F466">
      <w:pPr>
        <w:spacing w:line="620" w:lineRule="exact"/>
        <w:ind w:left="420" w:leftChars="200"/>
        <w:rPr>
          <w:rFonts w:ascii="仿宋" w:hAnsi="仿宋" w:eastAsia="仿宋"/>
          <w:sz w:val="32"/>
          <w:szCs w:val="32"/>
        </w:rPr>
      </w:pPr>
      <w:r>
        <w:rPr>
          <w:rFonts w:ascii="仿宋_GB2312" w:hAnsi="仿宋_GB2312" w:eastAsia="仿宋_GB2312" w:cs="仿宋_GB2312"/>
          <w:sz w:val="32"/>
        </w:rPr>
        <w:t>1)登山道和凉亭验收合格率</w:t>
      </w:r>
      <w:r>
        <w:rPr>
          <w:rFonts w:ascii="仿宋" w:hAnsi="仿宋" w:eastAsia="仿宋" w:cs="仿宋"/>
          <w:sz w:val="32"/>
        </w:rPr>
        <w:t>(%)，目标值100，完成值100，分值15，得分15</w:t>
      </w:r>
      <w:r>
        <w:rPr>
          <w:rFonts w:hint="eastAsia" w:ascii="仿宋" w:hAnsi="仿宋" w:eastAsia="仿宋"/>
          <w:sz w:val="32"/>
          <w:szCs w:val="32"/>
        </w:rPr>
        <w:t>。</w:t>
      </w:r>
    </w:p>
    <w:p w14:paraId="46385BF4">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6CF5ACAB">
      <w:pPr>
        <w:spacing w:line="620" w:lineRule="exact"/>
        <w:ind w:left="420" w:leftChars="200"/>
        <w:rPr>
          <w:rFonts w:ascii="仿宋" w:hAnsi="仿宋" w:eastAsia="仿宋"/>
          <w:sz w:val="32"/>
          <w:szCs w:val="32"/>
        </w:rPr>
      </w:pPr>
      <w:r>
        <w:rPr>
          <w:rFonts w:ascii="仿宋_GB2312" w:hAnsi="仿宋_GB2312" w:eastAsia="仿宋_GB2312" w:cs="仿宋_GB2312"/>
          <w:sz w:val="32"/>
        </w:rPr>
        <w:t>1)登山道和凉亭工期</w:t>
      </w:r>
      <w:r>
        <w:rPr>
          <w:rFonts w:ascii="仿宋" w:hAnsi="仿宋" w:eastAsia="仿宋" w:cs="仿宋"/>
          <w:sz w:val="32"/>
        </w:rPr>
        <w:t>(个月)，目标值6，完成值9，分值5，得分0</w:t>
      </w:r>
      <w:r>
        <w:rPr>
          <w:rFonts w:hint="eastAsia" w:ascii="仿宋" w:hAnsi="仿宋" w:eastAsia="仿宋"/>
          <w:sz w:val="32"/>
          <w:szCs w:val="32"/>
        </w:rPr>
        <w:t>。</w:t>
      </w:r>
    </w:p>
    <w:p w14:paraId="602316EE">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75D02316">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1B37933C">
      <w:pPr>
        <w:spacing w:line="620" w:lineRule="exact"/>
        <w:ind w:left="420" w:leftChars="200"/>
        <w:rPr>
          <w:rFonts w:ascii="仿宋" w:hAnsi="仿宋" w:eastAsia="仿宋"/>
          <w:sz w:val="32"/>
          <w:szCs w:val="32"/>
        </w:rPr>
      </w:pPr>
      <w:r>
        <w:rPr>
          <w:rFonts w:ascii="仿宋_GB2312" w:hAnsi="仿宋_GB2312" w:eastAsia="仿宋_GB2312" w:cs="仿宋_GB2312"/>
          <w:sz w:val="32"/>
        </w:rPr>
        <w:t>1)登山道和凉亭建设后村民收入增长率</w:t>
      </w:r>
      <w:r>
        <w:rPr>
          <w:rFonts w:ascii="仿宋" w:hAnsi="仿宋" w:eastAsia="仿宋" w:cs="仿宋"/>
          <w:sz w:val="32"/>
        </w:rPr>
        <w:t>(%)，目标值2，完成值2，分值30，得分30</w:t>
      </w:r>
      <w:r>
        <w:rPr>
          <w:rFonts w:hint="eastAsia" w:ascii="仿宋" w:hAnsi="仿宋" w:eastAsia="仿宋"/>
          <w:sz w:val="32"/>
          <w:szCs w:val="32"/>
        </w:rPr>
        <w:t>。</w:t>
      </w:r>
    </w:p>
    <w:p w14:paraId="58F80954">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746BBC77">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157282B9">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4AC9E16A">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3DA60DEA">
      <w:pPr>
        <w:spacing w:line="620" w:lineRule="exact"/>
        <w:ind w:left="420" w:leftChars="200"/>
        <w:rPr>
          <w:rFonts w:ascii="仿宋" w:hAnsi="仿宋" w:eastAsia="仿宋"/>
          <w:sz w:val="32"/>
          <w:szCs w:val="32"/>
        </w:rPr>
      </w:pPr>
      <w:r>
        <w:rPr>
          <w:rFonts w:ascii="仿宋_GB2312" w:hAnsi="仿宋_GB2312" w:eastAsia="仿宋_GB2312" w:cs="仿宋_GB2312"/>
          <w:sz w:val="32"/>
        </w:rPr>
        <w:t>1)群众对登山道和凉亭建设满意度</w:t>
      </w:r>
      <w:r>
        <w:rPr>
          <w:rFonts w:ascii="仿宋" w:hAnsi="仿宋" w:eastAsia="仿宋" w:cs="仿宋"/>
          <w:sz w:val="32"/>
        </w:rPr>
        <w:t>(%)，目标值95，完成值98，分值10，得分10</w:t>
      </w:r>
      <w:r>
        <w:rPr>
          <w:rFonts w:hint="eastAsia" w:ascii="仿宋" w:hAnsi="仿宋" w:eastAsia="仿宋"/>
          <w:sz w:val="32"/>
          <w:szCs w:val="32"/>
        </w:rPr>
        <w:t>。</w:t>
      </w:r>
    </w:p>
    <w:p w14:paraId="05344B1E">
      <w:pPr>
        <w:tabs>
          <w:tab w:val="left" w:pos="2244"/>
        </w:tabs>
        <w:spacing w:line="620" w:lineRule="exact"/>
        <w:ind w:left="1890" w:leftChars="900"/>
        <w:rPr>
          <w:rFonts w:ascii="仿宋" w:hAnsi="仿宋" w:eastAsia="仿宋"/>
          <w:b/>
          <w:color w:val="FF0000"/>
          <w:sz w:val="32"/>
          <w:szCs w:val="32"/>
        </w:rPr>
      </w:pPr>
    </w:p>
    <w:p w14:paraId="200489AD">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39780C4C">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7EA6DD7C">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因该项目位于山腰，工程建设材料需要用骆驼运输，工程进度偏慢，现工程已快收尾，待项目完工验收结算后，马上把材料送国库集中支付中心</w:t>
      </w:r>
    </w:p>
    <w:p w14:paraId="57D13FD5">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1B0C53BB">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郊尾镇政府将加强督促伍狮村，让监督建设单位加快进度，促进项目尽快完工，保障人民群众的生产生活得到提高。</w:t>
      </w:r>
    </w:p>
    <w:p w14:paraId="16FDA7FA">
      <w:pPr>
        <w:ind w:left="840" w:firstLine="420"/>
      </w:pPr>
    </w:p>
    <w:p w14:paraId="69619309">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7765B54D">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宝坑村水毁溪岸桥梁和村道加固修复项目【闽财预指（2023）31号文】</w:t>
      </w:r>
      <w:r>
        <w:rPr>
          <w:rFonts w:hint="eastAsia" w:ascii="仿宋" w:hAnsi="仿宋" w:eastAsia="仿宋"/>
          <w:sz w:val="32"/>
          <w:szCs w:val="32"/>
        </w:rPr>
        <w:t>）</w:t>
      </w:r>
    </w:p>
    <w:p w14:paraId="0FE3E341">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14E22DB0">
      <w:pPr>
        <w:ind w:firstLine="643" w:firstLineChars="200"/>
        <w:rPr>
          <w:rFonts w:ascii="仿宋" w:hAnsi="仿宋" w:eastAsia="仿宋"/>
          <w:sz w:val="32"/>
          <w:szCs w:val="32"/>
        </w:rPr>
      </w:pPr>
      <w:r>
        <w:rPr>
          <w:rFonts w:hint="eastAsia" w:ascii="仿宋" w:hAnsi="仿宋" w:eastAsia="仿宋"/>
          <w:b/>
          <w:sz w:val="32"/>
          <w:szCs w:val="32"/>
        </w:rPr>
        <w:t>（一）项目概况</w:t>
      </w:r>
    </w:p>
    <w:p w14:paraId="374DD824">
      <w:pPr>
        <w:ind w:firstLine="1472" w:firstLineChars="460"/>
        <w:rPr>
          <w:rFonts w:ascii="仿宋" w:hAnsi="仿宋" w:eastAsia="仿宋"/>
          <w:sz w:val="32"/>
          <w:szCs w:val="32"/>
        </w:rPr>
      </w:pPr>
      <w:r>
        <w:rPr>
          <w:rFonts w:hint="eastAsia" w:ascii="仿宋" w:hAnsi="仿宋" w:eastAsia="仿宋"/>
          <w:sz w:val="32"/>
          <w:szCs w:val="32"/>
        </w:rPr>
        <w:t>宝坑村水毁溪岸桥梁和村道加固修复项目【闽财预指（2023）31号文】</w:t>
      </w:r>
      <w:r>
        <w:rPr>
          <w:rFonts w:ascii="仿宋" w:hAnsi="仿宋" w:eastAsia="仿宋" w:cs="仿宋"/>
          <w:sz w:val="32"/>
        </w:rPr>
        <w:t xml:space="preserve"> </w:t>
      </w:r>
    </w:p>
    <w:p w14:paraId="1C114A14">
      <w:pPr>
        <w:ind w:firstLine="643" w:firstLineChars="200"/>
        <w:rPr>
          <w:rFonts w:ascii="仿宋" w:hAnsi="仿宋" w:eastAsia="仿宋"/>
          <w:sz w:val="32"/>
          <w:szCs w:val="32"/>
        </w:rPr>
      </w:pPr>
      <w:r>
        <w:rPr>
          <w:rFonts w:hint="eastAsia" w:ascii="仿宋" w:hAnsi="仿宋" w:eastAsia="仿宋"/>
          <w:b/>
          <w:sz w:val="32"/>
          <w:szCs w:val="32"/>
        </w:rPr>
        <w:t>（二）主要成效</w:t>
      </w:r>
    </w:p>
    <w:p w14:paraId="081C7E17">
      <w:pPr>
        <w:ind w:firstLine="1472" w:firstLineChars="460"/>
        <w:rPr>
          <w:rFonts w:ascii="仿宋" w:hAnsi="仿宋" w:eastAsia="仿宋"/>
          <w:sz w:val="32"/>
          <w:szCs w:val="32"/>
        </w:rPr>
      </w:pPr>
      <w:r>
        <w:rPr>
          <w:rFonts w:hint="eastAsia" w:ascii="仿宋" w:hAnsi="仿宋" w:eastAsia="仿宋"/>
          <w:sz w:val="32"/>
          <w:szCs w:val="32"/>
        </w:rPr>
        <w:t>宝坑村水毁溪岸桥梁和村道加固修复项目将切实提高宝坑村桥梁溪流安全、提升宝坑村溪流水质、村道状况，提高群众生产生活安全感、幸福感，完善宝坑村基础设施建设，扎实推进宝坑村乡村振兴建设成果。</w:t>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cr/>
      </w:r>
    </w:p>
    <w:p w14:paraId="1C65EF91">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4F3CF950">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100分，等级为优，设置绩效目标10个，实际完成10个，具体情况如下：</w:t>
      </w:r>
    </w:p>
    <w:p w14:paraId="6801828A">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10480997">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3A01DA46">
      <w:pPr>
        <w:spacing w:line="620" w:lineRule="exact"/>
        <w:ind w:left="420" w:leftChars="200"/>
        <w:rPr>
          <w:rFonts w:ascii="仿宋" w:hAnsi="仿宋" w:eastAsia="仿宋"/>
          <w:sz w:val="32"/>
          <w:szCs w:val="32"/>
        </w:rPr>
      </w:pPr>
      <w:r>
        <w:rPr>
          <w:rFonts w:ascii="仿宋_GB2312" w:hAnsi="仿宋_GB2312" w:eastAsia="仿宋_GB2312" w:cs="仿宋_GB2312"/>
          <w:sz w:val="32"/>
        </w:rPr>
        <w:t>1)水毁溪岸桥梁和村道加固修复项目成本</w:t>
      </w:r>
      <w:r>
        <w:rPr>
          <w:rFonts w:ascii="仿宋" w:hAnsi="仿宋" w:eastAsia="仿宋" w:cs="仿宋"/>
          <w:sz w:val="32"/>
        </w:rPr>
        <w:t>(万元)，目标值50，完成值50，分值10，得分10</w:t>
      </w:r>
      <w:r>
        <w:rPr>
          <w:rFonts w:hint="eastAsia" w:ascii="仿宋" w:hAnsi="仿宋" w:eastAsia="仿宋"/>
          <w:sz w:val="32"/>
          <w:szCs w:val="32"/>
        </w:rPr>
        <w:t>。</w:t>
      </w:r>
    </w:p>
    <w:p w14:paraId="7F39F036">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3FDCE0B4">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68BD98DC">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0EE82562">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75F386C4">
      <w:pPr>
        <w:spacing w:line="620" w:lineRule="exact"/>
        <w:ind w:left="420" w:leftChars="200"/>
        <w:rPr>
          <w:rFonts w:ascii="仿宋" w:hAnsi="仿宋" w:eastAsia="仿宋"/>
          <w:sz w:val="32"/>
          <w:szCs w:val="32"/>
        </w:rPr>
      </w:pPr>
      <w:r>
        <w:rPr>
          <w:rFonts w:ascii="仿宋_GB2312" w:hAnsi="仿宋_GB2312" w:eastAsia="仿宋_GB2312" w:cs="仿宋_GB2312"/>
          <w:sz w:val="32"/>
        </w:rPr>
        <w:t>1)完成村道建设长度</w:t>
      </w:r>
      <w:r>
        <w:rPr>
          <w:rFonts w:ascii="仿宋" w:hAnsi="仿宋" w:eastAsia="仿宋" w:cs="仿宋"/>
          <w:sz w:val="32"/>
        </w:rPr>
        <w:t>(米)，目标值137，完成值137，分值5，得分5</w:t>
      </w:r>
      <w:r>
        <w:rPr>
          <w:rFonts w:hint="eastAsia" w:ascii="仿宋" w:hAnsi="仿宋" w:eastAsia="仿宋"/>
          <w:sz w:val="32"/>
          <w:szCs w:val="32"/>
        </w:rPr>
        <w:t>。</w:t>
      </w:r>
    </w:p>
    <w:p w14:paraId="238ADE41">
      <w:pPr>
        <w:spacing w:line="620" w:lineRule="exact"/>
        <w:ind w:left="420" w:leftChars="200"/>
        <w:rPr>
          <w:rFonts w:ascii="仿宋" w:hAnsi="仿宋" w:eastAsia="仿宋"/>
          <w:sz w:val="32"/>
          <w:szCs w:val="32"/>
        </w:rPr>
      </w:pPr>
      <w:r>
        <w:rPr>
          <w:rFonts w:ascii="仿宋_GB2312" w:hAnsi="仿宋_GB2312" w:eastAsia="仿宋_GB2312" w:cs="仿宋_GB2312"/>
          <w:sz w:val="32"/>
        </w:rPr>
        <w:t>2)新建交通桥梁</w:t>
      </w:r>
      <w:r>
        <w:rPr>
          <w:rFonts w:ascii="仿宋" w:hAnsi="仿宋" w:eastAsia="仿宋" w:cs="仿宋"/>
          <w:sz w:val="32"/>
        </w:rPr>
        <w:t>(座)，目标值1，完成值1，分值5，得分5</w:t>
      </w:r>
      <w:r>
        <w:rPr>
          <w:rFonts w:hint="eastAsia" w:ascii="仿宋" w:hAnsi="仿宋" w:eastAsia="仿宋"/>
          <w:sz w:val="32"/>
          <w:szCs w:val="32"/>
        </w:rPr>
        <w:t>。</w:t>
      </w:r>
    </w:p>
    <w:p w14:paraId="06FAA19E">
      <w:pPr>
        <w:spacing w:line="620" w:lineRule="exact"/>
        <w:ind w:left="420" w:leftChars="200"/>
        <w:rPr>
          <w:rFonts w:ascii="仿宋" w:hAnsi="仿宋" w:eastAsia="仿宋"/>
          <w:sz w:val="32"/>
          <w:szCs w:val="32"/>
        </w:rPr>
      </w:pPr>
      <w:r>
        <w:rPr>
          <w:rFonts w:ascii="仿宋_GB2312" w:hAnsi="仿宋_GB2312" w:eastAsia="仿宋_GB2312" w:cs="仿宋_GB2312"/>
          <w:sz w:val="32"/>
        </w:rPr>
        <w:t>3)完成步游道建设长度</w:t>
      </w:r>
      <w:r>
        <w:rPr>
          <w:rFonts w:ascii="仿宋" w:hAnsi="仿宋" w:eastAsia="仿宋" w:cs="仿宋"/>
          <w:sz w:val="32"/>
        </w:rPr>
        <w:t>(米)，目标值278，完成值278，分值5，得分5</w:t>
      </w:r>
      <w:r>
        <w:rPr>
          <w:rFonts w:hint="eastAsia" w:ascii="仿宋" w:hAnsi="仿宋" w:eastAsia="仿宋"/>
          <w:sz w:val="32"/>
          <w:szCs w:val="32"/>
        </w:rPr>
        <w:t>。</w:t>
      </w:r>
    </w:p>
    <w:p w14:paraId="5FAA02C0">
      <w:pPr>
        <w:spacing w:line="620" w:lineRule="exact"/>
        <w:ind w:left="420" w:leftChars="200"/>
        <w:rPr>
          <w:rFonts w:ascii="仿宋" w:hAnsi="仿宋" w:eastAsia="仿宋"/>
          <w:sz w:val="32"/>
          <w:szCs w:val="32"/>
        </w:rPr>
      </w:pPr>
      <w:r>
        <w:rPr>
          <w:rFonts w:ascii="仿宋_GB2312" w:hAnsi="仿宋_GB2312" w:eastAsia="仿宋_GB2312" w:cs="仿宋_GB2312"/>
          <w:sz w:val="32"/>
        </w:rPr>
        <w:t>4)完成人行便桥建设</w:t>
      </w:r>
      <w:r>
        <w:rPr>
          <w:rFonts w:ascii="仿宋" w:hAnsi="仿宋" w:eastAsia="仿宋" w:cs="仿宋"/>
          <w:sz w:val="32"/>
        </w:rPr>
        <w:t>(座)，目标值1，完成值1，分值5，得分5</w:t>
      </w:r>
      <w:r>
        <w:rPr>
          <w:rFonts w:hint="eastAsia" w:ascii="仿宋" w:hAnsi="仿宋" w:eastAsia="仿宋"/>
          <w:sz w:val="32"/>
          <w:szCs w:val="32"/>
        </w:rPr>
        <w:t>。</w:t>
      </w:r>
    </w:p>
    <w:p w14:paraId="314AFFB5">
      <w:pPr>
        <w:spacing w:line="620" w:lineRule="exact"/>
        <w:ind w:left="420" w:leftChars="200"/>
        <w:rPr>
          <w:rFonts w:ascii="仿宋" w:hAnsi="仿宋" w:eastAsia="仿宋"/>
          <w:sz w:val="32"/>
          <w:szCs w:val="32"/>
        </w:rPr>
      </w:pPr>
      <w:r>
        <w:rPr>
          <w:rFonts w:ascii="仿宋_GB2312" w:hAnsi="仿宋_GB2312" w:eastAsia="仿宋_GB2312" w:cs="仿宋_GB2312"/>
          <w:sz w:val="32"/>
        </w:rPr>
        <w:t>5)完成护岸建设长度</w:t>
      </w:r>
      <w:r>
        <w:rPr>
          <w:rFonts w:ascii="仿宋" w:hAnsi="仿宋" w:eastAsia="仿宋" w:cs="仿宋"/>
          <w:sz w:val="32"/>
        </w:rPr>
        <w:t>(米)，目标值50，完成值50，分值5，得分5</w:t>
      </w:r>
      <w:r>
        <w:rPr>
          <w:rFonts w:hint="eastAsia" w:ascii="仿宋" w:hAnsi="仿宋" w:eastAsia="仿宋"/>
          <w:sz w:val="32"/>
          <w:szCs w:val="32"/>
        </w:rPr>
        <w:t>。</w:t>
      </w:r>
    </w:p>
    <w:p w14:paraId="74951CAC">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746475CC">
      <w:pPr>
        <w:spacing w:line="620" w:lineRule="exact"/>
        <w:ind w:left="420" w:leftChars="200"/>
        <w:rPr>
          <w:rFonts w:ascii="仿宋" w:hAnsi="仿宋" w:eastAsia="仿宋"/>
          <w:sz w:val="32"/>
          <w:szCs w:val="32"/>
        </w:rPr>
      </w:pPr>
      <w:r>
        <w:rPr>
          <w:rFonts w:ascii="仿宋_GB2312" w:hAnsi="仿宋_GB2312" w:eastAsia="仿宋_GB2312" w:cs="仿宋_GB2312"/>
          <w:sz w:val="32"/>
        </w:rPr>
        <w:t>1)水毁溪岸桥梁和村道加固修复项目验收合格率</w:t>
      </w:r>
      <w:r>
        <w:rPr>
          <w:rFonts w:ascii="仿宋" w:hAnsi="仿宋" w:eastAsia="仿宋" w:cs="仿宋"/>
          <w:sz w:val="32"/>
        </w:rPr>
        <w:t>(%)，目标值100，完成值100，分值10，得分10</w:t>
      </w:r>
      <w:r>
        <w:rPr>
          <w:rFonts w:hint="eastAsia" w:ascii="仿宋" w:hAnsi="仿宋" w:eastAsia="仿宋"/>
          <w:sz w:val="32"/>
          <w:szCs w:val="32"/>
        </w:rPr>
        <w:t>。</w:t>
      </w:r>
    </w:p>
    <w:p w14:paraId="7C0F1BC1">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3AD53CF8">
      <w:pPr>
        <w:spacing w:line="620" w:lineRule="exact"/>
        <w:ind w:left="420" w:leftChars="200"/>
        <w:rPr>
          <w:rFonts w:ascii="仿宋" w:hAnsi="仿宋" w:eastAsia="仿宋"/>
          <w:sz w:val="32"/>
          <w:szCs w:val="32"/>
        </w:rPr>
      </w:pPr>
      <w:r>
        <w:rPr>
          <w:rFonts w:ascii="仿宋_GB2312" w:hAnsi="仿宋_GB2312" w:eastAsia="仿宋_GB2312" w:cs="仿宋_GB2312"/>
          <w:sz w:val="32"/>
        </w:rPr>
        <w:t>1)水毁溪岸桥梁和村道加固修复项目完工时间</w:t>
      </w:r>
      <w:r>
        <w:rPr>
          <w:rFonts w:ascii="仿宋" w:hAnsi="仿宋" w:eastAsia="仿宋" w:cs="仿宋"/>
          <w:sz w:val="32"/>
        </w:rPr>
        <w:t>(天)，目标值60，完成值50，分值5，得分5</w:t>
      </w:r>
      <w:r>
        <w:rPr>
          <w:rFonts w:hint="eastAsia" w:ascii="仿宋" w:hAnsi="仿宋" w:eastAsia="仿宋"/>
          <w:sz w:val="32"/>
          <w:szCs w:val="32"/>
        </w:rPr>
        <w:t>。</w:t>
      </w:r>
    </w:p>
    <w:p w14:paraId="66FCD347">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03574C56">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0D5F97AC">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458D06AB">
      <w:pPr>
        <w:spacing w:line="620" w:lineRule="exact"/>
        <w:ind w:left="420" w:leftChars="200"/>
        <w:rPr>
          <w:rFonts w:ascii="仿宋" w:hAnsi="仿宋" w:eastAsia="仿宋"/>
          <w:sz w:val="32"/>
          <w:szCs w:val="32"/>
        </w:rPr>
      </w:pPr>
      <w:r>
        <w:rPr>
          <w:rFonts w:ascii="仿宋_GB2312" w:hAnsi="仿宋_GB2312" w:eastAsia="仿宋_GB2312" w:cs="仿宋_GB2312"/>
          <w:sz w:val="32"/>
        </w:rPr>
        <w:t>1)水毁溪岸桥梁和村道加固修复项目受益村民人数多少</w:t>
      </w:r>
      <w:r>
        <w:rPr>
          <w:rFonts w:ascii="仿宋" w:hAnsi="仿宋" w:eastAsia="仿宋" w:cs="仿宋"/>
          <w:sz w:val="32"/>
        </w:rPr>
        <w:t>(人)，目标值5900，完成值5900，分值30，得分30</w:t>
      </w:r>
      <w:r>
        <w:rPr>
          <w:rFonts w:hint="eastAsia" w:ascii="仿宋" w:hAnsi="仿宋" w:eastAsia="仿宋"/>
          <w:sz w:val="32"/>
          <w:szCs w:val="32"/>
        </w:rPr>
        <w:t>。</w:t>
      </w:r>
    </w:p>
    <w:p w14:paraId="208645A8">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6F3D6D71">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3BAA34DB">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3F91C6E4">
      <w:pPr>
        <w:spacing w:line="620" w:lineRule="exact"/>
        <w:ind w:left="420" w:leftChars="200"/>
        <w:rPr>
          <w:rFonts w:ascii="仿宋" w:hAnsi="仿宋" w:eastAsia="仿宋"/>
          <w:sz w:val="32"/>
          <w:szCs w:val="32"/>
        </w:rPr>
      </w:pPr>
      <w:r>
        <w:rPr>
          <w:rFonts w:ascii="仿宋_GB2312" w:hAnsi="仿宋_GB2312" w:eastAsia="仿宋_GB2312" w:cs="仿宋_GB2312"/>
          <w:sz w:val="32"/>
        </w:rPr>
        <w:t>1)辖区内群众对水毁溪岸桥梁和村道加固修复项目的满意率</w:t>
      </w:r>
      <w:r>
        <w:rPr>
          <w:rFonts w:ascii="仿宋" w:hAnsi="仿宋" w:eastAsia="仿宋" w:cs="仿宋"/>
          <w:sz w:val="32"/>
        </w:rPr>
        <w:t>(%)，目标值95，完成值98，分值10，得分10</w:t>
      </w:r>
      <w:r>
        <w:rPr>
          <w:rFonts w:hint="eastAsia" w:ascii="仿宋" w:hAnsi="仿宋" w:eastAsia="仿宋"/>
          <w:sz w:val="32"/>
          <w:szCs w:val="32"/>
        </w:rPr>
        <w:t>。</w:t>
      </w:r>
    </w:p>
    <w:p w14:paraId="52B20272">
      <w:pPr>
        <w:tabs>
          <w:tab w:val="left" w:pos="2244"/>
        </w:tabs>
        <w:spacing w:line="620" w:lineRule="exact"/>
        <w:ind w:left="1890" w:leftChars="900"/>
        <w:rPr>
          <w:rFonts w:ascii="仿宋" w:hAnsi="仿宋" w:eastAsia="仿宋"/>
          <w:b/>
          <w:color w:val="FF0000"/>
          <w:sz w:val="32"/>
          <w:szCs w:val="32"/>
        </w:rPr>
      </w:pPr>
    </w:p>
    <w:p w14:paraId="247C34C2">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3AFE898E">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02A822FC">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7669B06D">
      <w:pPr>
        <w:ind w:left="840" w:firstLine="420"/>
      </w:pPr>
    </w:p>
    <w:p w14:paraId="566DA1B2">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55E354C3">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调剂：2024年共建美丽乡村县级奖励经费</w:t>
      </w:r>
      <w:r>
        <w:rPr>
          <w:rFonts w:hint="eastAsia" w:ascii="仿宋" w:hAnsi="仿宋" w:eastAsia="仿宋"/>
          <w:sz w:val="32"/>
          <w:szCs w:val="32"/>
        </w:rPr>
        <w:t>）</w:t>
      </w:r>
    </w:p>
    <w:p w14:paraId="2F377EAD">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6E069E6E">
      <w:pPr>
        <w:ind w:firstLine="643" w:firstLineChars="200"/>
        <w:rPr>
          <w:rFonts w:ascii="仿宋" w:hAnsi="仿宋" w:eastAsia="仿宋"/>
          <w:sz w:val="32"/>
          <w:szCs w:val="32"/>
        </w:rPr>
      </w:pPr>
      <w:r>
        <w:rPr>
          <w:rFonts w:hint="eastAsia" w:ascii="仿宋" w:hAnsi="仿宋" w:eastAsia="仿宋"/>
          <w:b/>
          <w:sz w:val="32"/>
          <w:szCs w:val="32"/>
        </w:rPr>
        <w:t>（一）项目概况</w:t>
      </w:r>
    </w:p>
    <w:p w14:paraId="4425ADC6">
      <w:pPr>
        <w:ind w:firstLine="1472" w:firstLineChars="460"/>
        <w:rPr>
          <w:rFonts w:ascii="仿宋" w:hAnsi="仿宋" w:eastAsia="仿宋"/>
          <w:sz w:val="32"/>
          <w:szCs w:val="32"/>
        </w:rPr>
      </w:pPr>
      <w:r>
        <w:rPr>
          <w:rFonts w:ascii="仿宋" w:hAnsi="仿宋" w:eastAsia="仿宋" w:cs="仿宋"/>
          <w:sz w:val="32"/>
        </w:rPr>
        <w:t xml:space="preserve"> </w:t>
      </w:r>
    </w:p>
    <w:p w14:paraId="6394AAAC">
      <w:pPr>
        <w:ind w:firstLine="643" w:firstLineChars="200"/>
        <w:rPr>
          <w:rFonts w:ascii="仿宋" w:hAnsi="仿宋" w:eastAsia="仿宋"/>
          <w:sz w:val="32"/>
          <w:szCs w:val="32"/>
        </w:rPr>
      </w:pPr>
      <w:r>
        <w:rPr>
          <w:rFonts w:hint="eastAsia" w:ascii="仿宋" w:hAnsi="仿宋" w:eastAsia="仿宋"/>
          <w:b/>
          <w:sz w:val="32"/>
          <w:szCs w:val="32"/>
        </w:rPr>
        <w:t>（二）主要成效</w:t>
      </w:r>
    </w:p>
    <w:p w14:paraId="75CC9A86">
      <w:pPr>
        <w:ind w:firstLine="1472" w:firstLineChars="460"/>
        <w:rPr>
          <w:rFonts w:ascii="仿宋" w:hAnsi="仿宋" w:eastAsia="仿宋"/>
          <w:sz w:val="32"/>
          <w:szCs w:val="32"/>
        </w:rPr>
      </w:pPr>
      <w:r>
        <w:rPr>
          <w:rFonts w:hint="eastAsia" w:ascii="仿宋" w:hAnsi="仿宋" w:eastAsia="仿宋"/>
          <w:sz w:val="32"/>
          <w:szCs w:val="32"/>
        </w:rPr>
        <w:t>根据仙环卫[2024]5号关于下拨2024年度共建美丽乡村县级奖励经费的报告，每年安排财政资金用于农村生活垃圾整治、保洁人员工资等资金补助，保证了乡村卫生整洁，保障了人民群众的生活环境，提高了人民群众的生活幸福感。</w:t>
      </w:r>
    </w:p>
    <w:p w14:paraId="0B9D04DA">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750A68C7">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100分，等级为优，设置绩效目标7个，实际完成7个，具体情况如下：</w:t>
      </w:r>
    </w:p>
    <w:p w14:paraId="7969181D">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477B0C68">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3929773A">
      <w:pPr>
        <w:spacing w:line="620" w:lineRule="exact"/>
        <w:ind w:left="420" w:leftChars="200"/>
        <w:rPr>
          <w:rFonts w:ascii="仿宋" w:hAnsi="仿宋" w:eastAsia="仿宋"/>
          <w:sz w:val="32"/>
          <w:szCs w:val="32"/>
        </w:rPr>
      </w:pPr>
      <w:r>
        <w:rPr>
          <w:rFonts w:ascii="仿宋_GB2312" w:hAnsi="仿宋_GB2312" w:eastAsia="仿宋_GB2312" w:cs="仿宋_GB2312"/>
          <w:sz w:val="32"/>
        </w:rPr>
        <w:t>1)共建美丽乡村专项资金奖补</w:t>
      </w:r>
      <w:r>
        <w:rPr>
          <w:rFonts w:ascii="仿宋" w:hAnsi="仿宋" w:eastAsia="仿宋" w:cs="仿宋"/>
          <w:sz w:val="32"/>
        </w:rPr>
        <w:t>(万元)，目标值173.13，完成值173.13，分值10，得分10</w:t>
      </w:r>
      <w:r>
        <w:rPr>
          <w:rFonts w:hint="eastAsia" w:ascii="仿宋" w:hAnsi="仿宋" w:eastAsia="仿宋"/>
          <w:sz w:val="32"/>
          <w:szCs w:val="32"/>
        </w:rPr>
        <w:t>。</w:t>
      </w:r>
    </w:p>
    <w:p w14:paraId="56EF2485">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3671BEB1">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1B6D5C59">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2C759A87">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20C73AE6">
      <w:pPr>
        <w:spacing w:line="620" w:lineRule="exact"/>
        <w:ind w:left="420" w:leftChars="200"/>
        <w:rPr>
          <w:rFonts w:ascii="仿宋" w:hAnsi="仿宋" w:eastAsia="仿宋"/>
          <w:sz w:val="32"/>
          <w:szCs w:val="32"/>
        </w:rPr>
      </w:pPr>
      <w:r>
        <w:rPr>
          <w:rFonts w:ascii="仿宋_GB2312" w:hAnsi="仿宋_GB2312" w:eastAsia="仿宋_GB2312" w:cs="仿宋_GB2312"/>
          <w:sz w:val="32"/>
        </w:rPr>
        <w:t>1)农村生活垃圾整治保洁人员人数</w:t>
      </w:r>
      <w:r>
        <w:rPr>
          <w:rFonts w:ascii="仿宋" w:hAnsi="仿宋" w:eastAsia="仿宋" w:cs="仿宋"/>
          <w:sz w:val="32"/>
        </w:rPr>
        <w:t>(人)，目标值173，完成值173，分值20，得分20</w:t>
      </w:r>
      <w:r>
        <w:rPr>
          <w:rFonts w:hint="eastAsia" w:ascii="仿宋" w:hAnsi="仿宋" w:eastAsia="仿宋"/>
          <w:sz w:val="32"/>
          <w:szCs w:val="32"/>
        </w:rPr>
        <w:t>。</w:t>
      </w:r>
    </w:p>
    <w:p w14:paraId="425E6D53">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1B7A7688">
      <w:pPr>
        <w:spacing w:line="620" w:lineRule="exact"/>
        <w:ind w:left="420" w:leftChars="200"/>
        <w:rPr>
          <w:rFonts w:ascii="仿宋" w:hAnsi="仿宋" w:eastAsia="仿宋"/>
          <w:sz w:val="32"/>
          <w:szCs w:val="32"/>
        </w:rPr>
      </w:pPr>
      <w:r>
        <w:rPr>
          <w:rFonts w:ascii="仿宋_GB2312" w:hAnsi="仿宋_GB2312" w:eastAsia="仿宋_GB2312" w:cs="仿宋_GB2312"/>
          <w:sz w:val="32"/>
        </w:rPr>
        <w:t>1)保洁人员配备率</w:t>
      </w:r>
      <w:r>
        <w:rPr>
          <w:rFonts w:ascii="仿宋" w:hAnsi="仿宋" w:eastAsia="仿宋" w:cs="仿宋"/>
          <w:sz w:val="32"/>
        </w:rPr>
        <w:t>(%)，目标值90，完成值90，分值10，得分10</w:t>
      </w:r>
      <w:r>
        <w:rPr>
          <w:rFonts w:hint="eastAsia" w:ascii="仿宋" w:hAnsi="仿宋" w:eastAsia="仿宋"/>
          <w:sz w:val="32"/>
          <w:szCs w:val="32"/>
        </w:rPr>
        <w:t>。</w:t>
      </w:r>
    </w:p>
    <w:p w14:paraId="1A54E519">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0140D933">
      <w:pPr>
        <w:spacing w:line="620" w:lineRule="exact"/>
        <w:ind w:left="420" w:leftChars="200"/>
        <w:rPr>
          <w:rFonts w:ascii="仿宋" w:hAnsi="仿宋" w:eastAsia="仿宋"/>
          <w:sz w:val="32"/>
          <w:szCs w:val="32"/>
        </w:rPr>
      </w:pPr>
      <w:r>
        <w:rPr>
          <w:rFonts w:ascii="仿宋_GB2312" w:hAnsi="仿宋_GB2312" w:eastAsia="仿宋_GB2312" w:cs="仿宋_GB2312"/>
          <w:sz w:val="32"/>
        </w:rPr>
        <w:t>1)补助补贴资金兑现及时性</w:t>
      </w:r>
      <w:r>
        <w:rPr>
          <w:rFonts w:ascii="仿宋" w:hAnsi="仿宋" w:eastAsia="仿宋" w:cs="仿宋"/>
          <w:sz w:val="32"/>
        </w:rPr>
        <w:t>(%)，目标值95，完成值100，分值10，得分10</w:t>
      </w:r>
      <w:r>
        <w:rPr>
          <w:rFonts w:hint="eastAsia" w:ascii="仿宋" w:hAnsi="仿宋" w:eastAsia="仿宋"/>
          <w:sz w:val="32"/>
          <w:szCs w:val="32"/>
        </w:rPr>
        <w:t>。</w:t>
      </w:r>
    </w:p>
    <w:p w14:paraId="436F01D5">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58322D38">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6870B362">
      <w:pPr>
        <w:spacing w:line="620" w:lineRule="exact"/>
        <w:ind w:left="420" w:leftChars="200"/>
        <w:rPr>
          <w:rFonts w:ascii="仿宋" w:hAnsi="仿宋" w:eastAsia="仿宋"/>
          <w:sz w:val="32"/>
          <w:szCs w:val="32"/>
        </w:rPr>
      </w:pPr>
      <w:r>
        <w:rPr>
          <w:rFonts w:ascii="仿宋_GB2312" w:hAnsi="仿宋_GB2312" w:eastAsia="仿宋_GB2312" w:cs="仿宋_GB2312"/>
          <w:sz w:val="32"/>
        </w:rPr>
        <w:t>1)农村生活垃圾处理费收缴率</w:t>
      </w:r>
      <w:r>
        <w:rPr>
          <w:rFonts w:ascii="仿宋" w:hAnsi="仿宋" w:eastAsia="仿宋" w:cs="仿宋"/>
          <w:sz w:val="32"/>
        </w:rPr>
        <w:t>(%)，目标值90，完成值90，分值20，得分20</w:t>
      </w:r>
      <w:r>
        <w:rPr>
          <w:rFonts w:hint="eastAsia" w:ascii="仿宋" w:hAnsi="仿宋" w:eastAsia="仿宋"/>
          <w:sz w:val="32"/>
          <w:szCs w:val="32"/>
        </w:rPr>
        <w:t>。</w:t>
      </w:r>
    </w:p>
    <w:p w14:paraId="17C2C2ED">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18CD55FE">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7A6839F2">
      <w:pPr>
        <w:spacing w:line="620" w:lineRule="exact"/>
        <w:ind w:left="420" w:leftChars="200"/>
        <w:rPr>
          <w:rFonts w:ascii="仿宋" w:hAnsi="仿宋" w:eastAsia="仿宋"/>
          <w:sz w:val="32"/>
          <w:szCs w:val="32"/>
        </w:rPr>
      </w:pPr>
      <w:r>
        <w:rPr>
          <w:rFonts w:ascii="仿宋_GB2312" w:hAnsi="仿宋_GB2312" w:eastAsia="仿宋_GB2312" w:cs="仿宋_GB2312"/>
          <w:sz w:val="32"/>
        </w:rPr>
        <w:t>1)农村生活垃圾无害化处理率</w:t>
      </w:r>
      <w:r>
        <w:rPr>
          <w:rFonts w:ascii="仿宋" w:hAnsi="仿宋" w:eastAsia="仿宋" w:cs="仿宋"/>
          <w:sz w:val="32"/>
        </w:rPr>
        <w:t>(%)，目标值100，完成值100，分值10，得分10</w:t>
      </w:r>
      <w:r>
        <w:rPr>
          <w:rFonts w:hint="eastAsia" w:ascii="仿宋" w:hAnsi="仿宋" w:eastAsia="仿宋"/>
          <w:sz w:val="32"/>
          <w:szCs w:val="32"/>
        </w:rPr>
        <w:t>。</w:t>
      </w:r>
    </w:p>
    <w:p w14:paraId="3C5C328E">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4C56C3C4">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6D330902">
      <w:pPr>
        <w:spacing w:line="620" w:lineRule="exact"/>
        <w:ind w:left="420" w:leftChars="200"/>
        <w:rPr>
          <w:rFonts w:ascii="仿宋" w:hAnsi="仿宋" w:eastAsia="仿宋"/>
          <w:sz w:val="32"/>
          <w:szCs w:val="32"/>
        </w:rPr>
      </w:pPr>
      <w:r>
        <w:rPr>
          <w:rFonts w:ascii="仿宋_GB2312" w:hAnsi="仿宋_GB2312" w:eastAsia="仿宋_GB2312" w:cs="仿宋_GB2312"/>
          <w:sz w:val="32"/>
        </w:rPr>
        <w:t>1)居民满意度</w:t>
      </w:r>
      <w:r>
        <w:rPr>
          <w:rFonts w:ascii="仿宋" w:hAnsi="仿宋" w:eastAsia="仿宋" w:cs="仿宋"/>
          <w:sz w:val="32"/>
        </w:rPr>
        <w:t>(%)，目标值90，完成值98，分值10，得分10</w:t>
      </w:r>
      <w:r>
        <w:rPr>
          <w:rFonts w:hint="eastAsia" w:ascii="仿宋" w:hAnsi="仿宋" w:eastAsia="仿宋"/>
          <w:sz w:val="32"/>
          <w:szCs w:val="32"/>
        </w:rPr>
        <w:t>。</w:t>
      </w:r>
    </w:p>
    <w:p w14:paraId="026C0F37">
      <w:pPr>
        <w:tabs>
          <w:tab w:val="left" w:pos="2244"/>
        </w:tabs>
        <w:spacing w:line="620" w:lineRule="exact"/>
        <w:ind w:left="1890" w:leftChars="900"/>
        <w:rPr>
          <w:rFonts w:ascii="仿宋" w:hAnsi="仿宋" w:eastAsia="仿宋"/>
          <w:b/>
          <w:color w:val="FF0000"/>
          <w:sz w:val="32"/>
          <w:szCs w:val="32"/>
        </w:rPr>
      </w:pPr>
    </w:p>
    <w:p w14:paraId="27C41734">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03FCAE19">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156E25BC">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5425C434">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059795D0">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下达选调生到村任职补助资金（省级）</w:t>
      </w:r>
      <w:r>
        <w:rPr>
          <w:rFonts w:hint="eastAsia" w:ascii="仿宋" w:hAnsi="仿宋" w:eastAsia="仿宋"/>
          <w:sz w:val="32"/>
          <w:szCs w:val="32"/>
        </w:rPr>
        <w:t>）</w:t>
      </w:r>
    </w:p>
    <w:p w14:paraId="412318E9">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74CA8E0A">
      <w:pPr>
        <w:ind w:firstLine="643" w:firstLineChars="200"/>
        <w:rPr>
          <w:rFonts w:ascii="仿宋" w:hAnsi="仿宋" w:eastAsia="仿宋"/>
          <w:sz w:val="32"/>
          <w:szCs w:val="32"/>
        </w:rPr>
      </w:pPr>
      <w:r>
        <w:rPr>
          <w:rFonts w:hint="eastAsia" w:ascii="仿宋" w:hAnsi="仿宋" w:eastAsia="仿宋"/>
          <w:b/>
          <w:sz w:val="32"/>
          <w:szCs w:val="32"/>
        </w:rPr>
        <w:t>（一）项目概况</w:t>
      </w:r>
    </w:p>
    <w:p w14:paraId="7348C6E0">
      <w:pPr>
        <w:ind w:firstLine="1472" w:firstLineChars="460"/>
        <w:rPr>
          <w:rFonts w:ascii="仿宋" w:hAnsi="仿宋" w:eastAsia="仿宋"/>
          <w:sz w:val="32"/>
          <w:szCs w:val="32"/>
        </w:rPr>
      </w:pPr>
      <w:r>
        <w:rPr>
          <w:rFonts w:ascii="仿宋" w:hAnsi="仿宋" w:eastAsia="仿宋" w:cs="仿宋"/>
          <w:sz w:val="32"/>
        </w:rPr>
        <w:t xml:space="preserve"> </w:t>
      </w:r>
    </w:p>
    <w:p w14:paraId="1BC3F33F">
      <w:pPr>
        <w:ind w:firstLine="643" w:firstLineChars="200"/>
        <w:rPr>
          <w:rFonts w:ascii="仿宋" w:hAnsi="仿宋" w:eastAsia="仿宋"/>
          <w:sz w:val="32"/>
          <w:szCs w:val="32"/>
        </w:rPr>
      </w:pPr>
      <w:r>
        <w:rPr>
          <w:rFonts w:hint="eastAsia" w:ascii="仿宋" w:hAnsi="仿宋" w:eastAsia="仿宋"/>
          <w:b/>
          <w:sz w:val="32"/>
          <w:szCs w:val="32"/>
        </w:rPr>
        <w:t>（二）主要成效</w:t>
      </w:r>
    </w:p>
    <w:p w14:paraId="2EB603A9">
      <w:pPr>
        <w:ind w:firstLine="1472" w:firstLineChars="460"/>
        <w:rPr>
          <w:rFonts w:ascii="仿宋" w:hAnsi="仿宋" w:eastAsia="仿宋"/>
          <w:sz w:val="32"/>
          <w:szCs w:val="32"/>
        </w:rPr>
      </w:pPr>
      <w:r>
        <w:rPr>
          <w:rFonts w:hint="eastAsia" w:ascii="仿宋" w:hAnsi="仿宋" w:eastAsia="仿宋"/>
          <w:sz w:val="32"/>
          <w:szCs w:val="32"/>
        </w:rPr>
        <w:t>保障选调生基本福利，给予工作经费补助，提高工作积极性，为助推我县经济发展提供强有力的人才支持和智力保障。</w:t>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cr/>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ab/>
      </w:r>
    </w:p>
    <w:p w14:paraId="40EDB991">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347D113B">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100分，等级为优，设置绩效目标6个，实际完成6个，具体情况如下：</w:t>
      </w:r>
    </w:p>
    <w:p w14:paraId="3F3FF0DD">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226E7E02">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6021EC9C">
      <w:pPr>
        <w:spacing w:line="620" w:lineRule="exact"/>
        <w:ind w:left="420" w:leftChars="200"/>
        <w:rPr>
          <w:rFonts w:ascii="仿宋" w:hAnsi="仿宋" w:eastAsia="仿宋"/>
          <w:sz w:val="32"/>
          <w:szCs w:val="32"/>
        </w:rPr>
      </w:pPr>
      <w:r>
        <w:rPr>
          <w:rFonts w:ascii="仿宋_GB2312" w:hAnsi="仿宋_GB2312" w:eastAsia="仿宋_GB2312" w:cs="仿宋_GB2312"/>
          <w:sz w:val="32"/>
        </w:rPr>
        <w:t>1)选调生补助成本经费</w:t>
      </w:r>
      <w:r>
        <w:rPr>
          <w:rFonts w:ascii="仿宋" w:hAnsi="仿宋" w:eastAsia="仿宋" w:cs="仿宋"/>
          <w:sz w:val="32"/>
        </w:rPr>
        <w:t>(万元)，目标值0.9，完成值0.9，分值10，得分10</w:t>
      </w:r>
      <w:r>
        <w:rPr>
          <w:rFonts w:hint="eastAsia" w:ascii="仿宋" w:hAnsi="仿宋" w:eastAsia="仿宋"/>
          <w:sz w:val="32"/>
          <w:szCs w:val="32"/>
        </w:rPr>
        <w:t>。</w:t>
      </w:r>
    </w:p>
    <w:p w14:paraId="248D0A45">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6C185BBE">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2E8E1239">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6D44B2C8">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211C08D9">
      <w:pPr>
        <w:spacing w:line="620" w:lineRule="exact"/>
        <w:ind w:left="420" w:leftChars="200"/>
        <w:rPr>
          <w:rFonts w:ascii="仿宋" w:hAnsi="仿宋" w:eastAsia="仿宋"/>
          <w:sz w:val="32"/>
          <w:szCs w:val="32"/>
        </w:rPr>
      </w:pPr>
      <w:r>
        <w:rPr>
          <w:rFonts w:ascii="仿宋_GB2312" w:hAnsi="仿宋_GB2312" w:eastAsia="仿宋_GB2312" w:cs="仿宋_GB2312"/>
          <w:sz w:val="32"/>
        </w:rPr>
        <w:t>1)选调生补助人数</w:t>
      </w:r>
      <w:r>
        <w:rPr>
          <w:rFonts w:ascii="仿宋" w:hAnsi="仿宋" w:eastAsia="仿宋" w:cs="仿宋"/>
          <w:sz w:val="32"/>
        </w:rPr>
        <w:t>(人)，目标值1，完成值1，分值15，得分15</w:t>
      </w:r>
      <w:r>
        <w:rPr>
          <w:rFonts w:hint="eastAsia" w:ascii="仿宋" w:hAnsi="仿宋" w:eastAsia="仿宋"/>
          <w:sz w:val="32"/>
          <w:szCs w:val="32"/>
        </w:rPr>
        <w:t>。</w:t>
      </w:r>
    </w:p>
    <w:p w14:paraId="7D22E361">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4FF4E92B">
      <w:pPr>
        <w:spacing w:line="620" w:lineRule="exact"/>
        <w:ind w:left="420" w:leftChars="200"/>
        <w:rPr>
          <w:rFonts w:ascii="仿宋" w:hAnsi="仿宋" w:eastAsia="仿宋"/>
          <w:sz w:val="32"/>
          <w:szCs w:val="32"/>
        </w:rPr>
      </w:pPr>
      <w:r>
        <w:rPr>
          <w:rFonts w:ascii="仿宋_GB2312" w:hAnsi="仿宋_GB2312" w:eastAsia="仿宋_GB2312" w:cs="仿宋_GB2312"/>
          <w:sz w:val="32"/>
        </w:rPr>
        <w:t>1)选调生补助资金使用合规率</w:t>
      </w:r>
      <w:r>
        <w:rPr>
          <w:rFonts w:ascii="仿宋" w:hAnsi="仿宋" w:eastAsia="仿宋" w:cs="仿宋"/>
          <w:sz w:val="32"/>
        </w:rPr>
        <w:t>(%)，目标值100，完成值100，分值15，得分15</w:t>
      </w:r>
      <w:r>
        <w:rPr>
          <w:rFonts w:hint="eastAsia" w:ascii="仿宋" w:hAnsi="仿宋" w:eastAsia="仿宋"/>
          <w:sz w:val="32"/>
          <w:szCs w:val="32"/>
        </w:rPr>
        <w:t>。</w:t>
      </w:r>
    </w:p>
    <w:p w14:paraId="1EF63E70">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32EAEB10">
      <w:pPr>
        <w:spacing w:line="620" w:lineRule="exact"/>
        <w:ind w:left="420" w:leftChars="200"/>
        <w:rPr>
          <w:rFonts w:ascii="仿宋" w:hAnsi="仿宋" w:eastAsia="仿宋"/>
          <w:sz w:val="32"/>
          <w:szCs w:val="32"/>
        </w:rPr>
      </w:pPr>
      <w:r>
        <w:rPr>
          <w:rFonts w:ascii="仿宋_GB2312" w:hAnsi="仿宋_GB2312" w:eastAsia="仿宋_GB2312" w:cs="仿宋_GB2312"/>
          <w:sz w:val="32"/>
        </w:rPr>
        <w:t>1)选调生补助金支出时限</w:t>
      </w:r>
      <w:r>
        <w:rPr>
          <w:rFonts w:ascii="仿宋" w:hAnsi="仿宋" w:eastAsia="仿宋" w:cs="仿宋"/>
          <w:sz w:val="32"/>
        </w:rPr>
        <w:t>(天)，目标值360，完成值360，分值10，得分10</w:t>
      </w:r>
      <w:r>
        <w:rPr>
          <w:rFonts w:hint="eastAsia" w:ascii="仿宋" w:hAnsi="仿宋" w:eastAsia="仿宋"/>
          <w:sz w:val="32"/>
          <w:szCs w:val="32"/>
        </w:rPr>
        <w:t>。</w:t>
      </w:r>
    </w:p>
    <w:p w14:paraId="500BF0B0">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614AE580">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2C6FBBB2">
      <w:pPr>
        <w:spacing w:line="620" w:lineRule="exact"/>
        <w:ind w:left="420" w:leftChars="200"/>
        <w:rPr>
          <w:rFonts w:ascii="仿宋" w:hAnsi="仿宋" w:eastAsia="仿宋"/>
          <w:sz w:val="32"/>
          <w:szCs w:val="32"/>
        </w:rPr>
      </w:pPr>
      <w:r>
        <w:rPr>
          <w:rFonts w:ascii="仿宋_GB2312" w:hAnsi="仿宋_GB2312" w:eastAsia="仿宋_GB2312" w:cs="仿宋_GB2312"/>
          <w:sz w:val="32"/>
        </w:rPr>
        <w:t>1)选调生工作效率提升率</w:t>
      </w:r>
      <w:r>
        <w:rPr>
          <w:rFonts w:ascii="仿宋" w:hAnsi="仿宋" w:eastAsia="仿宋" w:cs="仿宋"/>
          <w:sz w:val="32"/>
        </w:rPr>
        <w:t>(%)，目标值20，完成值20，分值30，得分30</w:t>
      </w:r>
      <w:r>
        <w:rPr>
          <w:rFonts w:hint="eastAsia" w:ascii="仿宋" w:hAnsi="仿宋" w:eastAsia="仿宋"/>
          <w:sz w:val="32"/>
          <w:szCs w:val="32"/>
        </w:rPr>
        <w:t>。</w:t>
      </w:r>
    </w:p>
    <w:p w14:paraId="65EA669F">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6459E8F6">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7D03091F">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32B861D9">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514E5910">
      <w:pPr>
        <w:spacing w:line="620" w:lineRule="exact"/>
        <w:ind w:left="420" w:leftChars="200"/>
        <w:rPr>
          <w:rFonts w:ascii="仿宋" w:hAnsi="仿宋" w:eastAsia="仿宋"/>
          <w:sz w:val="32"/>
          <w:szCs w:val="32"/>
        </w:rPr>
      </w:pPr>
      <w:r>
        <w:rPr>
          <w:rFonts w:ascii="仿宋_GB2312" w:hAnsi="仿宋_GB2312" w:eastAsia="仿宋_GB2312" w:cs="仿宋_GB2312"/>
          <w:sz w:val="32"/>
        </w:rPr>
        <w:t>1)选调生奖补人员满意度</w:t>
      </w:r>
      <w:r>
        <w:rPr>
          <w:rFonts w:ascii="仿宋" w:hAnsi="仿宋" w:eastAsia="仿宋" w:cs="仿宋"/>
          <w:sz w:val="32"/>
        </w:rPr>
        <w:t>(%)，目标值100，完成值100，分值10，得分10</w:t>
      </w:r>
      <w:r>
        <w:rPr>
          <w:rFonts w:hint="eastAsia" w:ascii="仿宋" w:hAnsi="仿宋" w:eastAsia="仿宋"/>
          <w:sz w:val="32"/>
          <w:szCs w:val="32"/>
        </w:rPr>
        <w:t>。</w:t>
      </w:r>
    </w:p>
    <w:p w14:paraId="018F5140">
      <w:pPr>
        <w:tabs>
          <w:tab w:val="left" w:pos="2244"/>
        </w:tabs>
        <w:spacing w:line="620" w:lineRule="exact"/>
        <w:ind w:left="1890" w:leftChars="900"/>
        <w:rPr>
          <w:rFonts w:ascii="仿宋" w:hAnsi="仿宋" w:eastAsia="仿宋"/>
          <w:b/>
          <w:color w:val="FF0000"/>
          <w:sz w:val="32"/>
          <w:szCs w:val="32"/>
        </w:rPr>
      </w:pPr>
    </w:p>
    <w:p w14:paraId="41B5DF67">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7BC3C454">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00922A67">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郊尾镇政府已于2024年 9月 11日把此0.9万选调生到村任职补助资金拨到伍狮村委会，伍狮村委会已把此补助资金用于选调生工作经费补助中。选调生到村任职补助资金让选调生工作效率提升20%，选调生满意度100%</w:t>
      </w:r>
    </w:p>
    <w:p w14:paraId="322B9DF6">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66CB5C26">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郊尾镇政府已于2024年 9月 11日把此0.9万选调生到村任职补助资金拨到伍狮村委会，伍狮村委会已把此补助资金用于选调生工作经费补助中。选调生到村任职补助资金让选调生工作效率提升20%，选调生满意度100%</w:t>
      </w:r>
    </w:p>
    <w:p w14:paraId="7A1772BD">
      <w:pPr>
        <w:ind w:left="840" w:firstLine="420"/>
      </w:pPr>
    </w:p>
    <w:p w14:paraId="657388EA">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4C30A4D6">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下达闽财农指[2023]88号2024年度农村公益事业财政奖补资金</w:t>
      </w:r>
      <w:r>
        <w:rPr>
          <w:rFonts w:hint="eastAsia" w:ascii="仿宋" w:hAnsi="仿宋" w:eastAsia="仿宋"/>
          <w:sz w:val="32"/>
          <w:szCs w:val="32"/>
        </w:rPr>
        <w:t>）</w:t>
      </w:r>
    </w:p>
    <w:p w14:paraId="6095D38A">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17E25038">
      <w:pPr>
        <w:ind w:firstLine="643" w:firstLineChars="200"/>
        <w:rPr>
          <w:rFonts w:ascii="仿宋" w:hAnsi="仿宋" w:eastAsia="仿宋"/>
          <w:sz w:val="32"/>
          <w:szCs w:val="32"/>
        </w:rPr>
      </w:pPr>
      <w:r>
        <w:rPr>
          <w:rFonts w:hint="eastAsia" w:ascii="仿宋" w:hAnsi="仿宋" w:eastAsia="仿宋"/>
          <w:b/>
          <w:sz w:val="32"/>
          <w:szCs w:val="32"/>
        </w:rPr>
        <w:t>（一）项目概况</w:t>
      </w:r>
    </w:p>
    <w:p w14:paraId="4C183B27">
      <w:pPr>
        <w:ind w:firstLine="1472" w:firstLineChars="460"/>
        <w:rPr>
          <w:rFonts w:ascii="仿宋" w:hAnsi="仿宋" w:eastAsia="仿宋"/>
          <w:sz w:val="32"/>
          <w:szCs w:val="32"/>
        </w:rPr>
      </w:pPr>
      <w:r>
        <w:rPr>
          <w:rFonts w:ascii="仿宋" w:hAnsi="仿宋" w:eastAsia="仿宋" w:cs="仿宋"/>
          <w:sz w:val="32"/>
        </w:rPr>
        <w:t xml:space="preserve"> </w:t>
      </w:r>
    </w:p>
    <w:p w14:paraId="52CF827C">
      <w:pPr>
        <w:ind w:firstLine="643" w:firstLineChars="200"/>
        <w:rPr>
          <w:rFonts w:ascii="仿宋" w:hAnsi="仿宋" w:eastAsia="仿宋"/>
          <w:sz w:val="32"/>
          <w:szCs w:val="32"/>
        </w:rPr>
      </w:pPr>
      <w:r>
        <w:rPr>
          <w:rFonts w:hint="eastAsia" w:ascii="仿宋" w:hAnsi="仿宋" w:eastAsia="仿宋"/>
          <w:b/>
          <w:sz w:val="32"/>
          <w:szCs w:val="32"/>
        </w:rPr>
        <w:t>（二）主要成效</w:t>
      </w:r>
    </w:p>
    <w:p w14:paraId="437E403C">
      <w:pPr>
        <w:ind w:firstLine="1472" w:firstLineChars="460"/>
        <w:rPr>
          <w:rFonts w:ascii="仿宋" w:hAnsi="仿宋" w:eastAsia="仿宋"/>
          <w:sz w:val="32"/>
          <w:szCs w:val="32"/>
        </w:rPr>
      </w:pPr>
      <w:r>
        <w:rPr>
          <w:rFonts w:hint="eastAsia" w:ascii="仿宋" w:hAnsi="仿宋" w:eastAsia="仿宋"/>
          <w:sz w:val="32"/>
          <w:szCs w:val="32"/>
        </w:rPr>
        <w:t>完善郊尾镇农村人居环境，提高村级基础设施建设，推动乡村振兴和经济社会发展，提升人民群众的生活水平，提高群众的生活满意度，项目具有可行性。</w:t>
      </w:r>
    </w:p>
    <w:p w14:paraId="0857B52C">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4E8373A9">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80分，等级为良，设置绩效目标6个，实际完成5个，具体情况如下：</w:t>
      </w:r>
    </w:p>
    <w:p w14:paraId="40A90653">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147BB02E">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38846515">
      <w:pPr>
        <w:spacing w:line="620" w:lineRule="exact"/>
        <w:ind w:left="420" w:leftChars="200"/>
        <w:rPr>
          <w:rFonts w:ascii="仿宋" w:hAnsi="仿宋" w:eastAsia="仿宋"/>
          <w:sz w:val="32"/>
          <w:szCs w:val="32"/>
        </w:rPr>
      </w:pPr>
      <w:r>
        <w:rPr>
          <w:rFonts w:ascii="仿宋_GB2312" w:hAnsi="仿宋_GB2312" w:eastAsia="仿宋_GB2312" w:cs="仿宋_GB2312"/>
          <w:sz w:val="32"/>
        </w:rPr>
        <w:t>1)农村公益事业财政奖补资金</w:t>
      </w:r>
      <w:r>
        <w:rPr>
          <w:rFonts w:ascii="仿宋" w:hAnsi="仿宋" w:eastAsia="仿宋" w:cs="仿宋"/>
          <w:sz w:val="32"/>
        </w:rPr>
        <w:t>(万元)，目标值85.6，完成值0，分值10，得分0</w:t>
      </w:r>
      <w:r>
        <w:rPr>
          <w:rFonts w:hint="eastAsia" w:ascii="仿宋" w:hAnsi="仿宋" w:eastAsia="仿宋"/>
          <w:sz w:val="32"/>
          <w:szCs w:val="32"/>
        </w:rPr>
        <w:t>。</w:t>
      </w:r>
    </w:p>
    <w:p w14:paraId="56B4CC6E">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7B3688AE">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6DD00CED">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606F7F2E">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0DD0BC22">
      <w:pPr>
        <w:spacing w:line="620" w:lineRule="exact"/>
        <w:ind w:left="420" w:leftChars="200"/>
        <w:rPr>
          <w:rFonts w:ascii="仿宋" w:hAnsi="仿宋" w:eastAsia="仿宋"/>
          <w:sz w:val="32"/>
          <w:szCs w:val="32"/>
        </w:rPr>
      </w:pPr>
      <w:r>
        <w:rPr>
          <w:rFonts w:ascii="仿宋_GB2312" w:hAnsi="仿宋_GB2312" w:eastAsia="仿宋_GB2312" w:cs="仿宋_GB2312"/>
          <w:sz w:val="32"/>
        </w:rPr>
        <w:t>1)农村公益事业市县级财政奖补工程配套项目数量</w:t>
      </w:r>
      <w:r>
        <w:rPr>
          <w:rFonts w:ascii="仿宋" w:hAnsi="仿宋" w:eastAsia="仿宋" w:cs="仿宋"/>
          <w:sz w:val="32"/>
        </w:rPr>
        <w:t>(个)，目标值5，完成值5，分值20，得分20</w:t>
      </w:r>
      <w:r>
        <w:rPr>
          <w:rFonts w:hint="eastAsia" w:ascii="仿宋" w:hAnsi="仿宋" w:eastAsia="仿宋"/>
          <w:sz w:val="32"/>
          <w:szCs w:val="32"/>
        </w:rPr>
        <w:t>。</w:t>
      </w:r>
    </w:p>
    <w:p w14:paraId="09247B6A">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79C5657F">
      <w:pPr>
        <w:spacing w:line="620" w:lineRule="exact"/>
        <w:ind w:left="420" w:leftChars="200"/>
        <w:rPr>
          <w:rFonts w:ascii="仿宋" w:hAnsi="仿宋" w:eastAsia="仿宋"/>
          <w:sz w:val="32"/>
          <w:szCs w:val="32"/>
        </w:rPr>
      </w:pPr>
      <w:r>
        <w:rPr>
          <w:rFonts w:ascii="仿宋_GB2312" w:hAnsi="仿宋_GB2312" w:eastAsia="仿宋_GB2312" w:cs="仿宋_GB2312"/>
          <w:sz w:val="32"/>
        </w:rPr>
        <w:t>1)农村公益事业市县级财政奖补项目验收合格率</w:t>
      </w:r>
      <w:r>
        <w:rPr>
          <w:rFonts w:ascii="仿宋" w:hAnsi="仿宋" w:eastAsia="仿宋" w:cs="仿宋"/>
          <w:sz w:val="32"/>
        </w:rPr>
        <w:t>(%)，目标值95，完成值100，分值10，得分10</w:t>
      </w:r>
      <w:r>
        <w:rPr>
          <w:rFonts w:hint="eastAsia" w:ascii="仿宋" w:hAnsi="仿宋" w:eastAsia="仿宋"/>
          <w:sz w:val="32"/>
          <w:szCs w:val="32"/>
        </w:rPr>
        <w:t>。</w:t>
      </w:r>
    </w:p>
    <w:p w14:paraId="24AE0F9A">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483A6EE0">
      <w:pPr>
        <w:spacing w:line="620" w:lineRule="exact"/>
        <w:ind w:left="420" w:leftChars="200"/>
        <w:rPr>
          <w:rFonts w:ascii="仿宋" w:hAnsi="仿宋" w:eastAsia="仿宋"/>
          <w:sz w:val="32"/>
          <w:szCs w:val="32"/>
        </w:rPr>
      </w:pPr>
      <w:r>
        <w:rPr>
          <w:rFonts w:ascii="仿宋_GB2312" w:hAnsi="仿宋_GB2312" w:eastAsia="仿宋_GB2312" w:cs="仿宋_GB2312"/>
          <w:sz w:val="32"/>
        </w:rPr>
        <w:t>1)农村公益事业市县级财政奖补项目工程工期</w:t>
      </w:r>
      <w:r>
        <w:rPr>
          <w:rFonts w:ascii="仿宋" w:hAnsi="仿宋" w:eastAsia="仿宋" w:cs="仿宋"/>
          <w:sz w:val="32"/>
        </w:rPr>
        <w:t>(天)，目标值365，完成值365，分值10，得分10</w:t>
      </w:r>
      <w:r>
        <w:rPr>
          <w:rFonts w:hint="eastAsia" w:ascii="仿宋" w:hAnsi="仿宋" w:eastAsia="仿宋"/>
          <w:sz w:val="32"/>
          <w:szCs w:val="32"/>
        </w:rPr>
        <w:t>。</w:t>
      </w:r>
    </w:p>
    <w:p w14:paraId="70C24FF7">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0214483C">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63FC5300">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01213CCF">
      <w:pPr>
        <w:spacing w:line="620" w:lineRule="exact"/>
        <w:ind w:left="420" w:leftChars="200"/>
        <w:rPr>
          <w:rFonts w:ascii="仿宋" w:hAnsi="仿宋" w:eastAsia="仿宋"/>
          <w:sz w:val="32"/>
          <w:szCs w:val="32"/>
        </w:rPr>
      </w:pPr>
      <w:r>
        <w:rPr>
          <w:rFonts w:ascii="仿宋_GB2312" w:hAnsi="仿宋_GB2312" w:eastAsia="仿宋_GB2312" w:cs="仿宋_GB2312"/>
          <w:sz w:val="32"/>
        </w:rPr>
        <w:t>1)改善生产生活条件，项目受益群众数量</w:t>
      </w:r>
      <w:r>
        <w:rPr>
          <w:rFonts w:ascii="仿宋" w:hAnsi="仿宋" w:eastAsia="仿宋" w:cs="仿宋"/>
          <w:sz w:val="32"/>
        </w:rPr>
        <w:t>(人)，目标值21798，完成值21798，分值30，得分30</w:t>
      </w:r>
      <w:r>
        <w:rPr>
          <w:rFonts w:hint="eastAsia" w:ascii="仿宋" w:hAnsi="仿宋" w:eastAsia="仿宋"/>
          <w:sz w:val="32"/>
          <w:szCs w:val="32"/>
        </w:rPr>
        <w:t>。</w:t>
      </w:r>
    </w:p>
    <w:p w14:paraId="267D96C9">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047688B8">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7A1DAC15">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4DA38049">
      <w:pPr>
        <w:spacing w:line="620" w:lineRule="exact"/>
        <w:ind w:left="420" w:leftChars="200"/>
        <w:rPr>
          <w:rFonts w:ascii="仿宋" w:hAnsi="仿宋" w:eastAsia="仿宋"/>
          <w:sz w:val="32"/>
          <w:szCs w:val="32"/>
        </w:rPr>
      </w:pPr>
      <w:r>
        <w:rPr>
          <w:rFonts w:ascii="仿宋_GB2312" w:hAnsi="仿宋_GB2312" w:eastAsia="仿宋_GB2312" w:cs="仿宋_GB2312"/>
          <w:sz w:val="32"/>
        </w:rPr>
        <w:t>1)项目覆盖地区群众的满意度</w:t>
      </w:r>
      <w:r>
        <w:rPr>
          <w:rFonts w:ascii="仿宋" w:hAnsi="仿宋" w:eastAsia="仿宋" w:cs="仿宋"/>
          <w:sz w:val="32"/>
        </w:rPr>
        <w:t>(%)，目标值95，完成值98，分值10，得分10</w:t>
      </w:r>
      <w:r>
        <w:rPr>
          <w:rFonts w:hint="eastAsia" w:ascii="仿宋" w:hAnsi="仿宋" w:eastAsia="仿宋"/>
          <w:sz w:val="32"/>
          <w:szCs w:val="32"/>
        </w:rPr>
        <w:t>。</w:t>
      </w:r>
    </w:p>
    <w:p w14:paraId="4140B814">
      <w:pPr>
        <w:tabs>
          <w:tab w:val="left" w:pos="2244"/>
        </w:tabs>
        <w:spacing w:line="620" w:lineRule="exact"/>
        <w:ind w:left="1890" w:leftChars="900"/>
        <w:rPr>
          <w:rFonts w:ascii="仿宋" w:hAnsi="仿宋" w:eastAsia="仿宋"/>
          <w:b/>
          <w:color w:val="FF0000"/>
          <w:sz w:val="32"/>
          <w:szCs w:val="32"/>
        </w:rPr>
      </w:pPr>
    </w:p>
    <w:p w14:paraId="675B1BF1">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1E573426">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77E12152">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涉及此农村公益事业省级财政奖补的5个村，有1个村项目已完工验收并结算审核，2个村项目已完工验收，待材料收齐后将送国库集中支付中心，还有2个项目已完工，等验收结算审核、材料收集后送国库集中支付中心</w:t>
      </w:r>
    </w:p>
    <w:p w14:paraId="20CD8688">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0B487C78">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郊尾镇政府将加紧督促涉及此农村公益事业省级财政奖补的5个村，抓紧收集相关材料，报送仙游县国库集中支付中心</w:t>
      </w:r>
    </w:p>
    <w:p w14:paraId="02596A02">
      <w:pPr>
        <w:ind w:left="840" w:firstLine="420"/>
      </w:pPr>
    </w:p>
    <w:p w14:paraId="5299F73C">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5B4090E8">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下达2024年度农村公益事业财政奖补市县配套资金</w:t>
      </w:r>
      <w:r>
        <w:rPr>
          <w:rFonts w:hint="eastAsia" w:ascii="仿宋" w:hAnsi="仿宋" w:eastAsia="仿宋"/>
          <w:sz w:val="32"/>
          <w:szCs w:val="32"/>
        </w:rPr>
        <w:t>）</w:t>
      </w:r>
    </w:p>
    <w:p w14:paraId="4973E69B">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3EDA82FB">
      <w:pPr>
        <w:ind w:firstLine="643" w:firstLineChars="200"/>
        <w:rPr>
          <w:rFonts w:ascii="仿宋" w:hAnsi="仿宋" w:eastAsia="仿宋"/>
          <w:sz w:val="32"/>
          <w:szCs w:val="32"/>
        </w:rPr>
      </w:pPr>
      <w:r>
        <w:rPr>
          <w:rFonts w:hint="eastAsia" w:ascii="仿宋" w:hAnsi="仿宋" w:eastAsia="仿宋"/>
          <w:b/>
          <w:sz w:val="32"/>
          <w:szCs w:val="32"/>
        </w:rPr>
        <w:t>（一）项目概况</w:t>
      </w:r>
    </w:p>
    <w:p w14:paraId="318DDADB">
      <w:pPr>
        <w:ind w:firstLine="1472" w:firstLineChars="460"/>
        <w:rPr>
          <w:rFonts w:ascii="仿宋" w:hAnsi="仿宋" w:eastAsia="仿宋"/>
          <w:sz w:val="32"/>
          <w:szCs w:val="32"/>
        </w:rPr>
      </w:pPr>
      <w:r>
        <w:rPr>
          <w:rFonts w:ascii="仿宋" w:hAnsi="仿宋" w:eastAsia="仿宋" w:cs="仿宋"/>
          <w:sz w:val="32"/>
        </w:rPr>
        <w:t xml:space="preserve"> </w:t>
      </w:r>
    </w:p>
    <w:p w14:paraId="196279C3">
      <w:pPr>
        <w:ind w:firstLine="643" w:firstLineChars="200"/>
        <w:rPr>
          <w:rFonts w:ascii="仿宋" w:hAnsi="仿宋" w:eastAsia="仿宋"/>
          <w:sz w:val="32"/>
          <w:szCs w:val="32"/>
        </w:rPr>
      </w:pPr>
      <w:r>
        <w:rPr>
          <w:rFonts w:hint="eastAsia" w:ascii="仿宋" w:hAnsi="仿宋" w:eastAsia="仿宋"/>
          <w:b/>
          <w:sz w:val="32"/>
          <w:szCs w:val="32"/>
        </w:rPr>
        <w:t>（二）主要成效</w:t>
      </w:r>
    </w:p>
    <w:p w14:paraId="3279F4CC">
      <w:pPr>
        <w:ind w:firstLine="1472" w:firstLineChars="460"/>
        <w:rPr>
          <w:rFonts w:ascii="仿宋" w:hAnsi="仿宋" w:eastAsia="仿宋"/>
          <w:sz w:val="32"/>
          <w:szCs w:val="32"/>
        </w:rPr>
      </w:pPr>
      <w:r>
        <w:rPr>
          <w:rFonts w:hint="eastAsia" w:ascii="仿宋" w:hAnsi="仿宋" w:eastAsia="仿宋"/>
          <w:sz w:val="32"/>
          <w:szCs w:val="32"/>
        </w:rPr>
        <w:t>完善郊尾镇农村人居环境，提高乡村基础设施建设，提升人民群众生活幸福感，推动乡村振兴和经济社会发展，项目具有可行性</w:t>
      </w:r>
    </w:p>
    <w:p w14:paraId="41A88BDC">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1D88C229">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80分，等级为良，设置绩效目标6个，实际完成5个，具体情况如下：</w:t>
      </w:r>
    </w:p>
    <w:p w14:paraId="06016067">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5C321D9C">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27CDD7DE">
      <w:pPr>
        <w:spacing w:line="620" w:lineRule="exact"/>
        <w:ind w:left="420" w:leftChars="200"/>
        <w:rPr>
          <w:rFonts w:ascii="仿宋" w:hAnsi="仿宋" w:eastAsia="仿宋"/>
          <w:sz w:val="32"/>
          <w:szCs w:val="32"/>
        </w:rPr>
      </w:pPr>
      <w:r>
        <w:rPr>
          <w:rFonts w:ascii="仿宋_GB2312" w:hAnsi="仿宋_GB2312" w:eastAsia="仿宋_GB2312" w:cs="仿宋_GB2312"/>
          <w:sz w:val="32"/>
        </w:rPr>
        <w:t>1)农村公益事业财政奖补资金</w:t>
      </w:r>
      <w:r>
        <w:rPr>
          <w:rFonts w:ascii="仿宋" w:hAnsi="仿宋" w:eastAsia="仿宋" w:cs="仿宋"/>
          <w:sz w:val="32"/>
        </w:rPr>
        <w:t>(万元)，目标值21.4，完成值0，分值10，得分0</w:t>
      </w:r>
      <w:r>
        <w:rPr>
          <w:rFonts w:hint="eastAsia" w:ascii="仿宋" w:hAnsi="仿宋" w:eastAsia="仿宋"/>
          <w:sz w:val="32"/>
          <w:szCs w:val="32"/>
        </w:rPr>
        <w:t>。</w:t>
      </w:r>
    </w:p>
    <w:p w14:paraId="28808E03">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231A9350">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2344C9B0">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4CB8A6B7">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0AE2C1F3">
      <w:pPr>
        <w:spacing w:line="620" w:lineRule="exact"/>
        <w:ind w:left="420" w:leftChars="200"/>
        <w:rPr>
          <w:rFonts w:ascii="仿宋" w:hAnsi="仿宋" w:eastAsia="仿宋"/>
          <w:sz w:val="32"/>
          <w:szCs w:val="32"/>
        </w:rPr>
      </w:pPr>
      <w:r>
        <w:rPr>
          <w:rFonts w:ascii="仿宋_GB2312" w:hAnsi="仿宋_GB2312" w:eastAsia="仿宋_GB2312" w:cs="仿宋_GB2312"/>
          <w:sz w:val="32"/>
        </w:rPr>
        <w:t>1)农村公益事业市县级财政奖补工程配套项目数量</w:t>
      </w:r>
      <w:r>
        <w:rPr>
          <w:rFonts w:ascii="仿宋" w:hAnsi="仿宋" w:eastAsia="仿宋" w:cs="仿宋"/>
          <w:sz w:val="32"/>
        </w:rPr>
        <w:t>(个)，目标值5，完成值5，分值20，得分20</w:t>
      </w:r>
      <w:r>
        <w:rPr>
          <w:rFonts w:hint="eastAsia" w:ascii="仿宋" w:hAnsi="仿宋" w:eastAsia="仿宋"/>
          <w:sz w:val="32"/>
          <w:szCs w:val="32"/>
        </w:rPr>
        <w:t>。</w:t>
      </w:r>
    </w:p>
    <w:p w14:paraId="3BCF7447">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0B827B1A">
      <w:pPr>
        <w:spacing w:line="620" w:lineRule="exact"/>
        <w:ind w:left="420" w:leftChars="200"/>
        <w:rPr>
          <w:rFonts w:ascii="仿宋" w:hAnsi="仿宋" w:eastAsia="仿宋"/>
          <w:sz w:val="32"/>
          <w:szCs w:val="32"/>
        </w:rPr>
      </w:pPr>
      <w:r>
        <w:rPr>
          <w:rFonts w:ascii="仿宋_GB2312" w:hAnsi="仿宋_GB2312" w:eastAsia="仿宋_GB2312" w:cs="仿宋_GB2312"/>
          <w:sz w:val="32"/>
        </w:rPr>
        <w:t>1)农村公益事业市县级财政奖补项目验收合格率</w:t>
      </w:r>
      <w:r>
        <w:rPr>
          <w:rFonts w:ascii="仿宋" w:hAnsi="仿宋" w:eastAsia="仿宋" w:cs="仿宋"/>
          <w:sz w:val="32"/>
        </w:rPr>
        <w:t>(%)，目标值95，完成值100，分值10，得分10</w:t>
      </w:r>
      <w:r>
        <w:rPr>
          <w:rFonts w:hint="eastAsia" w:ascii="仿宋" w:hAnsi="仿宋" w:eastAsia="仿宋"/>
          <w:sz w:val="32"/>
          <w:szCs w:val="32"/>
        </w:rPr>
        <w:t>。</w:t>
      </w:r>
    </w:p>
    <w:p w14:paraId="33D5FAB1">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54BAB755">
      <w:pPr>
        <w:spacing w:line="620" w:lineRule="exact"/>
        <w:ind w:left="420" w:leftChars="200"/>
        <w:rPr>
          <w:rFonts w:ascii="仿宋" w:hAnsi="仿宋" w:eastAsia="仿宋"/>
          <w:sz w:val="32"/>
          <w:szCs w:val="32"/>
        </w:rPr>
      </w:pPr>
      <w:r>
        <w:rPr>
          <w:rFonts w:ascii="仿宋_GB2312" w:hAnsi="仿宋_GB2312" w:eastAsia="仿宋_GB2312" w:cs="仿宋_GB2312"/>
          <w:sz w:val="32"/>
        </w:rPr>
        <w:t>1)农村公益事业市县级财政奖补项目工程工期</w:t>
      </w:r>
      <w:r>
        <w:rPr>
          <w:rFonts w:ascii="仿宋" w:hAnsi="仿宋" w:eastAsia="仿宋" w:cs="仿宋"/>
          <w:sz w:val="32"/>
        </w:rPr>
        <w:t>(天)，目标值365，完成值365，分值10，得分10</w:t>
      </w:r>
      <w:r>
        <w:rPr>
          <w:rFonts w:hint="eastAsia" w:ascii="仿宋" w:hAnsi="仿宋" w:eastAsia="仿宋"/>
          <w:sz w:val="32"/>
          <w:szCs w:val="32"/>
        </w:rPr>
        <w:t>。</w:t>
      </w:r>
    </w:p>
    <w:p w14:paraId="29BBDE31">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513E1C37">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25CB889A">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19624CF1">
      <w:pPr>
        <w:spacing w:line="620" w:lineRule="exact"/>
        <w:ind w:left="420" w:leftChars="200"/>
        <w:rPr>
          <w:rFonts w:ascii="仿宋" w:hAnsi="仿宋" w:eastAsia="仿宋"/>
          <w:sz w:val="32"/>
          <w:szCs w:val="32"/>
        </w:rPr>
      </w:pPr>
      <w:r>
        <w:rPr>
          <w:rFonts w:ascii="仿宋_GB2312" w:hAnsi="仿宋_GB2312" w:eastAsia="仿宋_GB2312" w:cs="仿宋_GB2312"/>
          <w:sz w:val="32"/>
        </w:rPr>
        <w:t>1)改善生产生活条件，项目受益群众数量</w:t>
      </w:r>
      <w:r>
        <w:rPr>
          <w:rFonts w:ascii="仿宋" w:hAnsi="仿宋" w:eastAsia="仿宋" w:cs="仿宋"/>
          <w:sz w:val="32"/>
        </w:rPr>
        <w:t>(人)，目标值21798，完成值21798，分值30，得分30</w:t>
      </w:r>
      <w:r>
        <w:rPr>
          <w:rFonts w:hint="eastAsia" w:ascii="仿宋" w:hAnsi="仿宋" w:eastAsia="仿宋"/>
          <w:sz w:val="32"/>
          <w:szCs w:val="32"/>
        </w:rPr>
        <w:t>。</w:t>
      </w:r>
    </w:p>
    <w:p w14:paraId="122853DC">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62255385">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41A85F6C">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68F2366B">
      <w:pPr>
        <w:spacing w:line="620" w:lineRule="exact"/>
        <w:ind w:left="420" w:leftChars="200"/>
        <w:rPr>
          <w:rFonts w:ascii="仿宋" w:hAnsi="仿宋" w:eastAsia="仿宋"/>
          <w:sz w:val="32"/>
          <w:szCs w:val="32"/>
        </w:rPr>
      </w:pPr>
      <w:r>
        <w:rPr>
          <w:rFonts w:ascii="仿宋_GB2312" w:hAnsi="仿宋_GB2312" w:eastAsia="仿宋_GB2312" w:cs="仿宋_GB2312"/>
          <w:sz w:val="32"/>
        </w:rPr>
        <w:t>1)项目覆盖地区群众的满意度</w:t>
      </w:r>
      <w:r>
        <w:rPr>
          <w:rFonts w:ascii="仿宋" w:hAnsi="仿宋" w:eastAsia="仿宋" w:cs="仿宋"/>
          <w:sz w:val="32"/>
        </w:rPr>
        <w:t>(%)，目标值95，完成值98，分值10，得分10</w:t>
      </w:r>
      <w:r>
        <w:rPr>
          <w:rFonts w:hint="eastAsia" w:ascii="仿宋" w:hAnsi="仿宋" w:eastAsia="仿宋"/>
          <w:sz w:val="32"/>
          <w:szCs w:val="32"/>
        </w:rPr>
        <w:t>。</w:t>
      </w:r>
    </w:p>
    <w:p w14:paraId="4FC79F3F">
      <w:pPr>
        <w:tabs>
          <w:tab w:val="left" w:pos="2244"/>
        </w:tabs>
        <w:spacing w:line="620" w:lineRule="exact"/>
        <w:ind w:left="1890" w:leftChars="900"/>
        <w:rPr>
          <w:rFonts w:ascii="仿宋" w:hAnsi="仿宋" w:eastAsia="仿宋"/>
          <w:b/>
          <w:color w:val="FF0000"/>
          <w:sz w:val="32"/>
          <w:szCs w:val="32"/>
        </w:rPr>
      </w:pPr>
    </w:p>
    <w:p w14:paraId="31B886DC">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481165CF">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33A1904A">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涉及此农村公益事业省级财政奖补的5个村，有1个村项目已完工验收并结算审核，2个村项目已完工验收，待材料收齐后将送国库集中支付中心，还有2个项目已完工，等验收结算审核、材料收集后送国库集中支付中心</w:t>
      </w:r>
    </w:p>
    <w:p w14:paraId="552BEFF1">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1479D91E">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涉及此农村公益事业省级财政奖补的5个村，有1个村项目已完工验收并结算审核，2个村项目已完工验收，待材料收齐后将送国库集中支付中心，还有2个项目已完工，等验收结算审核、材料收集后送国库集中支付中心</w:t>
      </w:r>
    </w:p>
    <w:p w14:paraId="2044EB4F">
      <w:pPr>
        <w:ind w:left="840" w:firstLine="420"/>
      </w:pPr>
    </w:p>
    <w:p w14:paraId="057F56ED">
      <w:pPr>
        <w:rPr>
          <w:rFonts w:ascii="仿宋" w:hAnsi="仿宋" w:eastAsia="仿宋"/>
          <w:sz w:val="32"/>
          <w:szCs w:val="32"/>
        </w:rPr>
      </w:pPr>
    </w:p>
    <w:p w14:paraId="6FC2934C">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43A63714">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莆财行〔2024〕12号-关于结算下达2023年度选调生到村工作中央财政补助资金</w:t>
      </w:r>
      <w:r>
        <w:rPr>
          <w:rFonts w:hint="eastAsia" w:ascii="仿宋" w:hAnsi="仿宋" w:eastAsia="仿宋"/>
          <w:sz w:val="32"/>
          <w:szCs w:val="32"/>
        </w:rPr>
        <w:t>）</w:t>
      </w:r>
    </w:p>
    <w:p w14:paraId="57DA5428">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5108A893">
      <w:pPr>
        <w:ind w:firstLine="643" w:firstLineChars="200"/>
        <w:rPr>
          <w:rFonts w:ascii="仿宋" w:hAnsi="仿宋" w:eastAsia="仿宋"/>
          <w:sz w:val="32"/>
          <w:szCs w:val="32"/>
        </w:rPr>
      </w:pPr>
      <w:r>
        <w:rPr>
          <w:rFonts w:hint="eastAsia" w:ascii="仿宋" w:hAnsi="仿宋" w:eastAsia="仿宋"/>
          <w:b/>
          <w:sz w:val="32"/>
          <w:szCs w:val="32"/>
        </w:rPr>
        <w:t>（一）项目概况</w:t>
      </w:r>
    </w:p>
    <w:p w14:paraId="192A11A3">
      <w:pPr>
        <w:ind w:firstLine="1472" w:firstLineChars="460"/>
        <w:rPr>
          <w:rFonts w:ascii="仿宋" w:hAnsi="仿宋" w:eastAsia="仿宋"/>
          <w:sz w:val="32"/>
          <w:szCs w:val="32"/>
        </w:rPr>
      </w:pPr>
      <w:r>
        <w:rPr>
          <w:rFonts w:ascii="仿宋" w:hAnsi="仿宋" w:eastAsia="仿宋" w:cs="仿宋"/>
          <w:sz w:val="32"/>
        </w:rPr>
        <w:t xml:space="preserve"> </w:t>
      </w:r>
    </w:p>
    <w:p w14:paraId="2A9FF104">
      <w:pPr>
        <w:ind w:firstLine="643" w:firstLineChars="200"/>
        <w:rPr>
          <w:rFonts w:ascii="仿宋" w:hAnsi="仿宋" w:eastAsia="仿宋"/>
          <w:sz w:val="32"/>
          <w:szCs w:val="32"/>
        </w:rPr>
      </w:pPr>
      <w:r>
        <w:rPr>
          <w:rFonts w:hint="eastAsia" w:ascii="仿宋" w:hAnsi="仿宋" w:eastAsia="仿宋"/>
          <w:b/>
          <w:sz w:val="32"/>
          <w:szCs w:val="32"/>
        </w:rPr>
        <w:t>（二）主要成效</w:t>
      </w:r>
    </w:p>
    <w:p w14:paraId="19538D18">
      <w:pPr>
        <w:ind w:firstLine="1472" w:firstLineChars="460"/>
        <w:rPr>
          <w:rFonts w:ascii="仿宋" w:hAnsi="仿宋" w:eastAsia="仿宋"/>
          <w:sz w:val="32"/>
          <w:szCs w:val="32"/>
        </w:rPr>
      </w:pPr>
      <w:r>
        <w:rPr>
          <w:rFonts w:hint="eastAsia" w:ascii="仿宋" w:hAnsi="仿宋" w:eastAsia="仿宋"/>
          <w:sz w:val="32"/>
          <w:szCs w:val="32"/>
        </w:rPr>
        <w:t>保障选调生基本福利，给予工作经费补助，提高工作积极性，为助推我县经济发展提供强有力的人才支持和保障。</w:t>
      </w:r>
    </w:p>
    <w:p w14:paraId="2FFF0F53">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0AAA2988">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100分，等级为优，设置绩效目标6个，实际完成6个，具体情况如下：</w:t>
      </w:r>
    </w:p>
    <w:p w14:paraId="6C97C09D">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61EFC6EE">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068221C0">
      <w:pPr>
        <w:spacing w:line="620" w:lineRule="exact"/>
        <w:ind w:left="420" w:leftChars="200"/>
        <w:rPr>
          <w:rFonts w:ascii="仿宋" w:hAnsi="仿宋" w:eastAsia="仿宋"/>
          <w:sz w:val="32"/>
          <w:szCs w:val="32"/>
        </w:rPr>
      </w:pPr>
      <w:r>
        <w:rPr>
          <w:rFonts w:ascii="仿宋_GB2312" w:hAnsi="仿宋_GB2312" w:eastAsia="仿宋_GB2312" w:cs="仿宋_GB2312"/>
          <w:sz w:val="32"/>
        </w:rPr>
        <w:t>1)选调生补助成本经费</w:t>
      </w:r>
      <w:r>
        <w:rPr>
          <w:rFonts w:ascii="仿宋" w:hAnsi="仿宋" w:eastAsia="仿宋" w:cs="仿宋"/>
          <w:sz w:val="32"/>
        </w:rPr>
        <w:t>(万元)，目标值0.6，完成值0.6，分值10，得分10</w:t>
      </w:r>
      <w:r>
        <w:rPr>
          <w:rFonts w:hint="eastAsia" w:ascii="仿宋" w:hAnsi="仿宋" w:eastAsia="仿宋"/>
          <w:sz w:val="32"/>
          <w:szCs w:val="32"/>
        </w:rPr>
        <w:t>。</w:t>
      </w:r>
    </w:p>
    <w:p w14:paraId="081CC442">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623388F2">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609D3FD2">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6A623FD7">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69C9F803">
      <w:pPr>
        <w:spacing w:line="620" w:lineRule="exact"/>
        <w:ind w:left="420" w:leftChars="200"/>
        <w:rPr>
          <w:rFonts w:ascii="仿宋" w:hAnsi="仿宋" w:eastAsia="仿宋"/>
          <w:sz w:val="32"/>
          <w:szCs w:val="32"/>
        </w:rPr>
      </w:pPr>
      <w:r>
        <w:rPr>
          <w:rFonts w:ascii="仿宋_GB2312" w:hAnsi="仿宋_GB2312" w:eastAsia="仿宋_GB2312" w:cs="仿宋_GB2312"/>
          <w:sz w:val="32"/>
        </w:rPr>
        <w:t>1)选调生补助人数</w:t>
      </w:r>
      <w:r>
        <w:rPr>
          <w:rFonts w:ascii="仿宋" w:hAnsi="仿宋" w:eastAsia="仿宋" w:cs="仿宋"/>
          <w:sz w:val="32"/>
        </w:rPr>
        <w:t>(人)，目标值1，完成值1，分值15，得分15</w:t>
      </w:r>
      <w:r>
        <w:rPr>
          <w:rFonts w:hint="eastAsia" w:ascii="仿宋" w:hAnsi="仿宋" w:eastAsia="仿宋"/>
          <w:sz w:val="32"/>
          <w:szCs w:val="32"/>
        </w:rPr>
        <w:t>。</w:t>
      </w:r>
    </w:p>
    <w:p w14:paraId="0DCC129D">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48D026D6">
      <w:pPr>
        <w:spacing w:line="620" w:lineRule="exact"/>
        <w:ind w:left="420" w:leftChars="200"/>
        <w:rPr>
          <w:rFonts w:ascii="仿宋" w:hAnsi="仿宋" w:eastAsia="仿宋"/>
          <w:sz w:val="32"/>
          <w:szCs w:val="32"/>
        </w:rPr>
      </w:pPr>
      <w:r>
        <w:rPr>
          <w:rFonts w:ascii="仿宋_GB2312" w:hAnsi="仿宋_GB2312" w:eastAsia="仿宋_GB2312" w:cs="仿宋_GB2312"/>
          <w:sz w:val="32"/>
        </w:rPr>
        <w:t>1)选调生补助资金使用合规率</w:t>
      </w:r>
      <w:r>
        <w:rPr>
          <w:rFonts w:ascii="仿宋" w:hAnsi="仿宋" w:eastAsia="仿宋" w:cs="仿宋"/>
          <w:sz w:val="32"/>
        </w:rPr>
        <w:t>(%)，目标值100，完成值100，分值10，得分10</w:t>
      </w:r>
      <w:r>
        <w:rPr>
          <w:rFonts w:hint="eastAsia" w:ascii="仿宋" w:hAnsi="仿宋" w:eastAsia="仿宋"/>
          <w:sz w:val="32"/>
          <w:szCs w:val="32"/>
        </w:rPr>
        <w:t>。</w:t>
      </w:r>
    </w:p>
    <w:p w14:paraId="1E4EE879">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6366BFA1">
      <w:pPr>
        <w:spacing w:line="620" w:lineRule="exact"/>
        <w:ind w:left="420" w:leftChars="200"/>
        <w:rPr>
          <w:rFonts w:ascii="仿宋" w:hAnsi="仿宋" w:eastAsia="仿宋"/>
          <w:sz w:val="32"/>
          <w:szCs w:val="32"/>
        </w:rPr>
      </w:pPr>
      <w:r>
        <w:rPr>
          <w:rFonts w:ascii="仿宋_GB2312" w:hAnsi="仿宋_GB2312" w:eastAsia="仿宋_GB2312" w:cs="仿宋_GB2312"/>
          <w:sz w:val="32"/>
        </w:rPr>
        <w:t>1)选调生补助金支出时限</w:t>
      </w:r>
      <w:r>
        <w:rPr>
          <w:rFonts w:ascii="仿宋" w:hAnsi="仿宋" w:eastAsia="仿宋" w:cs="仿宋"/>
          <w:sz w:val="32"/>
        </w:rPr>
        <w:t>(天)，目标值360，完成值360，分值15，得分15</w:t>
      </w:r>
      <w:r>
        <w:rPr>
          <w:rFonts w:hint="eastAsia" w:ascii="仿宋" w:hAnsi="仿宋" w:eastAsia="仿宋"/>
          <w:sz w:val="32"/>
          <w:szCs w:val="32"/>
        </w:rPr>
        <w:t>。</w:t>
      </w:r>
    </w:p>
    <w:p w14:paraId="5F5DA404">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4D65448E">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293BEDB8">
      <w:pPr>
        <w:spacing w:line="620" w:lineRule="exact"/>
        <w:ind w:left="420" w:leftChars="200"/>
        <w:rPr>
          <w:rFonts w:ascii="仿宋" w:hAnsi="仿宋" w:eastAsia="仿宋"/>
          <w:sz w:val="32"/>
          <w:szCs w:val="32"/>
        </w:rPr>
      </w:pPr>
      <w:r>
        <w:rPr>
          <w:rFonts w:ascii="仿宋_GB2312" w:hAnsi="仿宋_GB2312" w:eastAsia="仿宋_GB2312" w:cs="仿宋_GB2312"/>
          <w:sz w:val="32"/>
        </w:rPr>
        <w:t>1)选调生工作效率提升率</w:t>
      </w:r>
      <w:r>
        <w:rPr>
          <w:rFonts w:ascii="仿宋" w:hAnsi="仿宋" w:eastAsia="仿宋" w:cs="仿宋"/>
          <w:sz w:val="32"/>
        </w:rPr>
        <w:t>(%)，目标值20，完成值20，分值30，得分30</w:t>
      </w:r>
      <w:r>
        <w:rPr>
          <w:rFonts w:hint="eastAsia" w:ascii="仿宋" w:hAnsi="仿宋" w:eastAsia="仿宋"/>
          <w:sz w:val="32"/>
          <w:szCs w:val="32"/>
        </w:rPr>
        <w:t>。</w:t>
      </w:r>
    </w:p>
    <w:p w14:paraId="5C618DBD">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7704370A">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67773C01">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0AA4E7E5">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4E8C49DD">
      <w:pPr>
        <w:spacing w:line="620" w:lineRule="exact"/>
        <w:ind w:left="420" w:leftChars="200"/>
        <w:rPr>
          <w:rFonts w:ascii="仿宋" w:hAnsi="仿宋" w:eastAsia="仿宋"/>
          <w:sz w:val="32"/>
          <w:szCs w:val="32"/>
        </w:rPr>
      </w:pPr>
      <w:r>
        <w:rPr>
          <w:rFonts w:ascii="仿宋_GB2312" w:hAnsi="仿宋_GB2312" w:eastAsia="仿宋_GB2312" w:cs="仿宋_GB2312"/>
          <w:sz w:val="32"/>
        </w:rPr>
        <w:t>1)选调生奖补人员满意度</w:t>
      </w:r>
      <w:r>
        <w:rPr>
          <w:rFonts w:ascii="仿宋_GB2312" w:hAnsi="仿宋_GB2312" w:eastAsia="仿宋_GB2312" w:cs="仿宋_GB2312"/>
          <w:sz w:val="32"/>
        </w:rPr>
        <w:cr/>
      </w:r>
      <w:r>
        <w:rPr>
          <w:rFonts w:ascii="仿宋" w:hAnsi="仿宋" w:eastAsia="仿宋" w:cs="仿宋"/>
          <w:sz w:val="32"/>
        </w:rPr>
        <w:t>(%)，目标值100，完成值100，分值10，得分10</w:t>
      </w:r>
      <w:r>
        <w:rPr>
          <w:rFonts w:hint="eastAsia" w:ascii="仿宋" w:hAnsi="仿宋" w:eastAsia="仿宋"/>
          <w:sz w:val="32"/>
          <w:szCs w:val="32"/>
        </w:rPr>
        <w:t>。</w:t>
      </w:r>
    </w:p>
    <w:p w14:paraId="1E070545">
      <w:pPr>
        <w:tabs>
          <w:tab w:val="left" w:pos="2244"/>
        </w:tabs>
        <w:spacing w:line="620" w:lineRule="exact"/>
        <w:ind w:left="1890" w:leftChars="900"/>
        <w:rPr>
          <w:rFonts w:ascii="仿宋" w:hAnsi="仿宋" w:eastAsia="仿宋"/>
          <w:b/>
          <w:color w:val="FF0000"/>
          <w:sz w:val="32"/>
          <w:szCs w:val="32"/>
        </w:rPr>
      </w:pPr>
    </w:p>
    <w:p w14:paraId="026929FD">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2D1D7B8A">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3F760EF7">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08F6F8D2">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4703EABF">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闽财农指〔2024〕005号下达2024年第二中央水库移民扶持基金</w:t>
      </w:r>
      <w:r>
        <w:rPr>
          <w:rFonts w:hint="eastAsia" w:ascii="仿宋" w:hAnsi="仿宋" w:eastAsia="仿宋"/>
          <w:sz w:val="32"/>
          <w:szCs w:val="32"/>
        </w:rPr>
        <w:t>）</w:t>
      </w:r>
    </w:p>
    <w:p w14:paraId="25FEE703">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78CE648F">
      <w:pPr>
        <w:ind w:firstLine="643" w:firstLineChars="200"/>
        <w:rPr>
          <w:rFonts w:ascii="仿宋" w:hAnsi="仿宋" w:eastAsia="仿宋"/>
          <w:sz w:val="32"/>
          <w:szCs w:val="32"/>
        </w:rPr>
      </w:pPr>
      <w:r>
        <w:rPr>
          <w:rFonts w:hint="eastAsia" w:ascii="仿宋" w:hAnsi="仿宋" w:eastAsia="仿宋"/>
          <w:b/>
          <w:sz w:val="32"/>
          <w:szCs w:val="32"/>
        </w:rPr>
        <w:t>（一）项目概况</w:t>
      </w:r>
    </w:p>
    <w:p w14:paraId="0A3F5815">
      <w:pPr>
        <w:ind w:firstLine="1472" w:firstLineChars="460"/>
        <w:rPr>
          <w:rFonts w:ascii="仿宋" w:hAnsi="仿宋" w:eastAsia="仿宋"/>
          <w:sz w:val="32"/>
          <w:szCs w:val="32"/>
        </w:rPr>
      </w:pPr>
      <w:r>
        <w:rPr>
          <w:rFonts w:ascii="仿宋" w:hAnsi="仿宋" w:eastAsia="仿宋" w:cs="仿宋"/>
          <w:sz w:val="32"/>
        </w:rPr>
        <w:t xml:space="preserve"> </w:t>
      </w:r>
    </w:p>
    <w:p w14:paraId="61831618">
      <w:pPr>
        <w:ind w:firstLine="643" w:firstLineChars="200"/>
        <w:rPr>
          <w:rFonts w:ascii="仿宋" w:hAnsi="仿宋" w:eastAsia="仿宋"/>
          <w:sz w:val="32"/>
          <w:szCs w:val="32"/>
        </w:rPr>
      </w:pPr>
      <w:r>
        <w:rPr>
          <w:rFonts w:hint="eastAsia" w:ascii="仿宋" w:hAnsi="仿宋" w:eastAsia="仿宋"/>
          <w:b/>
          <w:sz w:val="32"/>
          <w:szCs w:val="32"/>
        </w:rPr>
        <w:t>（二）主要成效</w:t>
      </w:r>
    </w:p>
    <w:p w14:paraId="7EF523BA">
      <w:pPr>
        <w:ind w:firstLine="1472" w:firstLineChars="460"/>
        <w:rPr>
          <w:rFonts w:ascii="仿宋" w:hAnsi="仿宋" w:eastAsia="仿宋"/>
          <w:sz w:val="32"/>
          <w:szCs w:val="32"/>
        </w:rPr>
      </w:pPr>
      <w:r>
        <w:rPr>
          <w:rFonts w:hint="eastAsia" w:ascii="仿宋" w:hAnsi="仿宋" w:eastAsia="仿宋"/>
          <w:sz w:val="32"/>
          <w:szCs w:val="32"/>
        </w:rPr>
        <w:t>保障中央水库移民后期扶持的进行，改善群众生活水平，提高群众生活幸福感，此项目具有可行性。</w:t>
      </w:r>
    </w:p>
    <w:p w14:paraId="37B29CF6">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76003DB7">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90分，等级为优，设置绩效目标7个，实际完成7个，具体情况如下：</w:t>
      </w:r>
    </w:p>
    <w:p w14:paraId="55B10C0F">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1D4A8F1D">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0D681338">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1)郊尾镇古店村新建队渠道修复工程成本</w:t>
      </w:r>
      <w:r>
        <w:rPr>
          <w:rFonts w:ascii="仿宋" w:hAnsi="仿宋" w:eastAsia="仿宋" w:cs="仿宋"/>
          <w:sz w:val="32"/>
        </w:rPr>
        <w:t>(万元)，目标值53，完成值53，分值10，得分10</w:t>
      </w:r>
      <w:r>
        <w:rPr>
          <w:rFonts w:hint="eastAsia" w:ascii="仿宋" w:hAnsi="仿宋" w:eastAsia="仿宋"/>
          <w:sz w:val="32"/>
          <w:szCs w:val="32"/>
        </w:rPr>
        <w:t>。</w:t>
      </w:r>
    </w:p>
    <w:p w14:paraId="3F8C59E0">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7C2EFE98">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4FEFF365">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10565897">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0BB9F85A">
      <w:pPr>
        <w:spacing w:line="620" w:lineRule="exact"/>
        <w:ind w:left="420" w:leftChars="200"/>
        <w:rPr>
          <w:rFonts w:ascii="仿宋" w:hAnsi="仿宋" w:eastAsia="仿宋"/>
          <w:sz w:val="32"/>
          <w:szCs w:val="32"/>
        </w:rPr>
      </w:pPr>
      <w:r>
        <w:rPr>
          <w:rFonts w:ascii="仿宋_GB2312" w:hAnsi="仿宋_GB2312" w:eastAsia="仿宋_GB2312" w:cs="仿宋_GB2312"/>
          <w:sz w:val="32"/>
        </w:rPr>
        <w:t>1)清淤及修复渠道长度</w:t>
      </w:r>
      <w:r>
        <w:rPr>
          <w:rFonts w:ascii="仿宋" w:hAnsi="仿宋" w:eastAsia="仿宋" w:cs="仿宋"/>
          <w:sz w:val="32"/>
        </w:rPr>
        <w:t>(m)，目标值584.2，完成值584.2，分值10，得分10</w:t>
      </w:r>
      <w:r>
        <w:rPr>
          <w:rFonts w:hint="eastAsia" w:ascii="仿宋" w:hAnsi="仿宋" w:eastAsia="仿宋"/>
          <w:sz w:val="32"/>
          <w:szCs w:val="32"/>
        </w:rPr>
        <w:t>。</w:t>
      </w:r>
    </w:p>
    <w:p w14:paraId="2485C2E6">
      <w:pPr>
        <w:spacing w:line="620" w:lineRule="exact"/>
        <w:ind w:left="420" w:leftChars="200"/>
        <w:rPr>
          <w:rFonts w:ascii="仿宋" w:hAnsi="仿宋" w:eastAsia="仿宋"/>
          <w:sz w:val="32"/>
          <w:szCs w:val="32"/>
        </w:rPr>
      </w:pPr>
      <w:r>
        <w:rPr>
          <w:rFonts w:ascii="仿宋_GB2312" w:hAnsi="仿宋_GB2312" w:eastAsia="仿宋_GB2312" w:cs="仿宋_GB2312"/>
          <w:sz w:val="32"/>
        </w:rPr>
        <w:t>2)新建DN1200排水管</w:t>
      </w:r>
      <w:r>
        <w:rPr>
          <w:rFonts w:ascii="仿宋" w:hAnsi="仿宋" w:eastAsia="仿宋" w:cs="仿宋"/>
          <w:sz w:val="32"/>
        </w:rPr>
        <w:t>(m)，目标值40，完成值40，分值10，得分10</w:t>
      </w:r>
      <w:r>
        <w:rPr>
          <w:rFonts w:hint="eastAsia" w:ascii="仿宋" w:hAnsi="仿宋" w:eastAsia="仿宋"/>
          <w:sz w:val="32"/>
          <w:szCs w:val="32"/>
        </w:rPr>
        <w:t>。</w:t>
      </w:r>
    </w:p>
    <w:p w14:paraId="5B0DF31F">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020E35DF">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1)郊尾镇古店村新建队渠道修复工程项目合格率</w:t>
      </w:r>
      <w:r>
        <w:rPr>
          <w:rFonts w:ascii="仿宋" w:hAnsi="仿宋" w:eastAsia="仿宋" w:cs="仿宋"/>
          <w:sz w:val="32"/>
        </w:rPr>
        <w:t>(%)，目标值100，完成值100，分值10，得分10</w:t>
      </w:r>
      <w:r>
        <w:rPr>
          <w:rFonts w:hint="eastAsia" w:ascii="仿宋" w:hAnsi="仿宋" w:eastAsia="仿宋"/>
          <w:sz w:val="32"/>
          <w:szCs w:val="32"/>
        </w:rPr>
        <w:t>。</w:t>
      </w:r>
    </w:p>
    <w:p w14:paraId="4F231F2E">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48254CDB">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1)郊尾镇古店村新建队渠道修复工程项目完工时间</w:t>
      </w:r>
      <w:r>
        <w:rPr>
          <w:rFonts w:ascii="仿宋" w:hAnsi="仿宋" w:eastAsia="仿宋" w:cs="仿宋"/>
          <w:sz w:val="32"/>
        </w:rPr>
        <w:t>(天)，目标值365，完成值60，分值10，得分10</w:t>
      </w:r>
      <w:r>
        <w:rPr>
          <w:rFonts w:hint="eastAsia" w:ascii="仿宋" w:hAnsi="仿宋" w:eastAsia="仿宋"/>
          <w:sz w:val="32"/>
          <w:szCs w:val="32"/>
        </w:rPr>
        <w:t>。</w:t>
      </w:r>
    </w:p>
    <w:p w14:paraId="55363FD1">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24B7F5F4">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69E2688F">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37E2C336">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1)郊尾镇古店村新建队渠道修复工程受益村民人数多少</w:t>
      </w:r>
      <w:r>
        <w:rPr>
          <w:rFonts w:ascii="仿宋" w:hAnsi="仿宋" w:eastAsia="仿宋" w:cs="仿宋"/>
          <w:sz w:val="32"/>
        </w:rPr>
        <w:t>(人)，目标值5392，完成值5392，分值30，得分30</w:t>
      </w:r>
      <w:r>
        <w:rPr>
          <w:rFonts w:hint="eastAsia" w:ascii="仿宋" w:hAnsi="仿宋" w:eastAsia="仿宋"/>
          <w:sz w:val="32"/>
          <w:szCs w:val="32"/>
        </w:rPr>
        <w:t>。</w:t>
      </w:r>
    </w:p>
    <w:p w14:paraId="72B8A31D">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66DF3404">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5C16FE4F">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5C7C6C35">
      <w:pPr>
        <w:spacing w:line="620" w:lineRule="exact"/>
        <w:ind w:left="420" w:leftChars="200"/>
        <w:rPr>
          <w:rFonts w:ascii="仿宋" w:hAnsi="仿宋" w:eastAsia="仿宋"/>
          <w:sz w:val="32"/>
          <w:szCs w:val="32"/>
        </w:rPr>
      </w:pPr>
      <w:r>
        <w:rPr>
          <w:rFonts w:ascii="仿宋_GB2312" w:hAnsi="仿宋_GB2312" w:eastAsia="仿宋_GB2312" w:cs="仿宋_GB2312"/>
          <w:sz w:val="32"/>
        </w:rPr>
        <w:t>1)辖区内群众对古店村新建队渠道修复工程项目的满意率</w:t>
      </w:r>
      <w:r>
        <w:rPr>
          <w:rFonts w:ascii="仿宋" w:hAnsi="仿宋" w:eastAsia="仿宋" w:cs="仿宋"/>
          <w:sz w:val="32"/>
        </w:rPr>
        <w:t>(%)，目标值95，完成值98，分值10，得分10</w:t>
      </w:r>
      <w:r>
        <w:rPr>
          <w:rFonts w:hint="eastAsia" w:ascii="仿宋" w:hAnsi="仿宋" w:eastAsia="仿宋"/>
          <w:sz w:val="32"/>
          <w:szCs w:val="32"/>
        </w:rPr>
        <w:t>。</w:t>
      </w:r>
    </w:p>
    <w:p w14:paraId="4BE7D241">
      <w:pPr>
        <w:tabs>
          <w:tab w:val="left" w:pos="2244"/>
        </w:tabs>
        <w:spacing w:line="620" w:lineRule="exact"/>
        <w:ind w:left="1890" w:leftChars="900"/>
        <w:rPr>
          <w:rFonts w:ascii="仿宋" w:hAnsi="仿宋" w:eastAsia="仿宋"/>
          <w:b/>
          <w:color w:val="FF0000"/>
          <w:sz w:val="32"/>
          <w:szCs w:val="32"/>
        </w:rPr>
      </w:pPr>
    </w:p>
    <w:p w14:paraId="057FEBB4">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596144C8">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656FA67D">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320C9843">
      <w:pPr>
        <w:ind w:left="840" w:firstLine="420"/>
      </w:pPr>
    </w:p>
    <w:p w14:paraId="4A804C86">
      <w:pPr>
        <w:rPr>
          <w:rFonts w:ascii="仿宋" w:hAnsi="仿宋" w:eastAsia="仿宋"/>
          <w:sz w:val="32"/>
          <w:szCs w:val="32"/>
        </w:rPr>
      </w:pPr>
    </w:p>
    <w:p w14:paraId="510C08B2">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2FB0D1F2">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政府专项小型消防站人员经费</w:t>
      </w:r>
      <w:r>
        <w:rPr>
          <w:rFonts w:hint="eastAsia" w:ascii="仿宋" w:hAnsi="仿宋" w:eastAsia="仿宋"/>
          <w:sz w:val="32"/>
          <w:szCs w:val="32"/>
        </w:rPr>
        <w:t>）</w:t>
      </w:r>
    </w:p>
    <w:p w14:paraId="54C1C3F4">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27D4B5E6">
      <w:pPr>
        <w:ind w:firstLine="643" w:firstLineChars="200"/>
        <w:rPr>
          <w:rFonts w:ascii="仿宋" w:hAnsi="仿宋" w:eastAsia="仿宋"/>
          <w:sz w:val="32"/>
          <w:szCs w:val="32"/>
        </w:rPr>
      </w:pPr>
      <w:r>
        <w:rPr>
          <w:rFonts w:hint="eastAsia" w:ascii="仿宋" w:hAnsi="仿宋" w:eastAsia="仿宋"/>
          <w:b/>
          <w:sz w:val="32"/>
          <w:szCs w:val="32"/>
        </w:rPr>
        <w:t>（一）项目概况</w:t>
      </w:r>
    </w:p>
    <w:p w14:paraId="2A60242C">
      <w:pPr>
        <w:ind w:firstLine="1472" w:firstLineChars="460"/>
        <w:rPr>
          <w:rFonts w:ascii="仿宋" w:hAnsi="仿宋" w:eastAsia="仿宋"/>
          <w:sz w:val="32"/>
          <w:szCs w:val="32"/>
        </w:rPr>
      </w:pPr>
      <w:r>
        <w:rPr>
          <w:rFonts w:hint="eastAsia" w:ascii="仿宋" w:hAnsi="仿宋" w:eastAsia="仿宋"/>
          <w:sz w:val="32"/>
          <w:szCs w:val="32"/>
        </w:rPr>
        <w:t>政府专项小型消防站人员经费</w:t>
      </w:r>
      <w:r>
        <w:rPr>
          <w:rFonts w:ascii="仿宋" w:hAnsi="仿宋" w:eastAsia="仿宋" w:cs="仿宋"/>
          <w:sz w:val="32"/>
        </w:rPr>
        <w:t xml:space="preserve"> </w:t>
      </w:r>
    </w:p>
    <w:p w14:paraId="14BDF1BB">
      <w:pPr>
        <w:ind w:firstLine="643" w:firstLineChars="200"/>
        <w:rPr>
          <w:rFonts w:ascii="仿宋" w:hAnsi="仿宋" w:eastAsia="仿宋"/>
          <w:sz w:val="32"/>
          <w:szCs w:val="32"/>
        </w:rPr>
      </w:pPr>
      <w:r>
        <w:rPr>
          <w:rFonts w:hint="eastAsia" w:ascii="仿宋" w:hAnsi="仿宋" w:eastAsia="仿宋"/>
          <w:b/>
          <w:sz w:val="32"/>
          <w:szCs w:val="32"/>
        </w:rPr>
        <w:t>（二）主要成效</w:t>
      </w:r>
    </w:p>
    <w:p w14:paraId="6002458C">
      <w:pPr>
        <w:ind w:firstLine="1472" w:firstLineChars="460"/>
        <w:rPr>
          <w:rFonts w:ascii="仿宋" w:hAnsi="仿宋" w:eastAsia="仿宋"/>
          <w:sz w:val="32"/>
          <w:szCs w:val="32"/>
        </w:rPr>
      </w:pPr>
      <w:r>
        <w:rPr>
          <w:rFonts w:hint="eastAsia" w:ascii="仿宋" w:hAnsi="仿宋" w:eastAsia="仿宋"/>
          <w:sz w:val="32"/>
          <w:szCs w:val="32"/>
        </w:rPr>
        <w:t>为满足经济发展对火灾防控体系建设，郊尾镇需征召消防人员10名，每人每年经费不超过6万元，此体系的建成，能够保障人民群众生命财产安全，提高群众生活满意度。</w:t>
      </w:r>
    </w:p>
    <w:p w14:paraId="5DF42CBA">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5BE5FBC5">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90分，等级为优，设置绩效目标6个，实际完成6个，具体情况如下：</w:t>
      </w:r>
    </w:p>
    <w:p w14:paraId="4CBD032A">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6F2321A9">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64809C60">
      <w:pPr>
        <w:spacing w:line="620" w:lineRule="exact"/>
        <w:ind w:left="420" w:leftChars="200"/>
        <w:rPr>
          <w:rFonts w:ascii="仿宋" w:hAnsi="仿宋" w:eastAsia="仿宋"/>
          <w:sz w:val="32"/>
          <w:szCs w:val="32"/>
        </w:rPr>
      </w:pPr>
      <w:r>
        <w:rPr>
          <w:rFonts w:ascii="仿宋_GB2312" w:hAnsi="仿宋_GB2312" w:eastAsia="仿宋_GB2312" w:cs="仿宋_GB2312"/>
          <w:sz w:val="32"/>
        </w:rPr>
        <w:t>1)消防员补助费用</w:t>
      </w:r>
      <w:r>
        <w:rPr>
          <w:rFonts w:ascii="仿宋" w:hAnsi="仿宋" w:eastAsia="仿宋" w:cs="仿宋"/>
          <w:sz w:val="32"/>
        </w:rPr>
        <w:t>(万元)，目标值60，完成值60，分值10，得分10</w:t>
      </w:r>
      <w:r>
        <w:rPr>
          <w:rFonts w:hint="eastAsia" w:ascii="仿宋" w:hAnsi="仿宋" w:eastAsia="仿宋"/>
          <w:sz w:val="32"/>
          <w:szCs w:val="32"/>
        </w:rPr>
        <w:t>。</w:t>
      </w:r>
    </w:p>
    <w:p w14:paraId="4B6CC2B8">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78FB61D7">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74EA53FB">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58D6F878">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7ABB0572">
      <w:pPr>
        <w:spacing w:line="620" w:lineRule="exact"/>
        <w:ind w:left="420" w:leftChars="200"/>
        <w:rPr>
          <w:rFonts w:ascii="仿宋" w:hAnsi="仿宋" w:eastAsia="仿宋"/>
          <w:sz w:val="32"/>
          <w:szCs w:val="32"/>
        </w:rPr>
      </w:pPr>
      <w:r>
        <w:rPr>
          <w:rFonts w:ascii="仿宋_GB2312" w:hAnsi="仿宋_GB2312" w:eastAsia="仿宋_GB2312" w:cs="仿宋_GB2312"/>
          <w:sz w:val="32"/>
        </w:rPr>
        <w:t>1)消防人员配备数量</w:t>
      </w:r>
      <w:r>
        <w:rPr>
          <w:rFonts w:ascii="仿宋" w:hAnsi="仿宋" w:eastAsia="仿宋" w:cs="仿宋"/>
          <w:sz w:val="32"/>
        </w:rPr>
        <w:t>(人)，目标值10，完成值9，分值15，得分15</w:t>
      </w:r>
      <w:r>
        <w:rPr>
          <w:rFonts w:hint="eastAsia" w:ascii="仿宋" w:hAnsi="仿宋" w:eastAsia="仿宋"/>
          <w:sz w:val="32"/>
          <w:szCs w:val="32"/>
        </w:rPr>
        <w:t>。</w:t>
      </w:r>
    </w:p>
    <w:p w14:paraId="0E87CE2C">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17AE36CA">
      <w:pPr>
        <w:spacing w:line="620" w:lineRule="exact"/>
        <w:ind w:left="420" w:leftChars="200"/>
        <w:rPr>
          <w:rFonts w:ascii="仿宋" w:hAnsi="仿宋" w:eastAsia="仿宋"/>
          <w:sz w:val="32"/>
          <w:szCs w:val="32"/>
        </w:rPr>
      </w:pPr>
      <w:r>
        <w:rPr>
          <w:rFonts w:ascii="仿宋_GB2312" w:hAnsi="仿宋_GB2312" w:eastAsia="仿宋_GB2312" w:cs="仿宋_GB2312"/>
          <w:sz w:val="32"/>
        </w:rPr>
        <w:t>1)消防站人员绩效考评</w:t>
      </w:r>
      <w:r>
        <w:rPr>
          <w:rFonts w:ascii="仿宋" w:hAnsi="仿宋" w:eastAsia="仿宋" w:cs="仿宋"/>
          <w:sz w:val="32"/>
        </w:rPr>
        <w:t>(%)，目标值90，完成值96，分值15，得分15</w:t>
      </w:r>
      <w:r>
        <w:rPr>
          <w:rFonts w:hint="eastAsia" w:ascii="仿宋" w:hAnsi="仿宋" w:eastAsia="仿宋"/>
          <w:sz w:val="32"/>
          <w:szCs w:val="32"/>
        </w:rPr>
        <w:t>。</w:t>
      </w:r>
    </w:p>
    <w:p w14:paraId="7AA3B842">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54871B33">
      <w:pPr>
        <w:spacing w:line="620" w:lineRule="exact"/>
        <w:ind w:left="420" w:leftChars="200"/>
        <w:rPr>
          <w:rFonts w:ascii="仿宋" w:hAnsi="仿宋" w:eastAsia="仿宋"/>
          <w:sz w:val="32"/>
          <w:szCs w:val="32"/>
        </w:rPr>
      </w:pPr>
      <w:r>
        <w:rPr>
          <w:rFonts w:ascii="仿宋_GB2312" w:hAnsi="仿宋_GB2312" w:eastAsia="仿宋_GB2312" w:cs="仿宋_GB2312"/>
          <w:sz w:val="32"/>
        </w:rPr>
        <w:t>1)事故处理到达速度</w:t>
      </w:r>
      <w:r>
        <w:rPr>
          <w:rFonts w:ascii="仿宋" w:hAnsi="仿宋" w:eastAsia="仿宋" w:cs="仿宋"/>
          <w:sz w:val="32"/>
        </w:rPr>
        <w:t>(分钟)，目标值1，完成值1，分值10，得分10</w:t>
      </w:r>
      <w:r>
        <w:rPr>
          <w:rFonts w:hint="eastAsia" w:ascii="仿宋" w:hAnsi="仿宋" w:eastAsia="仿宋"/>
          <w:sz w:val="32"/>
          <w:szCs w:val="32"/>
        </w:rPr>
        <w:t>。</w:t>
      </w:r>
    </w:p>
    <w:p w14:paraId="1F07B8CA">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6DFFA43C">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11916CC0">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26A83F15">
      <w:pPr>
        <w:spacing w:line="620" w:lineRule="exact"/>
        <w:ind w:left="420" w:leftChars="200"/>
        <w:rPr>
          <w:rFonts w:ascii="仿宋" w:hAnsi="仿宋" w:eastAsia="仿宋"/>
          <w:sz w:val="32"/>
          <w:szCs w:val="32"/>
        </w:rPr>
      </w:pPr>
      <w:r>
        <w:rPr>
          <w:rFonts w:ascii="仿宋_GB2312" w:hAnsi="仿宋_GB2312" w:eastAsia="仿宋_GB2312" w:cs="仿宋_GB2312"/>
          <w:sz w:val="32"/>
        </w:rPr>
        <w:t>1)消防站受益乡镇</w:t>
      </w:r>
      <w:r>
        <w:rPr>
          <w:rFonts w:ascii="仿宋" w:hAnsi="仿宋" w:eastAsia="仿宋" w:cs="仿宋"/>
          <w:sz w:val="32"/>
        </w:rPr>
        <w:t>(乡镇)，目标值4，完成值4，分值30，得分30</w:t>
      </w:r>
      <w:r>
        <w:rPr>
          <w:rFonts w:hint="eastAsia" w:ascii="仿宋" w:hAnsi="仿宋" w:eastAsia="仿宋"/>
          <w:sz w:val="32"/>
          <w:szCs w:val="32"/>
        </w:rPr>
        <w:t>。</w:t>
      </w:r>
    </w:p>
    <w:p w14:paraId="1EB7AC5B">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5F6C867E">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27DB96EC">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57E2AE6E">
      <w:pPr>
        <w:spacing w:line="620" w:lineRule="exact"/>
        <w:ind w:left="420" w:leftChars="200"/>
        <w:rPr>
          <w:rFonts w:ascii="仿宋" w:hAnsi="仿宋" w:eastAsia="仿宋"/>
          <w:sz w:val="32"/>
          <w:szCs w:val="32"/>
        </w:rPr>
      </w:pPr>
      <w:r>
        <w:rPr>
          <w:rFonts w:ascii="仿宋_GB2312" w:hAnsi="仿宋_GB2312" w:eastAsia="仿宋_GB2312" w:cs="仿宋_GB2312"/>
          <w:sz w:val="32"/>
        </w:rPr>
        <w:t>1)群众对消防服务满意度</w:t>
      </w:r>
      <w:r>
        <w:rPr>
          <w:rFonts w:ascii="仿宋" w:hAnsi="仿宋" w:eastAsia="仿宋" w:cs="仿宋"/>
          <w:sz w:val="32"/>
        </w:rPr>
        <w:t>(%)，目标值95，完成值100，分值10，得分10</w:t>
      </w:r>
      <w:r>
        <w:rPr>
          <w:rFonts w:hint="eastAsia" w:ascii="仿宋" w:hAnsi="仿宋" w:eastAsia="仿宋"/>
          <w:sz w:val="32"/>
          <w:szCs w:val="32"/>
        </w:rPr>
        <w:t>。</w:t>
      </w:r>
    </w:p>
    <w:p w14:paraId="2B2EE483">
      <w:pPr>
        <w:tabs>
          <w:tab w:val="left" w:pos="2244"/>
        </w:tabs>
        <w:spacing w:line="620" w:lineRule="exact"/>
        <w:ind w:left="1890" w:leftChars="900"/>
        <w:rPr>
          <w:rFonts w:ascii="仿宋" w:hAnsi="仿宋" w:eastAsia="仿宋"/>
          <w:b/>
          <w:color w:val="FF0000"/>
          <w:sz w:val="32"/>
          <w:szCs w:val="32"/>
        </w:rPr>
      </w:pPr>
    </w:p>
    <w:p w14:paraId="72EDC1C2">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53C41F71">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385DE407">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40743997">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1AD2065D">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闽财预指【2023】31号染厝村水毁护岸修复</w:t>
      </w:r>
      <w:r>
        <w:rPr>
          <w:rFonts w:hint="eastAsia" w:ascii="仿宋" w:hAnsi="仿宋" w:eastAsia="仿宋"/>
          <w:sz w:val="32"/>
          <w:szCs w:val="32"/>
        </w:rPr>
        <w:t>）</w:t>
      </w:r>
    </w:p>
    <w:p w14:paraId="026465E1">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3EAD9A71">
      <w:pPr>
        <w:ind w:firstLine="643" w:firstLineChars="200"/>
        <w:rPr>
          <w:rFonts w:ascii="仿宋" w:hAnsi="仿宋" w:eastAsia="仿宋"/>
          <w:sz w:val="32"/>
          <w:szCs w:val="32"/>
        </w:rPr>
      </w:pPr>
      <w:r>
        <w:rPr>
          <w:rFonts w:hint="eastAsia" w:ascii="仿宋" w:hAnsi="仿宋" w:eastAsia="仿宋"/>
          <w:b/>
          <w:sz w:val="32"/>
          <w:szCs w:val="32"/>
        </w:rPr>
        <w:t>（一）项目概况</w:t>
      </w:r>
    </w:p>
    <w:p w14:paraId="5A77EA2C">
      <w:pPr>
        <w:ind w:firstLine="1472" w:firstLineChars="460"/>
        <w:rPr>
          <w:rFonts w:ascii="仿宋" w:hAnsi="仿宋" w:eastAsia="仿宋"/>
          <w:sz w:val="32"/>
          <w:szCs w:val="32"/>
        </w:rPr>
      </w:pPr>
      <w:r>
        <w:rPr>
          <w:rFonts w:ascii="仿宋" w:hAnsi="仿宋" w:eastAsia="仿宋" w:cs="仿宋"/>
          <w:sz w:val="32"/>
        </w:rPr>
        <w:t xml:space="preserve"> </w:t>
      </w:r>
    </w:p>
    <w:p w14:paraId="423C97E7">
      <w:pPr>
        <w:ind w:firstLine="643" w:firstLineChars="200"/>
        <w:rPr>
          <w:rFonts w:ascii="仿宋" w:hAnsi="仿宋" w:eastAsia="仿宋"/>
          <w:sz w:val="32"/>
          <w:szCs w:val="32"/>
        </w:rPr>
      </w:pPr>
      <w:r>
        <w:rPr>
          <w:rFonts w:hint="eastAsia" w:ascii="仿宋" w:hAnsi="仿宋" w:eastAsia="仿宋"/>
          <w:b/>
          <w:sz w:val="32"/>
          <w:szCs w:val="32"/>
        </w:rPr>
        <w:t>（二）主要成效</w:t>
      </w:r>
    </w:p>
    <w:p w14:paraId="331A0E3E">
      <w:pPr>
        <w:ind w:firstLine="1472" w:firstLineChars="460"/>
        <w:rPr>
          <w:rFonts w:ascii="仿宋" w:hAnsi="仿宋" w:eastAsia="仿宋"/>
          <w:sz w:val="32"/>
          <w:szCs w:val="32"/>
        </w:rPr>
      </w:pPr>
      <w:r>
        <w:rPr>
          <w:rFonts w:hint="eastAsia" w:ascii="仿宋" w:hAnsi="仿宋" w:eastAsia="仿宋"/>
          <w:sz w:val="32"/>
          <w:szCs w:val="32"/>
        </w:rPr>
        <w:t>染厝村水毁护岸修复工程对沧溪染厝村段的水毁护岸进行修复，提高项目区综合防灾减灾能力，保障项目区两岸人民群众的生命和财产安全，同时达到美化区域、改善项目区域水环境，生态环境的目的。项目受益村民人数4598人，本辖区群众对水毁护岸修复工程的满意率达95%。</w:t>
      </w:r>
    </w:p>
    <w:p w14:paraId="703B6899">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393B926D">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90分，等级为优，设置绩效目标6个，实际完成6个，具体情况如下：</w:t>
      </w:r>
    </w:p>
    <w:p w14:paraId="0226655A">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71BF5BB7">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1A37844A">
      <w:pPr>
        <w:spacing w:line="620" w:lineRule="exact"/>
        <w:ind w:left="420" w:leftChars="200"/>
        <w:rPr>
          <w:rFonts w:ascii="仿宋" w:hAnsi="仿宋" w:eastAsia="仿宋"/>
          <w:sz w:val="32"/>
          <w:szCs w:val="32"/>
        </w:rPr>
      </w:pPr>
      <w:r>
        <w:rPr>
          <w:rFonts w:ascii="仿宋_GB2312" w:hAnsi="仿宋_GB2312" w:eastAsia="仿宋_GB2312" w:cs="仿宋_GB2312"/>
          <w:sz w:val="32"/>
        </w:rPr>
        <w:t>1)水毁护岸修复工程项目成本</w:t>
      </w:r>
      <w:r>
        <w:rPr>
          <w:rFonts w:ascii="仿宋" w:hAnsi="仿宋" w:eastAsia="仿宋" w:cs="仿宋"/>
          <w:sz w:val="32"/>
        </w:rPr>
        <w:t>(万元)，目标值30，完成值30，分值10，得分10</w:t>
      </w:r>
      <w:r>
        <w:rPr>
          <w:rFonts w:hint="eastAsia" w:ascii="仿宋" w:hAnsi="仿宋" w:eastAsia="仿宋"/>
          <w:sz w:val="32"/>
          <w:szCs w:val="32"/>
        </w:rPr>
        <w:t>。</w:t>
      </w:r>
    </w:p>
    <w:p w14:paraId="102B83DC">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61295B34">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3C9685A6">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4DB12487">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5A4404CB">
      <w:pPr>
        <w:spacing w:line="620" w:lineRule="exact"/>
        <w:ind w:left="420" w:leftChars="200"/>
        <w:rPr>
          <w:rFonts w:ascii="仿宋" w:hAnsi="仿宋" w:eastAsia="仿宋"/>
          <w:sz w:val="32"/>
          <w:szCs w:val="32"/>
        </w:rPr>
      </w:pPr>
      <w:r>
        <w:rPr>
          <w:rFonts w:ascii="仿宋_GB2312" w:hAnsi="仿宋_GB2312" w:eastAsia="仿宋_GB2312" w:cs="仿宋_GB2312"/>
          <w:sz w:val="32"/>
        </w:rPr>
        <w:t>1)完成修复总长度</w:t>
      </w:r>
      <w:r>
        <w:rPr>
          <w:rFonts w:ascii="仿宋" w:hAnsi="仿宋" w:eastAsia="仿宋" w:cs="仿宋"/>
          <w:sz w:val="32"/>
        </w:rPr>
        <w:t>(m)，目标值133，完成值133，分值20，得分20</w:t>
      </w:r>
      <w:r>
        <w:rPr>
          <w:rFonts w:hint="eastAsia" w:ascii="仿宋" w:hAnsi="仿宋" w:eastAsia="仿宋"/>
          <w:sz w:val="32"/>
          <w:szCs w:val="32"/>
        </w:rPr>
        <w:t>。</w:t>
      </w:r>
    </w:p>
    <w:p w14:paraId="59B331D5">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2E1C9C78">
      <w:pPr>
        <w:spacing w:line="620" w:lineRule="exact"/>
        <w:ind w:left="420" w:leftChars="200"/>
        <w:rPr>
          <w:rFonts w:ascii="仿宋" w:hAnsi="仿宋" w:eastAsia="仿宋"/>
          <w:sz w:val="32"/>
          <w:szCs w:val="32"/>
        </w:rPr>
      </w:pPr>
      <w:r>
        <w:rPr>
          <w:rFonts w:ascii="仿宋_GB2312" w:hAnsi="仿宋_GB2312" w:eastAsia="仿宋_GB2312" w:cs="仿宋_GB2312"/>
          <w:sz w:val="32"/>
        </w:rPr>
        <w:t>1)水毁护岸修复工程项目验收合格率</w:t>
      </w:r>
      <w:r>
        <w:rPr>
          <w:rFonts w:ascii="仿宋" w:hAnsi="仿宋" w:eastAsia="仿宋" w:cs="仿宋"/>
          <w:sz w:val="32"/>
        </w:rPr>
        <w:t>(%)，目标值100，完成值100，分值10，得分10</w:t>
      </w:r>
      <w:r>
        <w:rPr>
          <w:rFonts w:hint="eastAsia" w:ascii="仿宋" w:hAnsi="仿宋" w:eastAsia="仿宋"/>
          <w:sz w:val="32"/>
          <w:szCs w:val="32"/>
        </w:rPr>
        <w:t>。</w:t>
      </w:r>
    </w:p>
    <w:p w14:paraId="68F442E2">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13E3A95E">
      <w:pPr>
        <w:spacing w:line="620" w:lineRule="exact"/>
        <w:ind w:left="420" w:leftChars="200"/>
        <w:rPr>
          <w:rFonts w:ascii="仿宋" w:hAnsi="仿宋" w:eastAsia="仿宋"/>
          <w:sz w:val="32"/>
          <w:szCs w:val="32"/>
        </w:rPr>
      </w:pPr>
      <w:r>
        <w:rPr>
          <w:rFonts w:ascii="仿宋_GB2312" w:hAnsi="仿宋_GB2312" w:eastAsia="仿宋_GB2312" w:cs="仿宋_GB2312"/>
          <w:sz w:val="32"/>
        </w:rPr>
        <w:t>1)水毁护岸修复工程项目完工时间</w:t>
      </w:r>
      <w:r>
        <w:rPr>
          <w:rFonts w:ascii="仿宋" w:hAnsi="仿宋" w:eastAsia="仿宋" w:cs="仿宋"/>
          <w:sz w:val="32"/>
        </w:rPr>
        <w:t>(天)，目标值100，完成值37，分值10，得分10</w:t>
      </w:r>
      <w:r>
        <w:rPr>
          <w:rFonts w:hint="eastAsia" w:ascii="仿宋" w:hAnsi="仿宋" w:eastAsia="仿宋"/>
          <w:sz w:val="32"/>
          <w:szCs w:val="32"/>
        </w:rPr>
        <w:t>。</w:t>
      </w:r>
    </w:p>
    <w:p w14:paraId="67A7DBE6">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26D1995F">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588D995B">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589721A6">
      <w:pPr>
        <w:spacing w:line="620" w:lineRule="exact"/>
        <w:ind w:left="420" w:leftChars="200"/>
        <w:rPr>
          <w:rFonts w:ascii="仿宋" w:hAnsi="仿宋" w:eastAsia="仿宋"/>
          <w:sz w:val="32"/>
          <w:szCs w:val="32"/>
        </w:rPr>
      </w:pPr>
      <w:r>
        <w:rPr>
          <w:rFonts w:ascii="仿宋_GB2312" w:hAnsi="仿宋_GB2312" w:eastAsia="仿宋_GB2312" w:cs="仿宋_GB2312"/>
          <w:sz w:val="32"/>
        </w:rPr>
        <w:t>1)水毁护岸修复工程项目收益村民人数多少</w:t>
      </w:r>
      <w:r>
        <w:rPr>
          <w:rFonts w:ascii="仿宋" w:hAnsi="仿宋" w:eastAsia="仿宋" w:cs="仿宋"/>
          <w:sz w:val="32"/>
        </w:rPr>
        <w:t>(人)，目标值4598，完成值4598，分值30，得分30</w:t>
      </w:r>
      <w:r>
        <w:rPr>
          <w:rFonts w:hint="eastAsia" w:ascii="仿宋" w:hAnsi="仿宋" w:eastAsia="仿宋"/>
          <w:sz w:val="32"/>
          <w:szCs w:val="32"/>
        </w:rPr>
        <w:t>。</w:t>
      </w:r>
    </w:p>
    <w:p w14:paraId="422AE5D1">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64FBB045">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5C39168E">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747EEDD8">
      <w:pPr>
        <w:spacing w:line="620" w:lineRule="exact"/>
        <w:ind w:left="420" w:leftChars="200"/>
        <w:rPr>
          <w:rFonts w:ascii="仿宋" w:hAnsi="仿宋" w:eastAsia="仿宋"/>
          <w:sz w:val="32"/>
          <w:szCs w:val="32"/>
        </w:rPr>
      </w:pPr>
      <w:r>
        <w:rPr>
          <w:rFonts w:ascii="仿宋_GB2312" w:hAnsi="仿宋_GB2312" w:eastAsia="仿宋_GB2312" w:cs="仿宋_GB2312"/>
          <w:sz w:val="32"/>
        </w:rPr>
        <w:t>1)辖区内群众对水毁护岸修复工程的满意率</w:t>
      </w:r>
      <w:r>
        <w:rPr>
          <w:rFonts w:ascii="仿宋" w:hAnsi="仿宋" w:eastAsia="仿宋" w:cs="仿宋"/>
          <w:sz w:val="32"/>
        </w:rPr>
        <w:t>(%)，目标值95，完成值98，分值10，得分10</w:t>
      </w:r>
      <w:r>
        <w:rPr>
          <w:rFonts w:hint="eastAsia" w:ascii="仿宋" w:hAnsi="仿宋" w:eastAsia="仿宋"/>
          <w:sz w:val="32"/>
          <w:szCs w:val="32"/>
        </w:rPr>
        <w:t>。</w:t>
      </w:r>
    </w:p>
    <w:p w14:paraId="1ABBE104">
      <w:pPr>
        <w:tabs>
          <w:tab w:val="left" w:pos="2244"/>
        </w:tabs>
        <w:spacing w:line="620" w:lineRule="exact"/>
        <w:ind w:left="1890" w:leftChars="900"/>
        <w:rPr>
          <w:rFonts w:ascii="仿宋" w:hAnsi="仿宋" w:eastAsia="仿宋"/>
          <w:b/>
          <w:color w:val="FF0000"/>
          <w:sz w:val="32"/>
          <w:szCs w:val="32"/>
        </w:rPr>
      </w:pPr>
    </w:p>
    <w:p w14:paraId="765B88E9">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5E67C5B5">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168FD02C">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110307F6">
      <w:pPr>
        <w:ind w:left="840" w:firstLine="420"/>
      </w:pPr>
    </w:p>
    <w:p w14:paraId="6F475279">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7985330E">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莆财建[2024]78号：关于下达2023年第四季度共建美丽乡村市级奖励经费</w:t>
      </w:r>
      <w:r>
        <w:rPr>
          <w:rFonts w:hint="eastAsia" w:ascii="仿宋" w:hAnsi="仿宋" w:eastAsia="仿宋"/>
          <w:sz w:val="32"/>
          <w:szCs w:val="32"/>
        </w:rPr>
        <w:t>）</w:t>
      </w:r>
    </w:p>
    <w:p w14:paraId="74370007">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361B1C1F">
      <w:pPr>
        <w:ind w:firstLine="643" w:firstLineChars="200"/>
        <w:rPr>
          <w:rFonts w:ascii="仿宋" w:hAnsi="仿宋" w:eastAsia="仿宋"/>
          <w:sz w:val="32"/>
          <w:szCs w:val="32"/>
        </w:rPr>
      </w:pPr>
      <w:r>
        <w:rPr>
          <w:rFonts w:hint="eastAsia" w:ascii="仿宋" w:hAnsi="仿宋" w:eastAsia="仿宋"/>
          <w:b/>
          <w:sz w:val="32"/>
          <w:szCs w:val="32"/>
        </w:rPr>
        <w:t>（一）项目概况</w:t>
      </w:r>
    </w:p>
    <w:p w14:paraId="638FC20D">
      <w:pPr>
        <w:ind w:firstLine="1472" w:firstLineChars="460"/>
        <w:rPr>
          <w:rFonts w:ascii="仿宋" w:hAnsi="仿宋" w:eastAsia="仿宋"/>
          <w:sz w:val="32"/>
          <w:szCs w:val="32"/>
        </w:rPr>
      </w:pPr>
      <w:r>
        <w:rPr>
          <w:rFonts w:ascii="仿宋" w:hAnsi="仿宋" w:eastAsia="仿宋" w:cs="仿宋"/>
          <w:sz w:val="32"/>
        </w:rPr>
        <w:t xml:space="preserve"> </w:t>
      </w:r>
    </w:p>
    <w:p w14:paraId="704A685B">
      <w:pPr>
        <w:ind w:firstLine="643" w:firstLineChars="200"/>
        <w:rPr>
          <w:rFonts w:ascii="仿宋" w:hAnsi="仿宋" w:eastAsia="仿宋"/>
          <w:sz w:val="32"/>
          <w:szCs w:val="32"/>
        </w:rPr>
      </w:pPr>
      <w:r>
        <w:rPr>
          <w:rFonts w:hint="eastAsia" w:ascii="仿宋" w:hAnsi="仿宋" w:eastAsia="仿宋"/>
          <w:b/>
          <w:sz w:val="32"/>
          <w:szCs w:val="32"/>
        </w:rPr>
        <w:t>（二）主要成效</w:t>
      </w:r>
    </w:p>
    <w:p w14:paraId="1CF72402">
      <w:pPr>
        <w:ind w:firstLine="1472" w:firstLineChars="460"/>
        <w:rPr>
          <w:rFonts w:ascii="仿宋" w:hAnsi="仿宋" w:eastAsia="仿宋"/>
          <w:sz w:val="32"/>
          <w:szCs w:val="32"/>
        </w:rPr>
      </w:pPr>
      <w:r>
        <w:rPr>
          <w:rFonts w:hint="eastAsia" w:ascii="仿宋" w:hAnsi="仿宋" w:eastAsia="仿宋"/>
          <w:sz w:val="32"/>
          <w:szCs w:val="32"/>
        </w:rPr>
        <w:t>共建美丽乡村市级奖励经费，保障郊尾镇辖区内卫生整洁，垃圾及时清扫清运，提升了人居环境，提高了人民群众生活幸福感。</w:t>
      </w:r>
    </w:p>
    <w:p w14:paraId="5916AE78">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75676FAF">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80分，等级为良，设置绩效目标6个，实际完成5个，具体情况如下：</w:t>
      </w:r>
    </w:p>
    <w:p w14:paraId="6D55F1EA">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206EBE55">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4911361F">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1)郊尾镇2023年第四季度共建美丽乡村市级奖励经费投入情况</w:t>
      </w:r>
      <w:r>
        <w:rPr>
          <w:rFonts w:ascii="仿宋" w:hAnsi="仿宋" w:eastAsia="仿宋" w:cs="仿宋"/>
          <w:sz w:val="32"/>
        </w:rPr>
        <w:t>(万元)，目标值2.34，完成值2.34，分值10，得分10</w:t>
      </w:r>
      <w:r>
        <w:rPr>
          <w:rFonts w:hint="eastAsia" w:ascii="仿宋" w:hAnsi="仿宋" w:eastAsia="仿宋"/>
          <w:sz w:val="32"/>
          <w:szCs w:val="32"/>
        </w:rPr>
        <w:t>。</w:t>
      </w:r>
    </w:p>
    <w:p w14:paraId="19DFE3B5">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010DB2DD">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1FD8BA4E">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3C34D79F">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1B29770D">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1)郊尾镇2023年第四季度共建美丽乡村市级奖励覆盖村数</w:t>
      </w:r>
      <w:r>
        <w:rPr>
          <w:rFonts w:ascii="仿宋" w:hAnsi="仿宋" w:eastAsia="仿宋" w:cs="仿宋"/>
          <w:sz w:val="32"/>
        </w:rPr>
        <w:t>(个)，目标值21，完成值21，分值20，得分20</w:t>
      </w:r>
      <w:r>
        <w:rPr>
          <w:rFonts w:hint="eastAsia" w:ascii="仿宋" w:hAnsi="仿宋" w:eastAsia="仿宋"/>
          <w:sz w:val="32"/>
          <w:szCs w:val="32"/>
        </w:rPr>
        <w:t>。</w:t>
      </w:r>
    </w:p>
    <w:p w14:paraId="196357B5">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6C1303D7">
      <w:pPr>
        <w:spacing w:line="620" w:lineRule="exact"/>
        <w:ind w:left="420" w:leftChars="200"/>
        <w:rPr>
          <w:rFonts w:ascii="仿宋" w:hAnsi="仿宋" w:eastAsia="仿宋"/>
          <w:sz w:val="32"/>
          <w:szCs w:val="32"/>
        </w:rPr>
      </w:pPr>
      <w:r>
        <w:rPr>
          <w:rFonts w:ascii="仿宋_GB2312" w:hAnsi="仿宋_GB2312" w:eastAsia="仿宋_GB2312" w:cs="仿宋_GB2312"/>
          <w:sz w:val="32"/>
        </w:rPr>
        <w:t>1)督查发现问题整改率</w:t>
      </w:r>
      <w:r>
        <w:rPr>
          <w:rFonts w:ascii="仿宋" w:hAnsi="仿宋" w:eastAsia="仿宋" w:cs="仿宋"/>
          <w:sz w:val="32"/>
        </w:rPr>
        <w:t>(%)，目标值90，完成值100，分值10，得分10</w:t>
      </w:r>
      <w:r>
        <w:rPr>
          <w:rFonts w:hint="eastAsia" w:ascii="仿宋" w:hAnsi="仿宋" w:eastAsia="仿宋"/>
          <w:sz w:val="32"/>
          <w:szCs w:val="32"/>
        </w:rPr>
        <w:t>。</w:t>
      </w:r>
    </w:p>
    <w:p w14:paraId="05342207">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1CB59F1B">
      <w:pPr>
        <w:spacing w:line="620" w:lineRule="exact"/>
        <w:ind w:left="420" w:leftChars="200"/>
        <w:rPr>
          <w:rFonts w:ascii="仿宋" w:hAnsi="仿宋" w:eastAsia="仿宋"/>
          <w:sz w:val="32"/>
          <w:szCs w:val="32"/>
        </w:rPr>
      </w:pPr>
      <w:r>
        <w:rPr>
          <w:rFonts w:ascii="仿宋_GB2312" w:hAnsi="仿宋_GB2312" w:eastAsia="仿宋_GB2312" w:cs="仿宋_GB2312"/>
          <w:sz w:val="32"/>
        </w:rPr>
        <w:t>1)补助兑现及时性</w:t>
      </w:r>
      <w:r>
        <w:rPr>
          <w:rFonts w:ascii="仿宋" w:hAnsi="仿宋" w:eastAsia="仿宋" w:cs="仿宋"/>
          <w:sz w:val="32"/>
        </w:rPr>
        <w:t>(%)，目标值100，完成值100，分值10，得分0</w:t>
      </w:r>
      <w:r>
        <w:rPr>
          <w:rFonts w:hint="eastAsia" w:ascii="仿宋" w:hAnsi="仿宋" w:eastAsia="仿宋"/>
          <w:sz w:val="32"/>
          <w:szCs w:val="32"/>
        </w:rPr>
        <w:t>。</w:t>
      </w:r>
    </w:p>
    <w:p w14:paraId="6496EC55">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17FCAD13">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5AB629C6">
      <w:pPr>
        <w:spacing w:line="620" w:lineRule="exact"/>
        <w:ind w:left="420" w:leftChars="200"/>
        <w:rPr>
          <w:rFonts w:ascii="仿宋" w:hAnsi="仿宋" w:eastAsia="仿宋"/>
          <w:sz w:val="32"/>
          <w:szCs w:val="32"/>
        </w:rPr>
      </w:pPr>
      <w:r>
        <w:rPr>
          <w:rFonts w:ascii="仿宋_GB2312" w:hAnsi="仿宋_GB2312" w:eastAsia="仿宋_GB2312" w:cs="仿宋_GB2312"/>
          <w:sz w:val="32"/>
        </w:rPr>
        <w:t>1)农村生活垃圾处理费收缴率</w:t>
      </w:r>
      <w:r>
        <w:rPr>
          <w:rFonts w:ascii="仿宋" w:hAnsi="仿宋" w:eastAsia="仿宋" w:cs="仿宋"/>
          <w:sz w:val="32"/>
        </w:rPr>
        <w:t>(%)，目标值85，完成值90，分值30，得分30</w:t>
      </w:r>
      <w:r>
        <w:rPr>
          <w:rFonts w:hint="eastAsia" w:ascii="仿宋" w:hAnsi="仿宋" w:eastAsia="仿宋"/>
          <w:sz w:val="32"/>
          <w:szCs w:val="32"/>
        </w:rPr>
        <w:t>。</w:t>
      </w:r>
    </w:p>
    <w:p w14:paraId="77EE2D64">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7FC8F7A7">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465171D9">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1ED8C61F">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508FEC3D">
      <w:pPr>
        <w:spacing w:line="620" w:lineRule="exact"/>
        <w:ind w:left="420" w:leftChars="200"/>
        <w:rPr>
          <w:rFonts w:ascii="仿宋" w:hAnsi="仿宋" w:eastAsia="仿宋"/>
          <w:sz w:val="32"/>
          <w:szCs w:val="32"/>
        </w:rPr>
      </w:pPr>
      <w:r>
        <w:rPr>
          <w:rFonts w:ascii="仿宋_GB2312" w:hAnsi="仿宋_GB2312" w:eastAsia="仿宋_GB2312" w:cs="仿宋_GB2312"/>
          <w:sz w:val="32"/>
        </w:rPr>
        <w:t>1)村民满意度</w:t>
      </w:r>
      <w:r>
        <w:rPr>
          <w:rFonts w:ascii="仿宋" w:hAnsi="仿宋" w:eastAsia="仿宋" w:cs="仿宋"/>
          <w:sz w:val="32"/>
        </w:rPr>
        <w:t>(%)，目标值90，完成值98，分值10，得分10</w:t>
      </w:r>
      <w:r>
        <w:rPr>
          <w:rFonts w:hint="eastAsia" w:ascii="仿宋" w:hAnsi="仿宋" w:eastAsia="仿宋"/>
          <w:sz w:val="32"/>
          <w:szCs w:val="32"/>
        </w:rPr>
        <w:t>。</w:t>
      </w:r>
    </w:p>
    <w:p w14:paraId="0C75C820">
      <w:pPr>
        <w:tabs>
          <w:tab w:val="left" w:pos="2244"/>
        </w:tabs>
        <w:spacing w:line="620" w:lineRule="exact"/>
        <w:ind w:left="1890" w:leftChars="900"/>
        <w:rPr>
          <w:rFonts w:ascii="仿宋" w:hAnsi="仿宋" w:eastAsia="仿宋"/>
          <w:b/>
          <w:color w:val="FF0000"/>
          <w:sz w:val="32"/>
          <w:szCs w:val="32"/>
        </w:rPr>
      </w:pPr>
    </w:p>
    <w:p w14:paraId="0174249E">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12A7C799">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7A3ADD49">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郊尾镇2023年共建美丽乡村取得了预期的效果，郊尾镇政府在环境卫生上及时发现问题及时整改落实，整改率达100%，农村生活垃圾处理费配套收缴率达90%，村民对共建美丽乡村工作的满意度达90%。郊尾镇政府已把申请此专项资金的相关材料送仙游县国库集中支付中心，等待拨款。</w:t>
      </w:r>
    </w:p>
    <w:p w14:paraId="192AF7FC">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706271AC">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郊尾镇2023年共建美丽乡村取得了预期的效果，郊尾镇政府在环境卫生上及时发现问题及时整改落实，整改率达100%，农村生活垃圾处理费配套收缴率达90%，村民对共建美丽乡村工作的满意度达90%。郊尾镇政府已把申请此专项资金的相关材料送仙游县国库集中支付中心，等待拨款。</w:t>
      </w:r>
    </w:p>
    <w:p w14:paraId="0040EEFB">
      <w:pPr>
        <w:ind w:left="840" w:firstLine="420"/>
      </w:pPr>
    </w:p>
    <w:p w14:paraId="69E4D9BF">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4E21F762">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下达2024年度第二批农村公益事业财政奖补省级资金</w:t>
      </w:r>
      <w:r>
        <w:rPr>
          <w:rFonts w:hint="eastAsia" w:ascii="仿宋" w:hAnsi="仿宋" w:eastAsia="仿宋"/>
          <w:sz w:val="32"/>
          <w:szCs w:val="32"/>
        </w:rPr>
        <w:t>）</w:t>
      </w:r>
    </w:p>
    <w:p w14:paraId="6A14E3E5">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053FE0C5">
      <w:pPr>
        <w:ind w:firstLine="643" w:firstLineChars="200"/>
        <w:rPr>
          <w:rFonts w:ascii="仿宋" w:hAnsi="仿宋" w:eastAsia="仿宋"/>
          <w:sz w:val="32"/>
          <w:szCs w:val="32"/>
        </w:rPr>
      </w:pPr>
      <w:r>
        <w:rPr>
          <w:rFonts w:hint="eastAsia" w:ascii="仿宋" w:hAnsi="仿宋" w:eastAsia="仿宋"/>
          <w:b/>
          <w:sz w:val="32"/>
          <w:szCs w:val="32"/>
        </w:rPr>
        <w:t>（一）项目概况</w:t>
      </w:r>
    </w:p>
    <w:p w14:paraId="1887C412">
      <w:pPr>
        <w:ind w:firstLine="1472" w:firstLineChars="460"/>
        <w:rPr>
          <w:rFonts w:ascii="仿宋" w:hAnsi="仿宋" w:eastAsia="仿宋"/>
          <w:sz w:val="32"/>
          <w:szCs w:val="32"/>
        </w:rPr>
      </w:pPr>
      <w:r>
        <w:rPr>
          <w:rFonts w:hint="eastAsia" w:ascii="仿宋" w:hAnsi="仿宋" w:eastAsia="仿宋"/>
          <w:sz w:val="32"/>
          <w:szCs w:val="32"/>
        </w:rPr>
        <w:t>下达2024年度第二批农村公益事业财政奖补省级资金</w:t>
      </w:r>
      <w:r>
        <w:rPr>
          <w:rFonts w:ascii="仿宋" w:hAnsi="仿宋" w:eastAsia="仿宋" w:cs="仿宋"/>
          <w:sz w:val="32"/>
        </w:rPr>
        <w:t xml:space="preserve"> </w:t>
      </w:r>
    </w:p>
    <w:p w14:paraId="7EC7802F">
      <w:pPr>
        <w:ind w:firstLine="643" w:firstLineChars="200"/>
        <w:rPr>
          <w:rFonts w:ascii="仿宋" w:hAnsi="仿宋" w:eastAsia="仿宋"/>
          <w:sz w:val="32"/>
          <w:szCs w:val="32"/>
        </w:rPr>
      </w:pPr>
      <w:r>
        <w:rPr>
          <w:rFonts w:hint="eastAsia" w:ascii="仿宋" w:hAnsi="仿宋" w:eastAsia="仿宋"/>
          <w:b/>
          <w:sz w:val="32"/>
          <w:szCs w:val="32"/>
        </w:rPr>
        <w:t>（二）主要成效</w:t>
      </w:r>
    </w:p>
    <w:p w14:paraId="1BD14792">
      <w:pPr>
        <w:ind w:firstLine="1472" w:firstLineChars="460"/>
        <w:rPr>
          <w:rFonts w:ascii="仿宋" w:hAnsi="仿宋" w:eastAsia="仿宋"/>
          <w:sz w:val="32"/>
          <w:szCs w:val="32"/>
        </w:rPr>
      </w:pPr>
      <w:r>
        <w:rPr>
          <w:rFonts w:hint="eastAsia" w:ascii="仿宋" w:hAnsi="仿宋" w:eastAsia="仿宋"/>
          <w:sz w:val="32"/>
          <w:szCs w:val="32"/>
        </w:rPr>
        <w:t>通过该项目的建设，郊尾镇宝坑村、长岭村农村基础设施得到不断改善，解决了群众急难愁盼问题，群众的幸福感不断提升。</w:t>
      </w:r>
    </w:p>
    <w:p w14:paraId="37FAECCA">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68AB8648">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85分，等级为良，设置绩效目标6个，实际完成5个，具体情况如下：</w:t>
      </w:r>
    </w:p>
    <w:p w14:paraId="58977BBD">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4161DC70">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604D9216">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1)郊尾镇2024年度第二批农村公益事业财政奖补省级投入资金</w:t>
      </w:r>
      <w:r>
        <w:rPr>
          <w:rFonts w:ascii="仿宋" w:hAnsi="仿宋" w:eastAsia="仿宋" w:cs="仿宋"/>
          <w:sz w:val="32"/>
        </w:rPr>
        <w:t>(万元)，目标值48，完成值24，分值10，得分5</w:t>
      </w:r>
      <w:r>
        <w:rPr>
          <w:rFonts w:hint="eastAsia" w:ascii="仿宋" w:hAnsi="仿宋" w:eastAsia="仿宋"/>
          <w:sz w:val="32"/>
          <w:szCs w:val="32"/>
        </w:rPr>
        <w:t>。</w:t>
      </w:r>
    </w:p>
    <w:p w14:paraId="58026337">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72E72424">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0F353395">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292960A7">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785E31E0">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1)郊尾镇2024年度第二批农村公益事业财政奖补省级资金受益村数</w:t>
      </w:r>
      <w:r>
        <w:rPr>
          <w:rFonts w:ascii="仿宋" w:hAnsi="仿宋" w:eastAsia="仿宋" w:cs="仿宋"/>
          <w:sz w:val="32"/>
        </w:rPr>
        <w:t>(个)，目标值2，完成值2，分值20，得分20</w:t>
      </w:r>
      <w:r>
        <w:rPr>
          <w:rFonts w:hint="eastAsia" w:ascii="仿宋" w:hAnsi="仿宋" w:eastAsia="仿宋"/>
          <w:sz w:val="32"/>
          <w:szCs w:val="32"/>
        </w:rPr>
        <w:t>。</w:t>
      </w:r>
    </w:p>
    <w:p w14:paraId="184BF448">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2C2D62B8">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1)郊尾镇2024年度第二批农村公益事业工程合格率</w:t>
      </w:r>
      <w:r>
        <w:rPr>
          <w:rFonts w:ascii="仿宋" w:hAnsi="仿宋" w:eastAsia="仿宋" w:cs="仿宋"/>
          <w:sz w:val="32"/>
        </w:rPr>
        <w:t>(%)，目标值100，完成值100，分值10，得分10</w:t>
      </w:r>
      <w:r>
        <w:rPr>
          <w:rFonts w:hint="eastAsia" w:ascii="仿宋" w:hAnsi="仿宋" w:eastAsia="仿宋"/>
          <w:sz w:val="32"/>
          <w:szCs w:val="32"/>
        </w:rPr>
        <w:t>。</w:t>
      </w:r>
    </w:p>
    <w:p w14:paraId="7D1B414F">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5A72F9AF">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1)郊尾镇2024年度第二批农村公益事业财政奖补省级资金拨付时限</w:t>
      </w:r>
      <w:r>
        <w:rPr>
          <w:rFonts w:ascii="仿宋" w:hAnsi="仿宋" w:eastAsia="仿宋" w:cs="仿宋"/>
          <w:sz w:val="32"/>
        </w:rPr>
        <w:t>(月)，目标值1，完成值1，分值10，得分10</w:t>
      </w:r>
      <w:r>
        <w:rPr>
          <w:rFonts w:hint="eastAsia" w:ascii="仿宋" w:hAnsi="仿宋" w:eastAsia="仿宋"/>
          <w:sz w:val="32"/>
          <w:szCs w:val="32"/>
        </w:rPr>
        <w:t>。</w:t>
      </w:r>
    </w:p>
    <w:p w14:paraId="46995D68">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4E97549B">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4C337057">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6CE3ADC3">
      <w:pPr>
        <w:spacing w:line="620" w:lineRule="exact"/>
        <w:ind w:left="420" w:leftChars="200"/>
        <w:rPr>
          <w:rFonts w:ascii="仿宋" w:hAnsi="仿宋" w:eastAsia="仿宋"/>
          <w:sz w:val="32"/>
          <w:szCs w:val="32"/>
        </w:rPr>
      </w:pPr>
      <w:r>
        <w:rPr>
          <w:rFonts w:ascii="仿宋_GB2312" w:hAnsi="仿宋_GB2312" w:eastAsia="仿宋_GB2312" w:cs="仿宋_GB2312"/>
          <w:sz w:val="32"/>
        </w:rPr>
        <w:t>1)受益人口数</w:t>
      </w:r>
      <w:r>
        <w:rPr>
          <w:rFonts w:ascii="仿宋_GB2312" w:hAnsi="仿宋_GB2312" w:eastAsia="仿宋_GB2312" w:cs="仿宋_GB2312"/>
          <w:sz w:val="32"/>
        </w:rPr>
        <w:cr/>
      </w:r>
      <w:r>
        <w:rPr>
          <w:rFonts w:ascii="仿宋" w:hAnsi="仿宋" w:eastAsia="仿宋" w:cs="仿宋"/>
          <w:sz w:val="32"/>
        </w:rPr>
        <w:t>(人)，目标值5600，完成值5600，分值30，得分30</w:t>
      </w:r>
      <w:r>
        <w:rPr>
          <w:rFonts w:hint="eastAsia" w:ascii="仿宋" w:hAnsi="仿宋" w:eastAsia="仿宋"/>
          <w:sz w:val="32"/>
          <w:szCs w:val="32"/>
        </w:rPr>
        <w:t>。</w:t>
      </w:r>
    </w:p>
    <w:p w14:paraId="0EA59882">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7F2B5D30">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6032B744">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6C46FC7A">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1)郊尾镇2024年度第二批农村公益事业工程群众满意度</w:t>
      </w:r>
      <w:r>
        <w:rPr>
          <w:rFonts w:ascii="仿宋" w:hAnsi="仿宋" w:eastAsia="仿宋" w:cs="仿宋"/>
          <w:sz w:val="32"/>
        </w:rPr>
        <w:t>(%)，目标值90，完成值98，分值10，得分10</w:t>
      </w:r>
      <w:r>
        <w:rPr>
          <w:rFonts w:hint="eastAsia" w:ascii="仿宋" w:hAnsi="仿宋" w:eastAsia="仿宋"/>
          <w:sz w:val="32"/>
          <w:szCs w:val="32"/>
        </w:rPr>
        <w:t>。</w:t>
      </w:r>
    </w:p>
    <w:p w14:paraId="6B939716">
      <w:pPr>
        <w:tabs>
          <w:tab w:val="left" w:pos="2244"/>
        </w:tabs>
        <w:spacing w:line="620" w:lineRule="exact"/>
        <w:ind w:left="1890" w:leftChars="900"/>
        <w:rPr>
          <w:rFonts w:ascii="仿宋" w:hAnsi="仿宋" w:eastAsia="仿宋"/>
          <w:b/>
          <w:color w:val="FF0000"/>
          <w:sz w:val="32"/>
          <w:szCs w:val="32"/>
        </w:rPr>
      </w:pPr>
    </w:p>
    <w:p w14:paraId="0A1AEB9C">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3F8017EE">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13599127">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宝坑村农村公益事业建设项目已验收结算，财政奖补资金已下拨，宝坑村农村公益事业建设项目的建设解决了群众急难愁盼问题，群众的幸福感不断提升，该项目受益人口3600人以上，受访群众满意度达90%及以上。</w:t>
      </w:r>
      <w:r>
        <w:rPr>
          <w:rFonts w:ascii="仿宋" w:hAnsi="仿宋" w:eastAsia="仿宋" w:cs="仿宋"/>
          <w:sz w:val="32"/>
        </w:rPr>
        <w:tab/>
      </w:r>
      <w:r>
        <w:rPr>
          <w:rFonts w:ascii="仿宋" w:hAnsi="仿宋" w:eastAsia="仿宋" w:cs="仿宋"/>
          <w:sz w:val="32"/>
        </w:rPr>
        <w:tab/>
      </w:r>
      <w:r>
        <w:rPr>
          <w:rFonts w:ascii="仿宋" w:hAnsi="仿宋" w:eastAsia="仿宋" w:cs="仿宋"/>
          <w:sz w:val="32"/>
        </w:rPr>
        <w:tab/>
      </w:r>
      <w:r>
        <w:rPr>
          <w:rFonts w:ascii="仿宋" w:hAnsi="仿宋" w:eastAsia="仿宋" w:cs="仿宋"/>
          <w:sz w:val="32"/>
        </w:rPr>
        <w:tab/>
      </w:r>
      <w:r>
        <w:rPr>
          <w:rFonts w:ascii="仿宋" w:hAnsi="仿宋" w:eastAsia="仿宋" w:cs="仿宋"/>
          <w:sz w:val="32"/>
        </w:rPr>
        <w:tab/>
      </w:r>
      <w:r>
        <w:rPr>
          <w:rFonts w:ascii="仿宋" w:hAnsi="仿宋" w:eastAsia="仿宋" w:cs="仿宋"/>
          <w:sz w:val="32"/>
        </w:rPr>
        <w:tab/>
      </w:r>
      <w:r>
        <w:rPr>
          <w:rFonts w:ascii="仿宋" w:hAnsi="仿宋" w:eastAsia="仿宋" w:cs="仿宋"/>
          <w:sz w:val="32"/>
        </w:rPr>
        <w:tab/>
      </w:r>
      <w:r>
        <w:rPr>
          <w:rFonts w:ascii="仿宋" w:hAnsi="仿宋" w:eastAsia="仿宋" w:cs="仿宋"/>
          <w:sz w:val="32"/>
        </w:rPr>
        <w:tab/>
      </w:r>
      <w:r>
        <w:rPr>
          <w:rFonts w:ascii="仿宋" w:hAnsi="仿宋" w:eastAsia="仿宋" w:cs="仿宋"/>
          <w:sz w:val="32"/>
        </w:rPr>
        <w:tab/>
      </w:r>
      <w:r>
        <w:rPr>
          <w:rFonts w:ascii="仿宋" w:hAnsi="仿宋" w:eastAsia="仿宋" w:cs="仿宋"/>
          <w:sz w:val="32"/>
        </w:rPr>
        <w:tab/>
      </w:r>
      <w:r>
        <w:rPr>
          <w:rFonts w:ascii="仿宋" w:hAnsi="仿宋" w:eastAsia="仿宋" w:cs="仿宋"/>
          <w:sz w:val="32"/>
        </w:rPr>
        <w:tab/>
      </w:r>
      <w:r>
        <w:rPr>
          <w:rFonts w:ascii="仿宋" w:hAnsi="仿宋" w:eastAsia="仿宋" w:cs="仿宋"/>
          <w:sz w:val="32"/>
        </w:rPr>
        <w:tab/>
      </w:r>
      <w:r>
        <w:rPr>
          <w:rFonts w:ascii="仿宋" w:hAnsi="仿宋" w:eastAsia="仿宋" w:cs="仿宋"/>
          <w:sz w:val="32"/>
        </w:rPr>
        <w:tab/>
      </w:r>
      <w:r>
        <w:rPr>
          <w:rFonts w:ascii="仿宋" w:hAnsi="仿宋" w:eastAsia="仿宋" w:cs="仿宋"/>
          <w:sz w:val="32"/>
        </w:rPr>
        <w:tab/>
      </w:r>
      <w:r>
        <w:rPr>
          <w:rFonts w:ascii="仿宋" w:hAnsi="仿宋" w:eastAsia="仿宋" w:cs="仿宋"/>
          <w:sz w:val="32"/>
        </w:rPr>
        <w:tab/>
      </w:r>
      <w:r>
        <w:rPr>
          <w:rFonts w:ascii="仿宋" w:hAnsi="仿宋" w:eastAsia="仿宋" w:cs="仿宋"/>
          <w:sz w:val="32"/>
        </w:rPr>
        <w:tab/>
      </w:r>
      <w:r>
        <w:rPr>
          <w:rFonts w:ascii="仿宋" w:hAnsi="仿宋" w:eastAsia="仿宋" w:cs="仿宋"/>
          <w:sz w:val="32"/>
        </w:rPr>
        <w:t xml:space="preserve"> ；长岭村农村公益事业建设项目已完工并验收，等材料收齐后送仙游县国库集中支付中心</w:t>
      </w:r>
    </w:p>
    <w:p w14:paraId="5929E36D">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0115922F">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郊尾镇政府将加紧督促长岭村委会，抓紧收集相关材料，报送仙游县国库集中支付中心</w:t>
      </w:r>
    </w:p>
    <w:p w14:paraId="528E581E">
      <w:pPr>
        <w:ind w:left="840" w:firstLine="420"/>
      </w:pPr>
    </w:p>
    <w:p w14:paraId="63183CB8">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71601A4D">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下达2024年度第二批农村公益事业财政奖补市县配套资金</w:t>
      </w:r>
      <w:r>
        <w:rPr>
          <w:rFonts w:hint="eastAsia" w:ascii="仿宋" w:hAnsi="仿宋" w:eastAsia="仿宋"/>
          <w:sz w:val="32"/>
          <w:szCs w:val="32"/>
        </w:rPr>
        <w:t>）</w:t>
      </w:r>
    </w:p>
    <w:p w14:paraId="0D0A9697">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0A41C365">
      <w:pPr>
        <w:ind w:firstLine="643" w:firstLineChars="200"/>
        <w:rPr>
          <w:rFonts w:ascii="仿宋" w:hAnsi="仿宋" w:eastAsia="仿宋"/>
          <w:sz w:val="32"/>
          <w:szCs w:val="32"/>
        </w:rPr>
      </w:pPr>
      <w:r>
        <w:rPr>
          <w:rFonts w:hint="eastAsia" w:ascii="仿宋" w:hAnsi="仿宋" w:eastAsia="仿宋"/>
          <w:b/>
          <w:sz w:val="32"/>
          <w:szCs w:val="32"/>
        </w:rPr>
        <w:t>（一）项目概况</w:t>
      </w:r>
    </w:p>
    <w:p w14:paraId="645BB23F">
      <w:pPr>
        <w:ind w:firstLine="1472" w:firstLineChars="460"/>
        <w:rPr>
          <w:rFonts w:ascii="仿宋" w:hAnsi="仿宋" w:eastAsia="仿宋"/>
          <w:sz w:val="32"/>
          <w:szCs w:val="32"/>
        </w:rPr>
      </w:pPr>
      <w:r>
        <w:rPr>
          <w:rFonts w:hint="eastAsia" w:ascii="仿宋" w:hAnsi="仿宋" w:eastAsia="仿宋"/>
          <w:sz w:val="32"/>
          <w:szCs w:val="32"/>
        </w:rPr>
        <w:t>下达2024年度第二批农村公益事业财政奖补市县配套资金</w:t>
      </w:r>
      <w:r>
        <w:rPr>
          <w:rFonts w:ascii="仿宋" w:hAnsi="仿宋" w:eastAsia="仿宋" w:cs="仿宋"/>
          <w:sz w:val="32"/>
        </w:rPr>
        <w:t xml:space="preserve"> </w:t>
      </w:r>
    </w:p>
    <w:p w14:paraId="7A76D095">
      <w:pPr>
        <w:ind w:firstLine="643" w:firstLineChars="200"/>
        <w:rPr>
          <w:rFonts w:ascii="仿宋" w:hAnsi="仿宋" w:eastAsia="仿宋"/>
          <w:sz w:val="32"/>
          <w:szCs w:val="32"/>
        </w:rPr>
      </w:pPr>
      <w:r>
        <w:rPr>
          <w:rFonts w:hint="eastAsia" w:ascii="仿宋" w:hAnsi="仿宋" w:eastAsia="仿宋"/>
          <w:b/>
          <w:sz w:val="32"/>
          <w:szCs w:val="32"/>
        </w:rPr>
        <w:t>（二）主要成效</w:t>
      </w:r>
    </w:p>
    <w:p w14:paraId="72CE2F49">
      <w:pPr>
        <w:ind w:firstLine="1472" w:firstLineChars="460"/>
        <w:rPr>
          <w:rFonts w:ascii="仿宋" w:hAnsi="仿宋" w:eastAsia="仿宋"/>
          <w:sz w:val="32"/>
          <w:szCs w:val="32"/>
        </w:rPr>
      </w:pPr>
      <w:r>
        <w:rPr>
          <w:rFonts w:hint="eastAsia" w:ascii="仿宋" w:hAnsi="仿宋" w:eastAsia="仿宋"/>
          <w:sz w:val="32"/>
          <w:szCs w:val="32"/>
        </w:rPr>
        <w:t>2024年度第二批农村公益事业财政奖补项目的建设，郊尾镇宝坑村、长岭村农村基础设施得到不断改善，解决了群众急难愁盼问题，群众的幸福感不断提升。</w:t>
      </w:r>
    </w:p>
    <w:p w14:paraId="0BF2ABD2">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1AC0570A">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90分，等级为优，设置绩效目标6个，实际完成6个，具体情况如下：</w:t>
      </w:r>
    </w:p>
    <w:p w14:paraId="117B2948">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50020A78">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58EB415C">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1)郊尾镇2024年度第二批农村公益事业财政奖补市县投入资金</w:t>
      </w:r>
      <w:r>
        <w:rPr>
          <w:rFonts w:ascii="仿宋" w:hAnsi="仿宋" w:eastAsia="仿宋" w:cs="仿宋"/>
          <w:sz w:val="32"/>
        </w:rPr>
        <w:t>(万元)，目标值12，完成值12，分值10，得分10</w:t>
      </w:r>
      <w:r>
        <w:rPr>
          <w:rFonts w:hint="eastAsia" w:ascii="仿宋" w:hAnsi="仿宋" w:eastAsia="仿宋"/>
          <w:sz w:val="32"/>
          <w:szCs w:val="32"/>
        </w:rPr>
        <w:t>。</w:t>
      </w:r>
    </w:p>
    <w:p w14:paraId="33C449C3">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1EB69AF1">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66E63F71">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3C62759F">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0EB04385">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1)郊尾镇2024年度第二批农村公益事业财政奖补市县投入受益村数</w:t>
      </w:r>
      <w:r>
        <w:rPr>
          <w:rFonts w:ascii="仿宋" w:hAnsi="仿宋" w:eastAsia="仿宋" w:cs="仿宋"/>
          <w:sz w:val="32"/>
        </w:rPr>
        <w:t>(个)，目标值2，完成值2，分值20，得分20</w:t>
      </w:r>
      <w:r>
        <w:rPr>
          <w:rFonts w:hint="eastAsia" w:ascii="仿宋" w:hAnsi="仿宋" w:eastAsia="仿宋"/>
          <w:sz w:val="32"/>
          <w:szCs w:val="32"/>
        </w:rPr>
        <w:t>。</w:t>
      </w:r>
    </w:p>
    <w:p w14:paraId="2926BE7F">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220D4470">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1)郊尾镇2024年度第二批农村公益事业工程合格率</w:t>
      </w:r>
      <w:r>
        <w:rPr>
          <w:rFonts w:ascii="仿宋" w:hAnsi="仿宋" w:eastAsia="仿宋" w:cs="仿宋"/>
          <w:sz w:val="32"/>
        </w:rPr>
        <w:t>(%)，目标值100，完成值100，分值10，得分10</w:t>
      </w:r>
      <w:r>
        <w:rPr>
          <w:rFonts w:hint="eastAsia" w:ascii="仿宋" w:hAnsi="仿宋" w:eastAsia="仿宋"/>
          <w:sz w:val="32"/>
          <w:szCs w:val="32"/>
        </w:rPr>
        <w:t>。</w:t>
      </w:r>
    </w:p>
    <w:p w14:paraId="37EA7BB2">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6CA559DF">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1)郊尾镇2024年度第二批农村公益事业财政奖补市县投入拨付时限</w:t>
      </w:r>
      <w:r>
        <w:rPr>
          <w:rFonts w:ascii="仿宋" w:hAnsi="仿宋" w:eastAsia="仿宋" w:cs="仿宋"/>
          <w:sz w:val="32"/>
        </w:rPr>
        <w:t>(月)，目标值1，完成值1，分值10，得分10</w:t>
      </w:r>
      <w:r>
        <w:rPr>
          <w:rFonts w:hint="eastAsia" w:ascii="仿宋" w:hAnsi="仿宋" w:eastAsia="仿宋"/>
          <w:sz w:val="32"/>
          <w:szCs w:val="32"/>
        </w:rPr>
        <w:t>。</w:t>
      </w:r>
    </w:p>
    <w:p w14:paraId="17E4C907">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5B3BF603">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01A60868">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54F59BB5">
      <w:pPr>
        <w:spacing w:line="620" w:lineRule="exact"/>
        <w:ind w:left="420" w:leftChars="200"/>
        <w:rPr>
          <w:rFonts w:ascii="仿宋" w:hAnsi="仿宋" w:eastAsia="仿宋"/>
          <w:sz w:val="32"/>
          <w:szCs w:val="32"/>
        </w:rPr>
      </w:pPr>
      <w:r>
        <w:rPr>
          <w:rFonts w:ascii="仿宋_GB2312" w:hAnsi="仿宋_GB2312" w:eastAsia="仿宋_GB2312" w:cs="仿宋_GB2312"/>
          <w:sz w:val="32"/>
        </w:rPr>
        <w:t>1)受益人口数</w:t>
      </w:r>
      <w:r>
        <w:rPr>
          <w:rFonts w:ascii="仿宋" w:hAnsi="仿宋" w:eastAsia="仿宋" w:cs="仿宋"/>
          <w:sz w:val="32"/>
        </w:rPr>
        <w:t>(人)，目标值5600，完成值5600，分值30，得分30</w:t>
      </w:r>
      <w:r>
        <w:rPr>
          <w:rFonts w:hint="eastAsia" w:ascii="仿宋" w:hAnsi="仿宋" w:eastAsia="仿宋"/>
          <w:sz w:val="32"/>
          <w:szCs w:val="32"/>
        </w:rPr>
        <w:t>。</w:t>
      </w:r>
    </w:p>
    <w:p w14:paraId="158155CD">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6CDB861C">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7AB39E2C">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1E76A124">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1)郊尾镇2024年度第二批农村公益事业工程群众满意度</w:t>
      </w:r>
      <w:r>
        <w:rPr>
          <w:rFonts w:ascii="仿宋" w:hAnsi="仿宋" w:eastAsia="仿宋" w:cs="仿宋"/>
          <w:sz w:val="32"/>
        </w:rPr>
        <w:t>(%)，目标值90，完成值98，分值10，得分10</w:t>
      </w:r>
      <w:r>
        <w:rPr>
          <w:rFonts w:hint="eastAsia" w:ascii="仿宋" w:hAnsi="仿宋" w:eastAsia="仿宋"/>
          <w:sz w:val="32"/>
          <w:szCs w:val="32"/>
        </w:rPr>
        <w:t>。</w:t>
      </w:r>
    </w:p>
    <w:p w14:paraId="196D2A11">
      <w:pPr>
        <w:tabs>
          <w:tab w:val="left" w:pos="2244"/>
        </w:tabs>
        <w:spacing w:line="620" w:lineRule="exact"/>
        <w:ind w:left="1890" w:leftChars="900"/>
        <w:rPr>
          <w:rFonts w:ascii="仿宋" w:hAnsi="仿宋" w:eastAsia="仿宋"/>
          <w:b/>
          <w:color w:val="FF0000"/>
          <w:sz w:val="32"/>
          <w:szCs w:val="32"/>
        </w:rPr>
      </w:pPr>
    </w:p>
    <w:p w14:paraId="2DBCB951">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63F33253">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04793834">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1306531C">
      <w:pPr>
        <w:ind w:left="840" w:firstLine="420"/>
      </w:pPr>
    </w:p>
    <w:p w14:paraId="760F7909">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724CAFA9">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莆财建[2024]121号：关于下达2024年环境卫生治理专项资金</w:t>
      </w:r>
      <w:r>
        <w:rPr>
          <w:rFonts w:hint="eastAsia" w:ascii="仿宋" w:hAnsi="仿宋" w:eastAsia="仿宋"/>
          <w:sz w:val="32"/>
          <w:szCs w:val="32"/>
        </w:rPr>
        <w:t>）</w:t>
      </w:r>
    </w:p>
    <w:p w14:paraId="628398DB">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1046859D">
      <w:pPr>
        <w:ind w:firstLine="643" w:firstLineChars="200"/>
        <w:rPr>
          <w:rFonts w:ascii="仿宋" w:hAnsi="仿宋" w:eastAsia="仿宋"/>
          <w:sz w:val="32"/>
          <w:szCs w:val="32"/>
        </w:rPr>
      </w:pPr>
      <w:r>
        <w:rPr>
          <w:rFonts w:hint="eastAsia" w:ascii="仿宋" w:hAnsi="仿宋" w:eastAsia="仿宋"/>
          <w:b/>
          <w:sz w:val="32"/>
          <w:szCs w:val="32"/>
        </w:rPr>
        <w:t>（一）项目概况</w:t>
      </w:r>
    </w:p>
    <w:p w14:paraId="3F0EF31D">
      <w:pPr>
        <w:ind w:firstLine="1472" w:firstLineChars="460"/>
        <w:rPr>
          <w:rFonts w:ascii="仿宋" w:hAnsi="仿宋" w:eastAsia="仿宋"/>
          <w:sz w:val="32"/>
          <w:szCs w:val="32"/>
        </w:rPr>
      </w:pPr>
      <w:r>
        <w:rPr>
          <w:rFonts w:hint="eastAsia" w:ascii="仿宋" w:hAnsi="仿宋" w:eastAsia="仿宋"/>
          <w:sz w:val="32"/>
          <w:szCs w:val="32"/>
        </w:rPr>
        <w:t>莆财建[2024]121号：关于下达2024年环境卫生治理专项资金</w:t>
      </w:r>
      <w:r>
        <w:rPr>
          <w:rFonts w:ascii="仿宋" w:hAnsi="仿宋" w:eastAsia="仿宋" w:cs="仿宋"/>
          <w:sz w:val="32"/>
        </w:rPr>
        <w:t xml:space="preserve"> </w:t>
      </w:r>
    </w:p>
    <w:p w14:paraId="155540FD">
      <w:pPr>
        <w:ind w:firstLine="643" w:firstLineChars="200"/>
        <w:rPr>
          <w:rFonts w:ascii="仿宋" w:hAnsi="仿宋" w:eastAsia="仿宋"/>
          <w:sz w:val="32"/>
          <w:szCs w:val="32"/>
        </w:rPr>
      </w:pPr>
      <w:r>
        <w:rPr>
          <w:rFonts w:hint="eastAsia" w:ascii="仿宋" w:hAnsi="仿宋" w:eastAsia="仿宋"/>
          <w:b/>
          <w:sz w:val="32"/>
          <w:szCs w:val="32"/>
        </w:rPr>
        <w:t>（二）主要成效</w:t>
      </w:r>
    </w:p>
    <w:p w14:paraId="3F8F8223">
      <w:pPr>
        <w:ind w:firstLine="1472" w:firstLineChars="460"/>
        <w:rPr>
          <w:rFonts w:ascii="仿宋" w:hAnsi="仿宋" w:eastAsia="仿宋"/>
          <w:sz w:val="32"/>
          <w:szCs w:val="32"/>
        </w:rPr>
      </w:pPr>
      <w:r>
        <w:rPr>
          <w:rFonts w:hint="eastAsia" w:ascii="仿宋" w:hAnsi="仿宋" w:eastAsia="仿宋"/>
          <w:sz w:val="32"/>
          <w:szCs w:val="32"/>
        </w:rPr>
        <w:t>郊尾镇2024年环境卫生治理专项资金保障了郊尾镇辖区内的环境卫生，辖区内的垃圾及时清扫清运，人居环境得到提升，人民群众生活幸福感不断提高。</w:t>
      </w:r>
    </w:p>
    <w:p w14:paraId="7536F68F">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12E45358">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80分，等级为良，设置绩效目标6个，实际完成5个，具体情况如下：</w:t>
      </w:r>
    </w:p>
    <w:p w14:paraId="40C262AE">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7D17CA20">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23EA1CFE">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1)郊尾镇2024年环境卫生治理专项资金投入情况</w:t>
      </w:r>
      <w:r>
        <w:rPr>
          <w:rFonts w:ascii="仿宋" w:hAnsi="仿宋" w:eastAsia="仿宋" w:cs="仿宋"/>
          <w:sz w:val="32"/>
        </w:rPr>
        <w:t>(万元)，目标值3.6514，完成值0，分值10，得分0</w:t>
      </w:r>
      <w:r>
        <w:rPr>
          <w:rFonts w:hint="eastAsia" w:ascii="仿宋" w:hAnsi="仿宋" w:eastAsia="仿宋"/>
          <w:sz w:val="32"/>
          <w:szCs w:val="32"/>
        </w:rPr>
        <w:t>。</w:t>
      </w:r>
    </w:p>
    <w:p w14:paraId="73986A02">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48089F4E">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29F9D283">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5A23A6EF">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5F0B9B84">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1)郊尾镇2024年环境卫生治理专项资金投入覆盖村数</w:t>
      </w:r>
      <w:r>
        <w:rPr>
          <w:rFonts w:ascii="仿宋" w:hAnsi="仿宋" w:eastAsia="仿宋" w:cs="仿宋"/>
          <w:sz w:val="32"/>
        </w:rPr>
        <w:t>(个)，目标值21，完成值21，分值20，得分20</w:t>
      </w:r>
      <w:r>
        <w:rPr>
          <w:rFonts w:hint="eastAsia" w:ascii="仿宋" w:hAnsi="仿宋" w:eastAsia="仿宋"/>
          <w:sz w:val="32"/>
          <w:szCs w:val="32"/>
        </w:rPr>
        <w:t>。</w:t>
      </w:r>
    </w:p>
    <w:p w14:paraId="7A6435D5">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15EF1A82">
      <w:pPr>
        <w:spacing w:line="620" w:lineRule="exact"/>
        <w:ind w:left="420" w:leftChars="200"/>
        <w:rPr>
          <w:rFonts w:ascii="仿宋" w:hAnsi="仿宋" w:eastAsia="仿宋"/>
          <w:sz w:val="32"/>
          <w:szCs w:val="32"/>
        </w:rPr>
      </w:pPr>
      <w:r>
        <w:rPr>
          <w:rFonts w:ascii="仿宋_GB2312" w:hAnsi="仿宋_GB2312" w:eastAsia="仿宋_GB2312" w:cs="仿宋_GB2312"/>
          <w:sz w:val="32"/>
        </w:rPr>
        <w:t>1)督查发现问题整改率</w:t>
      </w:r>
      <w:r>
        <w:rPr>
          <w:rFonts w:ascii="仿宋" w:hAnsi="仿宋" w:eastAsia="仿宋" w:cs="仿宋"/>
          <w:sz w:val="32"/>
        </w:rPr>
        <w:t>(%)，目标值90，完成值100，分值10，得分10</w:t>
      </w:r>
      <w:r>
        <w:rPr>
          <w:rFonts w:hint="eastAsia" w:ascii="仿宋" w:hAnsi="仿宋" w:eastAsia="仿宋"/>
          <w:sz w:val="32"/>
          <w:szCs w:val="32"/>
        </w:rPr>
        <w:t>。</w:t>
      </w:r>
    </w:p>
    <w:p w14:paraId="0D651757">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2F163E8E">
      <w:pPr>
        <w:spacing w:line="620" w:lineRule="exact"/>
        <w:ind w:left="420" w:leftChars="200"/>
        <w:rPr>
          <w:rFonts w:ascii="仿宋" w:hAnsi="仿宋" w:eastAsia="仿宋"/>
          <w:sz w:val="32"/>
          <w:szCs w:val="32"/>
        </w:rPr>
      </w:pPr>
      <w:r>
        <w:rPr>
          <w:rFonts w:ascii="仿宋_GB2312" w:hAnsi="仿宋_GB2312" w:eastAsia="仿宋_GB2312" w:cs="仿宋_GB2312"/>
          <w:sz w:val="32"/>
        </w:rPr>
        <w:t>1)补助兑现及时性</w:t>
      </w:r>
      <w:r>
        <w:rPr>
          <w:rFonts w:ascii="仿宋" w:hAnsi="仿宋" w:eastAsia="仿宋" w:cs="仿宋"/>
          <w:sz w:val="32"/>
        </w:rPr>
        <w:t>(%)，目标值100，完成值100，分值10，得分10</w:t>
      </w:r>
      <w:r>
        <w:rPr>
          <w:rFonts w:hint="eastAsia" w:ascii="仿宋" w:hAnsi="仿宋" w:eastAsia="仿宋"/>
          <w:sz w:val="32"/>
          <w:szCs w:val="32"/>
        </w:rPr>
        <w:t>。</w:t>
      </w:r>
    </w:p>
    <w:p w14:paraId="7D246D2A">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6F8A4A86">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2CE203B9">
      <w:pPr>
        <w:spacing w:line="620" w:lineRule="exact"/>
        <w:ind w:left="420" w:leftChars="200"/>
        <w:rPr>
          <w:rFonts w:ascii="仿宋" w:hAnsi="仿宋" w:eastAsia="仿宋"/>
          <w:sz w:val="32"/>
          <w:szCs w:val="32"/>
        </w:rPr>
      </w:pPr>
      <w:r>
        <w:rPr>
          <w:rFonts w:ascii="仿宋_GB2312" w:hAnsi="仿宋_GB2312" w:eastAsia="仿宋_GB2312" w:cs="仿宋_GB2312"/>
          <w:sz w:val="32"/>
        </w:rPr>
        <w:t>1)农村生活垃圾处理费收缴率</w:t>
      </w:r>
      <w:r>
        <w:rPr>
          <w:rFonts w:ascii="仿宋" w:hAnsi="仿宋" w:eastAsia="仿宋" w:cs="仿宋"/>
          <w:sz w:val="32"/>
        </w:rPr>
        <w:t>(%)，目标值85，完成值90，分值30，得分30</w:t>
      </w:r>
      <w:r>
        <w:rPr>
          <w:rFonts w:hint="eastAsia" w:ascii="仿宋" w:hAnsi="仿宋" w:eastAsia="仿宋"/>
          <w:sz w:val="32"/>
          <w:szCs w:val="32"/>
        </w:rPr>
        <w:t>。</w:t>
      </w:r>
    </w:p>
    <w:p w14:paraId="03CCD075">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75324155">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6223AAA2">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75C55CE6">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12F39AB4">
      <w:pPr>
        <w:spacing w:line="620" w:lineRule="exact"/>
        <w:ind w:left="420" w:leftChars="200"/>
        <w:rPr>
          <w:rFonts w:ascii="仿宋" w:hAnsi="仿宋" w:eastAsia="仿宋"/>
          <w:sz w:val="32"/>
          <w:szCs w:val="32"/>
        </w:rPr>
      </w:pPr>
      <w:r>
        <w:rPr>
          <w:rFonts w:ascii="仿宋_GB2312" w:hAnsi="仿宋_GB2312" w:eastAsia="仿宋_GB2312" w:cs="仿宋_GB2312"/>
          <w:sz w:val="32"/>
        </w:rPr>
        <w:t>1)村民满意度</w:t>
      </w:r>
      <w:r>
        <w:rPr>
          <w:rFonts w:ascii="仿宋" w:hAnsi="仿宋" w:eastAsia="仿宋" w:cs="仿宋"/>
          <w:sz w:val="32"/>
        </w:rPr>
        <w:t>(%)，目标值90，完成值98，分值10，得分10</w:t>
      </w:r>
      <w:r>
        <w:rPr>
          <w:rFonts w:hint="eastAsia" w:ascii="仿宋" w:hAnsi="仿宋" w:eastAsia="仿宋"/>
          <w:sz w:val="32"/>
          <w:szCs w:val="32"/>
        </w:rPr>
        <w:t>。</w:t>
      </w:r>
    </w:p>
    <w:p w14:paraId="7575DDFE">
      <w:pPr>
        <w:tabs>
          <w:tab w:val="left" w:pos="2244"/>
        </w:tabs>
        <w:spacing w:line="620" w:lineRule="exact"/>
        <w:ind w:left="1890" w:leftChars="900"/>
        <w:rPr>
          <w:rFonts w:ascii="仿宋" w:hAnsi="仿宋" w:eastAsia="仿宋"/>
          <w:b/>
          <w:color w:val="FF0000"/>
          <w:sz w:val="32"/>
          <w:szCs w:val="32"/>
        </w:rPr>
      </w:pPr>
    </w:p>
    <w:p w14:paraId="46CDE9D9">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71205FE7">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56AC7725">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郊尾镇2024年环境卫生治理取得预期的效果，郊尾镇政府在环境卫生上及时发现问题及时整改落实，整改率达90%，农村生活垃圾处理费配套收缴率达90%，村民对环境卫生治理满意度达90%。郊尾镇政府已把申请此专项资金的相关材料送仙游县国库集中支付中心，等待拨款</w:t>
      </w:r>
    </w:p>
    <w:p w14:paraId="0EAF7A23">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582CE0E7">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郊尾镇2024年环境卫生治理取得预期的效果，郊尾镇政府在环境卫生上及时发现问题及时整改落实，整改率达90%，农村生活垃圾处理费配套收缴率达90%，村民对环境卫生治理满意度达90%。郊尾镇政府已把申请此专项资金的相关材料送仙游县国库集中支付中心，等待拨款</w:t>
      </w:r>
    </w:p>
    <w:p w14:paraId="034317F3">
      <w:pPr>
        <w:ind w:left="840" w:firstLine="420"/>
      </w:pPr>
    </w:p>
    <w:p w14:paraId="7D388D70">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0DF352C6">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闽财农指〔2024〕109号下达2024年农村小型公益设施补助资金</w:t>
      </w:r>
      <w:r>
        <w:rPr>
          <w:rFonts w:hint="eastAsia" w:ascii="仿宋" w:hAnsi="仿宋" w:eastAsia="仿宋"/>
          <w:sz w:val="32"/>
          <w:szCs w:val="32"/>
        </w:rPr>
        <w:t>）</w:t>
      </w:r>
    </w:p>
    <w:p w14:paraId="77375FC4">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61860A7E">
      <w:pPr>
        <w:ind w:firstLine="643" w:firstLineChars="200"/>
        <w:rPr>
          <w:rFonts w:ascii="仿宋" w:hAnsi="仿宋" w:eastAsia="仿宋"/>
          <w:sz w:val="32"/>
          <w:szCs w:val="32"/>
        </w:rPr>
      </w:pPr>
      <w:r>
        <w:rPr>
          <w:rFonts w:hint="eastAsia" w:ascii="仿宋" w:hAnsi="仿宋" w:eastAsia="仿宋"/>
          <w:b/>
          <w:sz w:val="32"/>
          <w:szCs w:val="32"/>
        </w:rPr>
        <w:t>（一）项目概况</w:t>
      </w:r>
    </w:p>
    <w:p w14:paraId="10B2C545">
      <w:pPr>
        <w:ind w:firstLine="1472" w:firstLineChars="460"/>
        <w:rPr>
          <w:rFonts w:ascii="仿宋" w:hAnsi="仿宋" w:eastAsia="仿宋"/>
          <w:sz w:val="32"/>
          <w:szCs w:val="32"/>
        </w:rPr>
      </w:pPr>
      <w:r>
        <w:rPr>
          <w:rFonts w:hint="eastAsia" w:ascii="仿宋" w:hAnsi="仿宋" w:eastAsia="仿宋"/>
          <w:sz w:val="32"/>
          <w:szCs w:val="32"/>
        </w:rPr>
        <w:t>闽财农指〔2024〕109号下达2024年农村小型公益设施补助资金</w:t>
      </w:r>
      <w:r>
        <w:rPr>
          <w:rFonts w:ascii="仿宋" w:hAnsi="仿宋" w:eastAsia="仿宋" w:cs="仿宋"/>
          <w:sz w:val="32"/>
        </w:rPr>
        <w:t xml:space="preserve"> </w:t>
      </w:r>
    </w:p>
    <w:p w14:paraId="68301DA4">
      <w:pPr>
        <w:ind w:firstLine="643" w:firstLineChars="200"/>
        <w:rPr>
          <w:rFonts w:ascii="仿宋" w:hAnsi="仿宋" w:eastAsia="仿宋"/>
          <w:sz w:val="32"/>
          <w:szCs w:val="32"/>
        </w:rPr>
      </w:pPr>
      <w:r>
        <w:rPr>
          <w:rFonts w:hint="eastAsia" w:ascii="仿宋" w:hAnsi="仿宋" w:eastAsia="仿宋"/>
          <w:b/>
          <w:sz w:val="32"/>
          <w:szCs w:val="32"/>
        </w:rPr>
        <w:t>（二）主要成效</w:t>
      </w:r>
    </w:p>
    <w:p w14:paraId="30AFA88C">
      <w:pPr>
        <w:ind w:firstLine="1472" w:firstLineChars="460"/>
        <w:rPr>
          <w:rFonts w:ascii="仿宋" w:hAnsi="仿宋" w:eastAsia="仿宋"/>
          <w:sz w:val="32"/>
          <w:szCs w:val="32"/>
        </w:rPr>
      </w:pPr>
      <w:r>
        <w:rPr>
          <w:rFonts w:hint="eastAsia" w:ascii="仿宋" w:hAnsi="仿宋" w:eastAsia="仿宋"/>
          <w:sz w:val="32"/>
          <w:szCs w:val="32"/>
        </w:rPr>
        <w:t>加快补齐农村基础设施短板，扎实推进乡村振兴建设，提高人民群众的生产生活水平，提升人民群众的生活幸福感。</w:t>
      </w:r>
    </w:p>
    <w:p w14:paraId="6B23F1C4">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46AC31FA">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80分，等级为良，设置绩效目标6个，实际完成5个，具体情况如下：</w:t>
      </w:r>
    </w:p>
    <w:p w14:paraId="63B9A02D">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393A1057">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147EE1D9">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1)郊尾镇2024年农村小型公益设施补助资金</w:t>
      </w:r>
      <w:r>
        <w:rPr>
          <w:rFonts w:ascii="仿宋" w:hAnsi="仿宋" w:eastAsia="仿宋" w:cs="仿宋"/>
          <w:sz w:val="32"/>
        </w:rPr>
        <w:t>(万元)，目标值80，完成值0，分值10，得分0</w:t>
      </w:r>
      <w:r>
        <w:rPr>
          <w:rFonts w:hint="eastAsia" w:ascii="仿宋" w:hAnsi="仿宋" w:eastAsia="仿宋"/>
          <w:sz w:val="32"/>
          <w:szCs w:val="32"/>
        </w:rPr>
        <w:t>。</w:t>
      </w:r>
    </w:p>
    <w:p w14:paraId="5837670C">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05426897">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39867B39">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19E299D3">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02A03901">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1)郊尾镇2024年农村小型公益设施补助资金覆盖村数</w:t>
      </w:r>
      <w:r>
        <w:rPr>
          <w:rFonts w:ascii="仿宋" w:hAnsi="仿宋" w:eastAsia="仿宋" w:cs="仿宋"/>
          <w:sz w:val="32"/>
        </w:rPr>
        <w:t>(个)，目标值4，完成值4，分值20，得分20</w:t>
      </w:r>
      <w:r>
        <w:rPr>
          <w:rFonts w:hint="eastAsia" w:ascii="仿宋" w:hAnsi="仿宋" w:eastAsia="仿宋"/>
          <w:sz w:val="32"/>
          <w:szCs w:val="32"/>
        </w:rPr>
        <w:t>。</w:t>
      </w:r>
    </w:p>
    <w:p w14:paraId="6B7E507A">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7F24731E">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1)郊尾镇2024年农村小型公益设施建设验收合格率</w:t>
      </w:r>
      <w:r>
        <w:rPr>
          <w:rFonts w:ascii="仿宋" w:hAnsi="仿宋" w:eastAsia="仿宋" w:cs="仿宋"/>
          <w:sz w:val="32"/>
        </w:rPr>
        <w:t>(%)，目标值100，完成值0，分值10，得分10</w:t>
      </w:r>
      <w:r>
        <w:rPr>
          <w:rFonts w:hint="eastAsia" w:ascii="仿宋" w:hAnsi="仿宋" w:eastAsia="仿宋"/>
          <w:sz w:val="32"/>
          <w:szCs w:val="32"/>
        </w:rPr>
        <w:t>。</w:t>
      </w:r>
    </w:p>
    <w:p w14:paraId="7290959B">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60E59F8A">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1)郊尾镇2024年农村小型公益设施补助资金拨付及时性</w:t>
      </w:r>
      <w:r>
        <w:rPr>
          <w:rFonts w:ascii="仿宋" w:hAnsi="仿宋" w:eastAsia="仿宋" w:cs="仿宋"/>
          <w:sz w:val="32"/>
        </w:rPr>
        <w:t>(月)，目标值1，完成值0，分值10，得分10</w:t>
      </w:r>
      <w:r>
        <w:rPr>
          <w:rFonts w:hint="eastAsia" w:ascii="仿宋" w:hAnsi="仿宋" w:eastAsia="仿宋"/>
          <w:sz w:val="32"/>
          <w:szCs w:val="32"/>
        </w:rPr>
        <w:t>。</w:t>
      </w:r>
    </w:p>
    <w:p w14:paraId="4F02A303">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537828D9">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5BA61E61">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349504AB">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1)郊尾镇2024年农村小型公益设施建设受益人口数</w:t>
      </w:r>
      <w:r>
        <w:rPr>
          <w:rFonts w:ascii="仿宋" w:hAnsi="仿宋" w:eastAsia="仿宋" w:cs="仿宋"/>
          <w:sz w:val="32"/>
        </w:rPr>
        <w:t>(人)，目标值23000，完成值23000，分值30，得分30</w:t>
      </w:r>
      <w:r>
        <w:rPr>
          <w:rFonts w:hint="eastAsia" w:ascii="仿宋" w:hAnsi="仿宋" w:eastAsia="仿宋"/>
          <w:sz w:val="32"/>
          <w:szCs w:val="32"/>
        </w:rPr>
        <w:t>。</w:t>
      </w:r>
    </w:p>
    <w:p w14:paraId="2EAD8E1B">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67B349DB">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03C3532A">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5F526385">
      <w:pPr>
        <w:spacing w:line="620" w:lineRule="exact"/>
        <w:ind w:left="420" w:leftChars="200"/>
        <w:rPr>
          <w:rFonts w:ascii="仿宋" w:hAnsi="仿宋" w:eastAsia="仿宋"/>
          <w:sz w:val="32"/>
          <w:szCs w:val="32"/>
        </w:rPr>
      </w:pPr>
      <w:r>
        <w:rPr>
          <w:rFonts w:ascii="仿宋_GB2312" w:hAnsi="仿宋_GB2312" w:eastAsia="仿宋_GB2312" w:cs="仿宋_GB2312"/>
          <w:sz w:val="32"/>
        </w:rPr>
        <w:t>1)郊尾镇2024年农村小型公益设施建设受益群众满意度</w:t>
      </w:r>
      <w:r>
        <w:rPr>
          <w:rFonts w:ascii="仿宋" w:hAnsi="仿宋" w:eastAsia="仿宋" w:cs="仿宋"/>
          <w:sz w:val="32"/>
        </w:rPr>
        <w:t>(%)，目标值90，完成值100，分值10，得分10</w:t>
      </w:r>
      <w:r>
        <w:rPr>
          <w:rFonts w:hint="eastAsia" w:ascii="仿宋" w:hAnsi="仿宋" w:eastAsia="仿宋"/>
          <w:sz w:val="32"/>
          <w:szCs w:val="32"/>
        </w:rPr>
        <w:t>。</w:t>
      </w:r>
    </w:p>
    <w:p w14:paraId="4D8FF869">
      <w:pPr>
        <w:tabs>
          <w:tab w:val="left" w:pos="2244"/>
        </w:tabs>
        <w:spacing w:line="620" w:lineRule="exact"/>
        <w:ind w:left="1890" w:leftChars="900"/>
        <w:rPr>
          <w:rFonts w:ascii="仿宋" w:hAnsi="仿宋" w:eastAsia="仿宋"/>
          <w:b/>
          <w:color w:val="FF0000"/>
          <w:sz w:val="32"/>
          <w:szCs w:val="32"/>
        </w:rPr>
      </w:pPr>
    </w:p>
    <w:p w14:paraId="522EAC13">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70D3CB2F">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15BE874F">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郊尾镇2024年农村小型公益设施补助项目，县指标于2024年12月底下达，涉及的4个村正在对项目进行招投标等前期工作，争取尽快完成项目建设。</w:t>
      </w:r>
    </w:p>
    <w:p w14:paraId="1F29108E">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2CB222B1">
      <w:pPr>
        <w:spacing w:line="620" w:lineRule="exact"/>
        <w:ind w:left="840" w:leftChars="400" w:firstLine="420"/>
        <w:rPr>
          <w:rFonts w:ascii="仿宋" w:hAnsi="仿宋" w:eastAsia="仿宋"/>
          <w:sz w:val="32"/>
          <w:szCs w:val="32"/>
        </w:rPr>
      </w:pPr>
      <w:r>
        <w:rPr>
          <w:rFonts w:hint="eastAsia" w:ascii="仿宋" w:hAnsi="仿宋" w:eastAsia="仿宋"/>
          <w:sz w:val="32"/>
          <w:szCs w:val="32"/>
        </w:rPr>
        <w:t>1</w:t>
      </w:r>
      <w:r>
        <w:rPr>
          <w:rFonts w:ascii="仿宋" w:hAnsi="仿宋" w:eastAsia="仿宋" w:cs="仿宋"/>
          <w:sz w:val="32"/>
        </w:rPr>
        <w:t>. 郊尾镇政府将加紧督促涉及此农村小型公益设施补助资金的4个村，抓紧对项目进行建设。</w:t>
      </w:r>
    </w:p>
    <w:p w14:paraId="52B2DE97">
      <w:pPr>
        <w:ind w:left="840" w:firstLine="420"/>
      </w:pPr>
    </w:p>
    <w:p w14:paraId="2FF2AD72">
      <w:pPr>
        <w:tabs>
          <w:tab w:val="left" w:pos="7513"/>
        </w:tabs>
        <w:spacing w:line="600" w:lineRule="auto"/>
        <w:ind w:firstLine="640"/>
        <w:rPr>
          <w:rFonts w:ascii="黑体" w:hAnsi="黑体" w:eastAsia="黑体" w:cs="黑体"/>
          <w:sz w:val="32"/>
          <w:highlight w:val="none"/>
        </w:rPr>
      </w:pPr>
      <w:bookmarkStart w:id="0" w:name="_GoBack"/>
      <w:bookmarkEnd w:id="0"/>
    </w:p>
    <w:p w14:paraId="6A56B598">
      <w:pPr>
        <w:tabs>
          <w:tab w:val="left" w:pos="7513"/>
        </w:tabs>
        <w:spacing w:line="600" w:lineRule="auto"/>
        <w:ind w:firstLine="640"/>
        <w:rPr>
          <w:rFonts w:ascii="黑体" w:hAnsi="黑体" w:eastAsia="黑体" w:cs="黑体"/>
          <w:sz w:val="32"/>
          <w:highlight w:val="none"/>
        </w:rPr>
      </w:pPr>
    </w:p>
    <w:p w14:paraId="01999F20">
      <w:pPr>
        <w:tabs>
          <w:tab w:val="left" w:pos="7513"/>
        </w:tabs>
        <w:spacing w:line="600" w:lineRule="auto"/>
        <w:ind w:firstLine="640"/>
        <w:rPr>
          <w:rFonts w:ascii="黑体" w:hAnsi="黑体" w:eastAsia="黑体" w:cs="黑体"/>
          <w:sz w:val="32"/>
          <w:highlight w:val="none"/>
        </w:rPr>
      </w:pPr>
    </w:p>
    <w:p w14:paraId="110C530B">
      <w:pPr>
        <w:tabs>
          <w:tab w:val="left" w:pos="7513"/>
        </w:tabs>
        <w:spacing w:line="600" w:lineRule="auto"/>
        <w:ind w:firstLine="640"/>
        <w:rPr>
          <w:rFonts w:ascii="黑体" w:hAnsi="黑体" w:eastAsia="黑体" w:cs="黑体"/>
          <w:sz w:val="32"/>
          <w:highlight w:val="none"/>
        </w:rPr>
      </w:pPr>
    </w:p>
    <w:p w14:paraId="5A4BC27F">
      <w:pPr>
        <w:spacing w:line="620" w:lineRule="exact"/>
        <w:ind w:left="840" w:leftChars="400" w:firstLine="420"/>
        <w:rPr>
          <w:rFonts w:hint="eastAsia" w:ascii="仿宋" w:hAnsi="仿宋" w:eastAsia="仿宋" w:cs="仿宋"/>
          <w:sz w:val="32"/>
          <w:lang w:eastAsia="zh-CN"/>
        </w:rPr>
      </w:pPr>
      <w:r>
        <w:rPr>
          <w:rFonts w:hint="eastAsia" w:ascii="仿宋" w:hAnsi="仿宋" w:eastAsia="仿宋" w:cs="仿宋"/>
          <w:sz w:val="32"/>
          <w:lang w:eastAsia="zh-CN"/>
        </w:rPr>
        <w:t>（</w:t>
      </w:r>
      <w:r>
        <w:rPr>
          <w:rFonts w:hint="eastAsia" w:ascii="仿宋" w:hAnsi="仿宋" w:eastAsia="仿宋" w:cs="仿宋"/>
          <w:sz w:val="32"/>
          <w:lang w:val="en-US" w:eastAsia="zh-CN"/>
        </w:rPr>
        <w:t>此文件主动公开</w:t>
      </w:r>
      <w:r>
        <w:rPr>
          <w:rFonts w:hint="eastAsia" w:ascii="仿宋" w:hAnsi="仿宋" w:eastAsia="仿宋" w:cs="仿宋"/>
          <w:sz w:val="32"/>
          <w:lang w:eastAsia="zh-CN"/>
        </w:rPr>
        <w:t>）</w:t>
      </w:r>
    </w:p>
    <w:p w14:paraId="5CB3FA26">
      <w:pPr>
        <w:tabs>
          <w:tab w:val="left" w:pos="7513"/>
        </w:tabs>
        <w:spacing w:line="600" w:lineRule="auto"/>
        <w:ind w:firstLine="640"/>
        <w:rPr>
          <w:rFonts w:ascii="黑体" w:hAnsi="黑体" w:eastAsia="黑体" w:cs="黑体"/>
          <w:sz w:val="32"/>
          <w:highlight w:val="none"/>
        </w:rPr>
      </w:pPr>
    </w:p>
    <w:p w14:paraId="68346F81">
      <w:pPr>
        <w:tabs>
          <w:tab w:val="left" w:pos="7513"/>
        </w:tabs>
        <w:spacing w:line="600" w:lineRule="auto"/>
        <w:ind w:firstLine="640"/>
        <w:rPr>
          <w:rFonts w:ascii="黑体" w:hAnsi="黑体" w:eastAsia="黑体" w:cs="黑体"/>
          <w:sz w:val="32"/>
          <w:highlight w:val="none"/>
        </w:rPr>
      </w:pPr>
    </w:p>
    <w:p w14:paraId="53A2DE4C">
      <w:pPr>
        <w:tabs>
          <w:tab w:val="left" w:pos="7513"/>
        </w:tabs>
        <w:spacing w:line="600" w:lineRule="auto"/>
        <w:ind w:firstLine="640"/>
        <w:rPr>
          <w:rFonts w:ascii="黑体" w:hAnsi="黑体" w:eastAsia="黑体" w:cs="黑体"/>
          <w:sz w:val="32"/>
          <w:highlight w:val="none"/>
        </w:rPr>
      </w:pPr>
    </w:p>
    <w:p w14:paraId="2B617AE7">
      <w:pPr>
        <w:tabs>
          <w:tab w:val="left" w:pos="7513"/>
        </w:tabs>
        <w:spacing w:line="600" w:lineRule="auto"/>
        <w:ind w:firstLine="640"/>
        <w:rPr>
          <w:rFonts w:ascii="黑体" w:hAnsi="黑体" w:eastAsia="黑体" w:cs="黑体"/>
          <w:sz w:val="32"/>
          <w:highlight w:val="none"/>
        </w:rPr>
      </w:pPr>
    </w:p>
    <w:p w14:paraId="62EE9ED3">
      <w:pPr>
        <w:tabs>
          <w:tab w:val="left" w:pos="7513"/>
        </w:tabs>
        <w:spacing w:line="600" w:lineRule="auto"/>
        <w:ind w:firstLine="640"/>
        <w:rPr>
          <w:rFonts w:ascii="黑体" w:hAnsi="黑体" w:eastAsia="黑体" w:cs="黑体"/>
          <w:sz w:val="32"/>
          <w:highlight w:val="none"/>
        </w:rPr>
      </w:pPr>
    </w:p>
    <w:p w14:paraId="47821CB2">
      <w:pPr>
        <w:tabs>
          <w:tab w:val="left" w:pos="7513"/>
        </w:tabs>
        <w:spacing w:line="600" w:lineRule="auto"/>
        <w:ind w:firstLine="640"/>
        <w:rPr>
          <w:rFonts w:ascii="黑体" w:hAnsi="黑体" w:eastAsia="黑体" w:cs="黑体"/>
          <w:sz w:val="32"/>
          <w:highlight w:val="none"/>
        </w:rPr>
      </w:pPr>
    </w:p>
    <w:p w14:paraId="368E1BC8">
      <w:pPr>
        <w:tabs>
          <w:tab w:val="left" w:pos="7513"/>
        </w:tabs>
        <w:spacing w:line="600" w:lineRule="auto"/>
        <w:ind w:firstLine="640"/>
        <w:rPr>
          <w:rFonts w:ascii="黑体" w:hAnsi="黑体" w:eastAsia="黑体" w:cs="黑体"/>
          <w:sz w:val="32"/>
          <w:highlight w:val="none"/>
        </w:rPr>
      </w:pPr>
    </w:p>
    <w:p w14:paraId="13FD2779">
      <w:pPr>
        <w:tabs>
          <w:tab w:val="left" w:pos="7513"/>
        </w:tabs>
        <w:spacing w:line="600" w:lineRule="auto"/>
        <w:ind w:firstLine="640"/>
        <w:rPr>
          <w:rFonts w:ascii="黑体" w:hAnsi="黑体" w:eastAsia="黑体" w:cs="黑体"/>
          <w:sz w:val="32"/>
          <w:highlight w:val="none"/>
        </w:rPr>
      </w:pPr>
    </w:p>
    <w:p w14:paraId="593F95AF">
      <w:pPr>
        <w:tabs>
          <w:tab w:val="left" w:pos="7513"/>
        </w:tabs>
        <w:spacing w:line="600" w:lineRule="auto"/>
        <w:ind w:firstLine="640"/>
        <w:rPr>
          <w:rFonts w:ascii="黑体" w:hAnsi="黑体" w:eastAsia="黑体" w:cs="黑体"/>
          <w:sz w:val="32"/>
          <w:highlight w:val="none"/>
        </w:rPr>
      </w:pPr>
    </w:p>
    <w:p w14:paraId="10C4B18C">
      <w:pPr>
        <w:spacing w:line="600" w:lineRule="exact"/>
        <w:jc w:val="both"/>
        <w:rPr>
          <w:rFonts w:ascii="仿宋" w:hAnsi="仿宋" w:eastAsia="仿宋"/>
          <w:sz w:val="32"/>
          <w:szCs w:val="32"/>
          <w:highlight w:val="none"/>
        </w:rPr>
      </w:pPr>
    </w:p>
    <w:sectPr>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altName w:val="黑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E7217">
    <w:pPr>
      <w:pStyle w:val="4"/>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15464016">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p w14:paraId="4E4FDF6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16258">
    <w:pPr>
      <w:pStyle w:val="4"/>
      <w:jc w:val="center"/>
    </w:pPr>
    <w:r>
      <w:rPr>
        <w:sz w:val="1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14:paraId="5D29D511">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p w14:paraId="1CD425FA">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78285"/>
    <w:multiLevelType w:val="singleLevel"/>
    <w:tmpl w:val="DE278285"/>
    <w:lvl w:ilvl="0" w:tentative="0">
      <w:start w:val="2"/>
      <w:numFmt w:val="decimal"/>
      <w:lvlText w:val="%1."/>
      <w:lvlJc w:val="left"/>
      <w:pPr>
        <w:tabs>
          <w:tab w:val="left" w:pos="312"/>
        </w:tabs>
        <w:ind w:left="480" w:leftChars="0" w:firstLine="0" w:firstLineChars="0"/>
      </w:pPr>
    </w:lvl>
  </w:abstractNum>
  <w:abstractNum w:abstractNumId="1">
    <w:nsid w:val="6BF56BA8"/>
    <w:multiLevelType w:val="multilevel"/>
    <w:tmpl w:val="6BF56BA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C485EB3"/>
    <w:rsid w:val="10C45D0D"/>
    <w:rsid w:val="20B8697B"/>
    <w:rsid w:val="231129E1"/>
    <w:rsid w:val="2CC456EA"/>
    <w:rsid w:val="33373894"/>
    <w:rsid w:val="423F4B2F"/>
    <w:rsid w:val="448A687F"/>
    <w:rsid w:val="4BE56B11"/>
    <w:rsid w:val="4E925476"/>
    <w:rsid w:val="54162730"/>
    <w:rsid w:val="554128EF"/>
    <w:rsid w:val="58A423FE"/>
    <w:rsid w:val="591F15CA"/>
    <w:rsid w:val="5A995D31"/>
    <w:rsid w:val="5F417953"/>
    <w:rsid w:val="752F304D"/>
    <w:rsid w:val="7C0827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alloon Text"/>
    <w:basedOn w:val="1"/>
    <w:link w:val="11"/>
    <w:semiHidden/>
    <w:unhideWhenUsed/>
    <w:qFormat/>
    <w:uiPriority w:val="99"/>
    <w:pPr>
      <w:spacing w:line="240" w:lineRule="auto"/>
    </w:pPr>
    <w:rPr>
      <w:sz w:val="18"/>
      <w:szCs w:val="18"/>
    </w:rPr>
  </w:style>
  <w:style w:type="paragraph" w:styleId="4">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9">
    <w:name w:val="List Paragraph"/>
    <w:basedOn w:val="1"/>
    <w:qFormat/>
    <w:uiPriority w:val="34"/>
    <w:pPr>
      <w:ind w:firstLine="420" w:firstLineChars="200"/>
    </w:pPr>
  </w:style>
  <w:style w:type="paragraph" w:customStyle="1" w:styleId="10">
    <w:name w:val="No Spacing"/>
    <w:link w:val="14"/>
    <w:qFormat/>
    <w:uiPriority w:val="1"/>
    <w:rPr>
      <w:rFonts w:ascii="Calibri" w:hAnsi="Calibri" w:eastAsia="宋体" w:cs="黑体"/>
      <w:sz w:val="22"/>
      <w:szCs w:val="22"/>
      <w:lang w:val="en-US" w:eastAsia="zh-CN" w:bidi="ar-SA"/>
    </w:rPr>
  </w:style>
  <w:style w:type="character" w:customStyle="1" w:styleId="11">
    <w:name w:val="批注框文本 Char"/>
    <w:basedOn w:val="7"/>
    <w:link w:val="3"/>
    <w:semiHidden/>
    <w:qFormat/>
    <w:uiPriority w:val="99"/>
    <w:rPr>
      <w:sz w:val="18"/>
      <w:szCs w:val="18"/>
    </w:rPr>
  </w:style>
  <w:style w:type="character" w:customStyle="1" w:styleId="12">
    <w:name w:val="页眉 Char"/>
    <w:basedOn w:val="7"/>
    <w:link w:val="5"/>
    <w:qFormat/>
    <w:uiPriority w:val="99"/>
    <w:rPr>
      <w:sz w:val="18"/>
      <w:szCs w:val="18"/>
    </w:rPr>
  </w:style>
  <w:style w:type="character" w:customStyle="1" w:styleId="13">
    <w:name w:val="页脚 Char"/>
    <w:basedOn w:val="7"/>
    <w:link w:val="4"/>
    <w:qFormat/>
    <w:uiPriority w:val="99"/>
    <w:rPr>
      <w:sz w:val="18"/>
      <w:szCs w:val="18"/>
    </w:rPr>
  </w:style>
  <w:style w:type="character" w:customStyle="1" w:styleId="14">
    <w:name w:val="无间隔 Char"/>
    <w:basedOn w:val="7"/>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142</Pages>
  <Words>8321</Words>
  <Characters>11982</Characters>
  <Lines>85</Lines>
  <Paragraphs>24</Paragraphs>
  <TotalTime>12</TotalTime>
  <ScaleCrop>false</ScaleCrop>
  <LinksUpToDate>false</LinksUpToDate>
  <CharactersWithSpaces>12397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2022-12-03T07:03:00Z</dcterms:created>
  <dc:creator>刘菁</dc:creator>
  <cp:lastModifiedBy>婉</cp:lastModifiedBy>
  <cp:lastPrinted>2025-08-27T15:49:00Z</cp:lastPrinted>
  <dcterms:modified xsi:type="dcterms:W3CDTF">2025-09-24T09:10:16Z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eyJoZGlkIjoiYmQ5ZTY3NjkwMzRhY2QyNjQ4YmNmNWJjZTJiYzA5OTUiLCJ1c2VySWQiOiIyMDA3NzM1NjQifQ==</vt:lpwstr>
  </property>
  <property fmtid="{D5CDD505-2E9C-101B-9397-08002B2CF9AE}" pid="4" name="ICV">
    <vt:lpwstr>B5F2E722D42646D5BED82102EE828A1A_12</vt:lpwstr>
  </property>
</Properties>
</file>