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val="0"/>
        <w:snapToGrid w:val="0"/>
        <w:spacing w:before="0" w:after="0" w:line="500" w:lineRule="exact"/>
        <w:ind w:left="0" w:leftChars="0" w:right="0" w:firstLine="0" w:firstLineChars="0"/>
        <w:textAlignment w:val="auto"/>
        <w:outlineLvl w:val="9"/>
        <w:rPr>
          <w:rFonts w:ascii="宋体" w:hAnsi="宋体"/>
        </w:rPr>
      </w:pPr>
      <w:bookmarkStart w:id="0" w:name="_GoBack"/>
      <w:bookmarkEnd w:id="0"/>
      <w:r>
        <w:rPr>
          <w:rFonts w:hint="eastAsia" w:ascii="宋体" w:hAnsi="宋体" w:eastAsia="宋体"/>
          <w:lang w:eastAsia="zh-CN"/>
        </w:rPr>
        <w:pict>
          <v:shape id="图片框 1029" o:spid="_x0000_s1027" o:spt="75" type="#_x0000_t75" style="position:absolute;left:0pt;margin-left:-76.2pt;margin-top:-106.65pt;height:848.8pt;width:599.95pt;z-index:-251654144;mso-width-relative:page;mso-height-relative:page;" fillcolor="#FFFFFF" filled="f" o:preferrelative="t" stroked="f" coordsize="21600,21600">
            <v:path/>
            <v:fill on="f" color2="#FFFFFF" focussize="0,0"/>
            <v:stroke on="f"/>
            <v:imagedata r:id="rId6" gain="65536f" blacklevel="0f" gamma="0" chromakey="#FFFFFF" o:title="20230714125443-0001"/>
            <o:lock v:ext="edit" position="f" selection="f" grouping="f" rotation="f" cropping="f" text="f" aspectratio="t"/>
          </v:shape>
        </w:pict>
      </w:r>
    </w:p>
    <w:p>
      <w:pPr>
        <w:widowControl/>
        <w:wordWrap/>
        <w:adjustRightInd w:val="0"/>
        <w:snapToGrid w:val="0"/>
        <w:spacing w:before="0" w:after="0" w:line="500" w:lineRule="exact"/>
        <w:ind w:left="0" w:leftChars="0" w:right="0" w:firstLine="0" w:firstLineChars="0"/>
        <w:textAlignment w:val="auto"/>
        <w:outlineLvl w:val="9"/>
        <w:rPr>
          <w:rFonts w:hint="eastAsia" w:ascii="宋体" w:hAnsi="宋体"/>
        </w:rPr>
      </w:pPr>
    </w:p>
    <w:p>
      <w:pPr>
        <w:widowControl/>
        <w:wordWrap/>
        <w:adjustRightInd w:val="0"/>
        <w:snapToGrid w:val="0"/>
        <w:spacing w:before="0" w:after="0" w:line="500" w:lineRule="exact"/>
        <w:ind w:left="0" w:leftChars="0" w:right="0" w:firstLine="0" w:firstLineChars="0"/>
        <w:textAlignment w:val="auto"/>
        <w:outlineLvl w:val="9"/>
        <w:rPr>
          <w:rFonts w:hint="eastAsia" w:ascii="宋体" w:hAnsi="宋体"/>
        </w:rPr>
      </w:pPr>
    </w:p>
    <w:p>
      <w:pPr>
        <w:widowControl/>
        <w:wordWrap/>
        <w:adjustRightInd w:val="0"/>
        <w:snapToGrid w:val="0"/>
        <w:spacing w:before="0" w:after="0" w:line="500" w:lineRule="exact"/>
        <w:ind w:left="0" w:leftChars="0" w:right="0" w:firstLine="0" w:firstLineChars="0"/>
        <w:textAlignment w:val="auto"/>
        <w:outlineLvl w:val="9"/>
        <w:rPr>
          <w:rFonts w:hint="eastAsia" w:ascii="宋体" w:hAnsi="宋体"/>
        </w:rPr>
      </w:pPr>
    </w:p>
    <w:p>
      <w:pPr>
        <w:widowControl/>
        <w:wordWrap/>
        <w:adjustRightInd w:val="0"/>
        <w:snapToGrid w:val="0"/>
        <w:spacing w:before="0" w:after="0" w:line="500" w:lineRule="exact"/>
        <w:ind w:left="0" w:leftChars="0" w:right="0" w:firstLine="0" w:firstLineChars="0"/>
        <w:textAlignment w:val="auto"/>
        <w:outlineLvl w:val="9"/>
        <w:rPr>
          <w:rFonts w:hint="eastAsia" w:ascii="宋体" w:hAnsi="宋体"/>
        </w:rPr>
      </w:pPr>
    </w:p>
    <w:p>
      <w:pPr>
        <w:widowControl/>
        <w:wordWrap/>
        <w:adjustRightInd w:val="0"/>
        <w:snapToGrid w:val="0"/>
        <w:spacing w:before="0" w:after="0" w:line="500" w:lineRule="exact"/>
        <w:ind w:left="0" w:leftChars="0" w:right="0" w:firstLine="0" w:firstLineChars="0"/>
        <w:textAlignment w:val="auto"/>
        <w:outlineLvl w:val="9"/>
        <w:rPr>
          <w:rFonts w:hint="eastAsia" w:ascii="宋体" w:hAnsi="宋体"/>
        </w:rPr>
      </w:pPr>
    </w:p>
    <w:p>
      <w:pPr>
        <w:widowControl/>
        <w:wordWrap/>
        <w:adjustRightInd w:val="0"/>
        <w:snapToGrid w:val="0"/>
        <w:spacing w:before="0" w:after="0" w:line="500" w:lineRule="exact"/>
        <w:ind w:left="0" w:leftChars="0" w:right="0" w:firstLine="0" w:firstLineChars="0"/>
        <w:textAlignment w:val="auto"/>
        <w:outlineLvl w:val="9"/>
        <w:rPr>
          <w:rFonts w:hint="eastAsia" w:ascii="宋体" w:hAnsi="宋体"/>
        </w:rPr>
      </w:pPr>
    </w:p>
    <w:p>
      <w:pPr>
        <w:widowControl/>
        <w:wordWrap/>
        <w:adjustRightInd w:val="0"/>
        <w:snapToGrid w:val="0"/>
        <w:spacing w:before="0" w:after="0" w:line="500" w:lineRule="exact"/>
        <w:ind w:left="0" w:leftChars="0" w:right="0" w:firstLine="0" w:firstLineChars="0"/>
        <w:textAlignment w:val="auto"/>
        <w:outlineLvl w:val="9"/>
        <w:rPr>
          <w:rFonts w:hint="eastAsia" w:ascii="宋体" w:hAnsi="宋体"/>
        </w:rPr>
      </w:pPr>
    </w:p>
    <w:p>
      <w:pPr>
        <w:widowControl/>
        <w:wordWrap/>
        <w:adjustRightInd w:val="0"/>
        <w:snapToGrid w:val="0"/>
        <w:spacing w:beforeLines="50" w:after="0" w:line="500" w:lineRule="exact"/>
        <w:ind w:left="0" w:leftChars="0" w:right="0" w:firstLine="0" w:firstLineChars="0"/>
        <w:jc w:val="center"/>
        <w:textAlignment w:val="auto"/>
        <w:outlineLvl w:val="9"/>
        <w:rPr>
          <w:rFonts w:hint="eastAsia" w:ascii="宋体" w:hAnsi="宋体" w:eastAsia="楷体_GB2312"/>
          <w:sz w:val="32"/>
          <w:szCs w:val="32"/>
        </w:rPr>
      </w:pPr>
      <w:r>
        <w:rPr>
          <w:rFonts w:hint="eastAsia" w:ascii="宋体" w:hAnsi="宋体" w:eastAsia="仿宋_GB2312"/>
          <w:sz w:val="32"/>
          <w:szCs w:val="32"/>
        </w:rPr>
        <w:t>仙政</w:t>
      </w:r>
      <w:r>
        <w:rPr>
          <w:rFonts w:hint="eastAsia" w:ascii="宋体" w:hAnsi="宋体" w:eastAsia="仿宋_GB2312" w:cs="仿宋_GB2312"/>
          <w:sz w:val="32"/>
          <w:szCs w:val="32"/>
          <w:lang w:eastAsia="zh-CN"/>
        </w:rPr>
        <w:t>办</w:t>
      </w:r>
      <w:r>
        <w:rPr>
          <w:rFonts w:hint="eastAsia" w:ascii="宋体" w:hAnsi="宋体" w:eastAsia="仿宋_GB2312"/>
          <w:sz w:val="32"/>
          <w:szCs w:val="32"/>
        </w:rPr>
        <w:t>〔201</w:t>
      </w:r>
      <w:r>
        <w:rPr>
          <w:rFonts w:hint="eastAsia" w:ascii="宋体" w:hAnsi="宋体"/>
          <w:sz w:val="32"/>
          <w:szCs w:val="32"/>
          <w:lang w:val="en-US" w:eastAsia="zh-CN"/>
        </w:rPr>
        <w:t>9</w:t>
      </w:r>
      <w:r>
        <w:rPr>
          <w:rFonts w:hint="eastAsia" w:ascii="宋体" w:hAnsi="宋体" w:eastAsia="仿宋_GB2312"/>
          <w:sz w:val="32"/>
          <w:szCs w:val="32"/>
        </w:rPr>
        <w:t>〕</w:t>
      </w:r>
      <w:r>
        <w:rPr>
          <w:rFonts w:hint="eastAsia" w:ascii="宋体" w:hAnsi="宋体"/>
          <w:sz w:val="32"/>
          <w:szCs w:val="32"/>
          <w:lang w:val="en-US" w:eastAsia="zh-CN"/>
        </w:rPr>
        <w:t>24</w:t>
      </w:r>
      <w:r>
        <w:rPr>
          <w:rFonts w:hint="eastAsia" w:ascii="宋体" w:hAnsi="宋体" w:eastAsia="仿宋_GB2312"/>
          <w:sz w:val="32"/>
          <w:szCs w:val="32"/>
        </w:rPr>
        <w:t>号</w:t>
      </w:r>
    </w:p>
    <w:p>
      <w:pPr>
        <w:widowControl/>
        <w:wordWrap/>
        <w:adjustRightInd w:val="0"/>
        <w:snapToGrid w:val="0"/>
        <w:spacing w:before="0" w:after="0" w:line="520" w:lineRule="exact"/>
        <w:ind w:left="0" w:leftChars="0" w:right="0" w:firstLine="0" w:firstLineChars="0"/>
        <w:jc w:val="center"/>
        <w:textAlignment w:val="auto"/>
        <w:outlineLvl w:val="9"/>
        <w:rPr>
          <w:rFonts w:hint="eastAsia" w:ascii="宋体" w:hAnsi="宋体" w:eastAsia="楷体_GB2312"/>
        </w:rPr>
      </w:pPr>
      <w:r>
        <w:rPr>
          <w:rFonts w:hint="eastAsia" w:ascii="宋体" w:hAnsi="宋体" w:eastAsia="楷体_GB2312"/>
        </w:rPr>
        <w:t xml:space="preserve">  </w:t>
      </w:r>
    </w:p>
    <w:p>
      <w:pPr>
        <w:widowControl/>
        <w:wordWrap/>
        <w:adjustRightInd w:val="0"/>
        <w:snapToGrid w:val="0"/>
        <w:spacing w:before="0" w:after="0" w:line="520" w:lineRule="exact"/>
        <w:ind w:left="0" w:leftChars="0" w:right="0" w:firstLine="0" w:firstLineChars="0"/>
        <w:jc w:val="center"/>
        <w:textAlignment w:val="auto"/>
        <w:outlineLvl w:val="9"/>
        <w:rPr>
          <w:rFonts w:hint="eastAsia" w:ascii="宋体" w:hAnsi="宋体" w:eastAsia="楷体_GB2312"/>
        </w:rPr>
      </w:pPr>
    </w:p>
    <w:p>
      <w:pPr>
        <w:widowControl/>
        <w:spacing w:before="0" w:line="640" w:lineRule="exact"/>
        <w:jc w:val="center"/>
        <w:rPr>
          <w:rFonts w:hint="eastAsia" w:ascii="宋体" w:hAnsi="宋体" w:eastAsia="方正小标宋简体"/>
          <w:sz w:val="44"/>
          <w:szCs w:val="44"/>
          <w:lang w:eastAsia="zh-CN"/>
        </w:rPr>
      </w:pPr>
      <w:r>
        <w:rPr>
          <w:rFonts w:hint="eastAsia" w:ascii="宋体" w:hAnsi="宋体" w:eastAsia="方正小标宋简体"/>
          <w:sz w:val="44"/>
          <w:szCs w:val="44"/>
          <w:lang w:eastAsia="zh-CN"/>
        </w:rPr>
        <w:t>仙游县</w:t>
      </w:r>
      <w:r>
        <w:rPr>
          <w:rFonts w:hint="eastAsia" w:ascii="宋体" w:hAnsi="宋体" w:eastAsia="方正小标宋简体"/>
          <w:sz w:val="44"/>
          <w:szCs w:val="44"/>
        </w:rPr>
        <w:t>人民政府</w:t>
      </w:r>
      <w:r>
        <w:rPr>
          <w:rFonts w:hint="eastAsia" w:ascii="宋体" w:hAnsi="宋体" w:eastAsia="方正小标宋简体"/>
          <w:sz w:val="44"/>
          <w:szCs w:val="44"/>
          <w:lang w:eastAsia="zh-CN"/>
        </w:rPr>
        <w:t>办公室</w:t>
      </w:r>
      <w:r>
        <w:rPr>
          <w:rFonts w:hint="eastAsia" w:ascii="宋体" w:hAnsi="宋体" w:eastAsia="方正小标宋简体"/>
          <w:sz w:val="44"/>
          <w:szCs w:val="44"/>
        </w:rPr>
        <w:t>关于印发</w:t>
      </w:r>
      <w:r>
        <w:rPr>
          <w:rFonts w:hint="eastAsia" w:ascii="宋体" w:hAnsi="宋体" w:eastAsia="方正小标宋简体"/>
          <w:sz w:val="44"/>
          <w:szCs w:val="44"/>
          <w:lang w:eastAsia="zh-CN"/>
        </w:rPr>
        <w:t>仙游县城乡</w:t>
      </w:r>
    </w:p>
    <w:p>
      <w:pPr>
        <w:widowControl/>
        <w:spacing w:before="0" w:line="640" w:lineRule="exact"/>
        <w:jc w:val="center"/>
        <w:rPr>
          <w:rFonts w:hint="eastAsia" w:ascii="宋体" w:hAnsi="宋体" w:eastAsia="方正小标宋简体"/>
          <w:sz w:val="44"/>
          <w:szCs w:val="44"/>
          <w:lang w:eastAsia="zh-CN"/>
        </w:rPr>
      </w:pPr>
      <w:r>
        <w:rPr>
          <w:rFonts w:hint="eastAsia" w:ascii="宋体" w:hAnsi="宋体" w:eastAsia="方正小标宋简体"/>
          <w:sz w:val="44"/>
          <w:szCs w:val="44"/>
          <w:lang w:eastAsia="zh-CN"/>
        </w:rPr>
        <w:t>低保及特困人员审批权限下放乡镇</w:t>
      </w:r>
    </w:p>
    <w:p>
      <w:pPr>
        <w:widowControl/>
        <w:spacing w:before="0" w:line="640" w:lineRule="exact"/>
        <w:jc w:val="center"/>
        <w:rPr>
          <w:rFonts w:hint="eastAsia" w:ascii="宋体" w:hAnsi="宋体" w:eastAsia="方正小标宋简体"/>
          <w:sz w:val="44"/>
          <w:szCs w:val="44"/>
        </w:rPr>
      </w:pPr>
      <w:r>
        <w:rPr>
          <w:rFonts w:hint="eastAsia" w:ascii="宋体" w:hAnsi="宋体" w:eastAsia="方正小标宋简体"/>
          <w:sz w:val="44"/>
          <w:szCs w:val="44"/>
          <w:lang w:eastAsia="zh-CN"/>
        </w:rPr>
        <w:t>（街道）工作实施方案</w:t>
      </w:r>
      <w:r>
        <w:rPr>
          <w:rFonts w:hint="eastAsia" w:ascii="宋体" w:hAnsi="宋体" w:eastAsia="方正小标宋简体"/>
          <w:sz w:val="44"/>
          <w:szCs w:val="44"/>
        </w:rPr>
        <w:t>的通知</w:t>
      </w:r>
    </w:p>
    <w:p>
      <w:pPr>
        <w:widowControl/>
        <w:spacing w:before="0" w:line="640" w:lineRule="exact"/>
        <w:jc w:val="center"/>
        <w:rPr>
          <w:rFonts w:hint="eastAsia" w:ascii="宋体" w:hAnsi="宋体" w:eastAsia="方正小标宋简体"/>
          <w:sz w:val="44"/>
          <w:szCs w:val="44"/>
        </w:rPr>
      </w:pPr>
    </w:p>
    <w:p>
      <w:pPr>
        <w:spacing w:before="0" w:line="640" w:lineRule="exact"/>
        <w:rPr>
          <w:rFonts w:hint="eastAsia" w:ascii="宋体" w:hAnsi="宋体" w:eastAsia="仿宋_GB2312"/>
          <w:spacing w:val="0"/>
          <w:sz w:val="32"/>
          <w:szCs w:val="32"/>
        </w:rPr>
      </w:pPr>
      <w:r>
        <w:rPr>
          <w:rFonts w:hint="eastAsia" w:ascii="宋体" w:hAnsi="宋体" w:eastAsia="仿宋_GB2312"/>
          <w:spacing w:val="0"/>
          <w:sz w:val="32"/>
          <w:szCs w:val="32"/>
        </w:rPr>
        <w:t>各乡镇人民政府，</w:t>
      </w:r>
      <w:r>
        <w:rPr>
          <w:rFonts w:hint="eastAsia" w:ascii="宋体" w:hAnsi="宋体" w:eastAsia="仿宋_GB2312"/>
          <w:spacing w:val="0"/>
          <w:sz w:val="32"/>
          <w:szCs w:val="32"/>
          <w:lang w:eastAsia="zh-CN"/>
        </w:rPr>
        <w:t>鲤城街道办事处，县</w:t>
      </w:r>
      <w:r>
        <w:rPr>
          <w:rFonts w:hint="eastAsia" w:ascii="宋体" w:hAnsi="宋体" w:eastAsia="仿宋_GB2312"/>
          <w:spacing w:val="0"/>
          <w:sz w:val="32"/>
          <w:szCs w:val="32"/>
        </w:rPr>
        <w:t>直有关</w:t>
      </w:r>
      <w:r>
        <w:rPr>
          <w:rFonts w:hint="eastAsia" w:ascii="宋体" w:hAnsi="宋体" w:eastAsia="仿宋_GB2312"/>
          <w:spacing w:val="0"/>
          <w:sz w:val="32"/>
          <w:szCs w:val="32"/>
          <w:lang w:eastAsia="zh-CN"/>
        </w:rPr>
        <w:t>单位</w:t>
      </w:r>
      <w:r>
        <w:rPr>
          <w:rFonts w:hint="eastAsia" w:ascii="宋体" w:hAnsi="宋体" w:eastAsia="仿宋_GB2312"/>
          <w:spacing w:val="0"/>
          <w:sz w:val="32"/>
          <w:szCs w:val="32"/>
        </w:rPr>
        <w:t>：</w:t>
      </w:r>
    </w:p>
    <w:p>
      <w:pPr>
        <w:spacing w:before="0" w:line="640" w:lineRule="exact"/>
        <w:ind w:firstLine="640" w:firstLineChars="200"/>
        <w:rPr>
          <w:rFonts w:hint="eastAsia" w:ascii="宋体" w:hAnsi="宋体" w:eastAsia="仿宋_GB2312"/>
          <w:spacing w:val="0"/>
          <w:sz w:val="32"/>
          <w:szCs w:val="32"/>
          <w:lang w:eastAsia="zh-CN"/>
        </w:rPr>
      </w:pPr>
      <w:r>
        <w:rPr>
          <w:rFonts w:hint="eastAsia" w:ascii="宋体" w:hAnsi="宋体" w:eastAsia="仿宋_GB2312"/>
          <w:spacing w:val="0"/>
          <w:sz w:val="32"/>
          <w:szCs w:val="32"/>
          <w:lang w:eastAsia="zh-CN"/>
        </w:rPr>
        <w:t>根据</w:t>
      </w:r>
      <w:r>
        <w:rPr>
          <w:rFonts w:hint="eastAsia" w:ascii="宋体" w:hAnsi="宋体" w:eastAsia="仿宋_GB2312" w:cs="黑体"/>
          <w:kern w:val="2"/>
          <w:sz w:val="32"/>
          <w:szCs w:val="32"/>
          <w:u w:val="none"/>
          <w:lang w:val="en-US" w:eastAsia="zh-CN" w:bidi="ar-SA"/>
        </w:rPr>
        <w:t>《福建省民政厅等9部门关于印发进一步加强最低生活保障工作八条措施的通知》（闽民保〔2018〕210号）和《莆田市民政局关于低保审批权限下放乡镇（街道）试点的批复》（莆民〔2019〕28号）精神，我县将作为低保审批权限下放乡镇（街道）试点。为进一步简化低保及特困人员审批程序</w:t>
      </w:r>
      <w:r>
        <w:rPr>
          <w:rFonts w:hint="eastAsia" w:ascii="宋体" w:hAnsi="宋体" w:eastAsia="仿宋_GB2312"/>
          <w:spacing w:val="0"/>
          <w:sz w:val="32"/>
          <w:szCs w:val="32"/>
        </w:rPr>
        <w:t>，</w:t>
      </w:r>
      <w:r>
        <w:rPr>
          <w:rFonts w:hint="eastAsia" w:ascii="宋体" w:hAnsi="宋体" w:eastAsia="仿宋_GB2312"/>
          <w:spacing w:val="0"/>
          <w:sz w:val="32"/>
          <w:szCs w:val="32"/>
          <w:lang w:eastAsia="zh-CN"/>
        </w:rPr>
        <w:t>妥善做好试点各项工作，经县政府同意，现将《仙游县城乡低保及特困人员审批权限下放乡镇（街道）工作实施方案》印发给你们，请认真贯彻执行。</w:t>
      </w:r>
    </w:p>
    <w:p>
      <w:pPr>
        <w:spacing w:before="0" w:line="640" w:lineRule="exact"/>
        <w:ind w:firstLine="640" w:firstLineChars="200"/>
        <w:rPr>
          <w:rFonts w:hint="eastAsia" w:ascii="宋体" w:hAnsi="宋体" w:eastAsia="仿宋_GB2312"/>
          <w:spacing w:val="0"/>
          <w:sz w:val="32"/>
          <w:szCs w:val="32"/>
          <w:lang w:eastAsia="zh-CN"/>
        </w:rPr>
      </w:pPr>
    </w:p>
    <w:p>
      <w:pPr>
        <w:wordWrap w:val="0"/>
        <w:spacing w:before="0" w:line="640" w:lineRule="exact"/>
        <w:ind w:right="0" w:firstLine="26"/>
        <w:jc w:val="right"/>
        <w:rPr>
          <w:rFonts w:hint="eastAsia" w:ascii="宋体" w:hAnsi="宋体" w:eastAsia="仿宋_GB2312"/>
          <w:color w:val="000000"/>
          <w:sz w:val="32"/>
          <w:szCs w:val="32"/>
          <w:shd w:val="clear" w:color="auto" w:fill="FFFFFF"/>
          <w:lang w:val="en-US" w:eastAsia="zh-CN"/>
        </w:rPr>
      </w:pPr>
    </w:p>
    <w:p>
      <w:pPr>
        <w:wordWrap w:val="0"/>
        <w:spacing w:before="0" w:line="640" w:lineRule="exact"/>
        <w:ind w:right="0" w:firstLine="26"/>
        <w:jc w:val="right"/>
        <w:rPr>
          <w:rFonts w:hint="eastAsia" w:ascii="宋体" w:hAnsi="宋体" w:eastAsia="仿宋_GB2312"/>
          <w:color w:val="000000"/>
          <w:sz w:val="32"/>
          <w:szCs w:val="32"/>
          <w:shd w:val="clear" w:color="auto" w:fill="FFFFFF"/>
          <w:lang w:val="en-US" w:eastAsia="zh-CN"/>
        </w:rPr>
      </w:pPr>
    </w:p>
    <w:p>
      <w:pPr>
        <w:wordWrap w:val="0"/>
        <w:spacing w:before="0" w:line="640" w:lineRule="exact"/>
        <w:ind w:right="0" w:firstLine="26"/>
        <w:jc w:val="right"/>
        <w:rPr>
          <w:rFonts w:hint="eastAsia" w:ascii="宋体" w:hAnsi="宋体" w:eastAsia="仿宋_GB2312"/>
          <w:color w:val="000000"/>
          <w:sz w:val="32"/>
          <w:szCs w:val="32"/>
          <w:shd w:val="clear" w:color="auto" w:fill="FFFFFF"/>
        </w:rPr>
      </w:pPr>
      <w:r>
        <w:rPr>
          <w:rFonts w:hint="eastAsia" w:ascii="宋体" w:hAnsi="宋体" w:eastAsia="仿宋_GB2312"/>
          <w:color w:val="000000"/>
          <w:sz w:val="32"/>
          <w:szCs w:val="32"/>
          <w:shd w:val="clear" w:color="auto" w:fill="FFFFFF"/>
          <w:lang w:eastAsia="zh-CN"/>
        </w:rPr>
        <w:t>仙游县</w:t>
      </w:r>
      <w:r>
        <w:rPr>
          <w:rFonts w:hint="eastAsia" w:ascii="宋体" w:hAnsi="宋体" w:eastAsia="仿宋_GB2312"/>
          <w:color w:val="000000"/>
          <w:sz w:val="32"/>
          <w:szCs w:val="32"/>
          <w:shd w:val="clear" w:color="auto" w:fill="FFFFFF"/>
        </w:rPr>
        <w:t>人民政府</w:t>
      </w:r>
      <w:r>
        <w:rPr>
          <w:rFonts w:hint="eastAsia" w:ascii="宋体" w:hAnsi="宋体" w:eastAsia="仿宋_GB2312"/>
          <w:color w:val="000000"/>
          <w:sz w:val="32"/>
          <w:szCs w:val="32"/>
          <w:shd w:val="clear" w:color="auto" w:fill="FFFFFF"/>
          <w:lang w:eastAsia="zh-CN"/>
        </w:rPr>
        <w:t>办公室</w:t>
      </w:r>
      <w:r>
        <w:rPr>
          <w:rFonts w:hint="eastAsia" w:ascii="宋体" w:hAnsi="宋体" w:eastAsia="仿宋_GB2312"/>
          <w:color w:val="000000"/>
          <w:sz w:val="32"/>
          <w:szCs w:val="32"/>
          <w:shd w:val="clear" w:color="auto" w:fill="FFFFFF"/>
          <w:lang w:val="en-US" w:eastAsia="zh-CN"/>
        </w:rPr>
        <w:t xml:space="preserve">      </w:t>
      </w:r>
    </w:p>
    <w:p>
      <w:pPr>
        <w:wordWrap w:val="0"/>
        <w:spacing w:before="0" w:line="640" w:lineRule="exact"/>
        <w:ind w:right="0"/>
        <w:jc w:val="right"/>
        <w:rPr>
          <w:rFonts w:hint="eastAsia" w:ascii="宋体" w:hAnsi="宋体" w:eastAsia="仿宋_GB2312"/>
          <w:color w:val="000000"/>
          <w:sz w:val="32"/>
          <w:szCs w:val="32"/>
          <w:shd w:val="clear" w:color="auto" w:fill="FFFFFF"/>
        </w:rPr>
      </w:pPr>
      <w:r>
        <w:rPr>
          <w:rFonts w:hint="eastAsia" w:ascii="宋体" w:hAnsi="宋体" w:eastAsia="仿宋_GB2312"/>
          <w:color w:val="000000"/>
          <w:sz w:val="32"/>
          <w:szCs w:val="32"/>
          <w:shd w:val="clear" w:color="auto" w:fill="FFFFFF"/>
        </w:rPr>
        <w:t>201</w:t>
      </w:r>
      <w:r>
        <w:rPr>
          <w:rFonts w:hint="eastAsia" w:ascii="宋体" w:hAnsi="宋体" w:eastAsia="仿宋_GB2312"/>
          <w:color w:val="000000"/>
          <w:sz w:val="32"/>
          <w:szCs w:val="32"/>
          <w:shd w:val="clear" w:color="auto" w:fill="FFFFFF"/>
          <w:lang w:val="en-US" w:eastAsia="zh-CN"/>
        </w:rPr>
        <w:t>9</w:t>
      </w:r>
      <w:r>
        <w:rPr>
          <w:rFonts w:hint="eastAsia" w:ascii="宋体" w:hAnsi="宋体" w:eastAsia="仿宋_GB2312"/>
          <w:color w:val="000000"/>
          <w:sz w:val="32"/>
          <w:szCs w:val="32"/>
          <w:shd w:val="clear" w:color="auto" w:fill="FFFFFF"/>
        </w:rPr>
        <w:t>年</w:t>
      </w:r>
      <w:r>
        <w:rPr>
          <w:rFonts w:hint="eastAsia" w:ascii="宋体" w:hAnsi="宋体" w:eastAsia="仿宋_GB2312"/>
          <w:color w:val="000000"/>
          <w:sz w:val="32"/>
          <w:szCs w:val="32"/>
          <w:shd w:val="clear" w:color="auto" w:fill="FFFFFF"/>
          <w:lang w:val="en-US" w:eastAsia="zh-CN"/>
        </w:rPr>
        <w:t>5</w:t>
      </w:r>
      <w:r>
        <w:rPr>
          <w:rFonts w:hint="eastAsia" w:ascii="宋体" w:hAnsi="宋体" w:eastAsia="仿宋_GB2312"/>
          <w:color w:val="000000"/>
          <w:sz w:val="32"/>
          <w:szCs w:val="32"/>
          <w:shd w:val="clear" w:color="auto" w:fill="FFFFFF"/>
        </w:rPr>
        <w:t>月</w:t>
      </w:r>
      <w:r>
        <w:rPr>
          <w:rFonts w:hint="eastAsia" w:ascii="宋体" w:hAnsi="宋体" w:eastAsia="仿宋_GB2312"/>
          <w:color w:val="000000"/>
          <w:sz w:val="32"/>
          <w:szCs w:val="32"/>
          <w:shd w:val="clear" w:color="auto" w:fill="FFFFFF"/>
          <w:lang w:val="en-US" w:eastAsia="zh-CN"/>
        </w:rPr>
        <w:t>15</w:t>
      </w:r>
      <w:r>
        <w:rPr>
          <w:rFonts w:hint="eastAsia" w:ascii="宋体" w:hAnsi="宋体" w:eastAsia="仿宋_GB2312"/>
          <w:color w:val="000000"/>
          <w:sz w:val="32"/>
          <w:szCs w:val="32"/>
          <w:shd w:val="clear" w:color="auto" w:fill="FFFFFF"/>
        </w:rPr>
        <w:t>日</w:t>
      </w:r>
      <w:r>
        <w:rPr>
          <w:rFonts w:hint="eastAsia" w:ascii="宋体" w:hAnsi="宋体" w:eastAsia="仿宋_GB2312"/>
          <w:color w:val="000000"/>
          <w:sz w:val="32"/>
          <w:szCs w:val="32"/>
          <w:shd w:val="clear" w:color="auto" w:fill="FFFFFF"/>
          <w:lang w:val="en-US" w:eastAsia="zh-CN"/>
        </w:rPr>
        <w:t xml:space="preserve">        </w:t>
      </w:r>
    </w:p>
    <w:p>
      <w:pPr>
        <w:spacing w:before="0" w:line="640" w:lineRule="exact"/>
        <w:ind w:firstLine="640" w:firstLineChars="200"/>
        <w:jc w:val="both"/>
        <w:textAlignment w:val="top"/>
        <w:rPr>
          <w:rFonts w:hint="eastAsia" w:ascii="宋体" w:hAnsi="宋体" w:eastAsia="仿宋_GB2312"/>
          <w:color w:val="000000"/>
          <w:sz w:val="32"/>
          <w:szCs w:val="32"/>
          <w:shd w:val="clear" w:color="auto" w:fill="FFFFFF"/>
          <w:lang w:eastAsia="zh-CN"/>
        </w:rPr>
      </w:pPr>
    </w:p>
    <w:p>
      <w:pPr>
        <w:spacing w:before="0" w:line="640" w:lineRule="exact"/>
        <w:ind w:firstLine="640" w:firstLineChars="200"/>
        <w:jc w:val="both"/>
        <w:textAlignment w:val="top"/>
        <w:rPr>
          <w:rFonts w:hint="eastAsia" w:ascii="宋体" w:hAnsi="宋体" w:eastAsia="仿宋_GB2312"/>
          <w:color w:val="000000"/>
          <w:sz w:val="32"/>
          <w:szCs w:val="32"/>
          <w:shd w:val="clear" w:color="auto" w:fill="FFFFFF"/>
          <w:lang w:eastAsia="zh-CN"/>
        </w:rPr>
      </w:pPr>
      <w:r>
        <w:rPr>
          <w:rFonts w:hint="eastAsia" w:ascii="宋体" w:hAnsi="宋体" w:eastAsia="仿宋_GB2312"/>
          <w:color w:val="000000"/>
          <w:sz w:val="32"/>
          <w:szCs w:val="32"/>
          <w:shd w:val="clear" w:color="auto" w:fill="FFFFFF"/>
          <w:lang w:eastAsia="zh-CN"/>
        </w:rPr>
        <w:t>（此件主动公开）</w:t>
      </w:r>
    </w:p>
    <w:p>
      <w:pPr>
        <w:widowControl w:val="0"/>
        <w:adjustRightInd/>
        <w:snapToGrid/>
        <w:spacing w:beforeLines="0" w:line="620" w:lineRule="exact"/>
        <w:ind w:right="0" w:firstLine="0" w:firstLineChars="0"/>
        <w:jc w:val="center"/>
        <w:outlineLvl w:val="9"/>
        <w:rPr>
          <w:rFonts w:hint="eastAsia" w:ascii="宋体" w:hAnsi="宋体" w:eastAsia="方正小标宋简体"/>
          <w:sz w:val="44"/>
          <w:szCs w:val="44"/>
          <w:lang w:val="en-US" w:eastAsia="zh-CN"/>
        </w:rPr>
      </w:pPr>
      <w:r>
        <w:rPr>
          <w:rFonts w:hint="eastAsia" w:ascii="宋体" w:hAnsi="宋体" w:eastAsia="仿宋_GB2312"/>
          <w:color w:val="000000"/>
          <w:sz w:val="32"/>
          <w:szCs w:val="32"/>
          <w:shd w:val="clear" w:color="auto" w:fill="FFFFFF"/>
          <w:lang w:eastAsia="zh-CN"/>
        </w:rPr>
        <w:br w:type="page"/>
      </w:r>
      <w:r>
        <w:rPr>
          <w:rFonts w:hint="eastAsia" w:ascii="宋体" w:hAnsi="宋体" w:eastAsia="方正小标宋简体"/>
          <w:sz w:val="44"/>
          <w:szCs w:val="44"/>
          <w:lang w:val="en-US" w:eastAsia="zh-CN"/>
        </w:rPr>
        <w:t>仙游县城乡低保及特困人员审批权限</w:t>
      </w:r>
    </w:p>
    <w:p>
      <w:pPr>
        <w:widowControl w:val="0"/>
        <w:adjustRightInd/>
        <w:snapToGrid/>
        <w:spacing w:beforeLines="0" w:line="620" w:lineRule="exact"/>
        <w:ind w:right="0"/>
        <w:jc w:val="center"/>
        <w:outlineLvl w:val="9"/>
        <w:rPr>
          <w:rFonts w:hint="eastAsia" w:ascii="宋体" w:hAnsi="宋体" w:eastAsia="方正小标宋简体"/>
          <w:sz w:val="44"/>
          <w:szCs w:val="44"/>
          <w:lang w:val="en-US" w:eastAsia="zh-CN"/>
        </w:rPr>
      </w:pPr>
      <w:r>
        <w:rPr>
          <w:rFonts w:hint="eastAsia" w:ascii="宋体" w:hAnsi="宋体" w:eastAsia="方正小标宋简体"/>
          <w:sz w:val="44"/>
          <w:szCs w:val="44"/>
          <w:lang w:val="en-US" w:eastAsia="zh-CN"/>
        </w:rPr>
        <w:t>下放乡镇（街道）工作实施方案</w:t>
      </w:r>
    </w:p>
    <w:p>
      <w:pPr>
        <w:widowControl w:val="0"/>
        <w:adjustRightInd/>
        <w:snapToGrid/>
        <w:spacing w:beforeLines="0" w:line="620" w:lineRule="exact"/>
        <w:ind w:right="0"/>
        <w:jc w:val="center"/>
        <w:outlineLvl w:val="9"/>
        <w:rPr>
          <w:rFonts w:hint="eastAsia" w:ascii="宋体" w:hAnsi="宋体" w:eastAsia="方正小标宋简体"/>
          <w:sz w:val="44"/>
          <w:szCs w:val="44"/>
          <w:lang w:val="en-US" w:eastAsia="zh-CN"/>
        </w:rPr>
      </w:pP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0" w:firstLineChars="200"/>
        <w:jc w:val="both"/>
        <w:outlineLvl w:val="9"/>
        <w:rPr>
          <w:rFonts w:hint="eastAsia" w:ascii="宋体" w:hAnsi="宋体" w:eastAsia="仿宋_GB2312" w:cs="黑体"/>
          <w:color w:val="auto"/>
          <w:kern w:val="2"/>
          <w:sz w:val="32"/>
          <w:szCs w:val="32"/>
          <w:u w:val="none"/>
          <w:lang w:val="en-US" w:eastAsia="zh-CN" w:bidi="ar-SA"/>
        </w:rPr>
      </w:pPr>
      <w:r>
        <w:rPr>
          <w:rFonts w:hint="eastAsia" w:ascii="宋体" w:hAnsi="宋体" w:eastAsia="仿宋_GB2312" w:cs="黑体"/>
          <w:kern w:val="2"/>
          <w:sz w:val="32"/>
          <w:szCs w:val="32"/>
          <w:u w:val="none"/>
          <w:lang w:val="en-US" w:eastAsia="zh-CN" w:bidi="ar-SA"/>
        </w:rPr>
        <w:t>为进一步深化“放管服”改革，</w:t>
      </w:r>
      <w:r>
        <w:rPr>
          <w:rFonts w:hint="eastAsia" w:ascii="宋体" w:hAnsi="宋体" w:eastAsia="仿宋_GB2312" w:cs="Times New Roman"/>
          <w:kern w:val="2"/>
          <w:sz w:val="32"/>
          <w:szCs w:val="32"/>
          <w:lang w:val="en-US" w:eastAsia="zh-CN" w:bidi="ar-SA"/>
        </w:rPr>
        <w:t>推进城乡低保及特困人员救助供养审批和监督管理职能的有效分离，</w:t>
      </w:r>
      <w:r>
        <w:rPr>
          <w:rFonts w:hint="eastAsia" w:ascii="宋体" w:hAnsi="宋体" w:eastAsia="仿宋_GB2312" w:cs="黑体"/>
          <w:kern w:val="2"/>
          <w:sz w:val="32"/>
          <w:szCs w:val="32"/>
          <w:u w:val="none"/>
          <w:lang w:val="en-US" w:eastAsia="zh-CN" w:bidi="ar-SA"/>
        </w:rPr>
        <w:t>提高公共服务水平，经县政府同意，我县城乡低保及特困人员</w:t>
      </w:r>
      <w:r>
        <w:rPr>
          <w:rFonts w:hint="eastAsia" w:ascii="宋体" w:hAnsi="宋体" w:eastAsia="仿宋_GB2312" w:cs="黑体"/>
          <w:color w:val="auto"/>
          <w:kern w:val="2"/>
          <w:sz w:val="32"/>
          <w:szCs w:val="32"/>
          <w:u w:val="none"/>
          <w:lang w:val="en-US" w:eastAsia="zh-CN" w:bidi="ar-SA"/>
        </w:rPr>
        <w:t>审批权限全面下放到各乡镇人民政府（街道办事处）。为确保审批权限下放工作顺利开展，制定工作实施方案如下：</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right="0" w:firstLine="640" w:firstLineChars="200"/>
        <w:jc w:val="both"/>
        <w:outlineLvl w:val="9"/>
        <w:rPr>
          <w:rFonts w:hint="eastAsia" w:ascii="宋体" w:hAnsi="宋体" w:eastAsia="黑体" w:cs="黑体"/>
          <w:b w:val="0"/>
          <w:bCs/>
          <w:color w:val="000000"/>
          <w:kern w:val="0"/>
          <w:sz w:val="32"/>
          <w:szCs w:val="32"/>
          <w:lang w:val="en-US" w:eastAsia="zh-CN" w:bidi="ar-SA"/>
        </w:rPr>
      </w:pPr>
      <w:r>
        <w:rPr>
          <w:rFonts w:hint="eastAsia" w:ascii="宋体" w:hAnsi="宋体" w:eastAsia="黑体" w:cs="黑体"/>
          <w:b w:val="0"/>
          <w:bCs/>
          <w:color w:val="000000"/>
          <w:kern w:val="0"/>
          <w:sz w:val="32"/>
          <w:szCs w:val="32"/>
          <w:lang w:val="en-US" w:eastAsia="zh-CN" w:bidi="ar-SA"/>
        </w:rPr>
        <w:t>一、工作目标</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0" w:firstLineChars="200"/>
        <w:jc w:val="both"/>
        <w:outlineLvl w:val="9"/>
        <w:rPr>
          <w:rFonts w:hint="eastAsia" w:ascii="宋体" w:hAnsi="宋体" w:eastAsia="仿宋_GB2312" w:cs="黑体"/>
          <w:kern w:val="2"/>
          <w:sz w:val="32"/>
          <w:szCs w:val="32"/>
          <w:u w:val="none"/>
          <w:lang w:val="en-US" w:eastAsia="zh-CN" w:bidi="ar-SA"/>
        </w:rPr>
      </w:pPr>
      <w:r>
        <w:rPr>
          <w:rFonts w:hint="eastAsia" w:ascii="宋体" w:hAnsi="宋体" w:eastAsia="仿宋_GB2312" w:cs="黑体"/>
          <w:kern w:val="2"/>
          <w:sz w:val="32"/>
          <w:szCs w:val="32"/>
          <w:u w:val="none"/>
          <w:lang w:val="en-US" w:eastAsia="zh-CN" w:bidi="ar-SA"/>
        </w:rPr>
        <w:t>探索解决城乡低保及特困人员覆盖面低、对象不够精准、审核审批周期长等问题，切实提高救助对象的准确度和审批时效，维护</w:t>
      </w:r>
      <w:r>
        <w:rPr>
          <w:rFonts w:hint="eastAsia" w:ascii="宋体" w:hAnsi="宋体" w:eastAsia="仿宋_GB2312" w:cs="黑体"/>
          <w:color w:val="auto"/>
          <w:kern w:val="2"/>
          <w:sz w:val="32"/>
          <w:szCs w:val="32"/>
          <w:u w:val="none"/>
          <w:lang w:val="en-US" w:eastAsia="zh-CN" w:bidi="ar-SA"/>
        </w:rPr>
        <w:t>社会救助的公正性，</w:t>
      </w:r>
      <w:r>
        <w:rPr>
          <w:rFonts w:hint="eastAsia" w:ascii="宋体" w:hAnsi="宋体" w:eastAsia="仿宋_GB2312" w:cs="Times New Roman"/>
          <w:color w:val="auto"/>
          <w:kern w:val="2"/>
          <w:sz w:val="32"/>
          <w:szCs w:val="32"/>
          <w:lang w:val="en-US" w:eastAsia="zh-CN" w:bidi="ar-SA"/>
        </w:rPr>
        <w:t>实现行政权力规范高效运行，权责相对统一，使得审批手续简化，工作效率提高，努力为困难群众提供更好更便捷更优质的服务，</w:t>
      </w:r>
      <w:r>
        <w:rPr>
          <w:rFonts w:hint="eastAsia" w:ascii="宋体" w:hAnsi="宋体" w:eastAsia="仿宋_GB2312" w:cs="黑体"/>
          <w:color w:val="auto"/>
          <w:kern w:val="2"/>
          <w:sz w:val="32"/>
          <w:szCs w:val="32"/>
          <w:u w:val="none"/>
          <w:lang w:val="en-US" w:eastAsia="zh-CN" w:bidi="ar-SA"/>
        </w:rPr>
        <w:t>让低保制</w:t>
      </w:r>
      <w:r>
        <w:rPr>
          <w:rFonts w:hint="eastAsia" w:ascii="宋体" w:hAnsi="宋体" w:eastAsia="仿宋_GB2312" w:cs="黑体"/>
          <w:kern w:val="2"/>
          <w:sz w:val="32"/>
          <w:szCs w:val="32"/>
          <w:u w:val="none"/>
          <w:lang w:val="en-US" w:eastAsia="zh-CN" w:bidi="ar-SA"/>
        </w:rPr>
        <w:t>度更多更公平惠及困难群众，增强群众对低保工作的满意度。</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leftChars="0" w:right="0" w:firstLine="640" w:firstLineChars="200"/>
        <w:jc w:val="both"/>
        <w:outlineLvl w:val="9"/>
        <w:rPr>
          <w:rFonts w:hint="eastAsia" w:ascii="宋体" w:hAnsi="宋体" w:eastAsia="黑体" w:cs="黑体"/>
          <w:b w:val="0"/>
          <w:bCs/>
          <w:color w:val="000000"/>
          <w:kern w:val="0"/>
          <w:sz w:val="32"/>
          <w:szCs w:val="32"/>
          <w:lang w:val="en-US" w:eastAsia="zh-CN" w:bidi="ar-SA"/>
        </w:rPr>
      </w:pPr>
      <w:r>
        <w:rPr>
          <w:rFonts w:hint="eastAsia" w:ascii="宋体" w:hAnsi="宋体" w:eastAsia="黑体" w:cs="黑体"/>
          <w:b w:val="0"/>
          <w:bCs/>
          <w:color w:val="000000"/>
          <w:kern w:val="0"/>
          <w:sz w:val="32"/>
          <w:szCs w:val="32"/>
          <w:lang w:val="en-US" w:eastAsia="zh-CN" w:bidi="ar-SA"/>
        </w:rPr>
        <w:t>二、申请审批程序</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right="0" w:firstLine="640" w:firstLineChars="200"/>
        <w:jc w:val="both"/>
        <w:outlineLvl w:val="9"/>
        <w:rPr>
          <w:rFonts w:hint="default" w:ascii="宋体" w:hAnsi="宋体" w:eastAsia="黑体" w:cs="黑体"/>
          <w:b w:val="0"/>
          <w:bCs/>
          <w:color w:val="000000"/>
          <w:kern w:val="0"/>
          <w:sz w:val="32"/>
          <w:szCs w:val="32"/>
          <w:lang w:val="en-US" w:eastAsia="zh-CN" w:bidi="ar-SA"/>
        </w:rPr>
      </w:pPr>
      <w:r>
        <w:rPr>
          <w:rFonts w:hint="eastAsia" w:ascii="宋体" w:hAnsi="宋体" w:eastAsia="仿宋_GB2312" w:cs="黑体"/>
          <w:kern w:val="2"/>
          <w:sz w:val="32"/>
          <w:szCs w:val="32"/>
          <w:u w:val="none"/>
          <w:lang w:val="en-US" w:eastAsia="zh-CN" w:bidi="ar-SA"/>
        </w:rPr>
        <w:t>低保审</w:t>
      </w:r>
      <w:r>
        <w:rPr>
          <w:rFonts w:hint="eastAsia" w:ascii="宋体" w:hAnsi="宋体" w:eastAsia="仿宋_GB2312" w:cs="黑体"/>
          <w:color w:val="auto"/>
          <w:kern w:val="2"/>
          <w:sz w:val="32"/>
          <w:szCs w:val="32"/>
          <w:u w:val="none"/>
          <w:lang w:val="en-US" w:eastAsia="zh-CN" w:bidi="ar-SA"/>
        </w:rPr>
        <w:t>批权限下放乡镇（街道）后，乡镇(街道)应当即时受理低保申请并按程序进行审批。低保的申请审批程序分为：低保申请--&gt;乡镇（街道）受理--&gt;家庭经济状况调查--&gt;信息核对--&gt;乡镇（街道）审核--&gt;乡镇（街道）审批--&gt;公开公示--&gt;资金发放。特困人员救助供养申请审批程序参照低保</w:t>
      </w:r>
      <w:r>
        <w:rPr>
          <w:rFonts w:hint="eastAsia" w:ascii="宋体" w:hAnsi="宋体" w:eastAsia="仿宋_GB2312" w:cs="黑体"/>
          <w:kern w:val="2"/>
          <w:sz w:val="32"/>
          <w:szCs w:val="32"/>
          <w:u w:val="none"/>
          <w:lang w:val="en-US" w:eastAsia="zh-CN" w:bidi="ar-SA"/>
        </w:rPr>
        <w:t>执行。</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3" w:firstLineChars="200"/>
        <w:jc w:val="both"/>
        <w:outlineLvl w:val="9"/>
        <w:rPr>
          <w:rFonts w:hint="eastAsia" w:ascii="楷体_GB2312" w:hAnsi="楷体_GB2312" w:eastAsia="楷体_GB2312" w:cs="楷体_GB2312"/>
          <w:b/>
          <w:bCs/>
          <w:kern w:val="2"/>
          <w:sz w:val="32"/>
          <w:szCs w:val="32"/>
          <w:u w:val="none"/>
          <w:lang w:val="en-US" w:eastAsia="zh-CN" w:bidi="ar-SA"/>
        </w:rPr>
      </w:pPr>
      <w:r>
        <w:rPr>
          <w:rFonts w:hint="eastAsia" w:ascii="楷体_GB2312" w:hAnsi="楷体_GB2312" w:eastAsia="楷体_GB2312" w:cs="楷体_GB2312"/>
          <w:b/>
          <w:bCs/>
          <w:kern w:val="2"/>
          <w:sz w:val="32"/>
          <w:szCs w:val="32"/>
          <w:u w:val="none"/>
          <w:lang w:val="en-US" w:eastAsia="zh-CN" w:bidi="ar-SA"/>
        </w:rPr>
        <w:t>（一）低保申请</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0" w:firstLineChars="200"/>
        <w:jc w:val="both"/>
        <w:outlineLvl w:val="9"/>
        <w:rPr>
          <w:rFonts w:hint="eastAsia" w:ascii="宋体" w:hAnsi="宋体" w:eastAsia="仿宋_GB2312" w:cs="黑体"/>
          <w:kern w:val="2"/>
          <w:sz w:val="32"/>
          <w:szCs w:val="32"/>
          <w:u w:val="none"/>
          <w:lang w:val="en-US" w:eastAsia="zh-CN" w:bidi="ar-SA"/>
        </w:rPr>
      </w:pPr>
      <w:r>
        <w:rPr>
          <w:rFonts w:hint="eastAsia" w:ascii="宋体" w:hAnsi="宋体" w:eastAsia="仿宋_GB2312" w:cs="黑体"/>
          <w:kern w:val="2"/>
          <w:sz w:val="32"/>
          <w:szCs w:val="32"/>
          <w:u w:val="none"/>
          <w:lang w:val="en-US" w:eastAsia="zh-CN" w:bidi="ar-SA"/>
        </w:rPr>
        <w:t>申请最低生活保障以家庭为单位，户籍人口与实际共同生活的家庭成员不一致的，以实际共同生活的家庭成员为准（夫妻和未成年子女无论户籍是否在一起，都视为共同生活的家庭成员），</w:t>
      </w:r>
      <w:r>
        <w:rPr>
          <w:rFonts w:hint="eastAsia" w:ascii="宋体" w:hAnsi="宋体" w:eastAsia="仿宋_GB2312" w:cs="仿宋_GB2312"/>
          <w:color w:val="000000"/>
          <w:kern w:val="0"/>
          <w:sz w:val="32"/>
          <w:szCs w:val="32"/>
          <w:shd w:val="clear" w:color="auto" w:fill="FFFFFF"/>
          <w:lang w:val="en-US" w:eastAsia="zh-CN" w:bidi="ar-SA"/>
        </w:rPr>
        <w:t>由申请人或其代理人向户籍所在地乡镇人民政府（街道办事处）提出书面申请，</w:t>
      </w:r>
      <w:r>
        <w:rPr>
          <w:rFonts w:hint="eastAsia" w:ascii="宋体" w:hAnsi="宋体" w:eastAsia="仿宋_GB2312" w:cs="黑体"/>
          <w:kern w:val="2"/>
          <w:sz w:val="32"/>
          <w:szCs w:val="32"/>
          <w:u w:val="none"/>
          <w:lang w:val="en-US" w:eastAsia="zh-CN" w:bidi="ar-SA"/>
        </w:rPr>
        <w:t>按规定提交申请人身份证、</w:t>
      </w:r>
      <w:r>
        <w:rPr>
          <w:rFonts w:hint="eastAsia" w:ascii="宋体" w:hAnsi="宋体" w:eastAsia="仿宋_GB2312" w:cs="仿宋_GB2312"/>
          <w:color w:val="000000"/>
          <w:kern w:val="0"/>
          <w:sz w:val="32"/>
          <w:szCs w:val="32"/>
          <w:shd w:val="clear" w:color="auto" w:fill="FFFFFF"/>
          <w:lang w:val="en-US" w:eastAsia="zh-CN" w:bidi="ar-SA"/>
        </w:rPr>
        <w:t>家庭成员的户口簿复印件、收入证明材料和家庭致贫材料</w:t>
      </w:r>
      <w:r>
        <w:rPr>
          <w:rFonts w:hint="eastAsia" w:ascii="宋体" w:hAnsi="宋体" w:eastAsia="仿宋_GB2312" w:cs="黑体"/>
          <w:kern w:val="2"/>
          <w:sz w:val="32"/>
          <w:szCs w:val="32"/>
          <w:u w:val="none"/>
          <w:lang w:val="en-US" w:eastAsia="zh-CN" w:bidi="ar-SA"/>
        </w:rPr>
        <w:t>。</w:t>
      </w:r>
      <w:r>
        <w:rPr>
          <w:rFonts w:hint="eastAsia" w:ascii="宋体" w:hAnsi="宋体" w:eastAsia="仿宋_GB2312" w:cs="仿宋_GB2312"/>
          <w:color w:val="000000"/>
          <w:kern w:val="0"/>
          <w:sz w:val="32"/>
          <w:szCs w:val="32"/>
          <w:shd w:val="clear" w:color="auto" w:fill="FFFFFF"/>
          <w:lang w:val="en-US" w:eastAsia="zh-CN" w:bidi="ar-SA"/>
        </w:rPr>
        <w:t>受最低生活保障申请人委托，村（居）民委员会可以代为提交申请。申请人与低保经办人员及村（居）民委员会成员有近亲属关系的，必须如实申明。</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3" w:firstLineChars="200"/>
        <w:jc w:val="both"/>
        <w:outlineLvl w:val="9"/>
        <w:rPr>
          <w:rFonts w:hint="eastAsia" w:ascii="楷体_GB2312" w:hAnsi="楷体_GB2312" w:eastAsia="楷体_GB2312" w:cs="楷体_GB2312"/>
          <w:b/>
          <w:bCs/>
          <w:kern w:val="2"/>
          <w:sz w:val="32"/>
          <w:szCs w:val="32"/>
          <w:u w:val="none"/>
          <w:lang w:val="en-US" w:eastAsia="zh-CN" w:bidi="ar-SA"/>
        </w:rPr>
      </w:pPr>
      <w:r>
        <w:rPr>
          <w:rFonts w:hint="eastAsia" w:ascii="楷体_GB2312" w:hAnsi="楷体_GB2312" w:eastAsia="楷体_GB2312" w:cs="楷体_GB2312"/>
          <w:b/>
          <w:bCs/>
          <w:kern w:val="2"/>
          <w:sz w:val="32"/>
          <w:szCs w:val="32"/>
          <w:u w:val="none"/>
          <w:lang w:val="en-US" w:eastAsia="zh-CN" w:bidi="ar-SA"/>
        </w:rPr>
        <w:t>（二）乡镇（街道）受理</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0" w:firstLineChars="200"/>
        <w:jc w:val="both"/>
        <w:outlineLvl w:val="9"/>
        <w:rPr>
          <w:rFonts w:hint="eastAsia" w:ascii="宋体" w:hAnsi="宋体" w:eastAsia="仿宋_GB2312" w:cs="仿宋_GB2312"/>
          <w:color w:val="000000"/>
          <w:kern w:val="0"/>
          <w:sz w:val="32"/>
          <w:szCs w:val="32"/>
          <w:shd w:val="clear" w:color="auto" w:fill="FFFFFF"/>
          <w:lang w:val="en-US" w:eastAsia="zh-CN" w:bidi="ar-SA"/>
        </w:rPr>
      </w:pPr>
      <w:r>
        <w:rPr>
          <w:rFonts w:hint="eastAsia" w:ascii="宋体" w:hAnsi="宋体" w:eastAsia="仿宋_GB2312" w:cs="黑体"/>
          <w:kern w:val="2"/>
          <w:sz w:val="32"/>
          <w:szCs w:val="32"/>
          <w:u w:val="none"/>
          <w:lang w:val="en-US" w:eastAsia="zh-CN" w:bidi="ar-SA"/>
        </w:rPr>
        <w:t>申请人书面提出低保申请，同时按规定提交了相关证明材料，乡镇（街道）都必须受理并按规定程序进行审核审批，受理后须让申请人填写《仙游县城乡低保对象申请表》。对于明显不符合低保条件的，可以通过政策宣传解释，引导申请人主动撤回申请；对于不符合低保条件仍坚持递交书面申请的，应书面告知不符合的理由。</w:t>
      </w:r>
    </w:p>
    <w:p>
      <w:pPr>
        <w:widowControl w:val="0"/>
        <w:wordWrap/>
        <w:adjustRightInd/>
        <w:snapToGrid/>
        <w:spacing w:beforeLines="0" w:line="620" w:lineRule="exact"/>
        <w:ind w:right="0" w:firstLine="640"/>
        <w:textAlignment w:val="auto"/>
        <w:outlineLvl w:val="9"/>
        <w:rPr>
          <w:rFonts w:hint="default" w:ascii="宋体" w:hAnsi="宋体" w:eastAsia="仿宋_GB2312" w:cs="仿宋_GB2312"/>
          <w:color w:val="000000"/>
          <w:kern w:val="0"/>
          <w:sz w:val="32"/>
          <w:szCs w:val="32"/>
          <w:shd w:val="clear" w:color="auto" w:fill="FFFFFF"/>
          <w:lang w:val="en-US" w:eastAsia="zh-CN" w:bidi="ar-SA"/>
        </w:rPr>
      </w:pPr>
      <w:r>
        <w:rPr>
          <w:rFonts w:hint="eastAsia" w:ascii="宋体" w:hAnsi="宋体" w:eastAsia="仿宋_GB2312" w:cs="仿宋_GB2312"/>
          <w:color w:val="000000"/>
          <w:kern w:val="0"/>
          <w:sz w:val="32"/>
          <w:szCs w:val="32"/>
          <w:shd w:val="clear" w:color="auto" w:fill="FFFFFF"/>
          <w:lang w:val="en-US" w:eastAsia="zh-CN" w:bidi="ar-SA"/>
        </w:rPr>
        <w:t>乡镇（街道）应当对申请人或者其代理人提交的材料进行审查，材料齐备的，予以受理；材料不齐的，应当一次性告知申请人或代理人补齐所有规定材料。</w:t>
      </w:r>
      <w:r>
        <w:rPr>
          <w:rFonts w:hint="eastAsia" w:ascii="宋体" w:hAnsi="宋体" w:eastAsia="仿宋_GB2312" w:cs="仿宋_GB2312"/>
          <w:color w:val="000000"/>
          <w:kern w:val="0"/>
          <w:sz w:val="32"/>
          <w:szCs w:val="32"/>
          <w:highlight w:val="none"/>
          <w:shd w:val="clear" w:color="auto" w:fill="FFFFFF"/>
          <w:lang w:val="en-US" w:eastAsia="zh-CN" w:bidi="ar-SA"/>
        </w:rPr>
        <w:t>对与低保经办人员、乡镇（街道）、村（居）干部有近亲属关系的低保申请对象，乡镇人民政府（街道办事处）应当单独进行登记备案。</w:t>
      </w:r>
      <w:r>
        <w:rPr>
          <w:rFonts w:hint="eastAsia" w:ascii="宋体" w:hAnsi="宋体" w:eastAsia="仿宋_GB2312" w:cs="仿宋_GB2312"/>
          <w:color w:val="000000"/>
          <w:kern w:val="0"/>
          <w:sz w:val="32"/>
          <w:szCs w:val="32"/>
          <w:shd w:val="clear" w:color="auto" w:fill="FFFFFF"/>
          <w:lang w:val="en-US" w:eastAsia="zh-CN" w:bidi="ar-SA"/>
        </w:rPr>
        <w:t>公职人员享受低保参照低保经办人员及其近亲属享受低保实行备案制度。</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3" w:firstLineChars="200"/>
        <w:jc w:val="both"/>
        <w:outlineLvl w:val="9"/>
        <w:rPr>
          <w:rFonts w:hint="eastAsia" w:ascii="楷体_GB2312" w:hAnsi="楷体_GB2312" w:eastAsia="楷体_GB2312" w:cs="楷体_GB2312"/>
          <w:b/>
          <w:bCs/>
          <w:color w:val="auto"/>
          <w:kern w:val="2"/>
          <w:sz w:val="32"/>
          <w:szCs w:val="32"/>
          <w:u w:val="none"/>
          <w:shd w:val="clear" w:color="auto" w:fill="auto"/>
          <w:lang w:val="en-US" w:eastAsia="zh-CN" w:bidi="ar-SA"/>
        </w:rPr>
      </w:pPr>
      <w:r>
        <w:rPr>
          <w:rFonts w:hint="eastAsia" w:ascii="楷体_GB2312" w:hAnsi="楷体_GB2312" w:eastAsia="楷体_GB2312" w:cs="楷体_GB2312"/>
          <w:b/>
          <w:bCs/>
          <w:color w:val="auto"/>
          <w:kern w:val="2"/>
          <w:sz w:val="32"/>
          <w:szCs w:val="32"/>
          <w:u w:val="none"/>
          <w:shd w:val="clear" w:color="auto" w:fill="auto"/>
          <w:lang w:val="en-US" w:eastAsia="zh-CN" w:bidi="ar-SA"/>
        </w:rPr>
        <w:t>（三）家庭经济状况调查</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right="0" w:firstLine="640" w:firstLineChars="200"/>
        <w:jc w:val="both"/>
        <w:outlineLvl w:val="9"/>
        <w:rPr>
          <w:rFonts w:hint="eastAsia" w:ascii="宋体" w:hAnsi="宋体" w:eastAsia="仿宋_GB2312" w:cs="仿宋_GB2312"/>
          <w:color w:val="000000"/>
          <w:kern w:val="0"/>
          <w:sz w:val="32"/>
          <w:szCs w:val="32"/>
          <w:shd w:val="clear" w:color="auto" w:fill="FFFFFF"/>
          <w:lang w:val="en-US" w:eastAsia="zh-CN" w:bidi="ar-SA"/>
        </w:rPr>
      </w:pPr>
      <w:r>
        <w:rPr>
          <w:rFonts w:hint="eastAsia" w:ascii="宋体" w:hAnsi="宋体" w:eastAsia="仿宋_GB2312" w:cs="仿宋_GB2312"/>
          <w:color w:val="000000"/>
          <w:kern w:val="0"/>
          <w:sz w:val="32"/>
          <w:szCs w:val="32"/>
          <w:shd w:val="clear" w:color="auto" w:fill="FFFFFF"/>
          <w:lang w:val="en-US" w:eastAsia="zh-CN" w:bidi="ar-SA"/>
        </w:rPr>
        <w:t>乡镇（街道）应当自受理申请之日起10个工作日内，在村（居）民委员会协助下，组织驻村干部等工作人员对申请人家庭经济状况进行调查，调查方式包括</w:t>
      </w:r>
      <w:r>
        <w:rPr>
          <w:rFonts w:hint="eastAsia" w:ascii="宋体" w:hAnsi="宋体" w:eastAsia="仿宋_GB2312" w:cs="黑体"/>
          <w:kern w:val="2"/>
          <w:sz w:val="32"/>
          <w:szCs w:val="32"/>
          <w:u w:val="none"/>
          <w:lang w:val="en-US" w:eastAsia="zh-CN" w:bidi="ar-SA"/>
        </w:rPr>
        <w:t>入户调查、邻里访问、信函索证等，对申请人的家庭人员信息、收入状况、财产状况进行调查核实</w:t>
      </w:r>
      <w:r>
        <w:rPr>
          <w:rFonts w:hint="eastAsia" w:ascii="宋体" w:hAnsi="宋体" w:eastAsia="仿宋_GB2312" w:cs="仿宋_GB2312"/>
          <w:color w:val="000000"/>
          <w:kern w:val="0"/>
          <w:sz w:val="32"/>
          <w:szCs w:val="32"/>
          <w:shd w:val="clear" w:color="auto" w:fill="FFFFFF"/>
          <w:lang w:val="en-US" w:eastAsia="zh-CN" w:bidi="ar-SA"/>
        </w:rPr>
        <w:t>。调查人员不得少于2人，其中乡镇工作人员不少于1人，经济状况调查实行“谁入户、谁签字、谁负责”的责任制。</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right="0" w:firstLine="643" w:firstLineChars="200"/>
        <w:jc w:val="both"/>
        <w:outlineLvl w:val="9"/>
        <w:rPr>
          <w:rFonts w:hint="eastAsia" w:ascii="楷体_GB2312" w:hAnsi="楷体_GB2312" w:eastAsia="楷体_GB2312" w:cs="楷体_GB2312"/>
          <w:b/>
          <w:bCs/>
          <w:color w:val="auto"/>
          <w:kern w:val="2"/>
          <w:sz w:val="32"/>
          <w:szCs w:val="32"/>
          <w:u w:val="none"/>
          <w:shd w:val="clear" w:color="auto" w:fill="auto"/>
          <w:lang w:val="en-US" w:eastAsia="zh-CN" w:bidi="ar-SA"/>
        </w:rPr>
      </w:pPr>
      <w:r>
        <w:rPr>
          <w:rFonts w:hint="eastAsia" w:ascii="楷体_GB2312" w:hAnsi="楷体_GB2312" w:eastAsia="楷体_GB2312" w:cs="楷体_GB2312"/>
          <w:b/>
          <w:bCs/>
          <w:color w:val="auto"/>
          <w:kern w:val="2"/>
          <w:sz w:val="32"/>
          <w:szCs w:val="32"/>
          <w:u w:val="none"/>
          <w:shd w:val="clear" w:color="auto" w:fill="auto"/>
          <w:lang w:val="en-US" w:eastAsia="zh-CN" w:bidi="ar-SA"/>
        </w:rPr>
        <w:t>（四）信息核对</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right="0" w:firstLine="640" w:firstLineChars="200"/>
        <w:jc w:val="both"/>
        <w:outlineLvl w:val="9"/>
        <w:rPr>
          <w:rFonts w:hint="default" w:ascii="宋体" w:hAnsi="宋体" w:eastAsia="仿宋_GB2312" w:cs="仿宋_GB2312"/>
          <w:color w:val="auto"/>
          <w:kern w:val="0"/>
          <w:sz w:val="32"/>
          <w:szCs w:val="32"/>
          <w:shd w:val="clear" w:color="auto" w:fill="FFFFFF"/>
          <w:lang w:val="en-US" w:eastAsia="zh-CN" w:bidi="ar-SA"/>
        </w:rPr>
      </w:pPr>
      <w:r>
        <w:rPr>
          <w:rFonts w:hint="eastAsia" w:ascii="宋体" w:hAnsi="宋体" w:eastAsia="仿宋_GB2312" w:cs="仿宋_GB2312"/>
          <w:color w:val="auto"/>
          <w:kern w:val="0"/>
          <w:sz w:val="32"/>
          <w:szCs w:val="32"/>
          <w:shd w:val="clear" w:color="auto" w:fill="FFFFFF"/>
          <w:lang w:val="en-US" w:eastAsia="zh-CN" w:bidi="ar-SA"/>
        </w:rPr>
        <w:t>对通过低保（特困）家庭经济状况调查的对象，乡镇（街道）民政办要在3个工作日内将共同申请人及其法定义务人的授权书和基础信息录入福建省救助申请家庭经济状况核对平台进行信息核对，核查申请人家庭及其法定义务人的财产信息。</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right="0" w:firstLine="643" w:firstLineChars="200"/>
        <w:jc w:val="both"/>
        <w:outlineLvl w:val="9"/>
        <w:rPr>
          <w:rFonts w:hint="eastAsia" w:ascii="楷体_GB2312" w:hAnsi="楷体_GB2312" w:eastAsia="楷体_GB2312" w:cs="楷体_GB2312"/>
          <w:b/>
          <w:bCs/>
          <w:color w:val="auto"/>
          <w:kern w:val="2"/>
          <w:sz w:val="32"/>
          <w:szCs w:val="32"/>
          <w:u w:val="none"/>
          <w:shd w:val="clear" w:color="auto" w:fill="auto"/>
          <w:lang w:val="en-US" w:eastAsia="zh-CN" w:bidi="ar-SA"/>
        </w:rPr>
      </w:pPr>
      <w:r>
        <w:rPr>
          <w:rFonts w:hint="eastAsia" w:ascii="楷体_GB2312" w:hAnsi="楷体_GB2312" w:eastAsia="楷体_GB2312" w:cs="楷体_GB2312"/>
          <w:b/>
          <w:bCs/>
          <w:color w:val="auto"/>
          <w:kern w:val="2"/>
          <w:sz w:val="32"/>
          <w:szCs w:val="32"/>
          <w:u w:val="none"/>
          <w:shd w:val="clear" w:color="auto" w:fill="auto"/>
          <w:lang w:val="en-US" w:eastAsia="zh-CN" w:bidi="ar-SA"/>
        </w:rPr>
        <w:t>（五）乡镇审核</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right="0" w:firstLine="640" w:firstLineChars="200"/>
        <w:jc w:val="both"/>
        <w:outlineLvl w:val="9"/>
        <w:rPr>
          <w:rFonts w:hint="default" w:ascii="宋体" w:hAnsi="宋体" w:eastAsia="仿宋_GB2312" w:cs="仿宋_GB2312"/>
          <w:color w:val="auto"/>
          <w:kern w:val="0"/>
          <w:sz w:val="32"/>
          <w:szCs w:val="32"/>
          <w:shd w:val="clear" w:color="auto" w:fill="FFFFFF"/>
          <w:lang w:val="en-US" w:eastAsia="zh-CN" w:bidi="ar-SA"/>
        </w:rPr>
      </w:pPr>
      <w:r>
        <w:rPr>
          <w:rFonts w:hint="eastAsia" w:ascii="宋体" w:hAnsi="宋体" w:eastAsia="仿宋_GB2312" w:cs="仿宋_GB2312"/>
          <w:color w:val="auto"/>
          <w:kern w:val="0"/>
          <w:sz w:val="32"/>
          <w:szCs w:val="32"/>
          <w:shd w:val="clear" w:color="auto" w:fill="FFFFFF"/>
          <w:lang w:val="en-US" w:eastAsia="zh-CN" w:bidi="ar-SA"/>
        </w:rPr>
        <w:t>乡镇（街道）民政办根据申请材料、家庭经济状况调查情况和信息核对结果综合评估审核，其中</w:t>
      </w:r>
      <w:r>
        <w:rPr>
          <w:rFonts w:hint="eastAsia" w:ascii="宋体" w:hAnsi="宋体" w:eastAsia="仿宋_GB2312" w:cs="仿宋_GB2312"/>
          <w:sz w:val="32"/>
          <w:szCs w:val="32"/>
          <w:shd w:val="clear" w:color="auto" w:fill="FFFFFF"/>
        </w:rPr>
        <w:t>凡是可通过</w:t>
      </w:r>
      <w:r>
        <w:rPr>
          <w:rFonts w:hint="eastAsia" w:ascii="宋体" w:hAnsi="宋体" w:eastAsia="仿宋_GB2312" w:cs="仿宋_GB2312"/>
          <w:strike w:val="0"/>
          <w:dstrike w:val="0"/>
          <w:color w:val="000000"/>
          <w:sz w:val="32"/>
          <w:szCs w:val="32"/>
          <w:shd w:val="clear" w:color="auto" w:fill="FFFFFF"/>
          <w:lang w:eastAsia="zh-CN"/>
        </w:rPr>
        <w:t>救助申请家庭经济状况核对平台</w:t>
      </w:r>
      <w:r>
        <w:rPr>
          <w:rFonts w:hint="eastAsia" w:ascii="宋体" w:hAnsi="宋体" w:eastAsia="仿宋_GB2312" w:cs="仿宋_GB2312"/>
          <w:color w:val="000000"/>
          <w:sz w:val="32"/>
          <w:szCs w:val="32"/>
          <w:shd w:val="clear" w:color="auto" w:fill="FFFFFF"/>
        </w:rPr>
        <w:t>核</w:t>
      </w:r>
      <w:r>
        <w:rPr>
          <w:rFonts w:hint="eastAsia" w:ascii="宋体" w:hAnsi="宋体" w:eastAsia="仿宋_GB2312" w:cs="仿宋_GB2312"/>
          <w:sz w:val="32"/>
          <w:szCs w:val="32"/>
          <w:shd w:val="clear" w:color="auto" w:fill="FFFFFF"/>
        </w:rPr>
        <w:t>查到的部门信息，均</w:t>
      </w:r>
      <w:r>
        <w:rPr>
          <w:rFonts w:hint="eastAsia" w:ascii="宋体" w:hAnsi="宋体" w:eastAsia="仿宋_GB2312" w:cs="仿宋_GB2312"/>
          <w:sz w:val="32"/>
          <w:szCs w:val="32"/>
          <w:shd w:val="clear" w:color="auto" w:fill="FFFFFF"/>
          <w:lang w:val="en-US" w:eastAsia="zh-CN"/>
        </w:rPr>
        <w:t>可</w:t>
      </w:r>
      <w:r>
        <w:rPr>
          <w:rFonts w:hint="eastAsia" w:ascii="宋体" w:hAnsi="宋体" w:eastAsia="仿宋_GB2312" w:cs="仿宋_GB2312"/>
          <w:sz w:val="32"/>
          <w:szCs w:val="32"/>
          <w:shd w:val="clear" w:color="auto" w:fill="FFFFFF"/>
        </w:rPr>
        <w:t>不要求申请对象提</w:t>
      </w:r>
      <w:r>
        <w:rPr>
          <w:rFonts w:hint="eastAsia" w:ascii="宋体" w:hAnsi="宋体" w:eastAsia="仿宋_GB2312" w:cs="仿宋_GB2312"/>
          <w:kern w:val="0"/>
          <w:sz w:val="32"/>
          <w:szCs w:val="32"/>
        </w:rPr>
        <w:t>供证明材料</w:t>
      </w:r>
      <w:r>
        <w:rPr>
          <w:rFonts w:hint="eastAsia" w:ascii="宋体" w:hAnsi="宋体" w:eastAsia="仿宋_GB2312" w:cs="仿宋_GB2312"/>
          <w:kern w:val="0"/>
          <w:sz w:val="32"/>
          <w:szCs w:val="32"/>
          <w:lang w:eastAsia="zh-CN"/>
        </w:rPr>
        <w:t>。</w:t>
      </w:r>
      <w:r>
        <w:rPr>
          <w:rFonts w:hint="eastAsia" w:ascii="宋体" w:hAnsi="宋体" w:eastAsia="仿宋_GB2312" w:cs="仿宋_GB2312"/>
          <w:color w:val="auto"/>
          <w:kern w:val="0"/>
          <w:sz w:val="32"/>
          <w:szCs w:val="32"/>
          <w:shd w:val="clear" w:color="auto" w:fill="FFFFFF"/>
          <w:lang w:val="en-US" w:eastAsia="zh-CN" w:bidi="ar-SA"/>
        </w:rPr>
        <w:t>乡镇（街道）民政办要在3个工作日内对申请人（家庭）是否符合低保条件提出审核意见，对审核不通过的家庭应书面告知</w:t>
      </w:r>
      <w:r>
        <w:rPr>
          <w:rFonts w:hint="eastAsia" w:ascii="宋体" w:hAnsi="宋体" w:eastAsia="仿宋_GB2312"/>
          <w:color w:val="auto"/>
          <w:sz w:val="32"/>
          <w:szCs w:val="32"/>
          <w:lang w:eastAsia="zh-CN"/>
        </w:rPr>
        <w:t>申请人，</w:t>
      </w:r>
      <w:r>
        <w:rPr>
          <w:rFonts w:hint="eastAsia" w:ascii="宋体" w:hAnsi="宋体" w:eastAsia="仿宋_GB2312"/>
          <w:color w:val="auto"/>
          <w:sz w:val="32"/>
          <w:szCs w:val="32"/>
          <w:lang w:val="en-US" w:eastAsia="zh-CN"/>
        </w:rPr>
        <w:t>并说明理由</w:t>
      </w:r>
      <w:r>
        <w:rPr>
          <w:rFonts w:hint="eastAsia" w:ascii="宋体" w:hAnsi="宋体" w:eastAsia="仿宋_GB2312"/>
          <w:color w:val="auto"/>
          <w:sz w:val="32"/>
          <w:szCs w:val="32"/>
          <w:lang w:eastAsia="zh-CN"/>
        </w:rPr>
        <w:t>。</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Chars="0" w:right="0" w:firstLine="643" w:firstLineChars="200"/>
        <w:jc w:val="both"/>
        <w:outlineLvl w:val="9"/>
        <w:rPr>
          <w:rFonts w:hint="eastAsia" w:ascii="楷体_GB2312" w:hAnsi="楷体_GB2312" w:eastAsia="楷体_GB2312" w:cs="楷体_GB2312"/>
          <w:b/>
          <w:bCs/>
          <w:kern w:val="2"/>
          <w:sz w:val="32"/>
          <w:szCs w:val="32"/>
          <w:u w:val="none"/>
          <w:shd w:val="clear" w:color="auto" w:fill="auto"/>
          <w:lang w:val="en-US" w:eastAsia="zh-CN" w:bidi="ar-SA"/>
        </w:rPr>
      </w:pPr>
      <w:r>
        <w:rPr>
          <w:rFonts w:hint="eastAsia" w:ascii="楷体_GB2312" w:hAnsi="楷体_GB2312" w:eastAsia="楷体_GB2312" w:cs="楷体_GB2312"/>
          <w:b/>
          <w:bCs/>
          <w:color w:val="auto"/>
          <w:kern w:val="2"/>
          <w:sz w:val="32"/>
          <w:szCs w:val="32"/>
          <w:u w:val="none"/>
          <w:shd w:val="clear" w:color="auto" w:fill="auto"/>
          <w:lang w:val="en-US" w:eastAsia="zh-CN" w:bidi="ar-SA"/>
        </w:rPr>
        <w:t>（六）乡镇（街道）审批</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0" w:firstLineChars="200"/>
        <w:jc w:val="both"/>
        <w:outlineLvl w:val="9"/>
        <w:rPr>
          <w:rFonts w:hint="eastAsia" w:ascii="宋体" w:hAnsi="宋体" w:eastAsia="仿宋_GB2312" w:cs="黑体"/>
          <w:kern w:val="2"/>
          <w:sz w:val="32"/>
          <w:szCs w:val="32"/>
          <w:u w:val="none"/>
          <w:lang w:val="en-US" w:eastAsia="zh-CN" w:bidi="ar-SA"/>
        </w:rPr>
      </w:pPr>
      <w:r>
        <w:rPr>
          <w:rFonts w:hint="eastAsia" w:ascii="宋体" w:hAnsi="宋体" w:eastAsia="仿宋_GB2312" w:cs="仿宋_GB2312"/>
          <w:color w:val="000000"/>
          <w:kern w:val="0"/>
          <w:sz w:val="32"/>
          <w:szCs w:val="32"/>
          <w:shd w:val="clear" w:color="auto" w:fill="FFFFFF"/>
          <w:lang w:val="en-US" w:eastAsia="zh-CN" w:bidi="ar-SA"/>
        </w:rPr>
        <w:t>乡镇（街道）</w:t>
      </w:r>
      <w:r>
        <w:rPr>
          <w:rFonts w:hint="eastAsia" w:ascii="宋体" w:hAnsi="宋体" w:eastAsia="仿宋_GB2312" w:cs="黑体"/>
          <w:kern w:val="2"/>
          <w:sz w:val="32"/>
          <w:szCs w:val="32"/>
          <w:u w:val="none"/>
          <w:lang w:val="en-US" w:eastAsia="zh-CN" w:bidi="ar-SA"/>
        </w:rPr>
        <w:t>对前期的审核材料、办理过程进行全面的梳理，提出审批意见，对审批通过的对象，共同申请人信息要录入全国最低生活保障信息系统，《仙游县城乡低保对象申请表》要扫描进行电子存档。</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3" w:firstLineChars="200"/>
        <w:jc w:val="both"/>
        <w:outlineLvl w:val="9"/>
        <w:rPr>
          <w:rFonts w:hint="eastAsia" w:ascii="楷体_GB2312" w:hAnsi="楷体_GB2312" w:eastAsia="楷体_GB2312" w:cs="楷体_GB2312"/>
          <w:b/>
          <w:bCs/>
          <w:kern w:val="2"/>
          <w:sz w:val="32"/>
          <w:szCs w:val="32"/>
          <w:u w:val="none"/>
          <w:shd w:val="clear" w:color="auto" w:fill="auto"/>
          <w:lang w:val="en-US" w:eastAsia="zh-CN" w:bidi="ar-SA"/>
        </w:rPr>
      </w:pPr>
      <w:r>
        <w:rPr>
          <w:rFonts w:hint="eastAsia" w:ascii="楷体_GB2312" w:hAnsi="楷体_GB2312" w:eastAsia="楷体_GB2312" w:cs="楷体_GB2312"/>
          <w:b/>
          <w:bCs/>
          <w:kern w:val="2"/>
          <w:sz w:val="32"/>
          <w:szCs w:val="32"/>
          <w:u w:val="none"/>
          <w:shd w:val="clear" w:color="auto" w:fill="auto"/>
          <w:lang w:val="en-US" w:eastAsia="zh-CN" w:bidi="ar-SA"/>
        </w:rPr>
        <w:t>（七）公开公示</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right="0" w:firstLine="640" w:firstLineChars="200"/>
        <w:jc w:val="both"/>
        <w:outlineLvl w:val="9"/>
        <w:rPr>
          <w:rFonts w:hint="default" w:ascii="宋体" w:hAnsi="宋体" w:eastAsia="仿宋_GB2312" w:cs="仿宋_GB2312"/>
          <w:color w:val="000000"/>
          <w:kern w:val="0"/>
          <w:sz w:val="32"/>
          <w:szCs w:val="32"/>
          <w:shd w:val="clear" w:color="auto" w:fill="FFFFFF"/>
          <w:lang w:val="en-US" w:eastAsia="zh-CN" w:bidi="ar-SA"/>
        </w:rPr>
      </w:pPr>
      <w:r>
        <w:rPr>
          <w:rFonts w:hint="eastAsia" w:ascii="宋体" w:hAnsi="宋体" w:eastAsia="仿宋_GB2312" w:cs="黑体"/>
          <w:kern w:val="2"/>
          <w:sz w:val="32"/>
          <w:szCs w:val="32"/>
          <w:u w:val="none"/>
          <w:lang w:val="en-US" w:eastAsia="zh-CN" w:bidi="ar-SA"/>
        </w:rPr>
        <w:t>对审批通过享受低保待遇的对象，</w:t>
      </w:r>
      <w:r>
        <w:rPr>
          <w:rFonts w:hint="eastAsia" w:ascii="宋体" w:hAnsi="宋体" w:eastAsia="仿宋_GB2312" w:cs="黑体"/>
          <w:kern w:val="2"/>
          <w:sz w:val="32"/>
          <w:szCs w:val="32"/>
          <w:highlight w:val="none"/>
          <w:u w:val="none"/>
          <w:lang w:val="en-US" w:eastAsia="zh-CN" w:bidi="ar-SA"/>
        </w:rPr>
        <w:t>必须在</w:t>
      </w:r>
      <w:r>
        <w:rPr>
          <w:rFonts w:hint="eastAsia" w:ascii="宋体" w:hAnsi="宋体" w:eastAsia="仿宋_GB2312" w:cs="仿宋_GB2312"/>
          <w:color w:val="000000"/>
          <w:kern w:val="0"/>
          <w:sz w:val="32"/>
          <w:szCs w:val="32"/>
          <w:highlight w:val="none"/>
          <w:shd w:val="clear" w:color="auto" w:fill="FFFFFF"/>
          <w:lang w:val="en-US" w:eastAsia="zh-CN" w:bidi="ar-SA"/>
        </w:rPr>
        <w:t>乡镇（街道）</w:t>
      </w:r>
      <w:r>
        <w:rPr>
          <w:rFonts w:hint="eastAsia" w:ascii="宋体" w:hAnsi="宋体" w:eastAsia="仿宋_GB2312" w:cs="黑体"/>
          <w:kern w:val="2"/>
          <w:sz w:val="32"/>
          <w:szCs w:val="32"/>
          <w:highlight w:val="none"/>
          <w:u w:val="none"/>
          <w:lang w:val="en-US" w:eastAsia="zh-CN" w:bidi="ar-SA"/>
        </w:rPr>
        <w:t>、村（居）二级的低保固定公开栏进行长期的公开公示。</w:t>
      </w:r>
      <w:r>
        <w:rPr>
          <w:rFonts w:hint="eastAsia" w:ascii="宋体" w:hAnsi="宋体" w:eastAsia="仿宋_GB2312" w:cs="黑体"/>
          <w:kern w:val="2"/>
          <w:sz w:val="32"/>
          <w:szCs w:val="32"/>
          <w:u w:val="none"/>
          <w:lang w:val="en-US" w:eastAsia="zh-CN" w:bidi="ar-SA"/>
        </w:rPr>
        <w:t>对有异议的应组织人员重新开展调查核实。对审批不能通过的应及时书面告知申请人。</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right="0" w:firstLine="643" w:firstLineChars="200"/>
        <w:jc w:val="both"/>
        <w:outlineLvl w:val="9"/>
        <w:rPr>
          <w:rFonts w:hint="eastAsia" w:ascii="楷体_GB2312" w:hAnsi="楷体_GB2312" w:eastAsia="楷体_GB2312" w:cs="楷体_GB2312"/>
          <w:b/>
          <w:bCs/>
          <w:color w:val="auto"/>
          <w:kern w:val="2"/>
          <w:sz w:val="32"/>
          <w:szCs w:val="32"/>
          <w:u w:val="none"/>
          <w:shd w:val="clear" w:color="auto" w:fill="auto"/>
          <w:lang w:val="en-US" w:eastAsia="zh-CN" w:bidi="ar-SA"/>
        </w:rPr>
      </w:pPr>
      <w:r>
        <w:rPr>
          <w:rFonts w:hint="eastAsia" w:ascii="楷体_GB2312" w:hAnsi="楷体_GB2312" w:eastAsia="楷体_GB2312" w:cs="楷体_GB2312"/>
          <w:b/>
          <w:bCs/>
          <w:color w:val="auto"/>
          <w:kern w:val="2"/>
          <w:sz w:val="32"/>
          <w:szCs w:val="32"/>
          <w:u w:val="none"/>
          <w:shd w:val="clear" w:color="auto" w:fill="auto"/>
          <w:lang w:val="en-US" w:eastAsia="zh-CN" w:bidi="ar-SA"/>
        </w:rPr>
        <w:t>（八）资金发放</w:t>
      </w:r>
    </w:p>
    <w:p>
      <w:pPr>
        <w:widowControl w:val="0"/>
        <w:wordWrap/>
        <w:adjustRightInd/>
        <w:snapToGrid/>
        <w:spacing w:beforeLines="0" w:line="620" w:lineRule="exact"/>
        <w:ind w:right="0" w:firstLine="640" w:firstLineChars="200"/>
        <w:textAlignment w:val="auto"/>
        <w:outlineLvl w:val="9"/>
        <w:rPr>
          <w:rFonts w:hint="eastAsia" w:ascii="宋体" w:hAnsi="宋体" w:eastAsia="仿宋_GB2312" w:cs="仿宋_GB2312"/>
          <w:color w:val="auto"/>
          <w:kern w:val="0"/>
          <w:sz w:val="32"/>
          <w:szCs w:val="32"/>
          <w:shd w:val="clear" w:color="auto" w:fill="FFFFFF"/>
          <w:lang w:val="en-US" w:eastAsia="zh-CN" w:bidi="ar-SA"/>
        </w:rPr>
      </w:pPr>
      <w:r>
        <w:rPr>
          <w:rFonts w:hint="eastAsia" w:ascii="宋体" w:hAnsi="宋体" w:eastAsia="仿宋_GB2312" w:cs="仿宋_GB2312"/>
          <w:color w:val="auto"/>
          <w:kern w:val="0"/>
          <w:sz w:val="32"/>
          <w:szCs w:val="32"/>
          <w:shd w:val="clear" w:color="auto" w:fill="FFFFFF"/>
          <w:lang w:val="en-US" w:eastAsia="zh-CN" w:bidi="ar-SA"/>
        </w:rPr>
        <w:t>低保金实行按月发放，每月20日之前由乡镇（街道）委托农村信用社进行社会化发放，县民政局按季度向乡镇（街道）预拨低保金，各乡镇（街道）可根据实际发放情况向县民政局申请调增（减）资金。</w:t>
      </w:r>
    </w:p>
    <w:p>
      <w:pPr>
        <w:widowControl w:val="0"/>
        <w:wordWrap/>
        <w:adjustRightInd/>
        <w:snapToGrid/>
        <w:spacing w:beforeLines="0" w:line="620" w:lineRule="exact"/>
        <w:ind w:right="0" w:firstLine="640" w:firstLineChars="200"/>
        <w:textAlignment w:val="auto"/>
        <w:outlineLvl w:val="9"/>
        <w:rPr>
          <w:rFonts w:hint="eastAsia" w:ascii="宋体" w:hAnsi="宋体" w:eastAsia="仿宋_GB2312" w:cs="黑体"/>
          <w:color w:val="auto"/>
          <w:kern w:val="2"/>
          <w:sz w:val="32"/>
          <w:szCs w:val="32"/>
          <w:u w:val="none"/>
          <w:lang w:val="en-US" w:eastAsia="zh-CN" w:bidi="ar-SA"/>
        </w:rPr>
      </w:pPr>
      <w:r>
        <w:rPr>
          <w:rFonts w:hint="eastAsia" w:ascii="宋体" w:hAnsi="宋体" w:eastAsia="仿宋_GB2312" w:cs="仿宋_GB2312"/>
          <w:color w:val="auto"/>
          <w:kern w:val="0"/>
          <w:sz w:val="32"/>
          <w:szCs w:val="32"/>
          <w:shd w:val="clear" w:color="auto" w:fill="FFFFFF"/>
          <w:lang w:val="en-US" w:eastAsia="zh-CN" w:bidi="ar-SA"/>
        </w:rPr>
        <w:t>社会化发放的银行卡统一使用居民社会保障卡（医保卡）进行发放，居民社会保障卡要做到与户主（家庭成员）姓名一致，个别确因无法开户的可发放到其法定监护人社保卡中。非经低保对象委托，任何单位和个人禁止代为保管或领取低保金。严禁截留、套取、挪用或二次分配低保金。 </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right="0" w:firstLine="640" w:firstLineChars="200"/>
        <w:jc w:val="both"/>
        <w:outlineLvl w:val="9"/>
        <w:rPr>
          <w:rFonts w:hint="eastAsia" w:ascii="宋体" w:hAnsi="宋体" w:eastAsia="黑体" w:cs="黑体"/>
          <w:b w:val="0"/>
          <w:bCs/>
          <w:color w:val="000000"/>
          <w:kern w:val="0"/>
          <w:sz w:val="32"/>
          <w:szCs w:val="32"/>
          <w:lang w:val="en-US" w:eastAsia="zh-CN" w:bidi="ar-SA"/>
        </w:rPr>
      </w:pPr>
      <w:r>
        <w:rPr>
          <w:rFonts w:hint="eastAsia" w:ascii="宋体" w:hAnsi="宋体" w:eastAsia="黑体" w:cs="黑体"/>
          <w:b w:val="0"/>
          <w:bCs/>
          <w:color w:val="000000"/>
          <w:kern w:val="0"/>
          <w:sz w:val="32"/>
          <w:szCs w:val="32"/>
          <w:lang w:val="en-US" w:eastAsia="zh-CN" w:bidi="ar-SA"/>
        </w:rPr>
        <w:t>三、低保认定政策依据</w:t>
      </w:r>
    </w:p>
    <w:p>
      <w:pPr>
        <w:adjustRightInd/>
        <w:snapToGrid/>
        <w:spacing w:beforeLines="0" w:line="620" w:lineRule="exact"/>
        <w:ind w:right="0" w:firstLine="640" w:firstLineChars="200"/>
        <w:jc w:val="both"/>
        <w:textAlignment w:val="top"/>
        <w:outlineLvl w:val="9"/>
        <w:rPr>
          <w:rFonts w:hint="eastAsia" w:ascii="宋体" w:hAnsi="宋体" w:eastAsia="仿宋_GB2312"/>
          <w:spacing w:val="0"/>
          <w:sz w:val="32"/>
          <w:szCs w:val="32"/>
          <w:lang w:eastAsia="zh-CN"/>
        </w:rPr>
      </w:pPr>
      <w:r>
        <w:rPr>
          <w:rFonts w:hint="eastAsia" w:ascii="宋体" w:hAnsi="宋体" w:eastAsia="仿宋_GB2312" w:cs="黑体"/>
          <w:kern w:val="2"/>
          <w:sz w:val="32"/>
          <w:szCs w:val="32"/>
          <w:u w:val="none"/>
          <w:lang w:val="en-US" w:eastAsia="zh-CN" w:bidi="ar-SA"/>
        </w:rPr>
        <w:t>（一）低保和特困的认定条件和收入核算要严格执行城乡低</w:t>
      </w:r>
      <w:r>
        <w:rPr>
          <w:rFonts w:hint="eastAsia" w:ascii="宋体" w:hAnsi="宋体" w:eastAsia="仿宋_GB2312" w:cs="黑体"/>
          <w:color w:val="auto"/>
          <w:kern w:val="2"/>
          <w:sz w:val="32"/>
          <w:szCs w:val="32"/>
          <w:u w:val="none"/>
          <w:lang w:val="en-US" w:eastAsia="zh-CN" w:bidi="ar-SA"/>
        </w:rPr>
        <w:t>保（特困）政策，各乡</w:t>
      </w:r>
      <w:r>
        <w:rPr>
          <w:rFonts w:hint="eastAsia" w:ascii="宋体" w:hAnsi="宋体" w:eastAsia="仿宋_GB2312" w:cs="黑体"/>
          <w:kern w:val="2"/>
          <w:sz w:val="32"/>
          <w:szCs w:val="32"/>
          <w:u w:val="none"/>
          <w:lang w:val="en-US" w:eastAsia="zh-CN" w:bidi="ar-SA"/>
        </w:rPr>
        <w:t>镇（街道）不得自定政策、自定标准，相关政策文件如下：《福建省民政厅等9部门关于印发进一步加强最低生活保障工作八条措施的通知》（闽民保〔2018〕210号）、《福建省民政厅关于进一步做好支出型贫困家庭最低生活保障工作的通知》（闽民保〔2018〕211号）、《莆田市最低生活保障审核审批办法》（莆民〔2017〕196号）、《莆田市民政局等9部门关于进一步加大城乡低保兜底保障工作的通知》（莆民〔2019〕31号）、</w:t>
      </w:r>
      <w:r>
        <w:rPr>
          <w:rFonts w:hint="eastAsia" w:ascii="宋体" w:hAnsi="宋体" w:eastAsia="仿宋_GB2312"/>
          <w:spacing w:val="0"/>
          <w:sz w:val="32"/>
          <w:szCs w:val="32"/>
          <w:lang w:eastAsia="zh-CN"/>
        </w:rPr>
        <w:t>《仙游县特困人员救助供养实施办法》（仙政文〔201</w:t>
      </w:r>
      <w:r>
        <w:rPr>
          <w:rFonts w:hint="eastAsia" w:ascii="宋体" w:hAnsi="宋体" w:eastAsia="仿宋_GB2312"/>
          <w:spacing w:val="0"/>
          <w:sz w:val="32"/>
          <w:szCs w:val="32"/>
          <w:lang w:val="en-US" w:eastAsia="zh-CN"/>
        </w:rPr>
        <w:t>7</w:t>
      </w:r>
      <w:r>
        <w:rPr>
          <w:rFonts w:hint="eastAsia" w:ascii="宋体" w:hAnsi="宋体" w:eastAsia="仿宋_GB2312"/>
          <w:spacing w:val="0"/>
          <w:sz w:val="32"/>
          <w:szCs w:val="32"/>
          <w:lang w:eastAsia="zh-CN"/>
        </w:rPr>
        <w:t>〕</w:t>
      </w:r>
      <w:r>
        <w:rPr>
          <w:rFonts w:hint="eastAsia" w:ascii="宋体" w:hAnsi="宋体" w:eastAsia="仿宋_GB2312"/>
          <w:spacing w:val="0"/>
          <w:sz w:val="32"/>
          <w:szCs w:val="32"/>
          <w:lang w:val="en-US" w:eastAsia="zh-CN"/>
        </w:rPr>
        <w:t>39</w:t>
      </w:r>
      <w:r>
        <w:rPr>
          <w:rFonts w:hint="eastAsia" w:ascii="宋体" w:hAnsi="宋体" w:eastAsia="仿宋_GB2312"/>
          <w:spacing w:val="0"/>
          <w:sz w:val="32"/>
          <w:szCs w:val="32"/>
          <w:lang w:eastAsia="zh-CN"/>
        </w:rPr>
        <w:t>号）。</w:t>
      </w:r>
    </w:p>
    <w:p>
      <w:pPr>
        <w:widowControl w:val="0"/>
        <w:numPr>
          <w:ilvl w:val="0"/>
          <w:numId w:val="0"/>
        </w:numPr>
        <w:shd w:val="clear" w:color="auto" w:fill="FFFFFF"/>
        <w:wordWrap/>
        <w:adjustRightInd/>
        <w:snapToGrid/>
        <w:spacing w:beforeLines="0" w:line="620" w:lineRule="exact"/>
        <w:ind w:right="0" w:firstLine="640" w:firstLineChars="200"/>
        <w:outlineLvl w:val="9"/>
        <w:rPr>
          <w:rFonts w:hint="eastAsia" w:ascii="宋体" w:hAnsi="宋体" w:eastAsia="仿宋_GB2312"/>
          <w:color w:val="FF0000"/>
          <w:spacing w:val="0"/>
          <w:sz w:val="32"/>
          <w:szCs w:val="32"/>
          <w:lang w:eastAsia="zh-CN"/>
        </w:rPr>
      </w:pPr>
      <w:r>
        <w:rPr>
          <w:rFonts w:hint="eastAsia" w:ascii="宋体" w:hAnsi="宋体" w:eastAsia="仿宋_GB2312"/>
          <w:color w:val="auto"/>
          <w:spacing w:val="0"/>
          <w:sz w:val="32"/>
          <w:szCs w:val="32"/>
          <w:lang w:eastAsia="zh-CN"/>
        </w:rPr>
        <w:t>（</w:t>
      </w:r>
      <w:r>
        <w:rPr>
          <w:rFonts w:hint="eastAsia" w:ascii="宋体" w:hAnsi="宋体" w:eastAsia="仿宋_GB2312"/>
          <w:color w:val="auto"/>
          <w:spacing w:val="0"/>
          <w:sz w:val="32"/>
          <w:szCs w:val="32"/>
          <w:lang w:val="en-US" w:eastAsia="zh-CN"/>
        </w:rPr>
        <w:t>二</w:t>
      </w:r>
      <w:r>
        <w:rPr>
          <w:rFonts w:hint="eastAsia" w:ascii="宋体" w:hAnsi="宋体" w:eastAsia="仿宋_GB2312"/>
          <w:color w:val="auto"/>
          <w:spacing w:val="0"/>
          <w:sz w:val="32"/>
          <w:szCs w:val="32"/>
          <w:lang w:eastAsia="zh-CN"/>
        </w:rPr>
        <w:t>）</w:t>
      </w:r>
      <w:r>
        <w:rPr>
          <w:rFonts w:hint="eastAsia" w:ascii="宋体" w:hAnsi="宋体" w:eastAsia="仿宋_GB2312" w:cs="仿宋_GB2312"/>
          <w:color w:val="auto"/>
          <w:sz w:val="32"/>
          <w:szCs w:val="32"/>
          <w:shd w:val="clear" w:color="auto" w:fill="FFFFFF"/>
          <w:lang w:eastAsia="zh-CN"/>
        </w:rPr>
        <w:t>对</w:t>
      </w:r>
      <w:r>
        <w:rPr>
          <w:rFonts w:hint="eastAsia" w:ascii="宋体" w:hAnsi="宋体" w:eastAsia="仿宋_GB2312" w:cs="仿宋_GB2312"/>
          <w:color w:val="auto"/>
          <w:sz w:val="32"/>
          <w:szCs w:val="32"/>
          <w:shd w:val="clear" w:color="auto" w:fill="FFFFFF"/>
          <w:lang w:val="en-US" w:eastAsia="zh-CN"/>
        </w:rPr>
        <w:t>低保和特困认定中存在的</w:t>
      </w:r>
      <w:r>
        <w:rPr>
          <w:rFonts w:hint="eastAsia" w:ascii="宋体" w:hAnsi="宋体" w:eastAsia="仿宋_GB2312" w:cs="仿宋_GB2312"/>
          <w:color w:val="auto"/>
          <w:sz w:val="32"/>
          <w:szCs w:val="32"/>
          <w:shd w:val="clear" w:color="auto" w:fill="FFFFFF"/>
          <w:lang w:eastAsia="zh-CN"/>
        </w:rPr>
        <w:t>一些特殊情形和难以界定</w:t>
      </w:r>
      <w:r>
        <w:rPr>
          <w:rFonts w:hint="eastAsia" w:ascii="宋体" w:hAnsi="宋体" w:eastAsia="仿宋_GB2312" w:cs="仿宋_GB2312"/>
          <w:color w:val="auto"/>
          <w:sz w:val="32"/>
          <w:szCs w:val="32"/>
          <w:shd w:val="clear" w:color="auto" w:fill="FFFFFF"/>
          <w:lang w:val="en-US" w:eastAsia="zh-CN"/>
        </w:rPr>
        <w:t>的特殊</w:t>
      </w:r>
      <w:r>
        <w:rPr>
          <w:rFonts w:hint="eastAsia" w:ascii="宋体" w:hAnsi="宋体" w:eastAsia="仿宋_GB2312" w:cs="仿宋_GB2312"/>
          <w:color w:val="auto"/>
          <w:sz w:val="32"/>
          <w:szCs w:val="32"/>
          <w:shd w:val="clear" w:color="auto" w:fill="FFFFFF"/>
          <w:lang w:eastAsia="zh-CN"/>
        </w:rPr>
        <w:t>情况</w:t>
      </w:r>
      <w:r>
        <w:rPr>
          <w:rFonts w:hint="eastAsia" w:ascii="宋体" w:hAnsi="宋体" w:eastAsia="仿宋_GB2312" w:cs="仿宋_GB2312"/>
          <w:color w:val="auto"/>
          <w:sz w:val="32"/>
          <w:szCs w:val="32"/>
          <w:shd w:val="clear" w:color="auto" w:fill="FFFFFF"/>
        </w:rPr>
        <w:t>，</w:t>
      </w:r>
      <w:r>
        <w:rPr>
          <w:rFonts w:hint="eastAsia" w:ascii="宋体" w:hAnsi="宋体" w:eastAsia="仿宋_GB2312" w:cs="仿宋_GB2312"/>
          <w:color w:val="auto"/>
          <w:sz w:val="32"/>
          <w:szCs w:val="32"/>
          <w:shd w:val="clear" w:color="auto" w:fill="FFFFFF"/>
          <w:lang w:val="en-US" w:eastAsia="zh-CN"/>
        </w:rPr>
        <w:t>各乡镇（街道）要</w:t>
      </w:r>
      <w:r>
        <w:rPr>
          <w:rFonts w:hint="eastAsia" w:ascii="宋体" w:hAnsi="宋体" w:eastAsia="仿宋_GB2312" w:cs="仿宋_GB2312"/>
          <w:color w:val="auto"/>
          <w:sz w:val="32"/>
          <w:szCs w:val="32"/>
          <w:shd w:val="clear" w:color="auto" w:fill="FFFFFF"/>
          <w:lang w:eastAsia="zh-CN"/>
        </w:rPr>
        <w:t>根据“</w:t>
      </w:r>
      <w:r>
        <w:rPr>
          <w:rFonts w:hint="eastAsia" w:ascii="宋体" w:hAnsi="宋体" w:eastAsia="仿宋_GB2312" w:cs="仿宋_GB2312"/>
          <w:color w:val="auto"/>
          <w:sz w:val="32"/>
          <w:szCs w:val="32"/>
          <w:shd w:val="clear" w:color="auto" w:fill="FFFFFF"/>
          <w:lang w:val="en-US" w:eastAsia="zh-CN"/>
        </w:rPr>
        <w:t>应保尽保、边缘从宽、尊重事实”的原则予以界定</w:t>
      </w:r>
      <w:r>
        <w:rPr>
          <w:rFonts w:hint="eastAsia" w:ascii="宋体" w:hAnsi="宋体" w:eastAsia="仿宋_GB2312" w:cs="仿宋_GB2312"/>
          <w:color w:val="auto"/>
          <w:sz w:val="32"/>
          <w:szCs w:val="32"/>
          <w:shd w:val="clear" w:color="auto" w:fill="FFFFFF"/>
          <w:lang w:eastAsia="zh-CN"/>
        </w:rPr>
        <w:t>，</w:t>
      </w:r>
      <w:r>
        <w:rPr>
          <w:rFonts w:hint="eastAsia" w:ascii="宋体" w:hAnsi="宋体" w:eastAsia="仿宋_GB2312" w:cs="仿宋_GB2312"/>
          <w:color w:val="auto"/>
          <w:sz w:val="32"/>
          <w:szCs w:val="32"/>
          <w:shd w:val="clear" w:color="auto" w:fill="FFFFFF"/>
        </w:rPr>
        <w:t>及时兜住民生底线，让低保</w:t>
      </w:r>
      <w:r>
        <w:rPr>
          <w:rFonts w:hint="eastAsia" w:ascii="宋体" w:hAnsi="宋体" w:eastAsia="仿宋_GB2312" w:cs="仿宋_GB2312"/>
          <w:color w:val="auto"/>
          <w:sz w:val="32"/>
          <w:szCs w:val="32"/>
          <w:shd w:val="clear" w:color="auto" w:fill="FFFFFF"/>
          <w:lang w:eastAsia="zh-CN"/>
        </w:rPr>
        <w:t>（</w:t>
      </w:r>
      <w:r>
        <w:rPr>
          <w:rFonts w:hint="eastAsia" w:ascii="宋体" w:hAnsi="宋体" w:eastAsia="仿宋_GB2312" w:cs="仿宋_GB2312"/>
          <w:color w:val="auto"/>
          <w:sz w:val="32"/>
          <w:szCs w:val="32"/>
          <w:shd w:val="clear" w:color="auto" w:fill="FFFFFF"/>
          <w:lang w:val="en-US" w:eastAsia="zh-CN"/>
        </w:rPr>
        <w:t>特困</w:t>
      </w:r>
      <w:r>
        <w:rPr>
          <w:rFonts w:hint="eastAsia" w:ascii="宋体" w:hAnsi="宋体" w:eastAsia="仿宋_GB2312" w:cs="仿宋_GB2312"/>
          <w:color w:val="auto"/>
          <w:sz w:val="32"/>
          <w:szCs w:val="32"/>
          <w:shd w:val="clear" w:color="auto" w:fill="FFFFFF"/>
          <w:lang w:eastAsia="zh-CN"/>
        </w:rPr>
        <w:t>）</w:t>
      </w:r>
      <w:r>
        <w:rPr>
          <w:rFonts w:hint="eastAsia" w:ascii="宋体" w:hAnsi="宋体" w:eastAsia="仿宋_GB2312" w:cs="仿宋_GB2312"/>
          <w:color w:val="auto"/>
          <w:sz w:val="32"/>
          <w:szCs w:val="32"/>
          <w:shd w:val="clear" w:color="auto" w:fill="FFFFFF"/>
        </w:rPr>
        <w:t>制度更多更公平惠及困难群众。</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right="0" w:firstLine="640" w:firstLineChars="200"/>
        <w:jc w:val="both"/>
        <w:outlineLvl w:val="9"/>
        <w:rPr>
          <w:rFonts w:hint="eastAsia" w:ascii="宋体" w:hAnsi="宋体" w:eastAsia="黑体" w:cs="黑体"/>
          <w:b w:val="0"/>
          <w:bCs/>
          <w:color w:val="000000"/>
          <w:kern w:val="0"/>
          <w:sz w:val="32"/>
          <w:szCs w:val="32"/>
          <w:lang w:val="en-US" w:eastAsia="zh-CN" w:bidi="ar-SA"/>
        </w:rPr>
      </w:pPr>
      <w:r>
        <w:rPr>
          <w:rFonts w:hint="eastAsia" w:ascii="宋体" w:hAnsi="宋体" w:eastAsia="黑体" w:cs="黑体"/>
          <w:b w:val="0"/>
          <w:bCs/>
          <w:color w:val="000000"/>
          <w:kern w:val="0"/>
          <w:sz w:val="32"/>
          <w:szCs w:val="32"/>
          <w:lang w:val="en-US" w:eastAsia="zh-CN" w:bidi="ar-SA"/>
        </w:rPr>
        <w:t>四、低保救助标准</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right="0" w:firstLine="640" w:firstLineChars="200"/>
        <w:jc w:val="both"/>
        <w:outlineLvl w:val="9"/>
        <w:rPr>
          <w:rFonts w:hint="eastAsia" w:ascii="宋体" w:hAnsi="宋体" w:eastAsia="仿宋_GB2312" w:cs="黑体"/>
          <w:color w:val="auto"/>
          <w:kern w:val="2"/>
          <w:sz w:val="32"/>
          <w:szCs w:val="32"/>
          <w:u w:val="none"/>
          <w:lang w:val="en-US" w:eastAsia="zh-CN" w:bidi="ar-SA"/>
        </w:rPr>
      </w:pPr>
      <w:r>
        <w:rPr>
          <w:rFonts w:hint="eastAsia" w:ascii="宋体" w:hAnsi="宋体" w:eastAsia="仿宋_GB2312" w:cs="黑体"/>
          <w:color w:val="auto"/>
          <w:kern w:val="2"/>
          <w:sz w:val="32"/>
          <w:szCs w:val="32"/>
          <w:u w:val="none"/>
          <w:lang w:val="en-US" w:eastAsia="zh-CN" w:bidi="ar-SA"/>
        </w:rPr>
        <w:t>低保救助标准实行分档补助，分为一档、二档和三档三个档次。</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right="0" w:firstLine="640" w:firstLineChars="200"/>
        <w:jc w:val="both"/>
        <w:outlineLvl w:val="9"/>
        <w:rPr>
          <w:rFonts w:hint="eastAsia" w:ascii="宋体" w:hAnsi="宋体" w:eastAsia="仿宋_GB2312" w:cs="黑体"/>
          <w:color w:val="auto"/>
          <w:kern w:val="2"/>
          <w:sz w:val="32"/>
          <w:szCs w:val="32"/>
          <w:u w:val="none"/>
          <w:lang w:val="en-US" w:eastAsia="zh-CN" w:bidi="ar-SA"/>
        </w:rPr>
      </w:pPr>
      <w:r>
        <w:rPr>
          <w:rFonts w:hint="eastAsia" w:ascii="宋体" w:hAnsi="宋体" w:eastAsia="仿宋_GB2312" w:cs="黑体"/>
          <w:color w:val="auto"/>
          <w:kern w:val="2"/>
          <w:sz w:val="32"/>
          <w:szCs w:val="32"/>
          <w:u w:val="none"/>
          <w:lang w:val="en-US" w:eastAsia="zh-CN" w:bidi="ar-SA"/>
        </w:rPr>
        <w:t>（一）一档主要是指特殊困难群体（因残、因病和因学致贫）单人纳入低保对象和常年无收入或者扣除刚性支出后收不抵支的困难家庭。农村低保一档标准为每人每月580元，城市低保一档标准为每人每月580元。</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right="0" w:firstLine="640" w:firstLineChars="200"/>
        <w:jc w:val="both"/>
        <w:outlineLvl w:val="9"/>
        <w:rPr>
          <w:rFonts w:hint="eastAsia" w:ascii="宋体" w:hAnsi="宋体" w:eastAsia="仿宋_GB2312" w:cs="黑体"/>
          <w:color w:val="auto"/>
          <w:kern w:val="2"/>
          <w:sz w:val="32"/>
          <w:szCs w:val="32"/>
          <w:u w:val="none"/>
          <w:lang w:val="en-US" w:eastAsia="zh-CN" w:bidi="ar-SA"/>
        </w:rPr>
      </w:pPr>
      <w:r>
        <w:rPr>
          <w:rFonts w:hint="eastAsia" w:ascii="宋体" w:hAnsi="宋体" w:eastAsia="仿宋_GB2312" w:cs="黑体"/>
          <w:color w:val="auto"/>
          <w:kern w:val="2"/>
          <w:sz w:val="32"/>
          <w:szCs w:val="32"/>
          <w:u w:val="none"/>
          <w:lang w:val="en-US" w:eastAsia="zh-CN" w:bidi="ar-SA"/>
        </w:rPr>
        <w:t>（二）二档主要是指</w:t>
      </w:r>
      <w:r>
        <w:rPr>
          <w:rFonts w:hint="eastAsia" w:ascii="宋体" w:hAnsi="宋体" w:eastAsia="仿宋_GB2312"/>
          <w:color w:val="auto"/>
          <w:sz w:val="32"/>
          <w:szCs w:val="32"/>
        </w:rPr>
        <w:t>家庭主要成员为老、弱、病、残</w:t>
      </w:r>
      <w:r>
        <w:rPr>
          <w:rFonts w:hint="eastAsia" w:ascii="宋体" w:hAnsi="宋体" w:eastAsia="仿宋_GB2312"/>
          <w:color w:val="auto"/>
          <w:sz w:val="32"/>
          <w:szCs w:val="32"/>
          <w:lang w:eastAsia="zh-CN"/>
        </w:rPr>
        <w:t>、</w:t>
      </w:r>
      <w:r>
        <w:rPr>
          <w:rFonts w:hint="eastAsia" w:ascii="宋体" w:hAnsi="宋体" w:eastAsia="仿宋_GB2312"/>
          <w:color w:val="auto"/>
          <w:sz w:val="32"/>
          <w:szCs w:val="32"/>
          <w:lang w:val="en-US" w:eastAsia="zh-CN"/>
        </w:rPr>
        <w:t>学</w:t>
      </w:r>
      <w:r>
        <w:rPr>
          <w:rFonts w:hint="eastAsia" w:ascii="宋体" w:hAnsi="宋体" w:eastAsia="仿宋_GB2312"/>
          <w:color w:val="auto"/>
          <w:sz w:val="32"/>
          <w:szCs w:val="32"/>
        </w:rPr>
        <w:t>等靠自身努力</w:t>
      </w:r>
      <w:r>
        <w:rPr>
          <w:rFonts w:hint="eastAsia" w:ascii="宋体" w:hAnsi="宋体" w:eastAsia="仿宋_GB2312"/>
          <w:color w:val="auto"/>
          <w:sz w:val="32"/>
          <w:szCs w:val="32"/>
          <w:lang w:val="en-US" w:eastAsia="zh-CN"/>
        </w:rPr>
        <w:t>短期内</w:t>
      </w:r>
      <w:r>
        <w:rPr>
          <w:rFonts w:hint="eastAsia" w:ascii="宋体" w:hAnsi="宋体" w:eastAsia="仿宋_GB2312"/>
          <w:color w:val="auto"/>
          <w:sz w:val="32"/>
          <w:szCs w:val="32"/>
        </w:rPr>
        <w:t>难以改变贫困状况的</w:t>
      </w:r>
      <w:r>
        <w:rPr>
          <w:rFonts w:hint="eastAsia" w:ascii="宋体" w:hAnsi="宋体" w:eastAsia="仿宋_GB2312"/>
          <w:color w:val="auto"/>
          <w:sz w:val="32"/>
          <w:szCs w:val="32"/>
          <w:lang w:val="en-US" w:eastAsia="zh-CN"/>
        </w:rPr>
        <w:t>困难</w:t>
      </w:r>
      <w:r>
        <w:rPr>
          <w:rFonts w:hint="eastAsia" w:ascii="宋体" w:hAnsi="宋体" w:eastAsia="仿宋_GB2312"/>
          <w:color w:val="auto"/>
          <w:sz w:val="32"/>
          <w:szCs w:val="32"/>
        </w:rPr>
        <w:t>家庭</w:t>
      </w:r>
      <w:r>
        <w:rPr>
          <w:rFonts w:hint="eastAsia" w:ascii="宋体" w:hAnsi="宋体" w:eastAsia="仿宋_GB2312"/>
          <w:color w:val="auto"/>
          <w:sz w:val="32"/>
          <w:szCs w:val="32"/>
          <w:lang w:eastAsia="zh-CN"/>
        </w:rPr>
        <w:t>。</w:t>
      </w:r>
      <w:r>
        <w:rPr>
          <w:rFonts w:hint="eastAsia" w:ascii="宋体" w:hAnsi="宋体" w:eastAsia="仿宋_GB2312" w:cs="黑体"/>
          <w:color w:val="auto"/>
          <w:kern w:val="2"/>
          <w:sz w:val="32"/>
          <w:szCs w:val="32"/>
          <w:u w:val="none"/>
          <w:lang w:val="en-US" w:eastAsia="zh-CN" w:bidi="ar-SA"/>
        </w:rPr>
        <w:t>农村低保二档标准为每人每月380元，城市低保二档标准为每人每月500元。</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right="0" w:firstLine="640" w:firstLineChars="200"/>
        <w:jc w:val="both"/>
        <w:outlineLvl w:val="9"/>
        <w:rPr>
          <w:rFonts w:hint="eastAsia" w:ascii="宋体" w:hAnsi="宋体" w:eastAsia="仿宋_GB2312" w:cs="黑体"/>
          <w:color w:val="auto"/>
          <w:kern w:val="2"/>
          <w:sz w:val="32"/>
          <w:szCs w:val="32"/>
          <w:u w:val="none"/>
          <w:lang w:val="en-US" w:eastAsia="zh-CN" w:bidi="ar-SA"/>
        </w:rPr>
      </w:pPr>
      <w:r>
        <w:rPr>
          <w:rFonts w:hint="eastAsia" w:ascii="宋体" w:hAnsi="宋体" w:eastAsia="仿宋_GB2312" w:cs="黑体"/>
          <w:color w:val="auto"/>
          <w:kern w:val="2"/>
          <w:sz w:val="32"/>
          <w:szCs w:val="32"/>
          <w:u w:val="none"/>
          <w:lang w:val="en-US" w:eastAsia="zh-CN" w:bidi="ar-SA"/>
        </w:rPr>
        <w:t>（三）三档主要是指家庭存在一定困难低保边缘户。农村低保三档标准为每人每月300元，城市低保三档标准为每人每月450元。</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right="0" w:firstLine="640" w:firstLineChars="200"/>
        <w:jc w:val="both"/>
        <w:outlineLvl w:val="9"/>
        <w:rPr>
          <w:rFonts w:hint="eastAsia" w:ascii="宋体" w:hAnsi="宋体" w:eastAsia="黑体" w:cs="黑体"/>
          <w:b w:val="0"/>
          <w:bCs/>
          <w:color w:val="000000"/>
          <w:kern w:val="0"/>
          <w:sz w:val="32"/>
          <w:szCs w:val="32"/>
          <w:lang w:val="en-US" w:eastAsia="zh-CN" w:bidi="ar-SA"/>
        </w:rPr>
      </w:pPr>
      <w:r>
        <w:rPr>
          <w:rFonts w:hint="eastAsia" w:ascii="宋体" w:hAnsi="宋体" w:eastAsia="黑体" w:cs="黑体"/>
          <w:b w:val="0"/>
          <w:bCs/>
          <w:color w:val="000000"/>
          <w:kern w:val="0"/>
          <w:sz w:val="32"/>
          <w:szCs w:val="32"/>
          <w:lang w:val="en-US" w:eastAsia="zh-CN" w:bidi="ar-SA"/>
        </w:rPr>
        <w:t>五、动态管理</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3" w:firstLineChars="200"/>
        <w:jc w:val="both"/>
        <w:outlineLvl w:val="9"/>
        <w:rPr>
          <w:rFonts w:hint="eastAsia" w:ascii="宋体" w:hAnsi="宋体" w:eastAsia="仿宋_GB2312" w:cs="黑体"/>
          <w:kern w:val="2"/>
          <w:sz w:val="32"/>
          <w:szCs w:val="32"/>
          <w:u w:val="none"/>
          <w:lang w:val="en-US" w:eastAsia="zh-CN" w:bidi="ar-SA"/>
        </w:rPr>
      </w:pPr>
      <w:r>
        <w:rPr>
          <w:rFonts w:hint="eastAsia" w:ascii="楷体_GB2312" w:hAnsi="楷体_GB2312" w:eastAsia="楷体_GB2312" w:cs="楷体_GB2312"/>
          <w:b/>
          <w:bCs/>
          <w:kern w:val="2"/>
          <w:sz w:val="32"/>
          <w:szCs w:val="32"/>
          <w:u w:val="none"/>
          <w:shd w:val="clear" w:color="auto" w:fill="auto"/>
          <w:lang w:val="en-US" w:eastAsia="zh-CN" w:bidi="ar-SA"/>
        </w:rPr>
        <w:t>（一）日常动态管理。</w:t>
      </w:r>
      <w:r>
        <w:rPr>
          <w:rFonts w:hint="eastAsia" w:ascii="宋体" w:hAnsi="宋体" w:eastAsia="仿宋_GB2312" w:cs="仿宋_GB2312"/>
          <w:color w:val="000000"/>
          <w:kern w:val="0"/>
          <w:sz w:val="32"/>
          <w:szCs w:val="32"/>
          <w:shd w:val="clear" w:color="auto" w:fill="FFFFFF"/>
          <w:lang w:val="en-US" w:eastAsia="zh-CN" w:bidi="ar-SA"/>
        </w:rPr>
        <w:t>村（居）委会须于每月5日前将上一个月城乡低保对象（特困人员）死亡减员名单、</w:t>
      </w:r>
      <w:r>
        <w:rPr>
          <w:rFonts w:hint="eastAsia" w:ascii="宋体" w:hAnsi="宋体" w:eastAsia="仿宋_GB2312" w:cs="黑体"/>
          <w:kern w:val="2"/>
          <w:sz w:val="32"/>
          <w:szCs w:val="32"/>
          <w:u w:val="none"/>
          <w:lang w:val="en-US" w:eastAsia="zh-CN" w:bidi="ar-SA"/>
        </w:rPr>
        <w:t>低保家庭成员和家庭经济状况发生明显变化情况</w:t>
      </w:r>
      <w:r>
        <w:rPr>
          <w:rFonts w:hint="eastAsia" w:ascii="宋体" w:hAnsi="宋体" w:eastAsia="仿宋_GB2312" w:cs="仿宋_GB2312"/>
          <w:color w:val="000000"/>
          <w:kern w:val="0"/>
          <w:sz w:val="32"/>
          <w:szCs w:val="32"/>
          <w:shd w:val="clear" w:color="auto" w:fill="FFFFFF"/>
          <w:lang w:val="en-US" w:eastAsia="zh-CN" w:bidi="ar-SA"/>
        </w:rPr>
        <w:t>报送乡镇（街道），乡镇（街道）结合县民政局提供的死亡火化人员花名册</w:t>
      </w:r>
      <w:r>
        <w:rPr>
          <w:rFonts w:hint="eastAsia" w:ascii="宋体" w:hAnsi="宋体" w:eastAsia="仿宋_GB2312" w:cs="黑体"/>
          <w:kern w:val="2"/>
          <w:sz w:val="32"/>
          <w:szCs w:val="32"/>
          <w:u w:val="none"/>
          <w:lang w:val="en-US" w:eastAsia="zh-CN" w:bidi="ar-SA"/>
        </w:rPr>
        <w:t>进行复核，并根据复核情况及时进行注销或者资金调整，对</w:t>
      </w:r>
      <w:r>
        <w:rPr>
          <w:rFonts w:hint="eastAsia" w:ascii="宋体" w:hAnsi="宋体" w:eastAsia="仿宋_GB2312" w:cs="仿宋_GB2312"/>
          <w:color w:val="auto"/>
          <w:kern w:val="0"/>
          <w:sz w:val="32"/>
          <w:szCs w:val="32"/>
          <w:shd w:val="clear" w:color="auto" w:fill="FFFFFF"/>
          <w:lang w:val="en-US" w:eastAsia="zh-CN" w:bidi="ar-SA"/>
        </w:rPr>
        <w:t>注销（含延保渐退）的对象和档次补助金额调整的对象乡镇（街道）应书面告知</w:t>
      </w:r>
      <w:r>
        <w:rPr>
          <w:rFonts w:hint="eastAsia" w:ascii="宋体" w:hAnsi="宋体" w:eastAsia="仿宋_GB2312"/>
          <w:color w:val="auto"/>
          <w:sz w:val="32"/>
          <w:szCs w:val="32"/>
          <w:lang w:eastAsia="zh-CN"/>
        </w:rPr>
        <w:t>，</w:t>
      </w:r>
      <w:r>
        <w:rPr>
          <w:rFonts w:hint="eastAsia" w:ascii="宋体" w:hAnsi="宋体" w:eastAsia="仿宋_GB2312"/>
          <w:color w:val="auto"/>
          <w:sz w:val="32"/>
          <w:szCs w:val="32"/>
          <w:lang w:val="en-US" w:eastAsia="zh-CN"/>
        </w:rPr>
        <w:t>并说明理由</w:t>
      </w:r>
      <w:r>
        <w:rPr>
          <w:rFonts w:hint="eastAsia" w:ascii="宋体" w:hAnsi="宋体" w:eastAsia="仿宋_GB2312" w:cs="黑体"/>
          <w:kern w:val="2"/>
          <w:sz w:val="32"/>
          <w:szCs w:val="32"/>
          <w:u w:val="none"/>
          <w:lang w:val="en-US" w:eastAsia="zh-CN" w:bidi="ar-SA"/>
        </w:rPr>
        <w:t>。</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right="0" w:firstLine="643" w:firstLineChars="200"/>
        <w:jc w:val="both"/>
        <w:outlineLvl w:val="9"/>
        <w:rPr>
          <w:rFonts w:hint="default" w:ascii="宋体" w:hAnsi="宋体" w:eastAsia="仿宋_GB2312" w:cs="黑体"/>
          <w:b/>
          <w:bCs/>
          <w:kern w:val="2"/>
          <w:sz w:val="32"/>
          <w:szCs w:val="32"/>
          <w:u w:val="none"/>
          <w:lang w:val="en-US" w:eastAsia="zh-CN" w:bidi="ar-SA"/>
        </w:rPr>
      </w:pPr>
      <w:r>
        <w:rPr>
          <w:rFonts w:hint="eastAsia" w:ascii="楷体_GB2312" w:hAnsi="楷体_GB2312" w:eastAsia="楷体_GB2312" w:cs="楷体_GB2312"/>
          <w:b/>
          <w:bCs/>
          <w:kern w:val="2"/>
          <w:sz w:val="32"/>
          <w:szCs w:val="32"/>
          <w:u w:val="none"/>
          <w:shd w:val="clear" w:color="auto" w:fill="auto"/>
          <w:lang w:val="en-US" w:eastAsia="zh-CN" w:bidi="ar-SA"/>
        </w:rPr>
        <w:t>（二）县级备案管理。</w:t>
      </w:r>
      <w:r>
        <w:rPr>
          <w:rFonts w:hint="eastAsia" w:ascii="宋体" w:hAnsi="宋体" w:eastAsia="仿宋_GB2312" w:cs="黑体"/>
          <w:kern w:val="2"/>
          <w:sz w:val="32"/>
          <w:szCs w:val="32"/>
          <w:u w:val="none"/>
          <w:lang w:val="en-US" w:eastAsia="zh-CN" w:bidi="ar-SA"/>
        </w:rPr>
        <w:t>每月经乡镇（街道）审批后的新增和注销（含延保渐退）低保（特困）对象名单，各乡镇（街道）须于每月15日之前报县民政局备案，县民政局汇总后统一上报市民政局。县民政局负责对乡镇（街道）新增审批对象和未纳入低保的建档立卡贫困户、重病对象、重残对象开展随机抽查，根据抽查情况，对乡镇（街道）因工作履职不到位造成漏保或错保的、办理程序不合规的、</w:t>
      </w:r>
      <w:r>
        <w:rPr>
          <w:rFonts w:hint="eastAsia" w:ascii="宋体" w:hAnsi="宋体" w:eastAsia="仿宋_GB2312" w:cs="仿宋_GB2312"/>
          <w:sz w:val="32"/>
          <w:szCs w:val="32"/>
          <w:lang w:val="en-US" w:eastAsia="zh-CN"/>
        </w:rPr>
        <w:t>责任落实</w:t>
      </w:r>
      <w:r>
        <w:rPr>
          <w:rFonts w:hint="eastAsia" w:ascii="宋体" w:hAnsi="宋体" w:eastAsia="仿宋_GB2312" w:cs="仿宋_GB2312"/>
          <w:sz w:val="32"/>
          <w:szCs w:val="32"/>
        </w:rPr>
        <w:t>不到位</w:t>
      </w:r>
      <w:r>
        <w:rPr>
          <w:rFonts w:hint="eastAsia" w:ascii="宋体" w:hAnsi="宋体" w:eastAsia="仿宋_GB2312" w:cs="仿宋_GB2312"/>
          <w:sz w:val="32"/>
          <w:szCs w:val="32"/>
          <w:lang w:val="en-US" w:eastAsia="zh-CN"/>
        </w:rPr>
        <w:t>等违规情况进行通报，对整改不到位的乡镇（街道）</w:t>
      </w:r>
      <w:r>
        <w:rPr>
          <w:rFonts w:hint="eastAsia" w:ascii="宋体" w:hAnsi="宋体" w:eastAsia="仿宋_GB2312" w:cs="仿宋_GB2312"/>
          <w:sz w:val="32"/>
          <w:szCs w:val="32"/>
          <w:lang w:eastAsia="zh-CN"/>
        </w:rPr>
        <w:t>适时启动问责程序。</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580" w:lineRule="exact"/>
        <w:ind w:right="0" w:firstLine="643" w:firstLineChars="200"/>
        <w:jc w:val="both"/>
        <w:outlineLvl w:val="9"/>
        <w:rPr>
          <w:rFonts w:hint="eastAsia" w:ascii="宋体" w:hAnsi="宋体" w:eastAsia="仿宋_GB2312" w:cs="仿宋_GB2312"/>
          <w:color w:val="auto"/>
          <w:kern w:val="0"/>
          <w:sz w:val="32"/>
          <w:szCs w:val="32"/>
          <w:shd w:val="clear" w:color="auto" w:fill="FFFFFF"/>
          <w:lang w:val="en-US" w:eastAsia="zh-CN" w:bidi="ar-SA"/>
        </w:rPr>
      </w:pPr>
      <w:r>
        <w:rPr>
          <w:rFonts w:hint="eastAsia" w:ascii="楷体_GB2312" w:hAnsi="楷体_GB2312" w:eastAsia="楷体_GB2312" w:cs="楷体_GB2312"/>
          <w:b/>
          <w:bCs/>
          <w:color w:val="auto"/>
          <w:kern w:val="2"/>
          <w:sz w:val="32"/>
          <w:szCs w:val="32"/>
          <w:u w:val="none"/>
          <w:shd w:val="clear" w:color="auto" w:fill="auto"/>
          <w:lang w:val="en-US" w:eastAsia="zh-CN" w:bidi="ar-SA"/>
        </w:rPr>
        <w:t>（三）年度民主评议复核工作。</w:t>
      </w:r>
      <w:r>
        <w:rPr>
          <w:rFonts w:hint="eastAsia" w:ascii="宋体" w:hAnsi="宋体" w:eastAsia="仿宋_GB2312" w:cs="黑体"/>
          <w:color w:val="auto"/>
          <w:kern w:val="2"/>
          <w:sz w:val="32"/>
          <w:szCs w:val="32"/>
          <w:u w:val="none"/>
          <w:lang w:val="en-US" w:eastAsia="zh-CN" w:bidi="ar-SA"/>
        </w:rPr>
        <w:t>每年的第四季度各乡镇（街道）开展一次城乡低保年度民主评议复核工作</w:t>
      </w:r>
      <w:r>
        <w:rPr>
          <w:rFonts w:hint="eastAsia" w:ascii="宋体" w:hAnsi="宋体" w:eastAsia="仿宋_GB2312" w:cs="仿宋_GB2312"/>
          <w:color w:val="auto"/>
          <w:kern w:val="0"/>
          <w:sz w:val="32"/>
          <w:szCs w:val="32"/>
          <w:shd w:val="clear" w:color="auto" w:fill="FFFFFF"/>
          <w:lang w:val="en-US" w:eastAsia="zh-CN" w:bidi="ar-SA"/>
        </w:rPr>
        <w:t>，</w:t>
      </w:r>
      <w:r>
        <w:rPr>
          <w:rFonts w:hint="eastAsia" w:ascii="宋体" w:hAnsi="宋体" w:eastAsia="仿宋_GB2312" w:cs="黑体"/>
          <w:color w:val="auto"/>
          <w:kern w:val="2"/>
          <w:sz w:val="32"/>
          <w:szCs w:val="32"/>
          <w:u w:val="none"/>
          <w:lang w:val="en-US" w:eastAsia="zh-CN" w:bidi="ar-SA"/>
        </w:rPr>
        <w:t>各</w:t>
      </w:r>
      <w:r>
        <w:rPr>
          <w:rFonts w:hint="eastAsia" w:ascii="宋体" w:hAnsi="宋体" w:eastAsia="仿宋_GB2312" w:cs="仿宋_GB2312"/>
          <w:color w:val="auto"/>
          <w:kern w:val="0"/>
          <w:sz w:val="32"/>
          <w:szCs w:val="32"/>
          <w:shd w:val="clear" w:color="auto" w:fill="FFFFFF"/>
          <w:lang w:val="en-US" w:eastAsia="zh-CN" w:bidi="ar-SA"/>
        </w:rPr>
        <w:t>乡镇（街道）在村（居）民委员会的协助下，组成低保民主评议小组，以村（居）为单位对全部低保对象进行事后监管，开展民主评议工作。民主评议小组由</w:t>
      </w:r>
      <w:r>
        <w:rPr>
          <w:rFonts w:hint="eastAsia" w:ascii="宋体" w:hAnsi="宋体" w:eastAsia="仿宋_GB2312" w:cs="黑体"/>
          <w:color w:val="auto"/>
          <w:kern w:val="2"/>
          <w:sz w:val="32"/>
          <w:szCs w:val="32"/>
          <w:u w:val="none"/>
          <w:lang w:val="en-US" w:eastAsia="zh-CN" w:bidi="ar-SA"/>
        </w:rPr>
        <w:t>各</w:t>
      </w:r>
      <w:r>
        <w:rPr>
          <w:rFonts w:hint="eastAsia" w:ascii="宋体" w:hAnsi="宋体" w:eastAsia="仿宋_GB2312" w:cs="仿宋_GB2312"/>
          <w:color w:val="auto"/>
          <w:kern w:val="0"/>
          <w:sz w:val="32"/>
          <w:szCs w:val="32"/>
          <w:shd w:val="clear" w:color="auto" w:fill="FFFFFF"/>
          <w:lang w:val="en-US" w:eastAsia="zh-CN" w:bidi="ar-SA"/>
        </w:rPr>
        <w:t>乡镇（街道）包片领导任组长、村（居）委会成员、熟悉村（居）民情况的党员代表、村（居）民代表等参加，人数应不少于15人。出席评议人员必须超过民主评议小组成员的三分之二方能有效。民主评议应全程拍照留底，推广民主评议全程录音（必要时录像），并做好资料留存。民主评议结束后，应将通过评议的低保对象在村（居）公开栏进行公示，公示期为7天，公示内容应包含户主姓名、家庭人数、保障金额；对没有通过民主评议的低保对象，应组织人员再次入户调查核实，如确实不再符合低保条件应予以注销。 </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580" w:lineRule="exact"/>
        <w:ind w:right="0" w:firstLine="640" w:firstLineChars="200"/>
        <w:jc w:val="both"/>
        <w:outlineLvl w:val="9"/>
        <w:rPr>
          <w:rFonts w:hint="eastAsia" w:ascii="宋体" w:hAnsi="宋体" w:eastAsia="黑体" w:cs="黑体"/>
          <w:b w:val="0"/>
          <w:bCs/>
          <w:color w:val="000000"/>
          <w:kern w:val="0"/>
          <w:sz w:val="32"/>
          <w:szCs w:val="32"/>
          <w:lang w:val="en-US" w:eastAsia="zh-CN" w:bidi="ar-SA"/>
        </w:rPr>
      </w:pPr>
      <w:r>
        <w:rPr>
          <w:rFonts w:hint="eastAsia" w:ascii="宋体" w:hAnsi="宋体" w:eastAsia="黑体" w:cs="黑体"/>
          <w:b w:val="0"/>
          <w:bCs/>
          <w:color w:val="000000"/>
          <w:kern w:val="0"/>
          <w:sz w:val="32"/>
          <w:szCs w:val="32"/>
          <w:lang w:val="en-US" w:eastAsia="zh-CN" w:bidi="ar-SA"/>
        </w:rPr>
        <w:t>六、系统操作</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0" w:firstLineChars="200"/>
        <w:jc w:val="both"/>
        <w:outlineLvl w:val="9"/>
        <w:rPr>
          <w:rFonts w:hint="eastAsia" w:ascii="宋体" w:hAnsi="宋体" w:eastAsia="仿宋_GB2312" w:cs="黑体"/>
          <w:kern w:val="2"/>
          <w:sz w:val="32"/>
          <w:szCs w:val="32"/>
          <w:u w:val="none"/>
          <w:lang w:val="en-US" w:eastAsia="zh-CN" w:bidi="ar-SA"/>
        </w:rPr>
      </w:pPr>
      <w:r>
        <w:rPr>
          <w:rFonts w:hint="eastAsia" w:ascii="宋体" w:hAnsi="宋体" w:eastAsia="仿宋_GB2312" w:cs="黑体"/>
          <w:kern w:val="2"/>
          <w:sz w:val="32"/>
          <w:szCs w:val="32"/>
          <w:u w:val="none"/>
          <w:lang w:val="en-US" w:eastAsia="zh-CN" w:bidi="ar-SA"/>
        </w:rPr>
        <w:t>（一）城乡低保受理、审核、审批需同步完成全国最低生活保障信息系统的系统操作。</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0" w:firstLineChars="200"/>
        <w:jc w:val="both"/>
        <w:outlineLvl w:val="9"/>
        <w:rPr>
          <w:rFonts w:hint="eastAsia" w:ascii="宋体" w:hAnsi="宋体" w:eastAsia="仿宋_GB2312" w:cs="黑体"/>
          <w:kern w:val="2"/>
          <w:sz w:val="32"/>
          <w:szCs w:val="32"/>
          <w:u w:val="none"/>
          <w:lang w:val="en-US" w:eastAsia="zh-CN" w:bidi="ar-SA"/>
        </w:rPr>
      </w:pPr>
      <w:r>
        <w:rPr>
          <w:rFonts w:hint="eastAsia" w:ascii="宋体" w:hAnsi="宋体" w:eastAsia="仿宋_GB2312" w:cs="黑体"/>
          <w:kern w:val="2"/>
          <w:sz w:val="32"/>
          <w:szCs w:val="32"/>
          <w:u w:val="none"/>
          <w:lang w:val="en-US" w:eastAsia="zh-CN" w:bidi="ar-SA"/>
        </w:rPr>
        <w:t>（二）每月14日前完成本月新增对象审批、动态调整及系统审批。</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right="0" w:firstLine="640" w:firstLineChars="200"/>
        <w:jc w:val="both"/>
        <w:outlineLvl w:val="9"/>
        <w:rPr>
          <w:rFonts w:hint="eastAsia" w:ascii="宋体" w:hAnsi="宋体" w:eastAsia="仿宋_GB2312" w:cs="黑体"/>
          <w:color w:val="auto"/>
          <w:kern w:val="2"/>
          <w:sz w:val="32"/>
          <w:szCs w:val="32"/>
          <w:u w:val="none"/>
          <w:lang w:val="en-US" w:eastAsia="zh-CN" w:bidi="ar-SA"/>
        </w:rPr>
      </w:pPr>
      <w:r>
        <w:rPr>
          <w:rFonts w:hint="eastAsia" w:ascii="宋体" w:hAnsi="宋体" w:eastAsia="仿宋_GB2312" w:cs="黑体"/>
          <w:kern w:val="2"/>
          <w:sz w:val="32"/>
          <w:szCs w:val="32"/>
          <w:u w:val="none"/>
          <w:lang w:val="en-US" w:eastAsia="zh-CN" w:bidi="ar-SA"/>
        </w:rPr>
        <w:t>（三）每年12月底前发起现有低保和特困对象的信息年度复核</w:t>
      </w:r>
      <w:r>
        <w:rPr>
          <w:rFonts w:hint="eastAsia" w:ascii="宋体" w:hAnsi="宋体" w:eastAsia="仿宋_GB2312" w:cs="黑体"/>
          <w:color w:val="auto"/>
          <w:kern w:val="2"/>
          <w:sz w:val="32"/>
          <w:szCs w:val="32"/>
          <w:u w:val="none"/>
          <w:lang w:val="en-US" w:eastAsia="zh-CN" w:bidi="ar-SA"/>
        </w:rPr>
        <w:t>工作，在核对结果出来后要及时进行情况核实，对不再符合低保（特困）条件的对象要按程序做好清退工作并书面告知低保（特困）对象。</w:t>
      </w:r>
    </w:p>
    <w:p>
      <w:pPr>
        <w:pStyle w:val="4"/>
        <w:widowControl w:val="0"/>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left="0" w:right="0" w:firstLine="640" w:firstLineChars="200"/>
        <w:jc w:val="both"/>
        <w:outlineLvl w:val="9"/>
        <w:rPr>
          <w:rFonts w:hint="eastAsia" w:ascii="宋体" w:hAnsi="宋体" w:eastAsia="仿宋_GB2312" w:cs="黑体"/>
          <w:kern w:val="2"/>
          <w:sz w:val="32"/>
          <w:szCs w:val="32"/>
          <w:u w:val="none"/>
          <w:lang w:val="en-US" w:eastAsia="zh-CN" w:bidi="ar-SA"/>
        </w:rPr>
      </w:pPr>
      <w:r>
        <w:rPr>
          <w:rFonts w:hint="eastAsia" w:ascii="宋体" w:hAnsi="宋体" w:eastAsia="黑体" w:cs="黑体"/>
          <w:b w:val="0"/>
          <w:bCs/>
          <w:color w:val="000000"/>
          <w:kern w:val="0"/>
          <w:sz w:val="32"/>
          <w:szCs w:val="32"/>
          <w:lang w:val="en-US" w:eastAsia="zh-CN" w:bidi="ar-SA"/>
        </w:rPr>
        <w:t>七、档案管理</w:t>
      </w:r>
    </w:p>
    <w:p>
      <w:pPr>
        <w:pStyle w:val="4"/>
        <w:widowControl w:val="0"/>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left="0" w:right="0" w:firstLine="640" w:firstLineChars="200"/>
        <w:jc w:val="both"/>
        <w:outlineLvl w:val="9"/>
        <w:rPr>
          <w:rFonts w:hint="eastAsia" w:ascii="宋体" w:hAnsi="宋体" w:eastAsia="仿宋_GB2312" w:cs="黑体"/>
          <w:kern w:val="2"/>
          <w:sz w:val="32"/>
          <w:szCs w:val="32"/>
          <w:u w:val="none"/>
          <w:lang w:val="en-US" w:eastAsia="zh-CN" w:bidi="ar-SA"/>
        </w:rPr>
      </w:pPr>
      <w:r>
        <w:rPr>
          <w:rFonts w:hint="eastAsia" w:ascii="宋体" w:hAnsi="宋体" w:eastAsia="仿宋_GB2312" w:cs="黑体"/>
          <w:kern w:val="2"/>
          <w:sz w:val="32"/>
          <w:szCs w:val="32"/>
          <w:u w:val="none"/>
          <w:lang w:val="en-US" w:eastAsia="zh-CN" w:bidi="ar-SA"/>
        </w:rPr>
        <w:t>建立健全城乡低保对象（含特困人员）纸质档案和电子档案。</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0" w:firstLineChars="200"/>
        <w:jc w:val="both"/>
        <w:outlineLvl w:val="9"/>
        <w:rPr>
          <w:rFonts w:hint="default" w:ascii="宋体" w:hAnsi="宋体" w:eastAsia="仿宋_GB2312" w:cs="黑体"/>
          <w:kern w:val="2"/>
          <w:sz w:val="32"/>
          <w:szCs w:val="32"/>
          <w:u w:val="none"/>
          <w:lang w:val="en-US" w:eastAsia="zh-CN" w:bidi="ar-SA"/>
        </w:rPr>
      </w:pPr>
      <w:r>
        <w:rPr>
          <w:rFonts w:hint="eastAsia" w:ascii="宋体" w:hAnsi="宋体" w:eastAsia="仿宋_GB2312" w:cs="黑体"/>
          <w:kern w:val="2"/>
          <w:sz w:val="32"/>
          <w:szCs w:val="32"/>
          <w:u w:val="none"/>
          <w:lang w:val="en-US" w:eastAsia="zh-CN" w:bidi="ar-SA"/>
        </w:rPr>
        <w:t>（一）纸质档案要一户一档，档案材料包括：仙游县城乡居民最低生活保障申请审批表、信息核对报告、申请人身份证、</w:t>
      </w:r>
      <w:r>
        <w:rPr>
          <w:rFonts w:hint="eastAsia" w:ascii="宋体" w:hAnsi="宋体" w:eastAsia="仿宋_GB2312" w:cs="仿宋_GB2312"/>
          <w:color w:val="000000"/>
          <w:kern w:val="0"/>
          <w:sz w:val="32"/>
          <w:szCs w:val="32"/>
          <w:shd w:val="clear" w:color="auto" w:fill="FFFFFF"/>
          <w:lang w:val="en-US" w:eastAsia="zh-CN" w:bidi="ar-SA"/>
        </w:rPr>
        <w:t>家庭成员的户口簿复印件、收入证明材料、</w:t>
      </w:r>
      <w:r>
        <w:rPr>
          <w:rFonts w:hint="eastAsia" w:ascii="宋体" w:hAnsi="宋体" w:eastAsia="仿宋_GB2312" w:cs="黑体"/>
          <w:kern w:val="2"/>
          <w:sz w:val="32"/>
          <w:szCs w:val="32"/>
          <w:u w:val="none"/>
          <w:lang w:val="en-US" w:eastAsia="zh-CN" w:bidi="ar-SA"/>
        </w:rPr>
        <w:t>致贫原因材料、入户调查表、领取低保（特困）金的社保卡复印件、公示记录等相关材料，档案材料要求填写规范、完整并统一归档。按照谁审批谁存档的要求，各乡镇（街道）要妥善保管好低保审批档案、台账、资金发放明细表和报表。原则上低保对象注销后，档案保存不少于5年。</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right="0" w:firstLine="640" w:firstLineChars="200"/>
        <w:jc w:val="both"/>
        <w:outlineLvl w:val="9"/>
        <w:rPr>
          <w:rFonts w:hint="eastAsia" w:ascii="宋体" w:hAnsi="宋体" w:eastAsia="仿宋_GB2312" w:cs="黑体"/>
          <w:kern w:val="2"/>
          <w:sz w:val="32"/>
          <w:szCs w:val="32"/>
          <w:u w:val="none"/>
          <w:lang w:val="en-US" w:eastAsia="zh-CN" w:bidi="ar-SA"/>
        </w:rPr>
      </w:pPr>
      <w:r>
        <w:rPr>
          <w:rFonts w:hint="eastAsia" w:ascii="宋体" w:hAnsi="宋体" w:eastAsia="仿宋_GB2312" w:cs="黑体"/>
          <w:kern w:val="2"/>
          <w:sz w:val="32"/>
          <w:szCs w:val="32"/>
          <w:u w:val="none"/>
          <w:lang w:val="en-US" w:eastAsia="zh-CN" w:bidi="ar-SA"/>
        </w:rPr>
        <w:t>（二）电子档案主要是将《仙游县城乡低保对象申请表》进行彩色扫描，并按顺序转化为pdf格式的文件进行存档，确保电子档案与纸质档案一致。</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leftChars="0" w:right="0" w:firstLine="640" w:firstLineChars="200"/>
        <w:jc w:val="both"/>
        <w:outlineLvl w:val="9"/>
        <w:rPr>
          <w:rFonts w:hint="eastAsia" w:ascii="宋体" w:hAnsi="宋体" w:eastAsia="黑体" w:cs="黑体"/>
          <w:b w:val="0"/>
          <w:bCs/>
          <w:color w:val="000000"/>
          <w:kern w:val="0"/>
          <w:sz w:val="32"/>
          <w:szCs w:val="32"/>
          <w:lang w:val="en-US" w:eastAsia="zh-CN" w:bidi="ar-SA"/>
        </w:rPr>
      </w:pPr>
      <w:r>
        <w:rPr>
          <w:rFonts w:hint="eastAsia" w:ascii="宋体" w:hAnsi="宋体" w:eastAsia="黑体" w:cs="黑体"/>
          <w:b w:val="0"/>
          <w:bCs/>
          <w:color w:val="000000"/>
          <w:kern w:val="0"/>
          <w:sz w:val="32"/>
          <w:szCs w:val="32"/>
          <w:lang w:val="en-US" w:eastAsia="zh-CN" w:bidi="ar-SA"/>
        </w:rPr>
        <w:t>八、工作职责</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70000" w:fill="FFFFFF"/>
        <w:adjustRightInd/>
        <w:snapToGrid/>
        <w:spacing w:beforeAutospacing="0" w:afterAutospacing="0" w:line="620" w:lineRule="exact"/>
        <w:ind w:right="0" w:firstLine="640" w:firstLineChars="200"/>
        <w:jc w:val="both"/>
        <w:outlineLvl w:val="9"/>
        <w:rPr>
          <w:rFonts w:hint="eastAsia" w:ascii="宋体" w:hAnsi="宋体" w:eastAsia="仿宋_GB2312" w:cs="黑体"/>
          <w:kern w:val="2"/>
          <w:sz w:val="32"/>
          <w:szCs w:val="32"/>
          <w:u w:val="none"/>
          <w:lang w:val="en-US" w:eastAsia="zh-CN" w:bidi="ar-SA"/>
        </w:rPr>
      </w:pPr>
      <w:r>
        <w:rPr>
          <w:rFonts w:hint="eastAsia" w:ascii="宋体" w:hAnsi="宋体" w:eastAsia="仿宋_GB2312" w:cs="黑体"/>
          <w:kern w:val="2"/>
          <w:sz w:val="32"/>
          <w:szCs w:val="32"/>
          <w:u w:val="none"/>
          <w:lang w:val="en-US" w:eastAsia="zh-CN" w:bidi="ar-SA"/>
        </w:rPr>
        <w:t>城乡低保及特困人员</w:t>
      </w:r>
      <w:r>
        <w:rPr>
          <w:rFonts w:hint="eastAsia" w:ascii="宋体" w:hAnsi="宋体" w:eastAsia="仿宋_GB2312" w:cs="黑体"/>
          <w:color w:val="auto"/>
          <w:kern w:val="2"/>
          <w:sz w:val="32"/>
          <w:szCs w:val="32"/>
          <w:u w:val="none"/>
          <w:lang w:val="en-US" w:eastAsia="zh-CN" w:bidi="ar-SA"/>
        </w:rPr>
        <w:t>审批权限下放到各乡镇（街道）后，县级民政部门履行主体监管责任，负责低保和特困工作的常态化监管和业务指导。各乡镇人民政府(街道办事处)是受理、审核、审批责任主体。村（居）民委员会受乡镇人民政府（街道办事处）的委托，协助乡镇开展日常服务工作。结合我县低保审批权限下放乡镇工作的实际，具</w:t>
      </w:r>
      <w:r>
        <w:rPr>
          <w:rFonts w:hint="eastAsia" w:ascii="宋体" w:hAnsi="宋体" w:eastAsia="仿宋_GB2312" w:cs="黑体"/>
          <w:kern w:val="2"/>
          <w:sz w:val="32"/>
          <w:szCs w:val="32"/>
          <w:u w:val="none"/>
          <w:lang w:val="en-US" w:eastAsia="zh-CN" w:bidi="ar-SA"/>
        </w:rPr>
        <w:t>体职责分工如下：</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3" w:firstLineChars="200"/>
        <w:jc w:val="both"/>
        <w:outlineLvl w:val="9"/>
        <w:rPr>
          <w:rFonts w:hint="eastAsia" w:ascii="楷体_GB2312" w:hAnsi="楷体_GB2312" w:eastAsia="楷体_GB2312" w:cs="楷体_GB2312"/>
          <w:kern w:val="2"/>
          <w:sz w:val="32"/>
          <w:szCs w:val="32"/>
          <w:u w:val="none"/>
          <w:lang w:val="en-US" w:eastAsia="zh-CN" w:bidi="ar-SA"/>
        </w:rPr>
      </w:pPr>
      <w:r>
        <w:rPr>
          <w:rFonts w:hint="eastAsia" w:ascii="楷体_GB2312" w:hAnsi="楷体_GB2312" w:eastAsia="楷体_GB2312" w:cs="楷体_GB2312"/>
          <w:b/>
          <w:bCs/>
          <w:kern w:val="2"/>
          <w:sz w:val="32"/>
          <w:szCs w:val="32"/>
          <w:u w:val="none"/>
          <w:lang w:val="en-US" w:eastAsia="zh-CN" w:bidi="ar-SA"/>
        </w:rPr>
        <w:t>（一）村（居）委会职责</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0" w:firstLineChars="200"/>
        <w:jc w:val="both"/>
        <w:outlineLvl w:val="9"/>
        <w:rPr>
          <w:rFonts w:hint="eastAsia" w:ascii="宋体" w:hAnsi="宋体" w:eastAsia="仿宋_GB2312" w:cs="黑体"/>
          <w:kern w:val="2"/>
          <w:sz w:val="32"/>
          <w:szCs w:val="32"/>
          <w:u w:val="none"/>
          <w:lang w:val="en-US" w:eastAsia="zh-CN" w:bidi="ar-SA"/>
        </w:rPr>
      </w:pPr>
      <w:r>
        <w:rPr>
          <w:rFonts w:hint="eastAsia" w:ascii="宋体" w:hAnsi="宋体" w:eastAsia="仿宋_GB2312" w:cs="黑体"/>
          <w:kern w:val="2"/>
          <w:sz w:val="32"/>
          <w:szCs w:val="32"/>
          <w:u w:val="none"/>
          <w:lang w:val="en-US" w:eastAsia="zh-CN" w:bidi="ar-SA"/>
        </w:rPr>
        <w:t>村（居）民委员会负责协助乡镇（街道）认真做好城乡低保申请、受理、家庭经济状况调查、收入财产核算、公开公示、民主评议、动态管理、政策宣传以及救助对象委托申请等具体工作。</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3" w:firstLineChars="200"/>
        <w:jc w:val="both"/>
        <w:outlineLvl w:val="9"/>
        <w:rPr>
          <w:rFonts w:hint="eastAsia" w:ascii="楷体_GB2312" w:hAnsi="楷体_GB2312" w:eastAsia="楷体_GB2312" w:cs="楷体_GB2312"/>
          <w:b/>
          <w:bCs/>
          <w:kern w:val="2"/>
          <w:sz w:val="32"/>
          <w:szCs w:val="32"/>
          <w:u w:val="none"/>
          <w:lang w:val="en-US" w:eastAsia="zh-CN" w:bidi="ar-SA"/>
        </w:rPr>
      </w:pPr>
      <w:r>
        <w:rPr>
          <w:rFonts w:hint="eastAsia" w:ascii="楷体_GB2312" w:hAnsi="楷体_GB2312" w:eastAsia="楷体_GB2312" w:cs="楷体_GB2312"/>
          <w:b/>
          <w:bCs/>
          <w:kern w:val="2"/>
          <w:sz w:val="32"/>
          <w:szCs w:val="32"/>
          <w:u w:val="none"/>
          <w:lang w:val="en-US" w:eastAsia="zh-CN" w:bidi="ar-SA"/>
        </w:rPr>
        <w:t>（二）各乡镇人民政府（街道办事处）职责</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0" w:firstLineChars="200"/>
        <w:jc w:val="both"/>
        <w:outlineLvl w:val="9"/>
        <w:rPr>
          <w:rFonts w:hint="eastAsia" w:ascii="宋体" w:hAnsi="宋体" w:eastAsia="仿宋_GB2312" w:cs="黑体"/>
          <w:kern w:val="2"/>
          <w:sz w:val="32"/>
          <w:szCs w:val="32"/>
          <w:u w:val="none"/>
          <w:lang w:val="en-US" w:eastAsia="zh-CN" w:bidi="ar-SA"/>
        </w:rPr>
      </w:pPr>
      <w:r>
        <w:rPr>
          <w:rFonts w:hint="eastAsia" w:ascii="宋体" w:hAnsi="宋体" w:eastAsia="仿宋_GB2312" w:cs="黑体"/>
          <w:kern w:val="2"/>
          <w:sz w:val="32"/>
          <w:szCs w:val="32"/>
          <w:u w:val="none"/>
          <w:lang w:val="en-US" w:eastAsia="zh-CN" w:bidi="ar-SA"/>
        </w:rPr>
        <w:t>各乡镇（街道）为城乡低保申请受理、审核、审批的责任主体，要切实履行好城乡低保申请受理、调查、评议、公示、审批、动态管理等职责，依法依规出具审批意见。做好辖区内城乡低保动态管理下的应保尽保、应退尽退。宣传、贯彻、执行社会救助相关政策。管理辖区内低保对象信息台账和档案资料等。</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3" w:firstLineChars="200"/>
        <w:jc w:val="both"/>
        <w:outlineLvl w:val="9"/>
        <w:rPr>
          <w:rFonts w:hint="eastAsia" w:ascii="楷体_GB2312" w:hAnsi="楷体_GB2312" w:eastAsia="楷体_GB2312" w:cs="楷体_GB2312"/>
          <w:b/>
          <w:bCs/>
          <w:kern w:val="2"/>
          <w:sz w:val="32"/>
          <w:szCs w:val="32"/>
          <w:u w:val="none"/>
          <w:lang w:val="en-US" w:eastAsia="zh-CN" w:bidi="ar-SA"/>
        </w:rPr>
      </w:pPr>
      <w:r>
        <w:rPr>
          <w:rFonts w:hint="eastAsia" w:ascii="楷体_GB2312" w:hAnsi="楷体_GB2312" w:eastAsia="楷体_GB2312" w:cs="楷体_GB2312"/>
          <w:b/>
          <w:bCs/>
          <w:kern w:val="2"/>
          <w:sz w:val="32"/>
          <w:szCs w:val="32"/>
          <w:u w:val="none"/>
          <w:lang w:val="en-US" w:eastAsia="zh-CN" w:bidi="ar-SA"/>
        </w:rPr>
        <w:t>（三）县民政局职责</w:t>
      </w:r>
    </w:p>
    <w:p>
      <w:pPr>
        <w:pStyle w:val="4"/>
        <w:widowControl w:val="0"/>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right="0" w:firstLine="640" w:firstLineChars="200"/>
        <w:jc w:val="both"/>
        <w:outlineLvl w:val="9"/>
        <w:rPr>
          <w:rFonts w:hint="eastAsia" w:ascii="宋体" w:hAnsi="宋体" w:eastAsia="仿宋_GB2312" w:cs="黑体"/>
          <w:kern w:val="2"/>
          <w:sz w:val="32"/>
          <w:szCs w:val="32"/>
          <w:u w:val="none"/>
          <w:lang w:val="en-US" w:eastAsia="zh-CN" w:bidi="ar-SA"/>
        </w:rPr>
      </w:pPr>
      <w:r>
        <w:rPr>
          <w:rFonts w:hint="eastAsia" w:ascii="宋体" w:hAnsi="宋体" w:eastAsia="仿宋_GB2312" w:cs="黑体"/>
          <w:kern w:val="2"/>
          <w:sz w:val="32"/>
          <w:szCs w:val="32"/>
          <w:u w:val="none"/>
          <w:lang w:val="en-US" w:eastAsia="zh-CN" w:bidi="ar-SA"/>
        </w:rPr>
        <w:t>县民政局主要负责城乡低保政策的宣传、业务培训、常态监管。指导各乡镇（街道）做好城乡低保的动态管理工作和信息核对工作，将低保（特困）工作</w:t>
      </w:r>
      <w:r>
        <w:rPr>
          <w:rFonts w:hint="eastAsia" w:ascii="宋体" w:hAnsi="宋体" w:eastAsia="仿宋_GB2312" w:cs="仿宋_GB2312"/>
          <w:sz w:val="32"/>
          <w:szCs w:val="32"/>
        </w:rPr>
        <w:t>纳入各</w:t>
      </w:r>
      <w:r>
        <w:rPr>
          <w:rFonts w:hint="eastAsia" w:ascii="宋体" w:hAnsi="宋体" w:eastAsia="仿宋_GB2312" w:cs="仿宋_GB2312"/>
          <w:sz w:val="32"/>
          <w:szCs w:val="32"/>
          <w:lang w:eastAsia="zh-CN"/>
        </w:rPr>
        <w:t>乡镇（街道）</w:t>
      </w:r>
      <w:r>
        <w:rPr>
          <w:rFonts w:hint="eastAsia" w:ascii="宋体" w:hAnsi="宋体" w:eastAsia="仿宋_GB2312" w:cs="仿宋_GB2312"/>
          <w:sz w:val="32"/>
          <w:szCs w:val="32"/>
        </w:rPr>
        <w:t>年度</w:t>
      </w:r>
      <w:r>
        <w:rPr>
          <w:rFonts w:hint="eastAsia" w:ascii="宋体" w:hAnsi="宋体" w:eastAsia="仿宋_GB2312" w:cs="仿宋_GB2312"/>
          <w:sz w:val="32"/>
          <w:szCs w:val="32"/>
          <w:lang w:eastAsia="zh-CN"/>
        </w:rPr>
        <w:t>绩效考评范畴，对</w:t>
      </w:r>
      <w:r>
        <w:rPr>
          <w:rFonts w:hint="eastAsia" w:ascii="宋体" w:hAnsi="宋体" w:eastAsia="仿宋_GB2312" w:cs="黑体"/>
          <w:kern w:val="2"/>
          <w:sz w:val="32"/>
          <w:szCs w:val="32"/>
          <w:u w:val="none"/>
          <w:lang w:val="en-US" w:eastAsia="zh-CN" w:bidi="ar-SA"/>
        </w:rPr>
        <w:t>各</w:t>
      </w:r>
      <w:r>
        <w:rPr>
          <w:rFonts w:hint="eastAsia" w:ascii="宋体" w:hAnsi="宋体" w:eastAsia="仿宋_GB2312" w:cs="仿宋_GB2312"/>
          <w:sz w:val="32"/>
          <w:szCs w:val="32"/>
          <w:lang w:val="en-US" w:eastAsia="zh-CN"/>
        </w:rPr>
        <w:t>乡镇（街道）在低保（特困）工作中</w:t>
      </w:r>
      <w:r>
        <w:rPr>
          <w:rFonts w:hint="eastAsia" w:ascii="宋体" w:hAnsi="宋体" w:eastAsia="仿宋_GB2312" w:cs="仿宋_GB2312"/>
          <w:sz w:val="32"/>
          <w:szCs w:val="32"/>
          <w:lang w:eastAsia="zh-CN"/>
        </w:rPr>
        <w:t>出现</w:t>
      </w:r>
      <w:r>
        <w:rPr>
          <w:rFonts w:hint="eastAsia" w:ascii="宋体" w:hAnsi="宋体" w:eastAsia="仿宋_GB2312" w:cs="仿宋_GB2312"/>
          <w:sz w:val="32"/>
          <w:szCs w:val="32"/>
          <w:lang w:val="en-US" w:eastAsia="zh-CN"/>
        </w:rPr>
        <w:t>优亲厚友</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漏保错保、弄虚作假和失职渎职</w:t>
      </w:r>
      <w:r>
        <w:rPr>
          <w:rFonts w:hint="eastAsia" w:ascii="宋体" w:hAnsi="宋体" w:eastAsia="仿宋_GB2312" w:cs="仿宋_GB2312"/>
          <w:sz w:val="32"/>
          <w:szCs w:val="32"/>
          <w:lang w:eastAsia="zh-CN"/>
        </w:rPr>
        <w:t>等现象的，及时移送纪检监察机关依纪依法予以处理。</w:t>
      </w:r>
      <w:r>
        <w:rPr>
          <w:rFonts w:hint="eastAsia" w:ascii="宋体" w:hAnsi="宋体" w:eastAsia="仿宋_GB2312" w:cs="黑体"/>
          <w:kern w:val="2"/>
          <w:sz w:val="32"/>
          <w:szCs w:val="32"/>
          <w:u w:val="none"/>
          <w:lang w:val="en-US" w:eastAsia="zh-CN" w:bidi="ar-SA"/>
        </w:rPr>
        <w:t>同时县民政局要加强全国最低生活信息保障系统、省扶贫资金监管系统和省民政厅信息核对系统的管理和使用，进一步探索“互联网+低保”网上审批工作。</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left="0" w:leftChars="0" w:right="0" w:firstLine="643" w:firstLineChars="200"/>
        <w:jc w:val="both"/>
        <w:outlineLvl w:val="9"/>
        <w:rPr>
          <w:rFonts w:hint="eastAsia" w:ascii="楷体_GB2312" w:hAnsi="楷体_GB2312" w:eastAsia="楷体_GB2312" w:cs="楷体_GB2312"/>
          <w:b/>
          <w:bCs/>
          <w:kern w:val="2"/>
          <w:sz w:val="32"/>
          <w:szCs w:val="32"/>
          <w:u w:val="none"/>
          <w:lang w:val="en-US" w:eastAsia="zh-CN" w:bidi="ar-SA"/>
        </w:rPr>
      </w:pPr>
      <w:r>
        <w:rPr>
          <w:rFonts w:hint="eastAsia" w:ascii="楷体_GB2312" w:hAnsi="楷体_GB2312" w:eastAsia="楷体_GB2312" w:cs="楷体_GB2312"/>
          <w:b/>
          <w:bCs/>
          <w:kern w:val="2"/>
          <w:sz w:val="32"/>
          <w:szCs w:val="32"/>
          <w:u w:val="none"/>
          <w:lang w:val="en-US" w:eastAsia="zh-CN" w:bidi="ar-SA"/>
        </w:rPr>
        <w:t>（四）县财政局职责</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right="0" w:firstLine="640" w:firstLineChars="200"/>
        <w:jc w:val="both"/>
        <w:outlineLvl w:val="9"/>
        <w:rPr>
          <w:rFonts w:hint="eastAsia" w:ascii="宋体" w:hAnsi="宋体" w:eastAsia="仿宋_GB2312" w:cs="黑体"/>
          <w:kern w:val="2"/>
          <w:sz w:val="32"/>
          <w:szCs w:val="32"/>
          <w:u w:val="none"/>
          <w:lang w:val="en-US" w:eastAsia="zh-CN" w:bidi="ar-SA"/>
        </w:rPr>
      </w:pPr>
      <w:r>
        <w:rPr>
          <w:rFonts w:hint="eastAsia" w:ascii="宋体" w:hAnsi="宋体" w:eastAsia="仿宋_GB2312" w:cs="黑体"/>
          <w:kern w:val="2"/>
          <w:sz w:val="32"/>
          <w:szCs w:val="32"/>
          <w:u w:val="none"/>
          <w:lang w:val="en-US" w:eastAsia="zh-CN" w:bidi="ar-SA"/>
        </w:rPr>
        <w:t>县财政局要严格按照相关资金管理办法，积极筹措资金，将低保（特困）资金纳入年度财政预算，及时足额拨付低保（特困）资金。同时要保障审批权限下放各乡镇（街道）后的低保工作经费，确保工作顺利开展。</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right="0" w:firstLine="640" w:firstLineChars="200"/>
        <w:jc w:val="both"/>
        <w:outlineLvl w:val="9"/>
        <w:rPr>
          <w:rFonts w:hint="eastAsia" w:ascii="宋体" w:hAnsi="宋体" w:eastAsia="仿宋_GB2312" w:cs="黑体"/>
          <w:kern w:val="2"/>
          <w:sz w:val="32"/>
          <w:szCs w:val="32"/>
          <w:u w:val="none"/>
          <w:lang w:val="en-US" w:eastAsia="zh-CN" w:bidi="ar-SA"/>
        </w:rPr>
      </w:pPr>
      <w:r>
        <w:rPr>
          <w:rFonts w:hint="eastAsia" w:ascii="宋体" w:hAnsi="宋体" w:eastAsia="仿宋_GB2312" w:cs="黑体"/>
          <w:kern w:val="2"/>
          <w:sz w:val="32"/>
          <w:szCs w:val="32"/>
          <w:u w:val="none"/>
          <w:lang w:val="en-US" w:eastAsia="zh-CN" w:bidi="ar-SA"/>
        </w:rPr>
        <w:t>本实施方案自印发之日起执行。</w:t>
      </w:r>
    </w:p>
    <w:p>
      <w:pPr>
        <w:pStyle w:val="4"/>
        <w:widowControl w:val="0"/>
        <w:numPr>
          <w:ilvl w:val="0"/>
          <w:numId w:val="0"/>
        </w:numPr>
        <w:pBdr>
          <w:top w:val="none" w:color="auto" w:sz="0" w:space="0"/>
          <w:left w:val="none" w:color="auto" w:sz="0" w:space="0"/>
          <w:bottom w:val="none" w:color="auto" w:sz="0" w:space="0"/>
          <w:right w:val="none" w:color="auto" w:sz="0" w:space="0"/>
        </w:pBdr>
        <w:shd w:val="clear" w:color="060000" w:fill="FFFFFF"/>
        <w:adjustRightInd/>
        <w:snapToGrid/>
        <w:spacing w:beforeAutospacing="0" w:afterAutospacing="0" w:line="620" w:lineRule="exact"/>
        <w:ind w:right="0" w:firstLine="640" w:firstLineChars="200"/>
        <w:jc w:val="both"/>
        <w:outlineLvl w:val="9"/>
        <w:rPr>
          <w:rFonts w:hint="eastAsia" w:ascii="宋体" w:hAnsi="宋体" w:eastAsia="仿宋_GB2312" w:cs="黑体"/>
          <w:kern w:val="2"/>
          <w:sz w:val="32"/>
          <w:szCs w:val="32"/>
          <w:u w:val="none"/>
          <w:lang w:val="en-US" w:eastAsia="zh-CN" w:bidi="ar-SA"/>
        </w:rPr>
      </w:pPr>
    </w:p>
    <w:p>
      <w:pPr>
        <w:pStyle w:val="4"/>
        <w:widowControl w:val="0"/>
        <w:pBdr>
          <w:top w:val="none" w:color="auto" w:sz="0" w:space="0"/>
          <w:left w:val="none" w:color="auto" w:sz="0" w:space="0"/>
          <w:bottom w:val="none" w:color="auto" w:sz="0" w:space="0"/>
          <w:right w:val="none" w:color="auto" w:sz="0" w:space="0"/>
        </w:pBdr>
        <w:shd w:val="clear" w:color="060000" w:fill="FFFFFF"/>
        <w:spacing w:beforeAutospacing="0" w:afterAutospacing="0" w:line="620" w:lineRule="exact"/>
        <w:ind w:firstLine="640" w:firstLineChars="200"/>
        <w:jc w:val="both"/>
        <w:rPr>
          <w:rFonts w:hint="eastAsia" w:ascii="宋体" w:hAnsi="宋体" w:eastAsia="仿宋_GB2312" w:cs="黑体"/>
          <w:kern w:val="2"/>
          <w:sz w:val="32"/>
          <w:szCs w:val="32"/>
          <w:u w:val="none"/>
          <w:lang w:val="en-US" w:eastAsia="zh-CN" w:bidi="ar-SA"/>
        </w:rPr>
      </w:pPr>
      <w:r>
        <w:rPr>
          <w:rFonts w:hint="eastAsia" w:ascii="宋体" w:hAnsi="宋体" w:eastAsia="仿宋_GB2312" w:cs="黑体"/>
          <w:kern w:val="2"/>
          <w:sz w:val="32"/>
          <w:szCs w:val="32"/>
          <w:u w:val="none"/>
          <w:lang w:val="en-US" w:eastAsia="zh-CN" w:bidi="ar-SA"/>
        </w:rPr>
        <w:t>附件：仙游县城乡居民最低生活保障申请审批表</w:t>
      </w:r>
    </w:p>
    <w:p>
      <w:pPr>
        <w:pStyle w:val="4"/>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320" w:lineRule="exact"/>
        <w:ind w:firstLine="0" w:firstLineChars="0"/>
        <w:rPr>
          <w:rFonts w:hint="eastAsia" w:ascii="宋体" w:hAnsi="宋体" w:eastAsia="黑体" w:cs="黑体"/>
          <w:sz w:val="32"/>
          <w:szCs w:val="32"/>
          <w:lang w:val="en-US" w:eastAsia="zh-CN"/>
        </w:rPr>
        <w:sectPr>
          <w:footerReference r:id="rId3" w:type="default"/>
          <w:pgSz w:w="11906" w:h="16838"/>
          <w:pgMar w:top="2098" w:right="1531" w:bottom="1984" w:left="1531" w:header="851" w:footer="1587" w:gutter="0"/>
          <w:pgNumType w:fmt="decimal"/>
          <w:cols w:space="720" w:num="1"/>
          <w:docGrid w:type="lines" w:linePitch="318" w:charSpace="0"/>
        </w:sectPr>
      </w:pPr>
    </w:p>
    <w:p>
      <w:pPr>
        <w:pStyle w:val="4"/>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560" w:lineRule="exact"/>
        <w:ind w:firstLine="0" w:firstLineChars="0"/>
        <w:rPr>
          <w:rFonts w:hint="default" w:ascii="宋体" w:hAnsi="宋体" w:eastAsia="宋体" w:cs="宋体"/>
          <w:sz w:val="18"/>
          <w:szCs w:val="18"/>
          <w:lang w:val="en-US" w:eastAsia="zh-CN"/>
        </w:rPr>
      </w:pPr>
      <w:r>
        <w:rPr>
          <w:rFonts w:hint="eastAsia" w:ascii="宋体" w:hAnsi="宋体" w:eastAsia="黑体" w:cs="黑体"/>
          <w:sz w:val="32"/>
          <w:szCs w:val="32"/>
          <w:lang w:val="en-US" w:eastAsia="zh-CN"/>
        </w:rPr>
        <w:t>附件</w:t>
      </w:r>
    </w:p>
    <w:p>
      <w:pPr>
        <w:widowControl/>
        <w:shd w:val="clear" w:color="auto" w:fill="FFFFFF"/>
        <w:wordWrap/>
        <w:spacing w:line="560" w:lineRule="exact"/>
        <w:jc w:val="center"/>
        <w:rPr>
          <w:rFonts w:hint="eastAsia" w:ascii="宋体" w:hAnsi="宋体" w:eastAsia="方正小标宋简体" w:cs="方正小标宋简体"/>
          <w:b w:val="0"/>
          <w:bCs w:val="0"/>
          <w:sz w:val="36"/>
          <w:szCs w:val="36"/>
          <w:lang w:eastAsia="zh-CN"/>
        </w:rPr>
      </w:pPr>
      <w:r>
        <w:rPr>
          <w:rFonts w:hint="eastAsia" w:ascii="宋体" w:hAnsi="宋体" w:eastAsia="方正小标宋简体" w:cs="方正小标宋简体"/>
          <w:b w:val="0"/>
          <w:bCs w:val="0"/>
          <w:sz w:val="36"/>
          <w:szCs w:val="36"/>
          <w:lang w:eastAsia="zh-CN"/>
        </w:rPr>
        <w:t>仙游县城乡居民最低生活保障申请审批表</w:t>
      </w:r>
    </w:p>
    <w:p>
      <w:pPr>
        <w:widowControl/>
        <w:shd w:val="clear" w:color="auto" w:fill="FFFFFF"/>
        <w:wordWrap/>
        <w:adjustRightInd/>
        <w:snapToGrid/>
        <w:spacing w:beforeLines="50" w:line="400" w:lineRule="exact"/>
        <w:ind w:firstLine="0" w:firstLineChars="0"/>
        <w:jc w:val="center"/>
        <w:textAlignment w:val="auto"/>
        <w:rPr>
          <w:rFonts w:hint="eastAsia" w:ascii="宋体" w:hAnsi="宋体" w:eastAsia="仿宋_GB2312" w:cs="仿宋_GB2312"/>
          <w:b/>
          <w:bCs/>
          <w:sz w:val="24"/>
          <w:szCs w:val="24"/>
        </w:rPr>
      </w:pPr>
      <w:r>
        <w:rPr>
          <w:rFonts w:hint="eastAsia" w:ascii="宋体" w:hAnsi="宋体" w:eastAsia="仿宋_GB2312" w:cs="仿宋_GB2312"/>
          <w:b/>
          <w:bCs/>
          <w:sz w:val="24"/>
          <w:szCs w:val="24"/>
        </w:rPr>
        <w:t>(</w:t>
      </w:r>
      <w:r>
        <w:rPr>
          <w:rFonts w:hint="eastAsia" w:ascii="宋体" w:hAnsi="宋体" w:eastAsia="仿宋_GB2312" w:cs="仿宋_GB2312"/>
          <w:b/>
          <w:bCs/>
          <w:sz w:val="24"/>
          <w:szCs w:val="24"/>
          <w:lang w:val="en-US" w:eastAsia="zh-CN"/>
        </w:rPr>
        <w:t xml:space="preserve">  </w:t>
      </w:r>
      <w:r>
        <w:rPr>
          <w:rFonts w:hint="eastAsia" w:ascii="宋体" w:hAnsi="宋体" w:eastAsia="仿宋_GB2312" w:cs="仿宋_GB2312"/>
          <w:b/>
          <w:bCs/>
          <w:sz w:val="24"/>
          <w:szCs w:val="24"/>
        </w:rPr>
        <w:t>□农村低保    □城市低保</w:t>
      </w:r>
      <w:r>
        <w:rPr>
          <w:rFonts w:hint="eastAsia" w:ascii="宋体" w:hAnsi="宋体" w:eastAsia="仿宋_GB2312" w:cs="仿宋_GB2312"/>
          <w:b/>
          <w:bCs/>
          <w:sz w:val="24"/>
          <w:szCs w:val="24"/>
          <w:lang w:val="en-US" w:eastAsia="zh-CN"/>
        </w:rPr>
        <w:t xml:space="preserve">    </w:t>
      </w:r>
      <w:r>
        <w:rPr>
          <w:rFonts w:hint="eastAsia" w:ascii="宋体" w:hAnsi="宋体" w:eastAsia="仿宋_GB2312" w:cs="仿宋_GB2312"/>
          <w:b/>
          <w:bCs/>
          <w:sz w:val="24"/>
          <w:szCs w:val="24"/>
        </w:rPr>
        <w:t>□</w:t>
      </w:r>
      <w:r>
        <w:rPr>
          <w:rFonts w:hint="eastAsia" w:ascii="宋体" w:hAnsi="宋体" w:eastAsia="仿宋_GB2312" w:cs="仿宋_GB2312"/>
          <w:b/>
          <w:bCs/>
          <w:sz w:val="24"/>
          <w:szCs w:val="24"/>
          <w:lang w:val="en-US" w:eastAsia="zh-CN"/>
        </w:rPr>
        <w:t>特困对象</w:t>
      </w:r>
      <w:r>
        <w:rPr>
          <w:rFonts w:hint="eastAsia" w:ascii="宋体" w:hAnsi="宋体" w:eastAsia="仿宋_GB2312" w:cs="仿宋_GB2312"/>
          <w:b/>
          <w:bCs/>
          <w:sz w:val="24"/>
          <w:szCs w:val="24"/>
        </w:rPr>
        <w:t xml:space="preserve"> )</w:t>
      </w:r>
    </w:p>
    <w:tbl>
      <w:tblPr>
        <w:tblStyle w:val="5"/>
        <w:tblW w:w="10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49"/>
        <w:gridCol w:w="361"/>
        <w:gridCol w:w="648"/>
        <w:gridCol w:w="141"/>
        <w:gridCol w:w="189"/>
        <w:gridCol w:w="588"/>
        <w:gridCol w:w="810"/>
        <w:gridCol w:w="917"/>
        <w:gridCol w:w="273"/>
        <w:gridCol w:w="360"/>
        <w:gridCol w:w="360"/>
        <w:gridCol w:w="24"/>
        <w:gridCol w:w="2"/>
        <w:gridCol w:w="334"/>
        <w:gridCol w:w="282"/>
        <w:gridCol w:w="78"/>
        <w:gridCol w:w="360"/>
        <w:gridCol w:w="139"/>
        <w:gridCol w:w="221"/>
        <w:gridCol w:w="142"/>
        <w:gridCol w:w="218"/>
        <w:gridCol w:w="197"/>
        <w:gridCol w:w="163"/>
        <w:gridCol w:w="234"/>
        <w:gridCol w:w="126"/>
        <w:gridCol w:w="360"/>
        <w:gridCol w:w="60"/>
        <w:gridCol w:w="300"/>
        <w:gridCol w:w="50"/>
        <w:gridCol w:w="2"/>
        <w:gridCol w:w="308"/>
        <w:gridCol w:w="360"/>
        <w:gridCol w:w="360"/>
        <w:gridCol w:w="360"/>
        <w:gridCol w:w="133"/>
        <w:gridCol w:w="227"/>
        <w:gridCol w:w="360"/>
        <w:gridCol w:w="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921"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both"/>
              <w:textAlignment w:val="auto"/>
              <w:rPr>
                <w:rFonts w:hint="eastAsia" w:ascii="宋体" w:hAnsi="宋体" w:eastAsia="宋体" w:cs="宋体"/>
                <w:sz w:val="18"/>
                <w:szCs w:val="18"/>
              </w:rPr>
            </w:pPr>
            <w:r>
              <w:rPr>
                <w:rFonts w:hint="eastAsia" w:ascii="宋体" w:hAnsi="宋体" w:eastAsia="宋体" w:cs="宋体"/>
                <w:sz w:val="18"/>
                <w:szCs w:val="18"/>
                <w:lang w:eastAsia="zh-CN"/>
              </w:rPr>
              <w:t>申请人</w:t>
            </w:r>
          </w:p>
        </w:tc>
        <w:tc>
          <w:tcPr>
            <w:tcW w:w="97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58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性别</w:t>
            </w:r>
          </w:p>
        </w:tc>
        <w:tc>
          <w:tcPr>
            <w:tcW w:w="810"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身份证号</w:t>
            </w:r>
          </w:p>
        </w:tc>
        <w:tc>
          <w:tcPr>
            <w:tcW w:w="360"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60"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60"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60"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60"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60"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60"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60"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60"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60"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37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921"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textAlignment w:val="auto"/>
              <w:rPr>
                <w:rFonts w:hint="eastAsia" w:ascii="宋体" w:hAnsi="宋体" w:eastAsia="宋体" w:cs="宋体"/>
                <w:sz w:val="18"/>
                <w:szCs w:val="18"/>
              </w:rPr>
            </w:pPr>
            <w:r>
              <w:rPr>
                <w:rFonts w:hint="eastAsia" w:ascii="宋体" w:hAnsi="宋体" w:eastAsia="宋体" w:cs="宋体"/>
                <w:sz w:val="18"/>
                <w:szCs w:val="18"/>
              </w:rPr>
              <w:t>民 族</w:t>
            </w:r>
          </w:p>
        </w:tc>
        <w:tc>
          <w:tcPr>
            <w:tcW w:w="789"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ind w:firstLine="360" w:firstLineChars="200"/>
              <w:textAlignment w:val="auto"/>
              <w:rPr>
                <w:rFonts w:hint="eastAsia" w:ascii="宋体" w:hAnsi="宋体" w:eastAsia="宋体" w:cs="宋体"/>
                <w:sz w:val="18"/>
                <w:szCs w:val="18"/>
              </w:rPr>
            </w:pPr>
          </w:p>
        </w:tc>
        <w:tc>
          <w:tcPr>
            <w:tcW w:w="1587"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textAlignment w:val="auto"/>
              <w:rPr>
                <w:rFonts w:hint="eastAsia" w:ascii="宋体" w:hAnsi="宋体" w:eastAsia="宋体" w:cs="宋体"/>
                <w:sz w:val="18"/>
                <w:szCs w:val="18"/>
              </w:rPr>
            </w:pPr>
            <w:r>
              <w:rPr>
                <w:rFonts w:hint="eastAsia" w:ascii="宋体" w:hAnsi="宋体" w:eastAsia="宋体" w:cs="宋体"/>
                <w:sz w:val="18"/>
                <w:szCs w:val="18"/>
              </w:rPr>
              <w:t>户口所在地</w:t>
            </w:r>
          </w:p>
        </w:tc>
        <w:tc>
          <w:tcPr>
            <w:tcW w:w="3907" w:type="dxa"/>
            <w:gridSpan w:val="15"/>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lang w:eastAsia="zh-CN"/>
              </w:rPr>
              <w:t>乡镇</w:t>
            </w:r>
            <w:r>
              <w:rPr>
                <w:rFonts w:hint="eastAsia" w:ascii="宋体" w:hAnsi="宋体" w:eastAsia="宋体" w:cs="宋体"/>
                <w:sz w:val="18"/>
                <w:szCs w:val="18"/>
              </w:rPr>
              <w:t>（街道）   村（居）  组</w:t>
            </w:r>
          </w:p>
        </w:tc>
        <w:tc>
          <w:tcPr>
            <w:tcW w:w="1293" w:type="dxa"/>
            <w:gridSpan w:val="7"/>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联系方式</w:t>
            </w:r>
          </w:p>
        </w:tc>
        <w:tc>
          <w:tcPr>
            <w:tcW w:w="2483" w:type="dxa"/>
            <w:gridSpan w:val="9"/>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ind w:firstLine="360" w:firstLineChars="200"/>
              <w:textAlignment w:val="auto"/>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1710" w:type="dxa"/>
            <w:gridSpan w:val="5"/>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家庭详细住址</w:t>
            </w:r>
          </w:p>
        </w:tc>
        <w:tc>
          <w:tcPr>
            <w:tcW w:w="3523" w:type="dxa"/>
            <w:gridSpan w:val="9"/>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sz w:val="18"/>
                <w:szCs w:val="18"/>
              </w:rPr>
            </w:pPr>
          </w:p>
        </w:tc>
        <w:tc>
          <w:tcPr>
            <w:tcW w:w="1556" w:type="dxa"/>
            <w:gridSpan w:val="7"/>
            <w:tcBorders>
              <w:top w:val="single" w:color="auto" w:sz="4" w:space="0"/>
              <w:left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致贫原因</w:t>
            </w:r>
          </w:p>
        </w:tc>
        <w:tc>
          <w:tcPr>
            <w:tcW w:w="4191" w:type="dxa"/>
            <w:gridSpan w:val="18"/>
            <w:tcBorders>
              <w:top w:val="single" w:color="auto" w:sz="4" w:space="0"/>
              <w:left w:val="single" w:color="auto" w:sz="4" w:space="0"/>
              <w:right w:val="single" w:color="auto" w:sz="4" w:space="0"/>
            </w:tcBorders>
            <w:vAlign w:val="center"/>
          </w:tcPr>
          <w:p>
            <w:pPr>
              <w:wordWrap/>
              <w:adjustRightInd/>
              <w:snapToGrid/>
              <w:spacing w:line="250" w:lineRule="exact"/>
              <w:ind w:firstLine="90" w:firstLineChars="50"/>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因病致贫</w:t>
            </w:r>
            <w:r>
              <w:rPr>
                <w:rFonts w:hint="eastAsia" w:ascii="宋体" w:hAnsi="宋体" w:eastAsia="宋体" w:cs="宋体"/>
                <w:color w:val="000000"/>
                <w:sz w:val="18"/>
                <w:szCs w:val="18"/>
              </w:rPr>
              <w:t xml:space="preserve">  </w:t>
            </w:r>
            <w:r>
              <w:rPr>
                <w:rFonts w:hint="eastAsia" w:ascii="宋体" w:hAnsi="宋体" w:eastAsia="宋体" w:cs="宋体"/>
                <w:color w:val="000000"/>
                <w:sz w:val="18"/>
                <w:szCs w:val="18"/>
                <w:lang w:val="en-US" w:eastAsia="zh-CN"/>
              </w:rPr>
              <w:t xml:space="preserve">    </w:t>
            </w:r>
            <w:r>
              <w:rPr>
                <w:rFonts w:hint="eastAsia" w:ascii="宋体" w:hAnsi="宋体" w:cs="宋体"/>
                <w:color w:val="000000"/>
                <w:sz w:val="18"/>
                <w:szCs w:val="18"/>
                <w:lang w:val="en-US" w:eastAsia="zh-CN"/>
              </w:rPr>
              <w:t xml:space="preserve">   </w:t>
            </w:r>
            <w:r>
              <w:rPr>
                <w:rFonts w:hint="eastAsia" w:ascii="宋体" w:hAnsi="宋体" w:cs="宋体"/>
                <w:color w:val="000000"/>
                <w:sz w:val="18"/>
                <w:szCs w:val="18"/>
                <w:lang w:eastAsia="zh-CN"/>
              </w:rPr>
              <w:t>□</w:t>
            </w:r>
            <w:r>
              <w:rPr>
                <w:rFonts w:hint="eastAsia" w:ascii="宋体" w:hAnsi="宋体" w:eastAsia="宋体" w:cs="宋体"/>
                <w:color w:val="000000"/>
                <w:sz w:val="18"/>
                <w:szCs w:val="18"/>
                <w:lang w:eastAsia="zh-CN"/>
              </w:rPr>
              <w:t>因残致贫</w:t>
            </w:r>
            <w:r>
              <w:rPr>
                <w:rFonts w:hint="eastAsia" w:ascii="宋体" w:hAnsi="宋体" w:eastAsia="宋体" w:cs="宋体"/>
                <w:color w:val="000000"/>
                <w:sz w:val="18"/>
                <w:szCs w:val="18"/>
              </w:rPr>
              <w:t xml:space="preserve">     </w:t>
            </w:r>
            <w:r>
              <w:rPr>
                <w:rFonts w:hint="eastAsia" w:ascii="宋体" w:hAnsi="宋体" w:eastAsia="宋体" w:cs="宋体"/>
                <w:color w:val="000000"/>
                <w:sz w:val="18"/>
                <w:szCs w:val="18"/>
                <w:lang w:val="en-US" w:eastAsia="zh-CN"/>
              </w:rPr>
              <w:t xml:space="preserve"> </w:t>
            </w:r>
          </w:p>
          <w:p>
            <w:pPr>
              <w:wordWrap/>
              <w:adjustRightInd/>
              <w:snapToGrid/>
              <w:spacing w:line="250" w:lineRule="exact"/>
              <w:ind w:firstLine="90" w:firstLineChars="50"/>
              <w:textAlignment w:val="auto"/>
              <w:rPr>
                <w:rFonts w:hint="eastAsia" w:ascii="宋体" w:hAnsi="宋体" w:eastAsia="宋体" w:cs="宋体"/>
                <w:sz w:val="18"/>
                <w:szCs w:val="18"/>
                <w:lang w:val="en-US" w:eastAsia="zh-CN"/>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因学致贫</w:t>
            </w:r>
            <w:r>
              <w:rPr>
                <w:rFonts w:hint="eastAsia" w:ascii="宋体" w:hAnsi="宋体" w:eastAsia="宋体" w:cs="宋体"/>
                <w:color w:val="000000"/>
                <w:sz w:val="18"/>
                <w:szCs w:val="18"/>
                <w:lang w:val="en-US" w:eastAsia="zh-CN"/>
              </w:rPr>
              <w:t xml:space="preserve">      </w:t>
            </w:r>
            <w:r>
              <w:rPr>
                <w:rFonts w:hint="eastAsia" w:ascii="宋体" w:hAnsi="宋体" w:cs="宋体"/>
                <w:color w:val="000000"/>
                <w:sz w:val="18"/>
                <w:szCs w:val="18"/>
                <w:lang w:val="en-US" w:eastAsia="zh-CN"/>
              </w:rPr>
              <w:t xml:space="preserve">   </w:t>
            </w:r>
            <w:r>
              <w:rPr>
                <w:rFonts w:hint="eastAsia" w:ascii="宋体" w:hAnsi="宋体" w:cs="宋体"/>
                <w:color w:val="000000"/>
                <w:sz w:val="18"/>
                <w:szCs w:val="18"/>
                <w:lang w:eastAsia="zh-CN"/>
              </w:rPr>
              <w:t>□</w:t>
            </w:r>
            <w:r>
              <w:rPr>
                <w:rFonts w:hint="eastAsia" w:ascii="宋体" w:hAnsi="宋体" w:eastAsia="宋体" w:cs="宋体"/>
                <w:color w:val="000000"/>
                <w:sz w:val="18"/>
                <w:szCs w:val="18"/>
                <w:lang w:eastAsia="zh-CN"/>
              </w:rPr>
              <w:t>因缺劳动力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921" w:type="dxa"/>
            <w:gridSpan w:val="3"/>
            <w:vMerge w:val="restart"/>
            <w:tcBorders>
              <w:top w:val="single" w:color="auto" w:sz="4" w:space="0"/>
              <w:left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sz w:val="18"/>
                <w:szCs w:val="18"/>
                <w:lang w:eastAsia="zh-CN"/>
              </w:rPr>
            </w:pPr>
            <w:r>
              <w:rPr>
                <w:rFonts w:hint="eastAsia" w:ascii="宋体" w:hAnsi="宋体"/>
                <w:sz w:val="18"/>
                <w:szCs w:val="18"/>
                <w:lang w:eastAsia="zh-CN"/>
              </w:rPr>
              <w:t>住房</w:t>
            </w:r>
          </w:p>
          <w:p>
            <w:pPr>
              <w:wordWrap/>
              <w:adjustRightInd/>
              <w:snapToGrid/>
              <w:spacing w:line="250" w:lineRule="exact"/>
              <w:jc w:val="center"/>
              <w:textAlignment w:val="auto"/>
              <w:rPr>
                <w:rFonts w:hint="eastAsia" w:ascii="宋体" w:hAnsi="宋体"/>
                <w:sz w:val="18"/>
                <w:szCs w:val="18"/>
                <w:lang w:eastAsia="zh-CN"/>
              </w:rPr>
            </w:pPr>
            <w:r>
              <w:rPr>
                <w:rFonts w:hint="eastAsia" w:ascii="宋体" w:hAnsi="宋体"/>
                <w:sz w:val="18"/>
                <w:szCs w:val="18"/>
                <w:lang w:eastAsia="zh-CN"/>
              </w:rPr>
              <w:t>情况</w:t>
            </w:r>
          </w:p>
        </w:tc>
        <w:tc>
          <w:tcPr>
            <w:tcW w:w="5868" w:type="dxa"/>
            <w:gridSpan w:val="18"/>
            <w:vMerge w:val="restart"/>
            <w:tcBorders>
              <w:top w:val="single" w:color="auto" w:sz="4" w:space="0"/>
              <w:left w:val="single" w:color="auto" w:sz="4" w:space="0"/>
              <w:right w:val="single" w:color="auto" w:sz="4" w:space="0"/>
            </w:tcBorders>
            <w:vAlign w:val="center"/>
          </w:tcPr>
          <w:p>
            <w:pPr>
              <w:wordWrap/>
              <w:adjustRightInd/>
              <w:snapToGrid/>
              <w:spacing w:line="250" w:lineRule="exact"/>
              <w:jc w:val="both"/>
              <w:textAlignment w:val="auto"/>
              <w:rPr>
                <w:rFonts w:hint="eastAsia" w:ascii="宋体" w:hAnsi="宋体"/>
                <w:sz w:val="18"/>
                <w:szCs w:val="18"/>
                <w:lang w:val="en-US" w:eastAsia="zh-CN"/>
              </w:rPr>
            </w:pPr>
            <w:r>
              <w:rPr>
                <w:rFonts w:hint="eastAsia" w:ascii="宋体" w:hAnsi="宋体"/>
                <w:sz w:val="18"/>
                <w:szCs w:val="18"/>
                <w:lang w:val="en-US" w:eastAsia="zh-CN"/>
              </w:rPr>
              <w:t xml:space="preserve">房屋数量：_____处；  </w:t>
            </w:r>
            <w:r>
              <w:rPr>
                <w:rFonts w:hint="eastAsia" w:ascii="宋体" w:hAnsi="宋体"/>
                <w:sz w:val="18"/>
                <w:szCs w:val="18"/>
                <w:lang w:eastAsia="zh-CN"/>
              </w:rPr>
              <w:t>类型：</w:t>
            </w:r>
            <w:r>
              <w:rPr>
                <w:rFonts w:hint="eastAsia" w:ascii="宋体" w:hAnsi="宋体"/>
                <w:sz w:val="18"/>
                <w:szCs w:val="18"/>
                <w:lang w:val="en-US" w:eastAsia="zh-CN"/>
              </w:rPr>
              <w:t xml:space="preserve"> </w:t>
            </w: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自建房</w:t>
            </w:r>
            <w:r>
              <w:rPr>
                <w:rFonts w:hint="eastAsia" w:ascii="宋体" w:hAnsi="宋体" w:cs="宋体"/>
                <w:color w:val="000000"/>
                <w:sz w:val="18"/>
                <w:szCs w:val="18"/>
                <w:lang w:val="en-US" w:eastAsia="zh-CN"/>
              </w:rPr>
              <w:t>__处</w:t>
            </w:r>
            <w:r>
              <w:rPr>
                <w:rFonts w:hint="eastAsia" w:ascii="宋体" w:hAnsi="宋体" w:eastAsia="宋体" w:cs="宋体"/>
                <w:color w:val="000000"/>
                <w:sz w:val="18"/>
                <w:szCs w:val="18"/>
              </w:rPr>
              <w:t xml:space="preserve"> </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商业房</w:t>
            </w:r>
            <w:r>
              <w:rPr>
                <w:rFonts w:hint="eastAsia" w:ascii="宋体" w:hAnsi="宋体" w:cs="宋体"/>
                <w:color w:val="000000"/>
                <w:sz w:val="18"/>
                <w:szCs w:val="18"/>
                <w:lang w:val="en-US" w:eastAsia="zh-CN"/>
              </w:rPr>
              <w:t>__处</w:t>
            </w:r>
            <w:r>
              <w:rPr>
                <w:rFonts w:hint="eastAsia" w:ascii="宋体" w:hAnsi="宋体" w:eastAsia="宋体" w:cs="宋体"/>
                <w:color w:val="000000"/>
                <w:sz w:val="18"/>
                <w:szCs w:val="18"/>
                <w:lang w:val="en-US" w:eastAsia="zh-CN"/>
              </w:rPr>
              <w:t xml:space="preserve"> </w:t>
            </w:r>
            <w:r>
              <w:rPr>
                <w:rFonts w:hint="eastAsia" w:ascii="宋体" w:hAnsi="宋体" w:cs="宋体"/>
                <w:color w:val="000000"/>
                <w:sz w:val="18"/>
                <w:szCs w:val="18"/>
                <w:lang w:val="en-US" w:eastAsia="zh-CN"/>
              </w:rPr>
              <w:t xml:space="preserve">  </w:t>
            </w:r>
            <w:r>
              <w:rPr>
                <w:rFonts w:hint="eastAsia" w:ascii="宋体" w:hAnsi="宋体" w:eastAsia="宋体" w:cs="宋体"/>
                <w:color w:val="000000"/>
                <w:sz w:val="18"/>
                <w:szCs w:val="18"/>
              </w:rPr>
              <w:t xml:space="preserve"> □</w:t>
            </w:r>
            <w:r>
              <w:rPr>
                <w:rFonts w:hint="eastAsia" w:ascii="宋体" w:hAnsi="宋体" w:eastAsia="宋体" w:cs="宋体"/>
                <w:color w:val="000000"/>
                <w:sz w:val="18"/>
                <w:szCs w:val="18"/>
                <w:lang w:eastAsia="zh-CN"/>
              </w:rPr>
              <w:t>经济适用房</w:t>
            </w:r>
            <w:r>
              <w:rPr>
                <w:rFonts w:hint="eastAsia" w:ascii="宋体" w:hAnsi="宋体" w:cs="宋体"/>
                <w:color w:val="000000"/>
                <w:sz w:val="18"/>
                <w:szCs w:val="18"/>
                <w:lang w:val="en-US" w:eastAsia="zh-CN"/>
              </w:rPr>
              <w:t>__处</w:t>
            </w:r>
            <w:r>
              <w:rPr>
                <w:rFonts w:hint="eastAsia" w:ascii="宋体" w:hAnsi="宋体" w:eastAsia="宋体" w:cs="宋体"/>
                <w:color w:val="000000"/>
                <w:sz w:val="18"/>
                <w:szCs w:val="18"/>
                <w:lang w:val="en-US" w:eastAsia="zh-CN"/>
              </w:rPr>
              <w:t xml:space="preserve"> </w:t>
            </w:r>
            <w:r>
              <w:rPr>
                <w:rFonts w:hint="eastAsia" w:ascii="宋体" w:hAnsi="宋体" w:cs="宋体"/>
                <w:color w:val="000000"/>
                <w:sz w:val="18"/>
                <w:szCs w:val="18"/>
                <w:lang w:val="en-US" w:eastAsia="zh-CN"/>
              </w:rPr>
              <w:t xml:space="preserve"> </w:t>
            </w: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店面</w:t>
            </w:r>
            <w:r>
              <w:rPr>
                <w:rFonts w:hint="eastAsia" w:ascii="宋体" w:hAnsi="宋体" w:eastAsia="宋体" w:cs="宋体"/>
                <w:color w:val="000000"/>
                <w:sz w:val="18"/>
                <w:szCs w:val="18"/>
                <w:lang w:val="en-US" w:eastAsia="zh-CN"/>
              </w:rPr>
              <w:t>____</w:t>
            </w:r>
            <w:r>
              <w:rPr>
                <w:rFonts w:hint="eastAsia" w:ascii="宋体" w:hAnsi="宋体" w:cs="宋体"/>
                <w:color w:val="000000"/>
                <w:sz w:val="18"/>
                <w:szCs w:val="18"/>
                <w:lang w:val="en-US" w:eastAsia="zh-CN"/>
              </w:rPr>
              <w:t xml:space="preserve">处 </w:t>
            </w:r>
            <w:r>
              <w:rPr>
                <w:rFonts w:hint="eastAsia" w:ascii="宋体" w:hAnsi="宋体" w:eastAsia="宋体" w:cs="宋体"/>
                <w:color w:val="000000"/>
                <w:sz w:val="18"/>
                <w:szCs w:val="18"/>
              </w:rPr>
              <w:t xml:space="preserve"> □</w:t>
            </w:r>
            <w:r>
              <w:rPr>
                <w:rFonts w:hint="eastAsia" w:ascii="宋体" w:hAnsi="宋体" w:cs="宋体"/>
                <w:color w:val="000000"/>
                <w:sz w:val="18"/>
                <w:szCs w:val="18"/>
                <w:lang w:val="en-US" w:eastAsia="zh-CN"/>
              </w:rPr>
              <w:t>其他类型</w:t>
            </w:r>
            <w:r>
              <w:rPr>
                <w:rFonts w:hint="eastAsia" w:ascii="宋体" w:hAnsi="宋体" w:eastAsia="宋体" w:cs="宋体"/>
                <w:color w:val="000000"/>
                <w:sz w:val="18"/>
                <w:szCs w:val="18"/>
                <w:lang w:val="en-US" w:eastAsia="zh-CN"/>
              </w:rPr>
              <w:t>____</w:t>
            </w:r>
            <w:r>
              <w:rPr>
                <w:rFonts w:hint="eastAsia" w:ascii="宋体" w:hAnsi="宋体" w:cs="宋体"/>
                <w:color w:val="000000"/>
                <w:sz w:val="18"/>
                <w:szCs w:val="18"/>
                <w:lang w:val="en-US" w:eastAsia="zh-CN"/>
              </w:rPr>
              <w:t>处</w:t>
            </w:r>
            <w:r>
              <w:rPr>
                <w:rFonts w:hint="eastAsia" w:ascii="宋体" w:hAnsi="宋体"/>
                <w:sz w:val="18"/>
                <w:szCs w:val="18"/>
                <w:lang w:val="en-US" w:eastAsia="zh-CN"/>
              </w:rPr>
              <w:t>;</w:t>
            </w:r>
          </w:p>
          <w:p>
            <w:pPr>
              <w:wordWrap/>
              <w:adjustRightInd/>
              <w:snapToGrid/>
              <w:spacing w:line="250" w:lineRule="exact"/>
              <w:jc w:val="both"/>
              <w:textAlignment w:val="auto"/>
              <w:rPr>
                <w:rFonts w:hint="eastAsia" w:ascii="宋体" w:hAnsi="宋体"/>
                <w:sz w:val="18"/>
                <w:szCs w:val="18"/>
                <w:lang w:eastAsia="zh-CN"/>
              </w:rPr>
            </w:pPr>
            <w:r>
              <w:rPr>
                <w:rFonts w:hint="eastAsia" w:ascii="宋体" w:hAnsi="宋体"/>
                <w:sz w:val="18"/>
                <w:szCs w:val="18"/>
                <w:lang w:val="en-US" w:eastAsia="zh-CN"/>
              </w:rPr>
              <w:t>结构：</w:t>
            </w: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砖混</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土木</w:t>
            </w:r>
            <w:r>
              <w:rPr>
                <w:rFonts w:hint="eastAsia" w:ascii="宋体" w:hAnsi="宋体"/>
                <w:sz w:val="18"/>
                <w:szCs w:val="18"/>
                <w:lang w:val="en-US" w:eastAsia="zh-CN"/>
              </w:rPr>
              <w:t xml:space="preserve"> </w:t>
            </w: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其他</w:t>
            </w:r>
            <w:r>
              <w:rPr>
                <w:rFonts w:hint="eastAsia" w:ascii="宋体" w:hAnsi="宋体" w:eastAsia="宋体" w:cs="宋体"/>
                <w:color w:val="000000"/>
                <w:sz w:val="18"/>
                <w:szCs w:val="18"/>
                <w:lang w:val="en-US" w:eastAsia="zh-CN"/>
              </w:rPr>
              <w:t>_______</w:t>
            </w:r>
            <w:r>
              <w:rPr>
                <w:rFonts w:hint="eastAsia" w:ascii="宋体" w:hAnsi="宋体"/>
                <w:sz w:val="18"/>
                <w:szCs w:val="18"/>
                <w:lang w:val="en-US" w:eastAsia="zh-CN"/>
              </w:rPr>
              <w:t>;    建筑</w:t>
            </w:r>
            <w:r>
              <w:rPr>
                <w:rFonts w:hint="eastAsia" w:ascii="宋体" w:hAnsi="宋体"/>
                <w:sz w:val="18"/>
                <w:szCs w:val="18"/>
                <w:lang w:eastAsia="zh-CN"/>
              </w:rPr>
              <w:t>面积：</w:t>
            </w:r>
            <w:r>
              <w:rPr>
                <w:rFonts w:hint="eastAsia" w:ascii="宋体" w:hAnsi="宋体"/>
                <w:sz w:val="18"/>
                <w:szCs w:val="18"/>
                <w:lang w:val="en-US" w:eastAsia="zh-CN"/>
              </w:rPr>
              <w:t>____</w:t>
            </w:r>
            <w:r>
              <w:rPr>
                <w:rFonts w:hint="eastAsia" w:ascii="宋体" w:hAnsi="宋体"/>
                <w:sz w:val="18"/>
                <w:szCs w:val="18"/>
              </w:rPr>
              <w:t>㎡</w:t>
            </w:r>
            <w:r>
              <w:rPr>
                <w:rFonts w:hint="eastAsia" w:ascii="宋体" w:hAnsi="宋体"/>
                <w:sz w:val="18"/>
                <w:szCs w:val="18"/>
                <w:lang w:val="en-US" w:eastAsia="zh-CN"/>
              </w:rPr>
              <w:t>;</w:t>
            </w:r>
          </w:p>
        </w:tc>
        <w:tc>
          <w:tcPr>
            <w:tcW w:w="1710" w:type="dxa"/>
            <w:gridSpan w:val="10"/>
            <w:tcBorders>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default" w:ascii="宋体" w:hAnsi="宋体"/>
                <w:sz w:val="18"/>
                <w:szCs w:val="18"/>
                <w:lang w:val="en-US" w:eastAsia="zh-CN"/>
              </w:rPr>
            </w:pPr>
            <w:r>
              <w:rPr>
                <w:rFonts w:hint="eastAsia" w:ascii="宋体" w:hAnsi="宋体"/>
                <w:sz w:val="18"/>
                <w:szCs w:val="18"/>
                <w:lang w:val="en-US" w:eastAsia="zh-CN"/>
              </w:rPr>
              <w:t>家庭金融总资产</w:t>
            </w:r>
          </w:p>
        </w:tc>
        <w:tc>
          <w:tcPr>
            <w:tcW w:w="2481" w:type="dxa"/>
            <w:gridSpan w:val="8"/>
            <w:tcBorders>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21" w:type="dxa"/>
            <w:gridSpan w:val="3"/>
            <w:vMerge w:val="continue"/>
            <w:tcBorders>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sz w:val="18"/>
                <w:szCs w:val="18"/>
              </w:rPr>
            </w:pPr>
          </w:p>
        </w:tc>
        <w:tc>
          <w:tcPr>
            <w:tcW w:w="5868" w:type="dxa"/>
            <w:gridSpan w:val="18"/>
            <w:vMerge w:val="continue"/>
            <w:tcBorders>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sz w:val="18"/>
                <w:szCs w:val="18"/>
                <w:lang w:eastAsia="zh-CN"/>
              </w:rPr>
            </w:pPr>
          </w:p>
        </w:tc>
        <w:tc>
          <w:tcPr>
            <w:tcW w:w="1710" w:type="dxa"/>
            <w:gridSpan w:val="10"/>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default" w:ascii="宋体" w:hAnsi="宋体"/>
                <w:sz w:val="18"/>
                <w:szCs w:val="18"/>
                <w:lang w:val="en-US" w:eastAsia="zh-CN"/>
              </w:rPr>
            </w:pPr>
            <w:r>
              <w:rPr>
                <w:rFonts w:hint="eastAsia" w:ascii="宋体" w:hAnsi="宋体"/>
                <w:sz w:val="18"/>
                <w:szCs w:val="18"/>
                <w:lang w:val="en-US" w:eastAsia="zh-CN"/>
              </w:rPr>
              <w:t>资金发放社保卡</w:t>
            </w:r>
          </w:p>
        </w:tc>
        <w:tc>
          <w:tcPr>
            <w:tcW w:w="2481" w:type="dxa"/>
            <w:gridSpan w:val="8"/>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560" w:type="dxa"/>
            <w:gridSpan w:val="2"/>
            <w:vMerge w:val="restart"/>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default" w:ascii="宋体" w:hAnsi="宋体" w:eastAsia="宋体"/>
                <w:sz w:val="18"/>
                <w:szCs w:val="18"/>
                <w:lang w:val="en-US" w:eastAsia="zh-CN"/>
              </w:rPr>
            </w:pPr>
            <w:r>
              <w:rPr>
                <w:rFonts w:hint="eastAsia" w:ascii="宋体" w:hAnsi="宋体"/>
                <w:sz w:val="18"/>
                <w:szCs w:val="18"/>
                <w:lang w:val="en-US" w:eastAsia="zh-CN"/>
              </w:rPr>
              <w:t>共同申请人</w:t>
            </w:r>
          </w:p>
        </w:tc>
        <w:tc>
          <w:tcPr>
            <w:tcW w:w="1009"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r>
              <w:rPr>
                <w:rFonts w:hint="eastAsia" w:ascii="宋体" w:hAnsi="宋体"/>
                <w:sz w:val="18"/>
                <w:szCs w:val="18"/>
              </w:rPr>
              <w:t>姓名</w:t>
            </w:r>
          </w:p>
        </w:tc>
        <w:tc>
          <w:tcPr>
            <w:tcW w:w="9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r>
              <w:rPr>
                <w:rFonts w:hint="eastAsia" w:ascii="宋体" w:hAnsi="宋体"/>
                <w:sz w:val="18"/>
                <w:szCs w:val="18"/>
              </w:rPr>
              <w:t>关系</w:t>
            </w:r>
          </w:p>
        </w:tc>
        <w:tc>
          <w:tcPr>
            <w:tcW w:w="2744"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r>
              <w:rPr>
                <w:rFonts w:hint="eastAsia" w:ascii="宋体" w:hAnsi="宋体"/>
                <w:sz w:val="18"/>
                <w:szCs w:val="18"/>
              </w:rPr>
              <w:t>身份证号码</w:t>
            </w:r>
          </w:p>
        </w:tc>
        <w:tc>
          <w:tcPr>
            <w:tcW w:w="6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both"/>
              <w:textAlignment w:val="auto"/>
              <w:rPr>
                <w:rFonts w:hint="eastAsia" w:ascii="宋体" w:hAnsi="宋体"/>
                <w:sz w:val="18"/>
                <w:szCs w:val="18"/>
                <w:lang w:eastAsia="zh-CN"/>
              </w:rPr>
            </w:pPr>
            <w:r>
              <w:rPr>
                <w:rFonts w:hint="eastAsia" w:ascii="宋体" w:hAnsi="宋体"/>
                <w:sz w:val="18"/>
                <w:szCs w:val="18"/>
                <w:lang w:eastAsia="zh-CN"/>
              </w:rPr>
              <w:t>婚姻</w:t>
            </w:r>
          </w:p>
          <w:p>
            <w:pPr>
              <w:wordWrap/>
              <w:adjustRightInd/>
              <w:snapToGrid/>
              <w:spacing w:line="250" w:lineRule="exact"/>
              <w:jc w:val="both"/>
              <w:textAlignment w:val="auto"/>
              <w:rPr>
                <w:rFonts w:hint="default" w:ascii="宋体" w:hAnsi="宋体" w:eastAsia="宋体"/>
                <w:sz w:val="18"/>
                <w:szCs w:val="18"/>
                <w:lang w:val="en-US" w:eastAsia="zh-CN"/>
              </w:rPr>
            </w:pPr>
            <w:r>
              <w:rPr>
                <w:rFonts w:hint="eastAsia" w:ascii="宋体" w:hAnsi="宋体"/>
                <w:sz w:val="18"/>
                <w:szCs w:val="18"/>
                <w:lang w:eastAsia="zh-CN"/>
              </w:rPr>
              <w:t>状况</w:t>
            </w:r>
          </w:p>
        </w:tc>
        <w:tc>
          <w:tcPr>
            <w:tcW w:w="577"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both"/>
              <w:textAlignment w:val="auto"/>
              <w:rPr>
                <w:rFonts w:hint="eastAsia" w:ascii="宋体" w:hAnsi="宋体"/>
                <w:sz w:val="18"/>
                <w:szCs w:val="18"/>
                <w:lang w:eastAsia="zh-CN"/>
              </w:rPr>
            </w:pPr>
            <w:r>
              <w:rPr>
                <w:rFonts w:hint="eastAsia" w:ascii="宋体" w:hAnsi="宋体"/>
                <w:sz w:val="18"/>
                <w:szCs w:val="18"/>
                <w:lang w:eastAsia="zh-CN"/>
              </w:rPr>
              <w:t>健康情况</w:t>
            </w:r>
          </w:p>
        </w:tc>
        <w:tc>
          <w:tcPr>
            <w:tcW w:w="1175"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default" w:ascii="宋体" w:hAnsi="宋体"/>
                <w:sz w:val="18"/>
                <w:szCs w:val="18"/>
                <w:lang w:val="en-US" w:eastAsia="zh-CN"/>
              </w:rPr>
            </w:pPr>
            <w:r>
              <w:rPr>
                <w:rFonts w:hint="eastAsia" w:ascii="宋体" w:hAnsi="宋体"/>
                <w:sz w:val="18"/>
                <w:szCs w:val="18"/>
                <w:lang w:val="en-US" w:eastAsia="zh-CN"/>
              </w:rPr>
              <w:t>残疾情况(病种名称)</w:t>
            </w:r>
          </w:p>
        </w:tc>
        <w:tc>
          <w:tcPr>
            <w:tcW w:w="898"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ind w:firstLine="180" w:firstLineChars="100"/>
              <w:jc w:val="both"/>
              <w:textAlignment w:val="auto"/>
              <w:rPr>
                <w:rFonts w:hint="eastAsia" w:ascii="宋体" w:hAnsi="宋体"/>
                <w:sz w:val="18"/>
                <w:szCs w:val="18"/>
                <w:lang w:eastAsia="zh-CN"/>
              </w:rPr>
            </w:pPr>
            <w:r>
              <w:rPr>
                <w:rFonts w:hint="eastAsia" w:ascii="宋体" w:hAnsi="宋体"/>
                <w:sz w:val="18"/>
                <w:szCs w:val="18"/>
                <w:lang w:eastAsia="zh-CN"/>
              </w:rPr>
              <w:t>就业</w:t>
            </w:r>
          </w:p>
          <w:p>
            <w:pPr>
              <w:wordWrap/>
              <w:adjustRightInd/>
              <w:snapToGrid/>
              <w:spacing w:line="250" w:lineRule="exact"/>
              <w:ind w:firstLine="180" w:firstLineChars="100"/>
              <w:jc w:val="both"/>
              <w:textAlignment w:val="auto"/>
              <w:rPr>
                <w:rFonts w:hint="eastAsia" w:ascii="宋体" w:hAnsi="宋体"/>
                <w:sz w:val="18"/>
                <w:szCs w:val="18"/>
                <w:lang w:eastAsia="zh-CN"/>
              </w:rPr>
            </w:pPr>
            <w:r>
              <w:rPr>
                <w:rFonts w:hint="eastAsia" w:ascii="宋体" w:hAnsi="宋体"/>
                <w:sz w:val="18"/>
                <w:szCs w:val="18"/>
                <w:lang w:eastAsia="zh-CN"/>
              </w:rPr>
              <w:t>状况</w:t>
            </w:r>
          </w:p>
        </w:tc>
        <w:tc>
          <w:tcPr>
            <w:tcW w:w="1521" w:type="dxa"/>
            <w:gridSpan w:val="5"/>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default" w:ascii="宋体" w:hAnsi="宋体"/>
                <w:sz w:val="18"/>
                <w:szCs w:val="18"/>
                <w:lang w:val="en-US" w:eastAsia="zh-CN"/>
              </w:rPr>
            </w:pPr>
            <w:r>
              <w:rPr>
                <w:rFonts w:hint="eastAsia" w:ascii="宋体" w:hAnsi="宋体"/>
                <w:sz w:val="18"/>
                <w:szCs w:val="18"/>
                <w:lang w:val="en-US" w:eastAsia="zh-CN"/>
              </w:rPr>
              <w:t>扣除就业成本后</w:t>
            </w:r>
            <w:r>
              <w:rPr>
                <w:rFonts w:hint="eastAsia" w:ascii="宋体" w:hAnsi="宋体"/>
                <w:sz w:val="18"/>
                <w:szCs w:val="18"/>
                <w:lang w:eastAsia="zh-CN"/>
              </w:rPr>
              <w:t>年收入</w:t>
            </w:r>
            <w:r>
              <w:rPr>
                <w:rFonts w:hint="eastAsia" w:ascii="宋体" w:hAnsi="宋体"/>
                <w:sz w:val="18"/>
                <w:szCs w:val="18"/>
                <w:lang w:val="en-US" w:eastAsia="zh-CN"/>
              </w:rPr>
              <w:t>(元)</w:t>
            </w:r>
          </w:p>
        </w:tc>
        <w:tc>
          <w:tcPr>
            <w:tcW w:w="960"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sz w:val="18"/>
                <w:szCs w:val="18"/>
                <w:lang w:eastAsia="zh-CN"/>
              </w:rPr>
            </w:pPr>
            <w:r>
              <w:rPr>
                <w:rFonts w:hint="eastAsia" w:ascii="宋体" w:hAnsi="宋体"/>
                <w:sz w:val="18"/>
                <w:szCs w:val="18"/>
                <w:lang w:eastAsia="zh-CN"/>
              </w:rPr>
              <w:t>是否建档立卡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50" w:lineRule="exact"/>
              <w:jc w:val="left"/>
              <w:textAlignment w:val="auto"/>
              <w:rPr>
                <w:rFonts w:ascii="宋体" w:hAnsi="宋体"/>
                <w:sz w:val="18"/>
                <w:szCs w:val="18"/>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hint="eastAsia" w:ascii="宋体" w:hAnsi="宋体" w:eastAsia="宋体"/>
                <w:sz w:val="18"/>
                <w:szCs w:val="18"/>
                <w:lang w:eastAsia="zh-CN"/>
              </w:rPr>
            </w:pPr>
            <w:r>
              <w:rPr>
                <w:rFonts w:hint="eastAsia" w:ascii="宋体" w:hAnsi="宋体"/>
                <w:sz w:val="18"/>
                <w:szCs w:val="18"/>
                <w:lang w:eastAsia="zh-CN"/>
              </w:rPr>
              <w:t>本人</w:t>
            </w:r>
          </w:p>
        </w:tc>
        <w:tc>
          <w:tcPr>
            <w:tcW w:w="2744"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6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577"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1175"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898"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1521" w:type="dxa"/>
            <w:gridSpan w:val="5"/>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50" w:lineRule="exact"/>
              <w:jc w:val="left"/>
              <w:textAlignment w:val="auto"/>
              <w:rPr>
                <w:rFonts w:ascii="宋体" w:hAnsi="宋体"/>
                <w:sz w:val="18"/>
                <w:szCs w:val="18"/>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2744"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6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577"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1175"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898"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1521" w:type="dxa"/>
            <w:gridSpan w:val="5"/>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50" w:lineRule="exact"/>
              <w:jc w:val="left"/>
              <w:textAlignment w:val="auto"/>
              <w:rPr>
                <w:rFonts w:ascii="宋体" w:hAnsi="宋体"/>
                <w:sz w:val="18"/>
                <w:szCs w:val="18"/>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2744"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6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577"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1175"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898"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1521" w:type="dxa"/>
            <w:gridSpan w:val="5"/>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50" w:lineRule="exact"/>
              <w:jc w:val="left"/>
              <w:textAlignment w:val="auto"/>
              <w:rPr>
                <w:rFonts w:ascii="宋体" w:hAnsi="宋体"/>
                <w:sz w:val="18"/>
                <w:szCs w:val="18"/>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2744"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6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577"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1175"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898"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1521" w:type="dxa"/>
            <w:gridSpan w:val="5"/>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50" w:lineRule="exact"/>
              <w:jc w:val="left"/>
              <w:textAlignment w:val="auto"/>
              <w:rPr>
                <w:rFonts w:ascii="宋体" w:hAnsi="宋体"/>
                <w:sz w:val="18"/>
                <w:szCs w:val="18"/>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2744"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6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577"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1175"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898"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1521" w:type="dxa"/>
            <w:gridSpan w:val="5"/>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50" w:lineRule="exact"/>
              <w:jc w:val="left"/>
              <w:textAlignment w:val="auto"/>
              <w:rPr>
                <w:rFonts w:ascii="宋体" w:hAnsi="宋体"/>
                <w:sz w:val="18"/>
                <w:szCs w:val="18"/>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2744"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6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577"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1175"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898"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1521" w:type="dxa"/>
            <w:gridSpan w:val="5"/>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50" w:lineRule="exact"/>
              <w:jc w:val="left"/>
              <w:textAlignment w:val="auto"/>
              <w:rPr>
                <w:rFonts w:ascii="宋体" w:hAnsi="宋体"/>
                <w:sz w:val="18"/>
                <w:szCs w:val="18"/>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2744"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6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577"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1175"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898"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1521" w:type="dxa"/>
            <w:gridSpan w:val="5"/>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50" w:lineRule="exact"/>
              <w:jc w:val="left"/>
              <w:textAlignment w:val="auto"/>
              <w:rPr>
                <w:rFonts w:ascii="宋体" w:hAnsi="宋体"/>
                <w:sz w:val="24"/>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24"/>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24"/>
              </w:rPr>
            </w:pPr>
          </w:p>
        </w:tc>
        <w:tc>
          <w:tcPr>
            <w:tcW w:w="2744"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24"/>
              </w:rPr>
            </w:pPr>
          </w:p>
        </w:tc>
        <w:tc>
          <w:tcPr>
            <w:tcW w:w="618"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24"/>
              </w:rPr>
            </w:pPr>
          </w:p>
        </w:tc>
        <w:tc>
          <w:tcPr>
            <w:tcW w:w="577"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24"/>
              </w:rPr>
            </w:pPr>
          </w:p>
        </w:tc>
        <w:tc>
          <w:tcPr>
            <w:tcW w:w="1175"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24"/>
              </w:rPr>
            </w:pPr>
          </w:p>
        </w:tc>
        <w:tc>
          <w:tcPr>
            <w:tcW w:w="898" w:type="dxa"/>
            <w:gridSpan w:val="6"/>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24"/>
              </w:rPr>
            </w:pPr>
          </w:p>
        </w:tc>
        <w:tc>
          <w:tcPr>
            <w:tcW w:w="1521" w:type="dxa"/>
            <w:gridSpan w:val="5"/>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24"/>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250" w:lineRule="exact"/>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0" w:type="dxa"/>
            <w:gridSpan w:val="2"/>
            <w:vMerge w:val="restart"/>
            <w:tcBorders>
              <w:top w:val="single" w:color="auto" w:sz="4" w:space="0"/>
              <w:left w:val="single" w:color="auto" w:sz="4" w:space="0"/>
              <w:right w:val="single" w:color="auto" w:sz="4" w:space="0"/>
            </w:tcBorders>
            <w:vAlign w:val="center"/>
          </w:tcPr>
          <w:p>
            <w:pPr>
              <w:spacing w:line="250" w:lineRule="exact"/>
              <w:jc w:val="center"/>
              <w:rPr>
                <w:rFonts w:hint="eastAsia" w:ascii="宋体" w:hAnsi="宋体" w:eastAsia="宋体"/>
                <w:sz w:val="24"/>
                <w:lang w:eastAsia="zh-CN"/>
              </w:rPr>
            </w:pPr>
            <w:r>
              <w:rPr>
                <w:rFonts w:hint="eastAsia" w:ascii="宋体" w:hAnsi="宋体"/>
                <w:sz w:val="18"/>
                <w:szCs w:val="18"/>
                <w:lang w:eastAsia="zh-CN"/>
              </w:rPr>
              <w:t>法定义务人基本情况</w:t>
            </w:r>
          </w:p>
        </w:tc>
        <w:tc>
          <w:tcPr>
            <w:tcW w:w="1009"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50" w:lineRule="exact"/>
              <w:jc w:val="center"/>
              <w:textAlignment w:val="auto"/>
              <w:rPr>
                <w:rFonts w:hint="eastAsia" w:ascii="宋体" w:hAnsi="宋体" w:eastAsia="宋体"/>
                <w:color w:val="000000"/>
                <w:sz w:val="18"/>
                <w:szCs w:val="18"/>
                <w:lang w:eastAsia="zh-CN"/>
              </w:rPr>
            </w:pPr>
            <w:r>
              <w:rPr>
                <w:rFonts w:hint="eastAsia" w:ascii="宋体" w:hAnsi="宋体"/>
                <w:color w:val="000000"/>
                <w:sz w:val="18"/>
                <w:szCs w:val="18"/>
                <w:lang w:eastAsia="zh-CN"/>
              </w:rPr>
              <w:t>姓名</w:t>
            </w:r>
          </w:p>
        </w:tc>
        <w:tc>
          <w:tcPr>
            <w:tcW w:w="918"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50" w:lineRule="exact"/>
              <w:jc w:val="center"/>
              <w:textAlignment w:val="auto"/>
              <w:rPr>
                <w:rFonts w:hint="eastAsia" w:ascii="宋体" w:hAnsi="宋体" w:eastAsia="宋体"/>
                <w:color w:val="000000"/>
                <w:sz w:val="18"/>
                <w:szCs w:val="18"/>
                <w:lang w:eastAsia="zh-CN"/>
              </w:rPr>
            </w:pPr>
            <w:r>
              <w:rPr>
                <w:rFonts w:hint="eastAsia" w:ascii="宋体" w:hAnsi="宋体"/>
                <w:color w:val="000000"/>
                <w:sz w:val="18"/>
                <w:szCs w:val="18"/>
                <w:lang w:eastAsia="zh-CN"/>
              </w:rPr>
              <w:t>与申请人关系</w:t>
            </w:r>
          </w:p>
        </w:tc>
        <w:tc>
          <w:tcPr>
            <w:tcW w:w="1727"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50" w:lineRule="exact"/>
              <w:jc w:val="center"/>
              <w:textAlignment w:val="auto"/>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身份证号码</w:t>
            </w:r>
          </w:p>
        </w:tc>
        <w:tc>
          <w:tcPr>
            <w:tcW w:w="1017" w:type="dxa"/>
            <w:gridSpan w:val="4"/>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50" w:lineRule="exact"/>
              <w:jc w:val="center"/>
              <w:textAlignment w:val="auto"/>
              <w:rPr>
                <w:rFonts w:hint="eastAsia" w:ascii="宋体" w:hAnsi="宋体"/>
                <w:color w:val="000000"/>
                <w:sz w:val="18"/>
                <w:szCs w:val="18"/>
                <w:lang w:eastAsia="zh-CN"/>
              </w:rPr>
            </w:pPr>
            <w:r>
              <w:rPr>
                <w:rFonts w:hint="eastAsia" w:ascii="宋体" w:hAnsi="宋体"/>
                <w:color w:val="000000"/>
                <w:sz w:val="18"/>
                <w:szCs w:val="18"/>
                <w:lang w:eastAsia="zh-CN"/>
              </w:rPr>
              <w:t>家庭年人均收入</w:t>
            </w:r>
          </w:p>
        </w:tc>
        <w:tc>
          <w:tcPr>
            <w:tcW w:w="1195" w:type="dxa"/>
            <w:gridSpan w:val="6"/>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50" w:lineRule="exact"/>
              <w:jc w:val="center"/>
              <w:textAlignment w:val="auto"/>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是否有赡（抚）养能力</w:t>
            </w:r>
          </w:p>
        </w:tc>
        <w:tc>
          <w:tcPr>
            <w:tcW w:w="4554" w:type="dxa"/>
            <w:gridSpan w:val="20"/>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50" w:lineRule="exact"/>
              <w:jc w:val="center"/>
              <w:textAlignment w:val="auto"/>
              <w:rPr>
                <w:rFonts w:hint="eastAsia" w:ascii="宋体" w:hAnsi="宋体"/>
                <w:color w:val="000000"/>
                <w:sz w:val="18"/>
                <w:szCs w:val="18"/>
                <w:lang w:val="en-US" w:eastAsia="zh-CN"/>
              </w:rPr>
            </w:pPr>
            <w:r>
              <w:rPr>
                <w:rFonts w:hint="eastAsia" w:ascii="宋体" w:hAnsi="宋体"/>
                <w:color w:val="000000"/>
                <w:sz w:val="18"/>
                <w:szCs w:val="18"/>
                <w:lang w:val="en-US" w:eastAsia="zh-CN"/>
              </w:rPr>
              <w:t>若有</w:t>
            </w:r>
            <w:r>
              <w:rPr>
                <w:rFonts w:hint="eastAsia" w:ascii="宋体" w:hAnsi="宋体"/>
                <w:color w:val="000000"/>
                <w:sz w:val="18"/>
                <w:szCs w:val="18"/>
                <w:lang w:eastAsia="zh-CN"/>
              </w:rPr>
              <w:t>赡（抚）养能力，</w:t>
            </w:r>
            <w:r>
              <w:rPr>
                <w:rFonts w:hint="eastAsia" w:ascii="宋体" w:hAnsi="宋体"/>
                <w:color w:val="000000"/>
                <w:sz w:val="18"/>
                <w:szCs w:val="18"/>
                <w:lang w:val="en-US" w:eastAsia="zh-CN"/>
              </w:rPr>
              <w:t>请写出应给付的</w:t>
            </w:r>
            <w:r>
              <w:rPr>
                <w:rFonts w:hint="eastAsia" w:ascii="宋体" w:hAnsi="宋体"/>
                <w:color w:val="000000"/>
                <w:sz w:val="18"/>
                <w:szCs w:val="18"/>
                <w:lang w:eastAsia="zh-CN"/>
              </w:rPr>
              <w:t>赡（抚）养</w:t>
            </w:r>
            <w:r>
              <w:rPr>
                <w:rFonts w:hint="eastAsia" w:ascii="宋体" w:hAnsi="宋体"/>
                <w:color w:val="000000"/>
                <w:sz w:val="18"/>
                <w:szCs w:val="18"/>
                <w:lang w:val="en-US" w:eastAsia="zh-CN"/>
              </w:rPr>
              <w:t>金，</w:t>
            </w:r>
          </w:p>
          <w:p>
            <w:pPr>
              <w:widowControl w:val="0"/>
              <w:wordWrap/>
              <w:adjustRightInd/>
              <w:snapToGrid/>
              <w:spacing w:line="250" w:lineRule="exact"/>
              <w:jc w:val="both"/>
              <w:textAlignment w:val="auto"/>
              <w:rPr>
                <w:rFonts w:hint="eastAsia" w:ascii="宋体" w:hAnsi="宋体"/>
                <w:color w:val="000000"/>
                <w:sz w:val="18"/>
                <w:szCs w:val="18"/>
                <w:lang w:val="en-US" w:eastAsia="zh-CN"/>
              </w:rPr>
            </w:pPr>
            <w:r>
              <w:rPr>
                <w:rFonts w:hint="eastAsia" w:ascii="宋体" w:hAnsi="宋体"/>
                <w:color w:val="000000"/>
                <w:sz w:val="18"/>
                <w:szCs w:val="18"/>
                <w:lang w:val="en-US" w:eastAsia="zh-CN"/>
              </w:rPr>
              <w:t>若无</w:t>
            </w:r>
            <w:r>
              <w:rPr>
                <w:rFonts w:hint="eastAsia" w:ascii="宋体" w:hAnsi="宋体"/>
                <w:color w:val="000000"/>
                <w:sz w:val="18"/>
                <w:szCs w:val="18"/>
                <w:lang w:eastAsia="zh-CN"/>
              </w:rPr>
              <w:t>（抚）养能力，请简单描述困难原因；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left w:val="single" w:color="auto" w:sz="4" w:space="0"/>
              <w:right w:val="single" w:color="auto" w:sz="4" w:space="0"/>
            </w:tcBorders>
            <w:vAlign w:val="center"/>
          </w:tcPr>
          <w:p>
            <w:pPr>
              <w:spacing w:line="250" w:lineRule="exact"/>
              <w:jc w:val="center"/>
              <w:rPr>
                <w:rFonts w:hint="eastAsia" w:ascii="宋体" w:hAnsi="宋体"/>
                <w:sz w:val="24"/>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017" w:type="dxa"/>
            <w:gridSpan w:val="4"/>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195" w:type="dxa"/>
            <w:gridSpan w:val="6"/>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4554" w:type="dxa"/>
            <w:gridSpan w:val="20"/>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left w:val="single" w:color="auto" w:sz="4" w:space="0"/>
              <w:right w:val="single" w:color="auto" w:sz="4" w:space="0"/>
            </w:tcBorders>
            <w:vAlign w:val="center"/>
          </w:tcPr>
          <w:p>
            <w:pPr>
              <w:spacing w:line="250" w:lineRule="exact"/>
              <w:jc w:val="center"/>
              <w:rPr>
                <w:rFonts w:hint="eastAsia" w:ascii="宋体" w:hAnsi="宋体"/>
                <w:sz w:val="24"/>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017" w:type="dxa"/>
            <w:gridSpan w:val="4"/>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195" w:type="dxa"/>
            <w:gridSpan w:val="6"/>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4554" w:type="dxa"/>
            <w:gridSpan w:val="20"/>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left w:val="single" w:color="auto" w:sz="4" w:space="0"/>
              <w:right w:val="single" w:color="auto" w:sz="4" w:space="0"/>
            </w:tcBorders>
            <w:vAlign w:val="center"/>
          </w:tcPr>
          <w:p>
            <w:pPr>
              <w:spacing w:line="250" w:lineRule="exact"/>
              <w:jc w:val="center"/>
              <w:rPr>
                <w:rFonts w:hint="eastAsia" w:ascii="宋体" w:hAnsi="宋体"/>
                <w:sz w:val="24"/>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017" w:type="dxa"/>
            <w:gridSpan w:val="4"/>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195" w:type="dxa"/>
            <w:gridSpan w:val="6"/>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4554" w:type="dxa"/>
            <w:gridSpan w:val="20"/>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left w:val="single" w:color="auto" w:sz="4" w:space="0"/>
              <w:right w:val="single" w:color="auto" w:sz="4" w:space="0"/>
            </w:tcBorders>
            <w:vAlign w:val="center"/>
          </w:tcPr>
          <w:p>
            <w:pPr>
              <w:spacing w:line="250" w:lineRule="exact"/>
              <w:jc w:val="center"/>
              <w:rPr>
                <w:rFonts w:hint="eastAsia" w:ascii="宋体" w:hAnsi="宋体"/>
                <w:sz w:val="24"/>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017" w:type="dxa"/>
            <w:gridSpan w:val="4"/>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195" w:type="dxa"/>
            <w:gridSpan w:val="6"/>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4554" w:type="dxa"/>
            <w:gridSpan w:val="20"/>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left w:val="single" w:color="auto" w:sz="4" w:space="0"/>
              <w:right w:val="single" w:color="auto" w:sz="4" w:space="0"/>
            </w:tcBorders>
            <w:vAlign w:val="center"/>
          </w:tcPr>
          <w:p>
            <w:pPr>
              <w:spacing w:line="250" w:lineRule="exact"/>
              <w:jc w:val="center"/>
              <w:rPr>
                <w:rFonts w:hint="eastAsia" w:ascii="宋体" w:hAnsi="宋体"/>
                <w:sz w:val="24"/>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017" w:type="dxa"/>
            <w:gridSpan w:val="4"/>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195" w:type="dxa"/>
            <w:gridSpan w:val="6"/>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4554" w:type="dxa"/>
            <w:gridSpan w:val="20"/>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left w:val="single" w:color="auto" w:sz="4" w:space="0"/>
              <w:right w:val="single" w:color="auto" w:sz="4" w:space="0"/>
            </w:tcBorders>
            <w:vAlign w:val="center"/>
          </w:tcPr>
          <w:p>
            <w:pPr>
              <w:spacing w:line="250" w:lineRule="exact"/>
              <w:jc w:val="center"/>
              <w:rPr>
                <w:rFonts w:hint="eastAsia" w:ascii="宋体" w:hAnsi="宋体"/>
                <w:sz w:val="24"/>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017" w:type="dxa"/>
            <w:gridSpan w:val="4"/>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195" w:type="dxa"/>
            <w:gridSpan w:val="6"/>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4554" w:type="dxa"/>
            <w:gridSpan w:val="20"/>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left w:val="single" w:color="auto" w:sz="4" w:space="0"/>
              <w:right w:val="single" w:color="auto" w:sz="4" w:space="0"/>
            </w:tcBorders>
            <w:vAlign w:val="center"/>
          </w:tcPr>
          <w:p>
            <w:pPr>
              <w:spacing w:line="250" w:lineRule="exact"/>
              <w:jc w:val="center"/>
              <w:rPr>
                <w:rFonts w:hint="eastAsia" w:ascii="宋体" w:hAnsi="宋体"/>
                <w:sz w:val="24"/>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017" w:type="dxa"/>
            <w:gridSpan w:val="4"/>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195" w:type="dxa"/>
            <w:gridSpan w:val="6"/>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4554" w:type="dxa"/>
            <w:gridSpan w:val="20"/>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left w:val="single" w:color="auto" w:sz="4" w:space="0"/>
              <w:right w:val="single" w:color="auto" w:sz="4" w:space="0"/>
            </w:tcBorders>
            <w:vAlign w:val="center"/>
          </w:tcPr>
          <w:p>
            <w:pPr>
              <w:spacing w:line="250" w:lineRule="exact"/>
              <w:jc w:val="center"/>
              <w:rPr>
                <w:rFonts w:hint="eastAsia" w:ascii="宋体" w:hAnsi="宋体"/>
                <w:sz w:val="24"/>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017" w:type="dxa"/>
            <w:gridSpan w:val="4"/>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195" w:type="dxa"/>
            <w:gridSpan w:val="6"/>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4554" w:type="dxa"/>
            <w:gridSpan w:val="20"/>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left w:val="single" w:color="auto" w:sz="4" w:space="0"/>
              <w:right w:val="single" w:color="auto" w:sz="4" w:space="0"/>
            </w:tcBorders>
            <w:vAlign w:val="center"/>
          </w:tcPr>
          <w:p>
            <w:pPr>
              <w:spacing w:line="250" w:lineRule="exact"/>
              <w:jc w:val="center"/>
              <w:rPr>
                <w:rFonts w:hint="eastAsia" w:ascii="宋体" w:hAnsi="宋体"/>
                <w:sz w:val="24"/>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017" w:type="dxa"/>
            <w:gridSpan w:val="4"/>
            <w:tcBorders>
              <w:top w:val="single" w:color="auto" w:sz="4" w:space="0"/>
              <w:left w:val="single" w:color="auto" w:sz="4" w:space="0"/>
              <w:bottom w:val="single" w:color="auto" w:sz="4" w:space="0"/>
              <w:right w:val="single" w:color="auto" w:sz="4" w:space="0"/>
            </w:tcBorders>
            <w:vAlign w:val="center"/>
          </w:tcPr>
          <w:p>
            <w:pPr>
              <w:spacing w:line="250" w:lineRule="exact"/>
              <w:jc w:val="both"/>
              <w:rPr>
                <w:rFonts w:hint="eastAsia" w:ascii="宋体" w:hAnsi="宋体" w:eastAsia="宋体"/>
                <w:color w:val="000000"/>
                <w:sz w:val="24"/>
                <w:lang w:eastAsia="zh-CN"/>
              </w:rPr>
            </w:pPr>
          </w:p>
        </w:tc>
        <w:tc>
          <w:tcPr>
            <w:tcW w:w="1195" w:type="dxa"/>
            <w:gridSpan w:val="6"/>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4554" w:type="dxa"/>
            <w:gridSpan w:val="20"/>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60" w:type="dxa"/>
            <w:gridSpan w:val="2"/>
            <w:vMerge w:val="continue"/>
            <w:tcBorders>
              <w:left w:val="single" w:color="auto" w:sz="4" w:space="0"/>
              <w:right w:val="single" w:color="auto" w:sz="4" w:space="0"/>
            </w:tcBorders>
            <w:vAlign w:val="center"/>
          </w:tcPr>
          <w:p>
            <w:pPr>
              <w:spacing w:line="250" w:lineRule="exact"/>
              <w:jc w:val="center"/>
              <w:rPr>
                <w:rFonts w:hint="eastAsia" w:ascii="宋体" w:hAnsi="宋体"/>
                <w:sz w:val="24"/>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918" w:type="dxa"/>
            <w:gridSpan w:val="3"/>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1017" w:type="dxa"/>
            <w:gridSpan w:val="4"/>
            <w:tcBorders>
              <w:top w:val="single" w:color="auto" w:sz="4" w:space="0"/>
              <w:left w:val="single" w:color="auto" w:sz="4" w:space="0"/>
              <w:bottom w:val="single" w:color="auto" w:sz="4" w:space="0"/>
              <w:right w:val="single" w:color="auto" w:sz="4" w:space="0"/>
            </w:tcBorders>
            <w:vAlign w:val="center"/>
          </w:tcPr>
          <w:p>
            <w:pPr>
              <w:spacing w:line="250" w:lineRule="exact"/>
              <w:jc w:val="both"/>
              <w:rPr>
                <w:rFonts w:hint="eastAsia" w:ascii="宋体" w:hAnsi="宋体" w:eastAsia="宋体"/>
                <w:color w:val="000000"/>
                <w:sz w:val="24"/>
                <w:lang w:eastAsia="zh-CN"/>
              </w:rPr>
            </w:pPr>
          </w:p>
        </w:tc>
        <w:tc>
          <w:tcPr>
            <w:tcW w:w="1195" w:type="dxa"/>
            <w:gridSpan w:val="6"/>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c>
          <w:tcPr>
            <w:tcW w:w="4554" w:type="dxa"/>
            <w:gridSpan w:val="20"/>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8147" w:type="dxa"/>
            <w:gridSpan w:val="28"/>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50" w:lineRule="exact"/>
              <w:ind w:firstLine="360" w:firstLineChars="200"/>
              <w:jc w:val="both"/>
              <w:textAlignment w:val="auto"/>
              <w:rPr>
                <w:rFonts w:hint="eastAsia" w:ascii="宋体" w:hAnsi="宋体"/>
                <w:color w:val="000000"/>
                <w:sz w:val="18"/>
                <w:szCs w:val="18"/>
                <w:lang w:eastAsia="zh-CN"/>
              </w:rPr>
            </w:pPr>
            <w:r>
              <w:rPr>
                <w:rFonts w:hint="eastAsia" w:ascii="宋体" w:hAnsi="宋体"/>
                <w:color w:val="000000"/>
                <w:sz w:val="18"/>
                <w:szCs w:val="18"/>
                <w:lang w:eastAsia="zh-CN"/>
              </w:rPr>
              <w:t xml:space="preserve">家庭成员和法定义务人是否与低保工作人员或村干部有近亲属关系 </w:t>
            </w:r>
          </w:p>
        </w:tc>
        <w:tc>
          <w:tcPr>
            <w:tcW w:w="2833" w:type="dxa"/>
            <w:gridSpan w:val="11"/>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50" w:lineRule="exact"/>
              <w:jc w:val="center"/>
              <w:textAlignment w:val="auto"/>
              <w:rPr>
                <w:rFonts w:hint="eastAsia" w:ascii="宋体" w:hAnsi="宋体"/>
                <w:color w:val="000000"/>
                <w:sz w:val="18"/>
                <w:szCs w:val="18"/>
                <w:lang w:eastAsia="zh-CN"/>
              </w:rPr>
            </w:pPr>
            <w:r>
              <w:rPr>
                <w:rFonts w:hint="eastAsia" w:ascii="宋体" w:hAnsi="宋体"/>
                <w:color w:val="000000"/>
                <w:sz w:val="18"/>
                <w:szCs w:val="18"/>
                <w:lang w:eastAsia="zh-CN"/>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9" w:hRule="atLeast"/>
          <w:jc w:val="center"/>
        </w:trPr>
        <w:tc>
          <w:tcPr>
            <w:tcW w:w="10980" w:type="dxa"/>
            <w:gridSpan w:val="39"/>
            <w:tcBorders>
              <w:top w:val="single" w:color="auto" w:sz="4" w:space="0"/>
              <w:left w:val="single" w:color="auto" w:sz="4" w:space="0"/>
              <w:bottom w:val="single" w:color="auto" w:sz="4" w:space="0"/>
              <w:right w:val="single" w:color="auto" w:sz="4" w:space="0"/>
            </w:tcBorders>
            <w:vAlign w:val="center"/>
          </w:tcPr>
          <w:p>
            <w:pPr>
              <w:spacing w:line="250" w:lineRule="exact"/>
              <w:ind w:firstLine="0" w:firstLineChars="0"/>
              <w:jc w:val="center"/>
              <w:rPr>
                <w:rFonts w:ascii="宋体" w:hAnsi="宋体"/>
                <w:b/>
                <w:sz w:val="24"/>
                <w:szCs w:val="24"/>
              </w:rPr>
            </w:pPr>
            <w:r>
              <w:rPr>
                <w:rFonts w:hint="eastAsia" w:ascii="宋体" w:hAnsi="宋体"/>
                <w:b/>
                <w:sz w:val="24"/>
                <w:szCs w:val="24"/>
              </w:rPr>
              <w:t>家庭收入和财产查询授权书</w:t>
            </w:r>
          </w:p>
          <w:p>
            <w:pPr>
              <w:spacing w:line="250" w:lineRule="exact"/>
              <w:ind w:firstLine="360" w:firstLineChars="200"/>
              <w:jc w:val="left"/>
              <w:rPr>
                <w:rFonts w:hint="eastAsia" w:ascii="宋体" w:hAnsi="宋体"/>
                <w:sz w:val="18"/>
                <w:szCs w:val="18"/>
                <w:lang w:eastAsia="zh-CN"/>
              </w:rPr>
            </w:pPr>
            <w:r>
              <w:rPr>
                <w:rFonts w:hint="eastAsia" w:ascii="宋体" w:hAnsi="宋体"/>
                <w:sz w:val="18"/>
                <w:szCs w:val="18"/>
                <w:lang w:eastAsia="zh-CN"/>
              </w:rPr>
              <w:t>本人及</w:t>
            </w:r>
            <w:r>
              <w:rPr>
                <w:rFonts w:hint="eastAsia" w:ascii="宋体" w:hAnsi="宋体"/>
                <w:sz w:val="18"/>
                <w:szCs w:val="18"/>
                <w:lang w:val="en-US" w:eastAsia="zh-CN"/>
              </w:rPr>
              <w:t>家庭</w:t>
            </w:r>
            <w:r>
              <w:rPr>
                <w:rFonts w:hint="eastAsia" w:ascii="宋体" w:hAnsi="宋体"/>
                <w:sz w:val="18"/>
                <w:szCs w:val="18"/>
                <w:lang w:eastAsia="zh-CN"/>
              </w:rPr>
              <w:t>自愿授权：涉及低保家庭认定的民政、公安、住建、工商、税务、社保、银行、公积金中心、证券、保险等相关部门及工作人员可以通过合法的渠道查询、公示我家庭相关收入和财产等个人信息，并自愿承担此次授权查询引起的相关法律责任。</w:t>
            </w:r>
          </w:p>
          <w:p>
            <w:pPr>
              <w:spacing w:line="250" w:lineRule="exact"/>
              <w:ind w:firstLine="360" w:firstLineChars="200"/>
              <w:jc w:val="both"/>
              <w:rPr>
                <w:rFonts w:hint="eastAsia" w:ascii="宋体" w:hAnsi="宋体"/>
                <w:sz w:val="18"/>
                <w:szCs w:val="18"/>
                <w:lang w:eastAsia="zh-CN"/>
              </w:rPr>
            </w:pPr>
            <w:r>
              <w:rPr>
                <w:rFonts w:hint="eastAsia" w:ascii="宋体" w:hAnsi="宋体"/>
                <w:sz w:val="18"/>
                <w:szCs w:val="18"/>
                <w:lang w:eastAsia="zh-CN"/>
              </w:rPr>
              <w:t>授权书有效期从本人提出申请之日起至终止享受社会救助之日止。</w:t>
            </w:r>
          </w:p>
          <w:p>
            <w:pPr>
              <w:spacing w:line="250" w:lineRule="exact"/>
              <w:ind w:firstLine="360" w:firstLineChars="200"/>
              <w:jc w:val="both"/>
              <w:rPr>
                <w:rFonts w:hint="eastAsia" w:ascii="宋体" w:hAnsi="宋体"/>
                <w:sz w:val="18"/>
                <w:szCs w:val="18"/>
                <w:lang w:eastAsia="zh-CN"/>
              </w:rPr>
            </w:pPr>
            <w:r>
              <w:rPr>
                <w:rFonts w:hint="eastAsia" w:ascii="宋体" w:hAnsi="宋体"/>
                <w:sz w:val="18"/>
                <w:szCs w:val="18"/>
                <w:lang w:eastAsia="zh-CN"/>
              </w:rPr>
              <w:t>声明及授权人（家庭成员，含法定赡养、抚养、抚养义务人）签字：</w:t>
            </w:r>
          </w:p>
          <w:p>
            <w:pPr>
              <w:spacing w:line="250" w:lineRule="exact"/>
              <w:jc w:val="center"/>
              <w:rPr>
                <w:rFonts w:hint="eastAsia" w:ascii="宋体" w:hAnsi="宋体"/>
                <w:sz w:val="24"/>
                <w:lang w:eastAsia="zh-CN"/>
              </w:rPr>
            </w:pPr>
          </w:p>
          <w:p>
            <w:pPr>
              <w:spacing w:line="250" w:lineRule="exact"/>
              <w:ind w:firstLine="360" w:firstLineChars="200"/>
              <w:jc w:val="both"/>
              <w:rPr>
                <w:rFonts w:hint="eastAsia" w:ascii="宋体" w:hAnsi="宋体"/>
                <w:sz w:val="18"/>
                <w:szCs w:val="18"/>
                <w:lang w:val="en-US" w:eastAsia="zh-CN"/>
              </w:rPr>
            </w:pPr>
            <w:r>
              <w:rPr>
                <w:rFonts w:hint="eastAsia" w:ascii="宋体" w:hAnsi="宋体"/>
                <w:sz w:val="18"/>
                <w:szCs w:val="18"/>
                <w:lang w:eastAsia="zh-CN"/>
              </w:rPr>
              <w:t xml:space="preserve">申请人:_______  配偶:________  </w:t>
            </w:r>
            <w:r>
              <w:rPr>
                <w:rFonts w:hint="eastAsia" w:ascii="宋体" w:hAnsi="宋体"/>
                <w:sz w:val="18"/>
                <w:szCs w:val="18"/>
                <w:lang w:val="en-US" w:eastAsia="zh-CN"/>
              </w:rPr>
              <w:t>共同申请人</w:t>
            </w:r>
            <w:r>
              <w:rPr>
                <w:rFonts w:hint="eastAsia" w:ascii="宋体" w:hAnsi="宋体"/>
                <w:sz w:val="18"/>
                <w:szCs w:val="18"/>
                <w:lang w:eastAsia="zh-CN"/>
              </w:rPr>
              <w:t>:________________________________________________</w:t>
            </w:r>
          </w:p>
          <w:p>
            <w:pPr>
              <w:spacing w:line="250" w:lineRule="exact"/>
              <w:ind w:firstLine="360" w:firstLineChars="200"/>
              <w:jc w:val="both"/>
              <w:rPr>
                <w:rFonts w:hint="eastAsia" w:ascii="宋体" w:hAnsi="宋体"/>
                <w:sz w:val="24"/>
                <w:lang w:eastAsia="zh-CN"/>
              </w:rPr>
            </w:pPr>
            <w:r>
              <w:rPr>
                <w:rFonts w:hint="eastAsia" w:ascii="宋体" w:hAnsi="宋体"/>
                <w:sz w:val="18"/>
                <w:szCs w:val="18"/>
                <w:lang w:val="en-US" w:eastAsia="zh-CN"/>
              </w:rPr>
              <w:t>法定义务人：____________________________________________________________________________</w:t>
            </w:r>
            <w:r>
              <w:rPr>
                <w:rFonts w:hint="eastAsia" w:ascii="宋体" w:hAnsi="宋体"/>
                <w:sz w:val="18"/>
                <w:szCs w:val="18"/>
                <w:lang w:eastAsia="zh-CN"/>
              </w:rPr>
              <w:t xml:space="preserve"> </w:t>
            </w:r>
          </w:p>
          <w:p>
            <w:pPr>
              <w:spacing w:line="250" w:lineRule="exact"/>
              <w:jc w:val="center"/>
              <w:rPr>
                <w:rFonts w:hint="default" w:ascii="宋体" w:hAnsi="宋体"/>
                <w:sz w:val="24"/>
                <w:lang w:val="en-US" w:eastAsia="zh-CN"/>
              </w:rPr>
            </w:pPr>
            <w:r>
              <w:rPr>
                <w:rFonts w:hint="eastAsia" w:ascii="宋体" w:hAnsi="宋体"/>
                <w:sz w:val="24"/>
                <w:lang w:val="en-US" w:eastAsia="zh-CN"/>
              </w:rPr>
              <w:t xml:space="preserve">                                                                  </w:t>
            </w:r>
            <w:r>
              <w:rPr>
                <w:rFonts w:hint="eastAsia" w:ascii="宋体" w:hAnsi="宋体" w:cs="宋体"/>
                <w:sz w:val="18"/>
                <w:szCs w:val="18"/>
              </w:rPr>
              <w:t>年     月     日</w:t>
            </w:r>
          </w:p>
          <w:p>
            <w:pPr>
              <w:spacing w:line="250" w:lineRule="exact"/>
              <w:jc w:val="both"/>
              <w:rPr>
                <w:rFonts w:hint="eastAsia" w:ascii="宋体" w:hAnsi="宋体"/>
                <w:bCs/>
                <w:sz w:val="24"/>
              </w:rPr>
            </w:pPr>
            <w:r>
              <w:rPr>
                <w:rFonts w:hint="eastAsia" w:ascii="宋体" w:hAnsi="宋体" w:cs="宋体"/>
                <w:sz w:val="18"/>
                <w:szCs w:val="18"/>
              </w:rPr>
              <w:t>备注：家庭成员为无民事行为能力人、限制民事行为能力人的，由监护人代签，代签的需由本人按指模。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jc w:val="center"/>
        </w:trPr>
        <w:tc>
          <w:tcPr>
            <w:tcW w:w="511" w:type="dxa"/>
            <w:tcBorders>
              <w:top w:val="single" w:color="auto" w:sz="4" w:space="0"/>
              <w:left w:val="single" w:color="auto" w:sz="4" w:space="0"/>
              <w:bottom w:val="single" w:color="auto" w:sz="4" w:space="0"/>
              <w:right w:val="single" w:color="auto" w:sz="4" w:space="0"/>
            </w:tcBorders>
            <w:vAlign w:val="center"/>
          </w:tcPr>
          <w:p>
            <w:pPr>
              <w:spacing w:line="250" w:lineRule="exact"/>
              <w:jc w:val="center"/>
              <w:rPr>
                <w:rFonts w:hint="default" w:ascii="宋体" w:hAnsi="宋体"/>
                <w:sz w:val="24"/>
                <w:lang w:val="en-US"/>
              </w:rPr>
            </w:pPr>
            <w:r>
              <w:rPr>
                <w:rFonts w:hint="eastAsia" w:ascii="宋体" w:hAnsi="宋体"/>
                <w:sz w:val="24"/>
                <w:lang w:val="en-US" w:eastAsia="zh-CN"/>
              </w:rPr>
              <w:t>本人承诺</w:t>
            </w:r>
          </w:p>
        </w:tc>
        <w:tc>
          <w:tcPr>
            <w:tcW w:w="10469" w:type="dxa"/>
            <w:gridSpan w:val="38"/>
            <w:tcBorders>
              <w:top w:val="single" w:color="auto" w:sz="4" w:space="0"/>
              <w:left w:val="single" w:color="auto" w:sz="4" w:space="0"/>
              <w:bottom w:val="single" w:color="auto" w:sz="4" w:space="0"/>
              <w:right w:val="single" w:color="auto" w:sz="4" w:space="0"/>
            </w:tcBorders>
            <w:vAlign w:val="center"/>
          </w:tcPr>
          <w:p>
            <w:pPr>
              <w:spacing w:line="250" w:lineRule="exact"/>
              <w:ind w:firstLine="420" w:firstLineChars="200"/>
              <w:rPr>
                <w:rFonts w:hint="eastAsia" w:ascii="宋体" w:hAnsi="宋体"/>
                <w:bCs/>
                <w:sz w:val="21"/>
                <w:szCs w:val="21"/>
                <w:lang w:eastAsia="zh-CN"/>
              </w:rPr>
            </w:pPr>
            <w:r>
              <w:rPr>
                <w:rFonts w:hint="eastAsia" w:ascii="宋体" w:hAnsi="宋体"/>
                <w:bCs/>
                <w:sz w:val="21"/>
                <w:szCs w:val="21"/>
                <w:lang w:eastAsia="zh-CN"/>
              </w:rPr>
              <w:t>本人已充分了解所申请救助项目的相关政策，为此所提供的个人、家庭</w:t>
            </w:r>
            <w:r>
              <w:rPr>
                <w:rFonts w:hint="eastAsia" w:ascii="宋体" w:hAnsi="宋体"/>
                <w:bCs/>
                <w:sz w:val="21"/>
                <w:szCs w:val="21"/>
                <w:lang w:val="en-US" w:eastAsia="zh-CN"/>
              </w:rPr>
              <w:t>财产</w:t>
            </w:r>
            <w:r>
              <w:rPr>
                <w:rFonts w:hint="eastAsia" w:ascii="宋体" w:hAnsi="宋体"/>
                <w:bCs/>
                <w:sz w:val="21"/>
                <w:szCs w:val="21"/>
                <w:lang w:eastAsia="zh-CN"/>
              </w:rPr>
              <w:t>信息以及法定义务人的相关</w:t>
            </w:r>
            <w:r>
              <w:rPr>
                <w:rFonts w:hint="eastAsia" w:ascii="宋体" w:hAnsi="宋体"/>
                <w:bCs/>
                <w:sz w:val="21"/>
                <w:szCs w:val="21"/>
                <w:lang w:val="en-US" w:eastAsia="zh-CN"/>
              </w:rPr>
              <w:t>信息</w:t>
            </w:r>
            <w:r>
              <w:rPr>
                <w:rFonts w:hint="eastAsia" w:ascii="宋体" w:hAnsi="宋体"/>
                <w:bCs/>
                <w:sz w:val="21"/>
                <w:szCs w:val="21"/>
                <w:lang w:eastAsia="zh-CN"/>
              </w:rPr>
              <w:t>全部属实。本人愿意承担由于本人提供信息不实、不全或将本人身份信息、银行账户等出借他人导致的一切后果，包括终止审核审批程序、终止救助或退还已享受的相关社会救助待遇等。如本人家庭收入、财产情况发生变化，本人将在1个月内向村（居）委会主动申报告知，如未及时申报本人愿意承担相应法律后果。</w:t>
            </w:r>
          </w:p>
          <w:p>
            <w:pPr>
              <w:spacing w:line="250" w:lineRule="exact"/>
              <w:ind w:firstLine="420" w:firstLineChars="200"/>
              <w:rPr>
                <w:rFonts w:hint="eastAsia" w:ascii="宋体" w:hAnsi="宋体"/>
                <w:bCs/>
                <w:sz w:val="21"/>
                <w:szCs w:val="21"/>
                <w:lang w:eastAsia="zh-CN"/>
              </w:rPr>
            </w:pPr>
            <w:r>
              <w:rPr>
                <w:rFonts w:hint="eastAsia" w:ascii="宋体" w:hAnsi="宋体"/>
                <w:bCs/>
                <w:sz w:val="21"/>
                <w:szCs w:val="21"/>
                <w:lang w:val="en-US" w:eastAsia="zh-CN"/>
              </w:rPr>
              <w:t xml:space="preserve">           </w:t>
            </w:r>
          </w:p>
          <w:p>
            <w:pPr>
              <w:spacing w:line="250" w:lineRule="exact"/>
              <w:rPr>
                <w:rFonts w:ascii="宋体" w:hAnsi="宋体"/>
                <w:bCs/>
                <w:sz w:val="21"/>
                <w:szCs w:val="21"/>
              </w:rPr>
            </w:pPr>
            <w:r>
              <w:rPr>
                <w:rFonts w:hint="eastAsia" w:ascii="宋体" w:hAnsi="宋体"/>
                <w:bCs/>
                <w:sz w:val="21"/>
                <w:szCs w:val="21"/>
              </w:rPr>
              <w:t xml:space="preserve">                                                  </w:t>
            </w:r>
            <w:r>
              <w:rPr>
                <w:rFonts w:hint="eastAsia" w:ascii="宋体" w:hAnsi="宋体"/>
                <w:bCs/>
                <w:sz w:val="21"/>
                <w:szCs w:val="21"/>
                <w:lang w:val="en-US" w:eastAsia="zh-CN"/>
              </w:rPr>
              <w:t xml:space="preserve">  </w:t>
            </w:r>
            <w:r>
              <w:rPr>
                <w:rFonts w:hint="eastAsia" w:ascii="宋体" w:hAnsi="宋体"/>
                <w:bCs/>
                <w:sz w:val="21"/>
                <w:szCs w:val="21"/>
                <w:lang w:eastAsia="zh-CN"/>
              </w:rPr>
              <w:t>申请人</w:t>
            </w:r>
            <w:r>
              <w:rPr>
                <w:rFonts w:hint="eastAsia" w:ascii="宋体" w:hAnsi="宋体"/>
                <w:bCs/>
                <w:sz w:val="21"/>
                <w:szCs w:val="21"/>
              </w:rPr>
              <w:t>签名</w:t>
            </w:r>
            <w:r>
              <w:rPr>
                <w:rFonts w:hint="eastAsia" w:ascii="宋体" w:hAnsi="宋体"/>
                <w:sz w:val="21"/>
                <w:szCs w:val="21"/>
              </w:rPr>
              <w:t>:</w:t>
            </w:r>
          </w:p>
          <w:p>
            <w:pPr>
              <w:spacing w:line="250" w:lineRule="exact"/>
              <w:rPr>
                <w:rFonts w:ascii="宋体" w:hAnsi="宋体"/>
                <w:sz w:val="24"/>
              </w:rPr>
            </w:pPr>
            <w:r>
              <w:rPr>
                <w:rFonts w:hint="eastAsia" w:ascii="宋体" w:hAnsi="宋体"/>
                <w:bCs/>
                <w:sz w:val="21"/>
                <w:szCs w:val="21"/>
              </w:rPr>
              <w:t xml:space="preserve">                                                     年   月   日</w:t>
            </w:r>
          </w:p>
        </w:tc>
      </w:tr>
    </w:tbl>
    <w:p>
      <w:pPr>
        <w:spacing w:beforeLines="0" w:line="560" w:lineRule="exact"/>
        <w:jc w:val="center"/>
        <w:textAlignment w:val="top"/>
        <w:rPr>
          <w:rFonts w:hint="eastAsia" w:ascii="宋体" w:hAnsi="宋体" w:eastAsia="仿宋_GB2312"/>
          <w:color w:val="000000"/>
          <w:sz w:val="32"/>
          <w:szCs w:val="32"/>
          <w:shd w:val="clear" w:color="auto" w:fill="FFFFFF"/>
          <w:lang w:val="en-US" w:eastAsia="zh-CN"/>
        </w:rPr>
        <w:sectPr>
          <w:pgSz w:w="11906" w:h="16838"/>
          <w:pgMar w:top="1417" w:right="1417" w:bottom="1417" w:left="1417" w:header="851" w:footer="992" w:gutter="0"/>
          <w:pgNumType w:fmt="decimal"/>
          <w:cols w:space="720" w:num="1"/>
          <w:docGrid w:type="lines" w:linePitch="318" w:charSpace="0"/>
        </w:sectPr>
      </w:pPr>
    </w:p>
    <w:tbl>
      <w:tblPr>
        <w:tblStyle w:val="5"/>
        <w:tblW w:w="10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0"/>
        <w:gridCol w:w="9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9" w:hRule="atLeast"/>
          <w:jc w:val="center"/>
        </w:trPr>
        <w:tc>
          <w:tcPr>
            <w:tcW w:w="1290" w:type="dxa"/>
            <w:tcBorders>
              <w:top w:val="single" w:color="000000" w:sz="4" w:space="0"/>
              <w:left w:val="single" w:color="000000" w:sz="4" w:space="0"/>
              <w:bottom w:val="single" w:color="000000" w:sz="4" w:space="0"/>
              <w:right w:val="single" w:color="000000" w:sz="4" w:space="0"/>
            </w:tcBorders>
            <w:vAlign w:val="center"/>
          </w:tcPr>
          <w:p>
            <w:pPr>
              <w:spacing w:beforeLines="0" w:line="560" w:lineRule="exact"/>
              <w:jc w:val="center"/>
              <w:textAlignment w:val="top"/>
              <w:rPr>
                <w:rFonts w:hint="default" w:ascii="宋体" w:hAnsi="宋体"/>
                <w:sz w:val="21"/>
                <w:szCs w:val="21"/>
                <w:lang w:val="en-US" w:eastAsia="zh-CN"/>
              </w:rPr>
            </w:pPr>
            <w:r>
              <w:rPr>
                <w:rFonts w:hint="eastAsia" w:ascii="宋体" w:hAnsi="宋体"/>
                <w:sz w:val="21"/>
                <w:szCs w:val="21"/>
                <w:lang w:val="en-US" w:eastAsia="zh-CN"/>
              </w:rPr>
              <w:t>乡镇（街道）受理审核</w:t>
            </w:r>
          </w:p>
        </w:tc>
        <w:tc>
          <w:tcPr>
            <w:tcW w:w="967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firstLine="420" w:firstLineChars="200"/>
              <w:jc w:val="left"/>
              <w:textAlignment w:val="auto"/>
              <w:rPr>
                <w:rFonts w:hint="eastAsia" w:ascii="宋体" w:hAnsi="宋体"/>
                <w:sz w:val="21"/>
                <w:szCs w:val="21"/>
                <w:lang w:val="en-US" w:eastAsia="zh-CN"/>
              </w:rPr>
            </w:pPr>
          </w:p>
          <w:p>
            <w:pPr>
              <w:widowControl w:val="0"/>
              <w:wordWrap/>
              <w:adjustRightInd/>
              <w:snapToGrid/>
              <w:spacing w:line="360" w:lineRule="exact"/>
              <w:jc w:val="left"/>
              <w:textAlignment w:val="auto"/>
              <w:rPr>
                <w:rFonts w:hint="eastAsia" w:ascii="宋体" w:hAnsi="宋体"/>
                <w:sz w:val="21"/>
                <w:szCs w:val="21"/>
                <w:lang w:val="en-US" w:eastAsia="zh-CN"/>
              </w:rPr>
            </w:pPr>
            <w:r>
              <w:rPr>
                <w:rFonts w:hint="eastAsia" w:ascii="宋体" w:hAnsi="宋体"/>
                <w:sz w:val="21"/>
                <w:szCs w:val="21"/>
                <w:lang w:val="en-US" w:eastAsia="zh-CN"/>
              </w:rPr>
              <w:t xml:space="preserve">经审核，该申请对象材料齐全，同意受理。                         </w:t>
            </w:r>
          </w:p>
          <w:p>
            <w:pPr>
              <w:widowControl w:val="0"/>
              <w:wordWrap/>
              <w:adjustRightInd/>
              <w:snapToGrid/>
              <w:spacing w:line="360" w:lineRule="exact"/>
              <w:jc w:val="left"/>
              <w:textAlignment w:val="auto"/>
              <w:rPr>
                <w:rFonts w:hint="eastAsia" w:ascii="宋体" w:hAnsi="宋体"/>
                <w:sz w:val="21"/>
                <w:szCs w:val="21"/>
                <w:lang w:val="en-US" w:eastAsia="zh-CN"/>
              </w:rPr>
            </w:pPr>
          </w:p>
          <w:p>
            <w:pPr>
              <w:widowControl w:val="0"/>
              <w:wordWrap/>
              <w:adjustRightInd/>
              <w:snapToGrid/>
              <w:spacing w:line="360" w:lineRule="exact"/>
              <w:jc w:val="left"/>
              <w:textAlignment w:val="auto"/>
              <w:rPr>
                <w:rFonts w:hint="eastAsia" w:ascii="宋体" w:hAnsi="宋体"/>
                <w:sz w:val="21"/>
                <w:szCs w:val="21"/>
                <w:lang w:val="en-US" w:eastAsia="zh-CN"/>
              </w:rPr>
            </w:pPr>
          </w:p>
          <w:p>
            <w:pPr>
              <w:widowControl w:val="0"/>
              <w:wordWrap/>
              <w:adjustRightInd/>
              <w:snapToGrid/>
              <w:spacing w:line="360" w:lineRule="exact"/>
              <w:ind w:firstLine="4620" w:firstLineChars="2200"/>
              <w:jc w:val="left"/>
              <w:textAlignment w:val="auto"/>
              <w:rPr>
                <w:rFonts w:ascii="宋体" w:hAnsi="宋体"/>
                <w:sz w:val="21"/>
                <w:szCs w:val="21"/>
              </w:rPr>
            </w:pPr>
            <w:r>
              <w:rPr>
                <w:rFonts w:hint="eastAsia" w:ascii="宋体" w:hAnsi="宋体"/>
                <w:sz w:val="21"/>
                <w:szCs w:val="21"/>
              </w:rPr>
              <w:t xml:space="preserve">经办人:                                         </w:t>
            </w:r>
          </w:p>
          <w:p>
            <w:pPr>
              <w:widowControl w:val="0"/>
              <w:wordWrap/>
              <w:adjustRightInd/>
              <w:snapToGrid/>
              <w:spacing w:line="360" w:lineRule="exact"/>
              <w:ind w:firstLine="5250" w:firstLineChars="2500"/>
              <w:jc w:val="left"/>
              <w:textAlignment w:val="auto"/>
              <w:rPr>
                <w:rFonts w:hint="eastAsia" w:ascii="宋体" w:hAnsi="宋体"/>
                <w:sz w:val="21"/>
                <w:szCs w:val="21"/>
              </w:rPr>
            </w:pPr>
            <w:r>
              <w:rPr>
                <w:rFonts w:hint="eastAsia" w:ascii="宋体" w:hAnsi="宋体"/>
                <w:sz w:val="21"/>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5" w:hRule="atLeast"/>
          <w:jc w:val="center"/>
        </w:trPr>
        <w:tc>
          <w:tcPr>
            <w:tcW w:w="129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sz w:val="21"/>
                <w:szCs w:val="21"/>
                <w:lang w:val="en-US" w:eastAsia="zh-CN"/>
              </w:rPr>
            </w:pPr>
            <w:r>
              <w:rPr>
                <w:rFonts w:hint="eastAsia" w:ascii="宋体" w:hAnsi="宋体"/>
                <w:sz w:val="21"/>
                <w:szCs w:val="21"/>
                <w:lang w:val="en-US" w:eastAsia="zh-CN"/>
              </w:rPr>
              <w:t>家庭经济</w:t>
            </w:r>
          </w:p>
          <w:p>
            <w:pPr>
              <w:spacing w:line="300" w:lineRule="exact"/>
              <w:jc w:val="center"/>
              <w:rPr>
                <w:rFonts w:ascii="宋体" w:hAnsi="宋体"/>
                <w:sz w:val="21"/>
                <w:szCs w:val="21"/>
              </w:rPr>
            </w:pPr>
            <w:r>
              <w:rPr>
                <w:rFonts w:hint="eastAsia" w:ascii="宋体" w:hAnsi="宋体"/>
                <w:sz w:val="21"/>
                <w:szCs w:val="21"/>
                <w:lang w:val="en-US" w:eastAsia="zh-CN"/>
              </w:rPr>
              <w:t>状况</w:t>
            </w:r>
            <w:r>
              <w:rPr>
                <w:rFonts w:hint="eastAsia" w:ascii="宋体" w:hAnsi="宋体"/>
                <w:sz w:val="21"/>
                <w:szCs w:val="21"/>
              </w:rPr>
              <w:t>调查</w:t>
            </w:r>
          </w:p>
        </w:tc>
        <w:tc>
          <w:tcPr>
            <w:tcW w:w="9670" w:type="dxa"/>
            <w:tcBorders>
              <w:top w:val="single" w:color="000000" w:sz="4" w:space="0"/>
              <w:left w:val="single" w:color="000000" w:sz="4" w:space="0"/>
              <w:bottom w:val="single" w:color="000000" w:sz="4" w:space="0"/>
              <w:right w:val="single" w:color="000000" w:sz="4" w:space="0"/>
            </w:tcBorders>
            <w:vAlign w:val="top"/>
          </w:tcPr>
          <w:p>
            <w:pPr>
              <w:widowControl w:val="0"/>
              <w:wordWrap/>
              <w:adjustRightInd/>
              <w:snapToGrid/>
              <w:spacing w:line="360" w:lineRule="exact"/>
              <w:ind w:firstLine="420" w:firstLineChars="200"/>
              <w:jc w:val="left"/>
              <w:textAlignment w:val="auto"/>
              <w:rPr>
                <w:rFonts w:hint="eastAsia" w:ascii="宋体" w:hAnsi="宋体"/>
                <w:sz w:val="21"/>
                <w:szCs w:val="21"/>
              </w:rPr>
            </w:pPr>
          </w:p>
          <w:p>
            <w:pPr>
              <w:widowControl w:val="0"/>
              <w:wordWrap/>
              <w:adjustRightInd/>
              <w:snapToGrid/>
              <w:spacing w:line="360" w:lineRule="exact"/>
              <w:ind w:firstLine="420" w:firstLineChars="200"/>
              <w:jc w:val="left"/>
              <w:textAlignment w:val="auto"/>
              <w:rPr>
                <w:rFonts w:hint="eastAsia" w:ascii="宋体" w:hAnsi="宋体"/>
                <w:sz w:val="21"/>
                <w:szCs w:val="21"/>
              </w:rPr>
            </w:pPr>
            <w:r>
              <w:rPr>
                <w:rFonts w:hint="eastAsia" w:ascii="宋体" w:hAnsi="宋体"/>
                <w:sz w:val="21"/>
                <w:szCs w:val="21"/>
              </w:rPr>
              <w:t>经</w:t>
            </w:r>
            <w:r>
              <w:rPr>
                <w:rFonts w:hint="eastAsia" w:ascii="宋体" w:hAnsi="宋体"/>
                <w:sz w:val="21"/>
                <w:szCs w:val="21"/>
                <w:lang w:val="en-US" w:eastAsia="zh-CN"/>
              </w:rPr>
              <w:t>入户调查</w:t>
            </w:r>
            <w:r>
              <w:rPr>
                <w:rFonts w:hint="eastAsia" w:ascii="宋体" w:hAnsi="宋体"/>
                <w:sz w:val="21"/>
                <w:szCs w:val="21"/>
              </w:rPr>
              <w:t>，</w:t>
            </w:r>
            <w:r>
              <w:rPr>
                <w:rFonts w:hint="eastAsia" w:ascii="宋体" w:hAnsi="宋体"/>
                <w:sz w:val="21"/>
                <w:szCs w:val="21"/>
                <w:lang w:val="en-US" w:eastAsia="zh-CN"/>
              </w:rPr>
              <w:t>申请人申报的</w:t>
            </w:r>
            <w:r>
              <w:rPr>
                <w:rFonts w:hint="eastAsia" w:ascii="宋体" w:hAnsi="宋体"/>
                <w:bCs/>
                <w:sz w:val="21"/>
                <w:szCs w:val="21"/>
                <w:lang w:eastAsia="zh-CN"/>
              </w:rPr>
              <w:t>个人、家庭</w:t>
            </w:r>
            <w:r>
              <w:rPr>
                <w:rFonts w:hint="eastAsia" w:ascii="宋体" w:hAnsi="宋体"/>
                <w:bCs/>
                <w:sz w:val="21"/>
                <w:szCs w:val="21"/>
                <w:lang w:val="en-US" w:eastAsia="zh-CN"/>
              </w:rPr>
              <w:t>财产</w:t>
            </w:r>
            <w:r>
              <w:rPr>
                <w:rFonts w:hint="eastAsia" w:ascii="宋体" w:hAnsi="宋体"/>
                <w:bCs/>
                <w:sz w:val="21"/>
                <w:szCs w:val="21"/>
                <w:lang w:eastAsia="zh-CN"/>
              </w:rPr>
              <w:t>信息以及法定义务人的相关</w:t>
            </w:r>
            <w:r>
              <w:rPr>
                <w:rFonts w:hint="eastAsia" w:ascii="宋体" w:hAnsi="宋体"/>
                <w:bCs/>
                <w:sz w:val="21"/>
                <w:szCs w:val="21"/>
                <w:lang w:val="en-US" w:eastAsia="zh-CN"/>
              </w:rPr>
              <w:t>信息基本属实，</w:t>
            </w:r>
            <w:r>
              <w:rPr>
                <w:rFonts w:hint="eastAsia" w:ascii="宋体" w:hAnsi="宋体"/>
                <w:sz w:val="21"/>
                <w:szCs w:val="21"/>
              </w:rPr>
              <w:t>申请人</w:t>
            </w:r>
            <w:r>
              <w:rPr>
                <w:rFonts w:hint="eastAsia" w:ascii="宋体" w:hAnsi="宋体"/>
                <w:sz w:val="21"/>
                <w:szCs w:val="21"/>
                <w:lang w:val="en-US" w:eastAsia="zh-CN"/>
              </w:rPr>
              <w:t>家庭人均年收入（含应得的抚养费和赡养费）约____元，家庭因</w:t>
            </w:r>
            <w:r>
              <w:rPr>
                <w:rFonts w:hint="eastAsia" w:ascii="宋体" w:hAnsi="宋体" w:eastAsia="宋体" w:cs="宋体"/>
                <w:b w:val="0"/>
                <w:color w:val="000000"/>
                <w:kern w:val="0"/>
                <w:sz w:val="21"/>
                <w:szCs w:val="21"/>
                <w:shd w:val="clear" w:color="auto" w:fill="FFFFFF"/>
                <w:lang w:val="en-US" w:eastAsia="zh-CN" w:bidi="ar-SA"/>
              </w:rPr>
              <w:t>残疾人护理照料、医疗和教育等刚性</w:t>
            </w:r>
            <w:r>
              <w:rPr>
                <w:rFonts w:hint="eastAsia" w:ascii="宋体" w:hAnsi="宋体"/>
                <w:sz w:val="21"/>
                <w:szCs w:val="21"/>
                <w:lang w:val="en-US" w:eastAsia="zh-CN"/>
              </w:rPr>
              <w:t>支出约_____元，基本</w:t>
            </w:r>
            <w:r>
              <w:rPr>
                <w:rFonts w:hint="eastAsia" w:ascii="宋体" w:hAnsi="宋体"/>
                <w:sz w:val="21"/>
                <w:szCs w:val="21"/>
                <w:lang w:eastAsia="zh-CN"/>
              </w:rPr>
              <w:t>符合（</w:t>
            </w:r>
            <w:r>
              <w:rPr>
                <w:rFonts w:hint="eastAsia" w:ascii="宋体" w:hAnsi="宋体"/>
                <w:color w:val="000000"/>
                <w:sz w:val="21"/>
                <w:szCs w:val="21"/>
                <w:lang w:eastAsia="zh-CN"/>
              </w:rPr>
              <w:t>□</w:t>
            </w:r>
            <w:r>
              <w:rPr>
                <w:rFonts w:hint="eastAsia" w:ascii="宋体" w:hAnsi="宋体"/>
                <w:color w:val="000000"/>
                <w:sz w:val="21"/>
                <w:szCs w:val="21"/>
                <w:lang w:val="en-US" w:eastAsia="zh-CN"/>
              </w:rPr>
              <w:t>全家保</w:t>
            </w:r>
            <w:r>
              <w:rPr>
                <w:rFonts w:hint="eastAsia" w:ascii="宋体" w:hAnsi="宋体"/>
                <w:b/>
                <w:bCs/>
                <w:color w:val="000000"/>
                <w:sz w:val="21"/>
                <w:szCs w:val="21"/>
                <w:lang w:val="en-US" w:eastAsia="zh-CN"/>
              </w:rPr>
              <w:t xml:space="preserve">  </w:t>
            </w: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重残单人保   □因残、因病或因学单人保   □因残、因病或因学全家保 </w:t>
            </w:r>
            <w:r>
              <w:rPr>
                <w:rFonts w:hint="eastAsia" w:ascii="宋体" w:hAnsi="宋体"/>
                <w:sz w:val="21"/>
                <w:szCs w:val="21"/>
                <w:lang w:eastAsia="zh-CN"/>
              </w:rPr>
              <w:t>）条件。</w:t>
            </w:r>
          </w:p>
          <w:p>
            <w:pPr>
              <w:widowControl w:val="0"/>
              <w:wordWrap/>
              <w:adjustRightInd/>
              <w:snapToGrid/>
              <w:spacing w:line="360" w:lineRule="exact"/>
              <w:ind w:firstLine="420" w:firstLineChars="200"/>
              <w:jc w:val="left"/>
              <w:textAlignment w:val="auto"/>
              <w:rPr>
                <w:rFonts w:hint="eastAsia" w:ascii="宋体" w:hAnsi="宋体"/>
                <w:sz w:val="21"/>
                <w:szCs w:val="21"/>
              </w:rPr>
            </w:pPr>
          </w:p>
          <w:p>
            <w:pPr>
              <w:widowControl w:val="0"/>
              <w:wordWrap/>
              <w:adjustRightInd/>
              <w:snapToGrid/>
              <w:spacing w:line="360" w:lineRule="exact"/>
              <w:ind w:firstLine="420" w:firstLineChars="200"/>
              <w:jc w:val="left"/>
              <w:textAlignment w:val="auto"/>
              <w:rPr>
                <w:rFonts w:hint="eastAsia" w:ascii="宋体" w:hAnsi="宋体"/>
                <w:sz w:val="21"/>
                <w:szCs w:val="21"/>
              </w:rPr>
            </w:pPr>
          </w:p>
          <w:p>
            <w:pPr>
              <w:widowControl w:val="0"/>
              <w:wordWrap/>
              <w:adjustRightInd/>
              <w:snapToGrid/>
              <w:spacing w:line="360" w:lineRule="exact"/>
              <w:jc w:val="left"/>
              <w:textAlignment w:val="auto"/>
              <w:rPr>
                <w:rFonts w:hint="eastAsia" w:ascii="宋体" w:hAnsi="宋体"/>
                <w:sz w:val="21"/>
                <w:szCs w:val="21"/>
              </w:rPr>
            </w:pPr>
            <w:r>
              <w:rPr>
                <w:rFonts w:hint="eastAsia" w:ascii="宋体" w:hAnsi="宋体"/>
                <w:sz w:val="21"/>
                <w:szCs w:val="21"/>
                <w:lang w:val="en-US" w:eastAsia="zh-CN"/>
              </w:rPr>
              <w:t>包村领导签字</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包村工作队签字:</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lang w:eastAsia="zh-CN"/>
              </w:rPr>
              <w:t>村（居）</w:t>
            </w:r>
            <w:r>
              <w:rPr>
                <w:rFonts w:hint="eastAsia" w:ascii="宋体" w:hAnsi="宋体"/>
                <w:sz w:val="21"/>
                <w:szCs w:val="21"/>
                <w:lang w:val="en-US" w:eastAsia="zh-CN"/>
              </w:rPr>
              <w:t>主干签字</w:t>
            </w:r>
            <w:r>
              <w:rPr>
                <w:rFonts w:hint="eastAsia" w:ascii="宋体" w:hAnsi="宋体"/>
                <w:sz w:val="21"/>
                <w:szCs w:val="21"/>
              </w:rPr>
              <w:t>:</w:t>
            </w:r>
          </w:p>
          <w:p>
            <w:pPr>
              <w:widowControl w:val="0"/>
              <w:wordWrap/>
              <w:adjustRightInd/>
              <w:snapToGrid/>
              <w:spacing w:line="360" w:lineRule="exact"/>
              <w:ind w:firstLine="5565" w:firstLineChars="2650"/>
              <w:jc w:val="left"/>
              <w:textAlignment w:val="auto"/>
              <w:rPr>
                <w:rFonts w:hint="eastAsia" w:ascii="宋体" w:hAnsi="宋体"/>
                <w:sz w:val="21"/>
                <w:szCs w:val="21"/>
              </w:rPr>
            </w:pPr>
            <w:r>
              <w:rPr>
                <w:rFonts w:hint="eastAsia" w:ascii="宋体" w:hAnsi="宋体"/>
                <w:sz w:val="21"/>
                <w:szCs w:val="21"/>
                <w:lang w:val="en-US" w:eastAsia="zh-CN"/>
              </w:rPr>
              <w:t>村居</w:t>
            </w:r>
            <w:r>
              <w:rPr>
                <w:rFonts w:hint="eastAsia" w:ascii="宋体" w:hAnsi="宋体"/>
                <w:sz w:val="21"/>
                <w:szCs w:val="21"/>
              </w:rPr>
              <w:t>（盖章）:</w:t>
            </w:r>
          </w:p>
          <w:p>
            <w:pPr>
              <w:widowControl w:val="0"/>
              <w:wordWrap/>
              <w:adjustRightInd/>
              <w:snapToGrid/>
              <w:spacing w:line="360" w:lineRule="exact"/>
              <w:ind w:firstLine="6090" w:firstLineChars="2900"/>
              <w:jc w:val="left"/>
              <w:textAlignment w:val="auto"/>
              <w:rPr>
                <w:rFonts w:ascii="宋体" w:hAnsi="宋体"/>
                <w:sz w:val="21"/>
                <w:szCs w:val="21"/>
              </w:rPr>
            </w:pPr>
            <w:r>
              <w:rPr>
                <w:rFonts w:hint="eastAsia" w:ascii="宋体" w:hAnsi="宋体"/>
                <w:sz w:val="21"/>
                <w:szCs w:val="21"/>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9" w:hRule="atLeast"/>
          <w:jc w:val="center"/>
        </w:trPr>
        <w:tc>
          <w:tcPr>
            <w:tcW w:w="129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default" w:ascii="宋体" w:hAnsi="宋体"/>
                <w:sz w:val="21"/>
                <w:szCs w:val="21"/>
                <w:lang w:val="en-US" w:eastAsia="zh-CN"/>
              </w:rPr>
            </w:pPr>
            <w:r>
              <w:rPr>
                <w:rFonts w:hint="eastAsia" w:ascii="宋体" w:hAnsi="宋体"/>
                <w:sz w:val="21"/>
                <w:szCs w:val="21"/>
                <w:lang w:val="en-US" w:eastAsia="zh-CN"/>
              </w:rPr>
              <w:t>乡镇审核</w:t>
            </w:r>
          </w:p>
        </w:tc>
        <w:tc>
          <w:tcPr>
            <w:tcW w:w="967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firstLine="420" w:firstLineChars="200"/>
              <w:contextualSpacing/>
              <w:jc w:val="left"/>
              <w:textAlignment w:val="auto"/>
              <w:rPr>
                <w:rFonts w:hint="eastAsia" w:ascii="宋体" w:hAnsi="宋体"/>
                <w:sz w:val="21"/>
                <w:szCs w:val="21"/>
                <w:lang w:val="en-US" w:eastAsia="zh-CN"/>
              </w:rPr>
            </w:pPr>
          </w:p>
          <w:p>
            <w:pPr>
              <w:widowControl w:val="0"/>
              <w:wordWrap/>
              <w:adjustRightInd/>
              <w:snapToGrid/>
              <w:spacing w:line="360" w:lineRule="exact"/>
              <w:ind w:firstLine="420" w:firstLineChars="200"/>
              <w:contextualSpacing/>
              <w:jc w:val="left"/>
              <w:textAlignment w:val="auto"/>
              <w:rPr>
                <w:rFonts w:hint="eastAsia" w:ascii="宋体" w:hAnsi="宋体"/>
                <w:sz w:val="21"/>
                <w:szCs w:val="21"/>
                <w:lang w:val="en-US" w:eastAsia="zh-CN"/>
              </w:rPr>
            </w:pPr>
            <w:r>
              <w:rPr>
                <w:rFonts w:hint="eastAsia" w:ascii="宋体" w:hAnsi="宋体"/>
                <w:sz w:val="21"/>
                <w:szCs w:val="21"/>
                <w:lang w:val="en-US" w:eastAsia="zh-CN"/>
              </w:rPr>
              <w:t>根据“福建省民政厅救助申请家庭经济状况核对平台”的核对结果并结合申请材料和家庭经济状况调查情况,经审核，该家庭符合（</w:t>
            </w:r>
            <w:r>
              <w:rPr>
                <w:rFonts w:hint="eastAsia" w:ascii="宋体" w:hAnsi="宋体"/>
                <w:color w:val="000000"/>
                <w:sz w:val="21"/>
                <w:szCs w:val="21"/>
              </w:rPr>
              <w:t>□农村低保</w:t>
            </w:r>
            <w:r>
              <w:rPr>
                <w:rFonts w:hint="eastAsia" w:ascii="宋体" w:hAnsi="宋体"/>
                <w:color w:val="000000"/>
                <w:sz w:val="21"/>
                <w:szCs w:val="21"/>
                <w:lang w:val="en-US" w:eastAsia="zh-CN"/>
              </w:rPr>
              <w:t xml:space="preserve"> </w:t>
            </w:r>
            <w:r>
              <w:rPr>
                <w:rFonts w:hint="eastAsia" w:ascii="宋体" w:hAnsi="宋体"/>
                <w:color w:val="000000"/>
                <w:sz w:val="21"/>
                <w:szCs w:val="21"/>
              </w:rPr>
              <w:t>□城市低保</w:t>
            </w:r>
            <w:r>
              <w:rPr>
                <w:rFonts w:hint="eastAsia" w:ascii="宋体" w:hAnsi="宋体"/>
                <w:color w:val="000000"/>
                <w:sz w:val="21"/>
                <w:szCs w:val="21"/>
                <w:lang w:val="en-US" w:eastAsia="zh-CN"/>
              </w:rPr>
              <w:t xml:space="preserve"> </w:t>
            </w:r>
            <w:r>
              <w:rPr>
                <w:rFonts w:hint="eastAsia" w:ascii="宋体" w:hAnsi="宋体"/>
                <w:color w:val="000000"/>
                <w:sz w:val="21"/>
                <w:szCs w:val="21"/>
              </w:rPr>
              <w:t>□</w:t>
            </w:r>
            <w:r>
              <w:rPr>
                <w:rFonts w:hint="eastAsia" w:ascii="宋体" w:hAnsi="宋体"/>
                <w:color w:val="000000"/>
                <w:sz w:val="21"/>
                <w:szCs w:val="21"/>
                <w:lang w:val="en-US" w:eastAsia="zh-CN"/>
              </w:rPr>
              <w:t>特困人员</w:t>
            </w:r>
            <w:r>
              <w:rPr>
                <w:rFonts w:hint="eastAsia" w:ascii="宋体" w:hAnsi="宋体"/>
                <w:sz w:val="21"/>
                <w:szCs w:val="21"/>
                <w:lang w:val="en-US" w:eastAsia="zh-CN"/>
              </w:rPr>
              <w:t>）条件，</w:t>
            </w:r>
            <w:r>
              <w:rPr>
                <w:rFonts w:hint="eastAsia" w:ascii="宋体" w:hAnsi="宋体"/>
                <w:sz w:val="21"/>
                <w:szCs w:val="21"/>
              </w:rPr>
              <w:t>建议</w:t>
            </w:r>
            <w:r>
              <w:rPr>
                <w:rFonts w:hint="eastAsia" w:ascii="宋体" w:hAnsi="宋体"/>
                <w:sz w:val="21"/>
                <w:szCs w:val="21"/>
                <w:lang w:val="en-US" w:eastAsia="zh-CN"/>
              </w:rPr>
              <w:t>按____档（护理类型）</w:t>
            </w:r>
            <w:r>
              <w:rPr>
                <w:rFonts w:hint="eastAsia" w:ascii="宋体" w:hAnsi="宋体"/>
                <w:sz w:val="21"/>
                <w:szCs w:val="21"/>
              </w:rPr>
              <w:t>予以列入</w:t>
            </w:r>
            <w:r>
              <w:rPr>
                <w:rFonts w:hint="eastAsia" w:ascii="宋体" w:hAnsi="宋体"/>
                <w:sz w:val="21"/>
                <w:szCs w:val="21"/>
                <w:lang w:eastAsia="zh-CN"/>
              </w:rPr>
              <w:t>，</w:t>
            </w:r>
            <w:r>
              <w:rPr>
                <w:rFonts w:hint="eastAsia" w:ascii="宋体" w:hAnsi="宋体"/>
                <w:sz w:val="21"/>
                <w:szCs w:val="21"/>
                <w:lang w:val="en-US" w:eastAsia="zh-CN"/>
              </w:rPr>
              <w:t>保障人数___人，户月保障金额____元。</w:t>
            </w:r>
          </w:p>
          <w:p>
            <w:pPr>
              <w:widowControl w:val="0"/>
              <w:wordWrap/>
              <w:adjustRightInd/>
              <w:snapToGrid/>
              <w:spacing w:line="360" w:lineRule="exact"/>
              <w:ind w:firstLine="210" w:firstLineChars="100"/>
              <w:jc w:val="left"/>
              <w:textAlignment w:val="auto"/>
              <w:rPr>
                <w:rFonts w:hint="eastAsia" w:ascii="宋体" w:hAnsi="宋体"/>
                <w:sz w:val="21"/>
                <w:szCs w:val="21"/>
                <w:lang w:val="en-US" w:eastAsia="zh-CN"/>
              </w:rPr>
            </w:pPr>
          </w:p>
          <w:p>
            <w:pPr>
              <w:widowControl w:val="0"/>
              <w:wordWrap/>
              <w:adjustRightInd/>
              <w:snapToGrid/>
              <w:spacing w:line="360" w:lineRule="exact"/>
              <w:ind w:firstLine="210" w:firstLineChars="100"/>
              <w:jc w:val="left"/>
              <w:textAlignment w:val="auto"/>
              <w:rPr>
                <w:rFonts w:hint="eastAsia" w:ascii="宋体" w:hAnsi="宋体"/>
                <w:sz w:val="21"/>
                <w:szCs w:val="21"/>
                <w:lang w:val="en-US" w:eastAsia="zh-CN"/>
              </w:rPr>
            </w:pPr>
          </w:p>
          <w:p>
            <w:pPr>
              <w:widowControl w:val="0"/>
              <w:wordWrap/>
              <w:adjustRightInd/>
              <w:snapToGrid/>
              <w:spacing w:line="360" w:lineRule="exact"/>
              <w:ind w:firstLine="210" w:firstLineChars="100"/>
              <w:jc w:val="left"/>
              <w:textAlignment w:val="auto"/>
              <w:rPr>
                <w:rFonts w:ascii="宋体" w:hAnsi="宋体"/>
                <w:sz w:val="21"/>
                <w:szCs w:val="21"/>
              </w:rPr>
            </w:pPr>
            <w:r>
              <w:rPr>
                <w:rFonts w:hint="eastAsia" w:ascii="宋体" w:hAnsi="宋体"/>
                <w:sz w:val="21"/>
                <w:szCs w:val="21"/>
                <w:lang w:val="en-US" w:eastAsia="zh-CN"/>
              </w:rPr>
              <w:t xml:space="preserve">分管领导:             民政办主任:            </w:t>
            </w:r>
            <w:r>
              <w:rPr>
                <w:rFonts w:hint="eastAsia" w:ascii="宋体" w:hAnsi="宋体"/>
                <w:sz w:val="21"/>
                <w:szCs w:val="21"/>
              </w:rPr>
              <w:t xml:space="preserve">经办人:                                         </w:t>
            </w:r>
          </w:p>
          <w:p>
            <w:pPr>
              <w:widowControl w:val="0"/>
              <w:wordWrap/>
              <w:adjustRightInd/>
              <w:snapToGrid/>
              <w:spacing w:line="360" w:lineRule="exact"/>
              <w:ind w:firstLine="5880" w:firstLineChars="2800"/>
              <w:contextualSpacing/>
              <w:jc w:val="left"/>
              <w:textAlignment w:val="auto"/>
              <w:rPr>
                <w:rFonts w:hint="default" w:ascii="宋体" w:hAnsi="宋体"/>
                <w:sz w:val="21"/>
                <w:szCs w:val="21"/>
                <w:lang w:val="en-US" w:eastAsia="zh-CN"/>
              </w:rPr>
            </w:pPr>
            <w:r>
              <w:rPr>
                <w:rFonts w:hint="eastAsia" w:ascii="宋体" w:hAnsi="宋体"/>
                <w:sz w:val="21"/>
                <w:szCs w:val="21"/>
              </w:rPr>
              <w:t>年   月   日</w:t>
            </w:r>
            <w:r>
              <w:rPr>
                <w:rFonts w:hint="eastAsia" w:ascii="宋体" w:hAnsi="宋体"/>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9" w:hRule="atLeast"/>
          <w:jc w:val="center"/>
        </w:trPr>
        <w:tc>
          <w:tcPr>
            <w:tcW w:w="129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default" w:ascii="宋体" w:hAnsi="宋体" w:eastAsia="宋体"/>
                <w:sz w:val="21"/>
                <w:szCs w:val="21"/>
                <w:lang w:val="en-US" w:eastAsia="zh-CN"/>
              </w:rPr>
            </w:pPr>
            <w:r>
              <w:rPr>
                <w:rFonts w:hint="eastAsia" w:ascii="宋体" w:hAnsi="宋体"/>
                <w:sz w:val="21"/>
                <w:szCs w:val="21"/>
                <w:lang w:val="en-US" w:eastAsia="zh-CN"/>
              </w:rPr>
              <w:t>乡镇政府（街道办）审批意见</w:t>
            </w:r>
          </w:p>
        </w:tc>
        <w:tc>
          <w:tcPr>
            <w:tcW w:w="967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firstLine="420" w:firstLineChars="200"/>
              <w:contextualSpacing/>
              <w:jc w:val="left"/>
              <w:textAlignment w:val="auto"/>
              <w:rPr>
                <w:rFonts w:hint="eastAsia" w:ascii="宋体" w:hAnsi="宋体"/>
                <w:sz w:val="21"/>
                <w:szCs w:val="21"/>
                <w:lang w:val="en-US" w:eastAsia="zh-CN"/>
              </w:rPr>
            </w:pPr>
          </w:p>
          <w:p>
            <w:pPr>
              <w:widowControl w:val="0"/>
              <w:wordWrap/>
              <w:adjustRightInd/>
              <w:snapToGrid/>
              <w:spacing w:line="360" w:lineRule="exact"/>
              <w:ind w:firstLine="420" w:firstLineChars="200"/>
              <w:contextualSpacing/>
              <w:jc w:val="left"/>
              <w:textAlignment w:val="auto"/>
              <w:rPr>
                <w:rFonts w:ascii="宋体" w:hAnsi="宋体"/>
                <w:sz w:val="21"/>
                <w:szCs w:val="21"/>
              </w:rPr>
            </w:pPr>
            <w:r>
              <w:rPr>
                <w:rFonts w:hint="eastAsia" w:ascii="宋体" w:hAnsi="宋体"/>
                <w:sz w:val="21"/>
                <w:szCs w:val="21"/>
                <w:lang w:val="en-US" w:eastAsia="zh-CN"/>
              </w:rPr>
              <w:t>经审批，该家庭符合（</w:t>
            </w:r>
            <w:r>
              <w:rPr>
                <w:rFonts w:hint="eastAsia" w:ascii="宋体" w:hAnsi="宋体"/>
                <w:color w:val="000000"/>
                <w:sz w:val="21"/>
                <w:szCs w:val="21"/>
              </w:rPr>
              <w:t>□农村低保</w:t>
            </w:r>
            <w:r>
              <w:rPr>
                <w:rFonts w:hint="eastAsia" w:ascii="宋体" w:hAnsi="宋体"/>
                <w:color w:val="000000"/>
                <w:sz w:val="21"/>
                <w:szCs w:val="21"/>
                <w:lang w:val="en-US" w:eastAsia="zh-CN"/>
              </w:rPr>
              <w:t xml:space="preserve"> </w:t>
            </w:r>
            <w:r>
              <w:rPr>
                <w:rFonts w:hint="eastAsia" w:ascii="宋体" w:hAnsi="宋体"/>
                <w:color w:val="000000"/>
                <w:sz w:val="21"/>
                <w:szCs w:val="21"/>
              </w:rPr>
              <w:t>□城市低保</w:t>
            </w:r>
            <w:r>
              <w:rPr>
                <w:rFonts w:hint="eastAsia" w:ascii="宋体" w:hAnsi="宋体"/>
                <w:color w:val="000000"/>
                <w:sz w:val="21"/>
                <w:szCs w:val="21"/>
                <w:lang w:val="en-US" w:eastAsia="zh-CN"/>
              </w:rPr>
              <w:t xml:space="preserve"> </w:t>
            </w:r>
            <w:r>
              <w:rPr>
                <w:rFonts w:hint="eastAsia" w:ascii="宋体" w:hAnsi="宋体"/>
                <w:color w:val="000000"/>
                <w:sz w:val="21"/>
                <w:szCs w:val="21"/>
              </w:rPr>
              <w:t>□</w:t>
            </w:r>
            <w:r>
              <w:rPr>
                <w:rFonts w:hint="eastAsia" w:ascii="宋体" w:hAnsi="宋体"/>
                <w:color w:val="000000"/>
                <w:sz w:val="21"/>
                <w:szCs w:val="21"/>
                <w:lang w:val="en-US" w:eastAsia="zh-CN"/>
              </w:rPr>
              <w:t>特困人员</w:t>
            </w:r>
            <w:r>
              <w:rPr>
                <w:rFonts w:hint="eastAsia" w:ascii="宋体" w:hAnsi="宋体"/>
                <w:sz w:val="21"/>
                <w:szCs w:val="21"/>
                <w:lang w:val="en-US" w:eastAsia="zh-CN"/>
              </w:rPr>
              <w:t>）条件，按______档（护理类型）救助，保障人数___人，户月保障金额____元。</w:t>
            </w:r>
            <w:r>
              <w:rPr>
                <w:rFonts w:hint="eastAsia" w:ascii="宋体" w:hAnsi="宋体"/>
                <w:sz w:val="21"/>
                <w:szCs w:val="21"/>
              </w:rPr>
              <w:t xml:space="preserve">         </w:t>
            </w:r>
          </w:p>
          <w:p>
            <w:pPr>
              <w:widowControl w:val="0"/>
              <w:wordWrap/>
              <w:adjustRightInd/>
              <w:snapToGrid/>
              <w:spacing w:line="360" w:lineRule="exact"/>
              <w:ind w:left="7080" w:hanging="6195" w:hangingChars="2950"/>
              <w:contextualSpacing/>
              <w:jc w:val="left"/>
              <w:textAlignment w:val="auto"/>
              <w:rPr>
                <w:rFonts w:hint="eastAsia" w:ascii="宋体" w:hAnsi="宋体"/>
                <w:sz w:val="21"/>
                <w:szCs w:val="21"/>
              </w:rPr>
            </w:pPr>
            <w:r>
              <w:rPr>
                <w:rFonts w:hint="eastAsia" w:ascii="宋体" w:hAnsi="宋体"/>
                <w:sz w:val="21"/>
                <w:szCs w:val="21"/>
              </w:rPr>
              <w:t xml:space="preserve">     </w:t>
            </w:r>
          </w:p>
          <w:p>
            <w:pPr>
              <w:widowControl w:val="0"/>
              <w:wordWrap/>
              <w:adjustRightInd/>
              <w:snapToGrid/>
              <w:spacing w:line="360" w:lineRule="exact"/>
              <w:ind w:left="7080" w:hanging="6195" w:hangingChars="2950"/>
              <w:contextualSpacing/>
              <w:jc w:val="left"/>
              <w:textAlignment w:val="auto"/>
              <w:rPr>
                <w:rFonts w:hint="eastAsia" w:ascii="宋体" w:hAnsi="宋体"/>
                <w:sz w:val="21"/>
                <w:szCs w:val="21"/>
              </w:rPr>
            </w:pPr>
          </w:p>
          <w:p>
            <w:pPr>
              <w:widowControl w:val="0"/>
              <w:wordWrap/>
              <w:adjustRightInd/>
              <w:snapToGrid/>
              <w:spacing w:line="360" w:lineRule="exact"/>
              <w:ind w:left="7080" w:hanging="6195" w:hangingChars="2950"/>
              <w:contextualSpacing/>
              <w:jc w:val="left"/>
              <w:textAlignment w:val="auto"/>
              <w:rPr>
                <w:rFonts w:hint="eastAsia" w:ascii="宋体" w:hAnsi="宋体"/>
                <w:sz w:val="21"/>
                <w:szCs w:val="21"/>
              </w:rPr>
            </w:pPr>
          </w:p>
          <w:p>
            <w:pPr>
              <w:widowControl w:val="0"/>
              <w:wordWrap/>
              <w:adjustRightInd/>
              <w:snapToGrid/>
              <w:spacing w:line="360" w:lineRule="exact"/>
              <w:ind w:left="6254" w:leftChars="228" w:hanging="5775" w:hangingChars="2750"/>
              <w:contextualSpacing/>
              <w:jc w:val="left"/>
              <w:textAlignment w:val="auto"/>
              <w:rPr>
                <w:rFonts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审批人：</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单位（盖章）:</w:t>
            </w:r>
          </w:p>
          <w:p>
            <w:pPr>
              <w:widowControl w:val="0"/>
              <w:wordWrap/>
              <w:adjustRightInd/>
              <w:snapToGrid/>
              <w:spacing w:line="360" w:lineRule="exact"/>
              <w:ind w:left="7080" w:hanging="6195" w:hangingChars="2950"/>
              <w:contextualSpacing/>
              <w:jc w:val="left"/>
              <w:textAlignment w:val="auto"/>
              <w:rPr>
                <w:rFonts w:hint="eastAsia" w:ascii="宋体" w:hAnsi="宋体"/>
                <w:sz w:val="21"/>
                <w:szCs w:val="21"/>
              </w:rPr>
            </w:pPr>
            <w:r>
              <w:rPr>
                <w:rFonts w:hint="eastAsia" w:ascii="宋体" w:hAnsi="宋体"/>
                <w:sz w:val="21"/>
                <w:szCs w:val="21"/>
              </w:rPr>
              <w:t xml:space="preserve">                                                          年   月   日</w:t>
            </w:r>
          </w:p>
        </w:tc>
      </w:tr>
    </w:tbl>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sectPr>
          <w:pgSz w:w="11906" w:h="16838"/>
          <w:pgMar w:top="1417" w:right="1417" w:bottom="1417" w:left="1417" w:header="851" w:footer="992" w:gutter="0"/>
          <w:pgNumType w:fmt="decimal"/>
          <w:cols w:space="720" w:num="1"/>
          <w:docGrid w:type="lines" w:linePitch="318" w:charSpace="0"/>
        </w:sect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sectPr>
          <w:footerReference r:id="rId4" w:type="default"/>
          <w:pgSz w:w="11906" w:h="16838"/>
          <w:pgMar w:top="1417" w:right="1417" w:bottom="1417" w:left="1417" w:header="851" w:footer="992" w:gutter="0"/>
          <w:pgNumType w:fmt="decimal"/>
          <w:cols w:space="720" w:num="1"/>
          <w:docGrid w:type="lines" w:linePitch="318" w:charSpace="0"/>
        </w:sect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widowControl w:val="0"/>
        <w:wordWrap/>
        <w:adjustRightInd/>
        <w:snapToGrid/>
        <w:spacing w:beforeLines="0" w:line="560" w:lineRule="exact"/>
        <w:jc w:val="both"/>
        <w:textAlignment w:val="top"/>
        <w:rPr>
          <w:rFonts w:hint="eastAsia" w:ascii="宋体" w:hAnsi="宋体" w:eastAsia="仿宋_GB2312"/>
          <w:color w:val="000000"/>
          <w:sz w:val="32"/>
          <w:szCs w:val="32"/>
          <w:shd w:val="clear" w:color="auto" w:fill="FFFFFF"/>
          <w:lang w:val="en-US" w:eastAsia="zh-CN"/>
        </w:rPr>
      </w:pPr>
    </w:p>
    <w:p>
      <w:pPr>
        <w:spacing w:line="520" w:lineRule="exact"/>
        <w:rPr>
          <w:rFonts w:hint="eastAsia" w:ascii="宋体" w:hAnsi="宋体" w:eastAsia="仿宋_GB2312"/>
          <w:spacing w:val="-8"/>
          <w:sz w:val="28"/>
          <w:szCs w:val="28"/>
        </w:rPr>
      </w:pPr>
      <w:r>
        <w:rPr>
          <w:rFonts w:ascii="Calibri" w:hAnsi="Calibri" w:eastAsia="宋体" w:cs="黑体"/>
          <w:kern w:val="2"/>
          <w:sz w:val="28"/>
          <w:szCs w:val="28"/>
          <w:lang w:val="en-US" w:eastAsia="zh-CN" w:bidi="ar-SA"/>
        </w:rPr>
        <w:pict>
          <v:line id="直线 2" o:spid="_x0000_s1028" o:spt="20" style="position:absolute;left:0pt;margin-left:5.7pt;margin-top:2.1pt;height:0.05pt;width:442.2pt;z-index:25165926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宋体" w:hAnsi="宋体" w:eastAsia="仿宋_GB2312"/>
          <w:spacing w:val="-8"/>
          <w:sz w:val="28"/>
          <w:szCs w:val="28"/>
          <w:lang w:val="en-US" w:eastAsia="zh-CN"/>
        </w:rPr>
        <w:t xml:space="preserve">  </w:t>
      </w:r>
      <w:r>
        <w:rPr>
          <w:rFonts w:hint="eastAsia" w:ascii="宋体" w:hAnsi="宋体" w:eastAsia="仿宋_GB2312"/>
          <w:spacing w:val="-8"/>
          <w:sz w:val="28"/>
          <w:szCs w:val="28"/>
        </w:rPr>
        <w:t>抄送：</w:t>
      </w:r>
      <w:r>
        <w:rPr>
          <w:rFonts w:hint="eastAsia" w:ascii="宋体" w:hAnsi="宋体" w:eastAsia="仿宋_GB2312"/>
          <w:spacing w:val="-8"/>
          <w:sz w:val="28"/>
          <w:szCs w:val="28"/>
          <w:lang w:eastAsia="zh-CN"/>
        </w:rPr>
        <w:t>市民政局</w:t>
      </w:r>
      <w:r>
        <w:rPr>
          <w:rFonts w:hint="eastAsia" w:ascii="宋体" w:hAnsi="宋体" w:eastAsia="仿宋_GB2312" w:cs="仿宋_GB2312"/>
          <w:kern w:val="0"/>
          <w:sz w:val="28"/>
          <w:szCs w:val="28"/>
        </w:rPr>
        <w:t>，</w:t>
      </w:r>
      <w:r>
        <w:rPr>
          <w:rFonts w:hint="eastAsia" w:ascii="宋体" w:hAnsi="宋体" w:eastAsia="仿宋_GB2312"/>
          <w:spacing w:val="-8"/>
          <w:sz w:val="28"/>
          <w:szCs w:val="28"/>
          <w:lang w:eastAsia="zh-CN"/>
        </w:rPr>
        <w:t>县</w:t>
      </w:r>
      <w:r>
        <w:rPr>
          <w:rFonts w:hint="eastAsia" w:ascii="宋体" w:hAnsi="宋体" w:eastAsia="仿宋_GB2312"/>
          <w:spacing w:val="-8"/>
          <w:sz w:val="28"/>
          <w:szCs w:val="28"/>
        </w:rPr>
        <w:t>委、</w:t>
      </w:r>
      <w:r>
        <w:rPr>
          <w:rFonts w:hint="eastAsia" w:ascii="宋体" w:hAnsi="宋体" w:eastAsia="仿宋_GB2312"/>
          <w:spacing w:val="-8"/>
          <w:sz w:val="28"/>
          <w:szCs w:val="28"/>
          <w:lang w:eastAsia="zh-CN"/>
        </w:rPr>
        <w:t>县</w:t>
      </w:r>
      <w:r>
        <w:rPr>
          <w:rFonts w:hint="eastAsia" w:ascii="宋体" w:hAnsi="宋体" w:eastAsia="仿宋_GB2312"/>
          <w:spacing w:val="-8"/>
          <w:sz w:val="28"/>
          <w:szCs w:val="28"/>
        </w:rPr>
        <w:t>人大常委会、</w:t>
      </w:r>
      <w:r>
        <w:rPr>
          <w:rFonts w:hint="eastAsia" w:ascii="宋体" w:hAnsi="宋体" w:eastAsia="仿宋_GB2312"/>
          <w:spacing w:val="-8"/>
          <w:sz w:val="28"/>
          <w:szCs w:val="28"/>
          <w:lang w:eastAsia="zh-CN"/>
        </w:rPr>
        <w:t>县</w:t>
      </w:r>
      <w:r>
        <w:rPr>
          <w:rFonts w:hint="eastAsia" w:ascii="宋体" w:hAnsi="宋体" w:eastAsia="仿宋_GB2312"/>
          <w:spacing w:val="-8"/>
          <w:sz w:val="28"/>
          <w:szCs w:val="28"/>
        </w:rPr>
        <w:t>政协办公室。</w:t>
      </w:r>
    </w:p>
    <w:p>
      <w:pPr>
        <w:widowControl w:val="0"/>
        <w:wordWrap/>
        <w:adjustRightInd/>
        <w:snapToGrid/>
        <w:spacing w:before="0" w:line="520" w:lineRule="exact"/>
        <w:jc w:val="both"/>
        <w:textAlignment w:val="auto"/>
        <w:rPr>
          <w:rFonts w:hint="eastAsia" w:ascii="宋体" w:hAnsi="宋体" w:eastAsia="仿宋_GB2312"/>
          <w:color w:val="000000"/>
          <w:sz w:val="28"/>
          <w:szCs w:val="28"/>
          <w:shd w:val="clear" w:color="auto" w:fill="FFFFFF"/>
          <w:lang w:val="en-US" w:eastAsia="zh-CN"/>
        </w:rPr>
      </w:pPr>
      <w:r>
        <w:rPr>
          <w:rFonts w:ascii="Calibri" w:hAnsi="Calibri" w:eastAsia="宋体" w:cs="黑体"/>
          <w:kern w:val="2"/>
          <w:sz w:val="28"/>
          <w:szCs w:val="28"/>
          <w:lang w:val="en-US" w:eastAsia="zh-CN" w:bidi="ar-SA"/>
        </w:rPr>
        <w:pict>
          <v:line id="直线 1026" o:spid="_x0000_s1029" o:spt="20" style="position:absolute;left:0pt;margin-left:5.7pt;margin-top:30.5pt;height:0.05pt;width:442.2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ascii="Calibri" w:hAnsi="Calibri" w:eastAsia="宋体" w:cs="黑体"/>
          <w:kern w:val="2"/>
          <w:sz w:val="28"/>
          <w:szCs w:val="28"/>
          <w:lang w:val="en-US" w:eastAsia="zh-CN" w:bidi="ar-SA"/>
        </w:rPr>
        <w:pict>
          <v:line id="直线 1027" o:spid="_x0000_s1030" o:spt="20" style="position:absolute;left:0pt;margin-left:5.7pt;margin-top:3.55pt;height:0.05pt;width:442.2pt;z-index:25166131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宋体" w:hAnsi="宋体" w:eastAsia="仿宋_GB2312"/>
          <w:spacing w:val="-8"/>
          <w:sz w:val="28"/>
          <w:szCs w:val="28"/>
          <w:lang w:val="en-US" w:eastAsia="zh-CN"/>
        </w:rPr>
        <w:t xml:space="preserve">  </w:t>
      </w:r>
      <w:r>
        <w:rPr>
          <w:rFonts w:hint="eastAsia" w:ascii="宋体" w:hAnsi="宋体" w:eastAsia="仿宋_GB2312"/>
          <w:spacing w:val="-8"/>
          <w:sz w:val="28"/>
          <w:szCs w:val="28"/>
          <w:lang w:eastAsia="zh-CN"/>
        </w:rPr>
        <w:t>仙游县</w:t>
      </w:r>
      <w:r>
        <w:rPr>
          <w:rFonts w:hint="eastAsia" w:ascii="宋体" w:hAnsi="宋体" w:eastAsia="仿宋_GB2312"/>
          <w:spacing w:val="-8"/>
          <w:sz w:val="28"/>
          <w:szCs w:val="28"/>
        </w:rPr>
        <w:t xml:space="preserve">人民政府办公室　　　　        </w:t>
      </w:r>
      <w:r>
        <w:rPr>
          <w:rFonts w:hint="eastAsia" w:ascii="宋体" w:hAnsi="宋体" w:eastAsia="仿宋_GB2312"/>
          <w:spacing w:val="-8"/>
          <w:sz w:val="28"/>
          <w:szCs w:val="28"/>
          <w:lang w:val="en-US" w:eastAsia="zh-CN"/>
        </w:rPr>
        <w:t xml:space="preserve"> </w:t>
      </w:r>
      <w:r>
        <w:rPr>
          <w:rFonts w:hint="eastAsia" w:ascii="宋体" w:hAnsi="宋体" w:eastAsia="仿宋_GB2312"/>
          <w:spacing w:val="-8"/>
          <w:sz w:val="28"/>
          <w:szCs w:val="28"/>
        </w:rPr>
        <w:t xml:space="preserve">         201</w:t>
      </w:r>
      <w:r>
        <w:rPr>
          <w:rFonts w:hint="eastAsia" w:ascii="宋体" w:hAnsi="宋体" w:eastAsia="仿宋_GB2312"/>
          <w:spacing w:val="-8"/>
          <w:sz w:val="28"/>
          <w:szCs w:val="28"/>
          <w:lang w:val="en-US" w:eastAsia="zh-CN"/>
        </w:rPr>
        <w:t>9</w:t>
      </w:r>
      <w:r>
        <w:rPr>
          <w:rFonts w:hint="eastAsia" w:ascii="宋体" w:hAnsi="宋体" w:eastAsia="仿宋_GB2312"/>
          <w:spacing w:val="-8"/>
          <w:sz w:val="28"/>
          <w:szCs w:val="28"/>
        </w:rPr>
        <w:t>年</w:t>
      </w:r>
      <w:r>
        <w:rPr>
          <w:rFonts w:hint="eastAsia" w:ascii="宋体" w:hAnsi="宋体" w:eastAsia="仿宋_GB2312"/>
          <w:spacing w:val="-8"/>
          <w:sz w:val="28"/>
          <w:szCs w:val="28"/>
          <w:lang w:val="en-US" w:eastAsia="zh-CN"/>
        </w:rPr>
        <w:t>5</w:t>
      </w:r>
      <w:r>
        <w:rPr>
          <w:rFonts w:hint="eastAsia" w:ascii="宋体" w:hAnsi="宋体" w:eastAsia="仿宋_GB2312"/>
          <w:spacing w:val="-8"/>
          <w:sz w:val="28"/>
          <w:szCs w:val="28"/>
        </w:rPr>
        <w:t>月</w:t>
      </w:r>
      <w:r>
        <w:rPr>
          <w:rFonts w:hint="eastAsia" w:ascii="宋体" w:hAnsi="宋体" w:eastAsia="仿宋_GB2312"/>
          <w:spacing w:val="-8"/>
          <w:sz w:val="28"/>
          <w:szCs w:val="28"/>
          <w:lang w:val="en-US" w:eastAsia="zh-CN"/>
        </w:rPr>
        <w:t>15</w:t>
      </w:r>
      <w:r>
        <w:rPr>
          <w:rFonts w:hint="eastAsia" w:ascii="宋体" w:hAnsi="宋体" w:eastAsia="仿宋_GB2312"/>
          <w:spacing w:val="-8"/>
          <w:sz w:val="28"/>
          <w:szCs w:val="28"/>
        </w:rPr>
        <w:t>日印发</w:t>
      </w:r>
    </w:p>
    <w:sectPr>
      <w:pgSz w:w="11906" w:h="16838"/>
      <w:pgMar w:top="1417" w:right="1417" w:bottom="1417" w:left="1417"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rFonts w:ascii="Calibri" w:hAnsi="Calibri" w:eastAsia="宋体" w:cs="黑体"/>
        <w:kern w:val="2"/>
        <w:sz w:val="18"/>
        <w:szCs w:val="24"/>
        <w:lang w:val="en-US" w:eastAsia="zh-CN" w:bidi="ar-SA"/>
      </w:rPr>
      <w:pict>
        <v:rect id="文本框 1" o:spid="_x0000_s2049"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spacing w:beforeLines="0"/>
                  <w:ind w:left="210" w:leftChars="100" w:right="210" w:rightChars="100"/>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1</w:t>
                </w:r>
                <w:r>
                  <w:rPr>
                    <w:rFonts w:hint="eastAsia" w:ascii="宋体" w:hAnsi="宋体" w:cs="宋体"/>
                    <w:sz w:val="28"/>
                    <w:szCs w:val="28"/>
                    <w:lang w:eastAsia="zh-CN"/>
                  </w:rPr>
                  <w:fldChar w:fldCharType="end"/>
                </w:r>
                <w:r>
                  <w:rPr>
                    <w:rFonts w:hint="eastAsia" w:ascii="宋体" w:hAnsi="宋体" w:cs="宋体"/>
                    <w:sz w:val="28"/>
                    <w:szCs w:val="28"/>
                    <w:lang w:val="en-US" w:eastAsia="zh-CN"/>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ZlZWU5ZWEwYmJjNWU4MDk5YjMyNDg4NjJhMTRhMzEifQ=="/>
  </w:docVars>
  <w:rsids>
    <w:rsidRoot w:val="00000000"/>
    <w:rsid w:val="23D32F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6018</Words>
  <Characters>6282</Characters>
  <Lines>0</Lines>
  <Paragraphs>0</Paragraphs>
  <TotalTime>0</TotalTime>
  <ScaleCrop>false</ScaleCrop>
  <LinksUpToDate>false</LinksUpToDate>
  <CharactersWithSpaces>6982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licheng</dc:creator>
  <cp:lastModifiedBy>哩哩</cp:lastModifiedBy>
  <cp:lastPrinted>2023-05-11T07:42:00Z</cp:lastPrinted>
  <dcterms:modified xsi:type="dcterms:W3CDTF">2023-07-18T04:12:11Z</dcterms:modified>
  <dc:title>仙政文〔2019〕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90158B8A4A4247519313830EE8AAC330_12</vt:lpwstr>
  </property>
</Properties>
</file>