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before="0" w:after="0" w:line="560" w:lineRule="exact"/>
        <w:ind w:left="0" w:leftChars="0" w:right="0"/>
        <w:jc w:val="center"/>
        <w:textAlignment w:val="auto"/>
        <w:outlineLvl w:val="9"/>
        <w:rPr>
          <w:rFonts w:hint="eastAsia" w:ascii="宋体" w:hAnsi="宋体" w:eastAsia="仿宋_GB2312" w:cs="仿宋_GB2312"/>
          <w:b w:val="0"/>
          <w:bCs w:val="0"/>
          <w:color w:val="000000"/>
          <w:kern w:val="0"/>
          <w:sz w:val="36"/>
          <w:szCs w:val="36"/>
          <w:lang w:eastAsia="zh-CN"/>
        </w:rPr>
      </w:pPr>
      <w:bookmarkStart w:id="0" w:name="_GoBack"/>
      <w:bookmarkEnd w:id="0"/>
    </w:p>
    <w:p>
      <w:pPr>
        <w:widowControl w:val="0"/>
        <w:wordWrap/>
        <w:adjustRightInd/>
        <w:snapToGrid/>
        <w:spacing w:before="0" w:after="0" w:line="560" w:lineRule="exact"/>
        <w:ind w:left="0" w:leftChars="0" w:right="0"/>
        <w:jc w:val="center"/>
        <w:textAlignment w:val="auto"/>
        <w:outlineLvl w:val="9"/>
        <w:rPr>
          <w:rFonts w:hint="eastAsia" w:ascii="宋体" w:hAnsi="宋体" w:eastAsia="仿宋_GB2312" w:cs="仿宋_GB2312"/>
          <w:b w:val="0"/>
          <w:bCs w:val="0"/>
          <w:color w:val="000000"/>
          <w:kern w:val="0"/>
          <w:sz w:val="36"/>
          <w:szCs w:val="36"/>
          <w:lang w:eastAsia="zh-CN"/>
        </w:rPr>
      </w:pPr>
    </w:p>
    <w:p>
      <w:pPr>
        <w:widowControl w:val="0"/>
        <w:wordWrap/>
        <w:adjustRightInd/>
        <w:snapToGrid/>
        <w:spacing w:before="0" w:after="0" w:line="560" w:lineRule="exact"/>
        <w:ind w:left="0" w:leftChars="0" w:right="0"/>
        <w:jc w:val="center"/>
        <w:textAlignment w:val="auto"/>
        <w:outlineLvl w:val="9"/>
        <w:rPr>
          <w:rFonts w:hint="eastAsia" w:ascii="宋体" w:hAnsi="宋体" w:eastAsia="仿宋_GB2312" w:cs="仿宋_GB2312"/>
          <w:b w:val="0"/>
          <w:bCs w:val="0"/>
          <w:color w:val="000000"/>
          <w:kern w:val="0"/>
          <w:sz w:val="36"/>
          <w:szCs w:val="36"/>
          <w:lang w:eastAsia="zh-CN"/>
        </w:rPr>
      </w:pPr>
    </w:p>
    <w:p>
      <w:pPr>
        <w:widowControl w:val="0"/>
        <w:wordWrap/>
        <w:adjustRightInd/>
        <w:snapToGrid/>
        <w:spacing w:before="0" w:after="0" w:line="560" w:lineRule="exact"/>
        <w:ind w:left="0" w:leftChars="0" w:right="0"/>
        <w:jc w:val="center"/>
        <w:textAlignment w:val="auto"/>
        <w:outlineLvl w:val="9"/>
        <w:rPr>
          <w:rFonts w:hint="eastAsia" w:ascii="宋体" w:hAnsi="宋体" w:eastAsia="仿宋_GB2312" w:cs="仿宋_GB2312"/>
          <w:b w:val="0"/>
          <w:bCs w:val="0"/>
          <w:color w:val="000000"/>
          <w:kern w:val="0"/>
          <w:sz w:val="36"/>
          <w:szCs w:val="36"/>
          <w:lang w:eastAsia="zh-CN"/>
        </w:rPr>
      </w:pPr>
    </w:p>
    <w:p>
      <w:pPr>
        <w:widowControl w:val="0"/>
        <w:wordWrap/>
        <w:adjustRightInd/>
        <w:snapToGrid/>
        <w:spacing w:before="0" w:after="0" w:line="560" w:lineRule="exact"/>
        <w:ind w:left="0" w:leftChars="0" w:right="0"/>
        <w:jc w:val="center"/>
        <w:textAlignment w:val="auto"/>
        <w:outlineLvl w:val="9"/>
        <w:rPr>
          <w:rFonts w:hint="eastAsia" w:ascii="宋体" w:hAnsi="宋体" w:eastAsia="仿宋_GB2312" w:cs="仿宋_GB2312"/>
          <w:b w:val="0"/>
          <w:bCs w:val="0"/>
          <w:color w:val="000000"/>
          <w:kern w:val="0"/>
          <w:sz w:val="36"/>
          <w:szCs w:val="36"/>
          <w:lang w:eastAsia="zh-CN"/>
        </w:rPr>
      </w:pPr>
    </w:p>
    <w:p>
      <w:pPr>
        <w:widowControl w:val="0"/>
        <w:wordWrap/>
        <w:adjustRightInd/>
        <w:snapToGrid/>
        <w:spacing w:before="0" w:after="0" w:line="560" w:lineRule="exact"/>
        <w:ind w:left="0" w:leftChars="0" w:right="0"/>
        <w:jc w:val="center"/>
        <w:textAlignment w:val="auto"/>
        <w:outlineLvl w:val="9"/>
        <w:rPr>
          <w:rFonts w:hint="eastAsia" w:ascii="宋体" w:hAnsi="宋体" w:eastAsia="仿宋_GB2312" w:cs="仿宋_GB2312"/>
          <w:b w:val="0"/>
          <w:bCs w:val="0"/>
          <w:color w:val="000000"/>
          <w:kern w:val="0"/>
          <w:sz w:val="36"/>
          <w:szCs w:val="36"/>
          <w:lang w:eastAsia="zh-CN"/>
        </w:rPr>
      </w:pPr>
    </w:p>
    <w:p>
      <w:pPr>
        <w:widowControl w:val="0"/>
        <w:wordWrap/>
        <w:adjustRightInd/>
        <w:snapToGrid/>
        <w:spacing w:before="0" w:after="0" w:line="560" w:lineRule="exact"/>
        <w:ind w:left="0" w:leftChars="0" w:right="0"/>
        <w:jc w:val="center"/>
        <w:textAlignment w:val="auto"/>
        <w:outlineLvl w:val="9"/>
        <w:rPr>
          <w:rFonts w:hint="eastAsia" w:ascii="宋体" w:hAnsi="宋体" w:eastAsia="仿宋_GB2312" w:cs="仿宋_GB2312"/>
          <w:b w:val="0"/>
          <w:bCs w:val="0"/>
          <w:color w:val="000000"/>
          <w:kern w:val="0"/>
          <w:sz w:val="36"/>
          <w:szCs w:val="36"/>
          <w:lang w:eastAsia="zh-CN"/>
        </w:rPr>
      </w:pPr>
    </w:p>
    <w:p>
      <w:pPr>
        <w:widowControl w:val="0"/>
        <w:wordWrap/>
        <w:adjustRightInd/>
        <w:snapToGrid/>
        <w:spacing w:before="0" w:after="0" w:line="560" w:lineRule="exact"/>
        <w:ind w:left="0" w:leftChars="0" w:right="0"/>
        <w:jc w:val="center"/>
        <w:textAlignment w:val="auto"/>
        <w:outlineLvl w:val="9"/>
        <w:rPr>
          <w:rFonts w:hint="eastAsia" w:ascii="宋体" w:hAnsi="宋体" w:eastAsia="黑体" w:cs="黑体"/>
          <w:b w:val="0"/>
          <w:bCs w:val="0"/>
          <w:color w:val="000000"/>
          <w:kern w:val="0"/>
          <w:sz w:val="32"/>
          <w:szCs w:val="32"/>
        </w:rPr>
      </w:pPr>
      <w:r>
        <w:rPr>
          <w:rFonts w:hint="eastAsia" w:ascii="宋体" w:hAnsi="宋体" w:eastAsia="仿宋_GB2312" w:cs="仿宋_GB2312"/>
          <w:b w:val="0"/>
          <w:bCs w:val="0"/>
          <w:color w:val="000000"/>
          <w:kern w:val="0"/>
          <w:sz w:val="32"/>
          <w:szCs w:val="32"/>
          <w:lang w:eastAsia="zh-CN"/>
        </w:rPr>
        <w:t>仙政办</w:t>
      </w:r>
      <w:r>
        <w:rPr>
          <w:rFonts w:hint="eastAsia" w:ascii="宋体" w:hAnsi="宋体" w:eastAsia="仿宋_GB2312" w:cs="仿宋_GB2312"/>
          <w:b w:val="0"/>
          <w:bCs w:val="0"/>
          <w:color w:val="000000"/>
          <w:kern w:val="0"/>
          <w:sz w:val="32"/>
          <w:szCs w:val="32"/>
        </w:rPr>
        <w:t>〔</w:t>
      </w:r>
      <w:r>
        <w:rPr>
          <w:rFonts w:hint="eastAsia" w:ascii="宋体" w:hAnsi="宋体" w:eastAsia="仿宋_GB2312" w:cs="仿宋_GB2312"/>
          <w:b w:val="0"/>
          <w:bCs w:val="0"/>
          <w:color w:val="000000"/>
          <w:kern w:val="0"/>
          <w:sz w:val="32"/>
          <w:szCs w:val="32"/>
          <w:lang w:val="en-US" w:eastAsia="zh-CN"/>
        </w:rPr>
        <w:t>2020</w:t>
      </w:r>
      <w:r>
        <w:rPr>
          <w:rFonts w:hint="eastAsia" w:ascii="宋体" w:hAnsi="宋体" w:eastAsia="仿宋_GB2312" w:cs="仿宋_GB2312"/>
          <w:b w:val="0"/>
          <w:bCs w:val="0"/>
          <w:color w:val="000000"/>
          <w:kern w:val="0"/>
          <w:sz w:val="32"/>
          <w:szCs w:val="32"/>
        </w:rPr>
        <w:t>〕</w:t>
      </w:r>
      <w:r>
        <w:rPr>
          <w:rFonts w:hint="eastAsia" w:ascii="宋体" w:hAnsi="宋体" w:eastAsia="仿宋_GB2312" w:cs="仿宋_GB2312"/>
          <w:b w:val="0"/>
          <w:bCs w:val="0"/>
          <w:color w:val="000000"/>
          <w:kern w:val="0"/>
          <w:sz w:val="32"/>
          <w:szCs w:val="32"/>
          <w:lang w:val="en-US" w:eastAsia="zh-CN"/>
        </w:rPr>
        <w:t>18</w:t>
      </w:r>
      <w:r>
        <w:rPr>
          <w:rFonts w:hint="eastAsia" w:ascii="宋体" w:hAnsi="宋体" w:eastAsia="仿宋_GB2312" w:cs="仿宋_GB2312"/>
          <w:b w:val="0"/>
          <w:bCs w:val="0"/>
          <w:color w:val="000000"/>
          <w:kern w:val="0"/>
          <w:sz w:val="32"/>
          <w:szCs w:val="32"/>
          <w:lang w:eastAsia="zh-CN"/>
        </w:rPr>
        <w:t>号</w:t>
      </w:r>
    </w:p>
    <w:p>
      <w:pPr>
        <w:widowControl w:val="0"/>
        <w:wordWrap/>
        <w:adjustRightInd/>
        <w:snapToGrid/>
        <w:spacing w:before="0" w:after="0" w:line="560" w:lineRule="exact"/>
        <w:ind w:left="0" w:leftChars="0" w:right="0" w:firstLine="0" w:firstLineChars="0"/>
        <w:jc w:val="both"/>
        <w:textAlignment w:val="auto"/>
        <w:outlineLvl w:val="9"/>
        <w:rPr>
          <w:rFonts w:hint="eastAsia" w:ascii="宋体" w:hAnsi="宋体" w:eastAsia="方正小标宋简体" w:cs="方正小标宋简体"/>
          <w:b w:val="0"/>
          <w:bCs w:val="0"/>
          <w:color w:val="auto"/>
          <w:sz w:val="44"/>
          <w:szCs w:val="44"/>
        </w:rPr>
      </w:pPr>
    </w:p>
    <w:p>
      <w:pPr>
        <w:widowControl w:val="0"/>
        <w:wordWrap/>
        <w:adjustRightInd/>
        <w:snapToGrid/>
        <w:spacing w:before="0" w:after="0" w:line="560" w:lineRule="exact"/>
        <w:ind w:left="0" w:leftChars="0" w:right="0" w:firstLine="0" w:firstLineChars="0"/>
        <w:jc w:val="both"/>
        <w:textAlignment w:val="auto"/>
        <w:outlineLvl w:val="9"/>
        <w:rPr>
          <w:rFonts w:hint="eastAsia" w:ascii="宋体" w:hAnsi="宋体" w:eastAsia="方正小标宋简体" w:cs="方正小标宋简体"/>
          <w:b w:val="0"/>
          <w:bCs w:val="0"/>
          <w:color w:val="auto"/>
          <w:sz w:val="44"/>
          <w:szCs w:val="44"/>
        </w:rPr>
      </w:pPr>
    </w:p>
    <w:p>
      <w:pPr>
        <w:widowControl w:val="0"/>
        <w:wordWrap/>
        <w:adjustRightInd/>
        <w:snapToGrid/>
        <w:spacing w:before="0" w:after="0" w:line="560" w:lineRule="exact"/>
        <w:ind w:left="0" w:leftChars="0" w:right="0" w:firstLine="0" w:firstLineChars="0"/>
        <w:jc w:val="center"/>
        <w:textAlignment w:val="auto"/>
        <w:outlineLvl w:val="9"/>
        <w:rPr>
          <w:rFonts w:hint="eastAsia" w:ascii="宋体" w:hAnsi="宋体" w:eastAsia="方正小标宋简体" w:cs="方正小标宋简体"/>
          <w:b w:val="0"/>
          <w:bCs w:val="0"/>
          <w:color w:val="000000"/>
          <w:kern w:val="0"/>
          <w:sz w:val="44"/>
          <w:szCs w:val="44"/>
          <w:lang w:eastAsia="zh-CN"/>
        </w:rPr>
      </w:pPr>
      <w:r>
        <w:rPr>
          <w:rFonts w:hint="eastAsia" w:ascii="宋体" w:hAnsi="宋体" w:eastAsia="方正小标宋简体" w:cs="方正小标宋简体"/>
          <w:b w:val="0"/>
          <w:bCs w:val="0"/>
          <w:color w:val="000000"/>
          <w:kern w:val="0"/>
          <w:sz w:val="44"/>
          <w:szCs w:val="44"/>
          <w:lang w:eastAsia="zh-CN"/>
        </w:rPr>
        <w:t>仙游县人民政府办公室关于印发</w:t>
      </w:r>
    </w:p>
    <w:p>
      <w:pPr>
        <w:widowControl w:val="0"/>
        <w:wordWrap/>
        <w:adjustRightInd/>
        <w:snapToGrid/>
        <w:spacing w:before="0" w:after="0" w:line="560" w:lineRule="exact"/>
        <w:ind w:left="0" w:leftChars="0" w:right="0" w:firstLine="0" w:firstLineChars="0"/>
        <w:jc w:val="center"/>
        <w:textAlignment w:val="auto"/>
        <w:outlineLvl w:val="9"/>
        <w:rPr>
          <w:rFonts w:hint="eastAsia" w:ascii="宋体" w:hAnsi="宋体" w:eastAsia="方正小标宋简体" w:cs="方正小标宋简体"/>
          <w:b w:val="0"/>
          <w:bCs w:val="0"/>
          <w:color w:val="000000"/>
          <w:kern w:val="0"/>
          <w:sz w:val="44"/>
          <w:szCs w:val="44"/>
          <w:lang w:eastAsia="zh-CN"/>
        </w:rPr>
      </w:pPr>
      <w:r>
        <w:rPr>
          <w:rFonts w:hint="eastAsia" w:ascii="宋体" w:hAnsi="宋体" w:eastAsia="方正小标宋简体" w:cs="方正小标宋简体"/>
          <w:sz w:val="44"/>
          <w:szCs w:val="44"/>
          <w:shd w:val="clear" w:color="auto" w:fill="FFFFFF"/>
        </w:rPr>
        <w:t>仙游县遏制与防治艾滋病实施方案</w:t>
      </w:r>
      <w:r>
        <w:rPr>
          <w:rFonts w:hint="eastAsia" w:ascii="宋体" w:hAnsi="宋体" w:eastAsia="方正小标宋简体" w:cs="方正小标宋简体"/>
          <w:b w:val="0"/>
          <w:bCs w:val="0"/>
          <w:color w:val="000000"/>
          <w:kern w:val="0"/>
          <w:sz w:val="44"/>
          <w:szCs w:val="44"/>
          <w:lang w:eastAsia="zh-CN"/>
        </w:rPr>
        <w:t>的通知</w:t>
      </w:r>
    </w:p>
    <w:p>
      <w:pPr>
        <w:widowControl w:val="0"/>
        <w:wordWrap/>
        <w:adjustRightInd/>
        <w:snapToGrid/>
        <w:spacing w:before="0" w:after="0" w:line="560" w:lineRule="exact"/>
        <w:ind w:left="0" w:leftChars="0" w:right="0"/>
        <w:textAlignment w:val="auto"/>
        <w:outlineLvl w:val="9"/>
        <w:rPr>
          <w:rFonts w:hint="eastAsia" w:ascii="宋体" w:hAnsi="宋体" w:eastAsia="楷体_GB2312" w:cs="楷体_GB2312"/>
          <w:sz w:val="32"/>
          <w:szCs w:val="32"/>
          <w:lang w:val="en-US" w:eastAsia="zh-CN"/>
        </w:rPr>
      </w:pPr>
    </w:p>
    <w:p>
      <w:pPr>
        <w:widowControl w:val="0"/>
        <w:spacing w:line="560" w:lineRule="exact"/>
        <w:jc w:val="left"/>
        <w:rPr>
          <w:rFonts w:hint="eastAsia" w:ascii="宋体" w:hAnsi="宋体" w:eastAsia="仿宋_GB2312" w:cs="仿宋_GB2312"/>
          <w:spacing w:val="-9"/>
          <w:sz w:val="32"/>
          <w:szCs w:val="32"/>
          <w:lang w:val="en-US" w:eastAsia="zh-CN"/>
        </w:rPr>
      </w:pPr>
      <w:r>
        <w:rPr>
          <w:rFonts w:hint="eastAsia" w:ascii="宋体" w:hAnsi="宋体" w:eastAsia="仿宋_GB2312" w:cs="仿宋_GB2312"/>
          <w:sz w:val="32"/>
          <w:szCs w:val="32"/>
          <w:lang w:eastAsia="zh-CN"/>
        </w:rPr>
        <w:t>各乡镇人民政府，管委会，鲤城街道办事处</w:t>
      </w:r>
      <w:r>
        <w:rPr>
          <w:rFonts w:hint="eastAsia" w:ascii="宋体" w:hAnsi="宋体" w:eastAsia="仿宋_GB2312" w:cs="仿宋_GB2312"/>
          <w:spacing w:val="-9"/>
          <w:sz w:val="32"/>
          <w:szCs w:val="32"/>
          <w:lang w:val="en-US" w:eastAsia="zh-CN"/>
        </w:rPr>
        <w:t>，</w:t>
      </w:r>
      <w:r>
        <w:rPr>
          <w:rFonts w:hint="eastAsia" w:ascii="宋体" w:hAnsi="宋体" w:eastAsia="仿宋_GB2312" w:cs="仿宋_GB2312"/>
          <w:kern w:val="0"/>
          <w:sz w:val="32"/>
          <w:szCs w:val="32"/>
          <w:lang w:val="en-US" w:eastAsia="zh-CN"/>
        </w:rPr>
        <w:t>县直有关部门</w:t>
      </w:r>
      <w:r>
        <w:rPr>
          <w:rFonts w:hint="eastAsia" w:ascii="宋体" w:hAnsi="宋体" w:eastAsia="仿宋_GB2312" w:cs="仿宋_GB2312"/>
          <w:spacing w:val="-9"/>
          <w:sz w:val="32"/>
          <w:szCs w:val="32"/>
          <w:lang w:val="en-US" w:eastAsia="zh-CN"/>
        </w:rPr>
        <w:t>：</w:t>
      </w:r>
    </w:p>
    <w:p>
      <w:pPr>
        <w:widowControl w:val="0"/>
        <w:spacing w:line="560" w:lineRule="exact"/>
        <w:ind w:firstLine="640" w:firstLineChars="200"/>
        <w:jc w:val="left"/>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经县政府同意，现将《仙游县遏制与防治艾滋病实施方案》印发给你们，请认真贯彻实施。</w:t>
      </w:r>
    </w:p>
    <w:p>
      <w:pPr>
        <w:widowControl w:val="0"/>
        <w:spacing w:line="560" w:lineRule="exact"/>
        <w:ind w:firstLine="640" w:firstLineChars="200"/>
        <w:jc w:val="left"/>
        <w:rPr>
          <w:rFonts w:hint="eastAsia" w:ascii="宋体" w:hAnsi="宋体" w:eastAsia="仿宋_GB2312" w:cs="仿宋_GB2312"/>
          <w:sz w:val="32"/>
          <w:szCs w:val="32"/>
          <w:lang w:val="en-US" w:eastAsia="zh-CN"/>
        </w:rPr>
      </w:pPr>
    </w:p>
    <w:p>
      <w:pPr>
        <w:widowControl w:val="0"/>
        <w:wordWrap/>
        <w:adjustRightInd/>
        <w:snapToGrid/>
        <w:spacing w:before="0" w:after="0" w:line="560" w:lineRule="exact"/>
        <w:ind w:left="0" w:leftChars="0" w:right="0"/>
        <w:textAlignment w:val="auto"/>
        <w:outlineLvl w:val="9"/>
        <w:rPr>
          <w:rFonts w:hint="eastAsia" w:ascii="宋体" w:hAnsi="宋体" w:eastAsia="楷体_GB2312" w:cs="楷体_GB2312"/>
          <w:sz w:val="32"/>
          <w:szCs w:val="32"/>
          <w:lang w:val="en-US" w:eastAsia="zh-CN"/>
        </w:rPr>
      </w:pPr>
    </w:p>
    <w:p>
      <w:pPr>
        <w:widowControl w:val="0"/>
        <w:wordWrap w:val="0"/>
        <w:adjustRightInd/>
        <w:snapToGrid/>
        <w:spacing w:before="0" w:after="0" w:line="560" w:lineRule="exact"/>
        <w:ind w:left="0" w:leftChars="0" w:right="0"/>
        <w:jc w:val="right"/>
        <w:outlineLvl w:val="9"/>
        <w:rPr>
          <w:rFonts w:hint="eastAsia" w:ascii="宋体" w:hAnsi="宋体" w:eastAsia="仿宋_GB2312" w:cs="仿宋_GB2312"/>
          <w:sz w:val="32"/>
          <w:szCs w:val="32"/>
          <w:lang w:val="en-US" w:eastAsia="zh-CN"/>
        </w:rPr>
      </w:pPr>
      <w:r>
        <w:rPr>
          <w:rFonts w:hint="eastAsia" w:ascii="宋体" w:hAnsi="宋体" w:eastAsia="仿宋_GB2312" w:cs="仿宋_GB2312"/>
          <w:b w:val="0"/>
          <w:bCs w:val="0"/>
          <w:color w:val="000000"/>
          <w:kern w:val="0"/>
          <w:sz w:val="32"/>
          <w:szCs w:val="32"/>
          <w:lang w:eastAsia="zh-CN"/>
        </w:rPr>
        <w:t>仙游县人民政府办公室</w:t>
      </w:r>
      <w:r>
        <w:rPr>
          <w:rFonts w:hint="eastAsia" w:ascii="宋体" w:hAnsi="宋体" w:eastAsia="仿宋_GB2312" w:cs="仿宋_GB2312"/>
          <w:b w:val="0"/>
          <w:bCs w:val="0"/>
          <w:color w:val="000000"/>
          <w:kern w:val="0"/>
          <w:sz w:val="32"/>
          <w:szCs w:val="32"/>
          <w:lang w:val="en-US" w:eastAsia="zh-CN"/>
        </w:rPr>
        <w:t xml:space="preserve">     </w:t>
      </w:r>
    </w:p>
    <w:p>
      <w:pPr>
        <w:widowControl w:val="0"/>
        <w:wordWrap w:val="0"/>
        <w:adjustRightInd/>
        <w:snapToGrid/>
        <w:spacing w:line="560" w:lineRule="exact"/>
        <w:ind w:left="0" w:leftChars="0" w:right="0" w:firstLine="0" w:firstLineChars="0"/>
        <w:jc w:val="right"/>
        <w:textAlignment w:val="auto"/>
        <w:outlineLvl w:val="9"/>
        <w:rPr>
          <w:rFonts w:hint="eastAsia" w:ascii="宋体" w:hAnsi="宋体" w:eastAsia="楷体_GB2312" w:cs="楷体_GB2312"/>
          <w:sz w:val="32"/>
          <w:szCs w:val="32"/>
          <w:lang w:val="en-US" w:eastAsia="zh-CN"/>
        </w:rPr>
      </w:pPr>
      <w:r>
        <w:rPr>
          <w:rFonts w:hint="eastAsia" w:ascii="宋体" w:hAnsi="宋体" w:eastAsia="仿宋_GB2312" w:cs="仿宋_GB2312"/>
          <w:sz w:val="32"/>
          <w:szCs w:val="32"/>
          <w:lang w:val="en-US" w:eastAsia="zh-CN"/>
        </w:rPr>
        <w:t xml:space="preserve">2020年5月29日        </w:t>
      </w:r>
    </w:p>
    <w:p>
      <w:pPr>
        <w:widowControl w:val="0"/>
        <w:wordWrap/>
        <w:adjustRightInd/>
        <w:snapToGrid/>
        <w:spacing w:line="560" w:lineRule="exact"/>
        <w:ind w:left="0" w:leftChars="0" w:right="0" w:firstLine="0" w:firstLineChars="0"/>
        <w:jc w:val="center"/>
        <w:textAlignment w:val="auto"/>
        <w:outlineLvl w:val="9"/>
        <w:rPr>
          <w:rFonts w:hint="eastAsia" w:ascii="宋体" w:hAnsi="宋体" w:eastAsia="楷体_GB2312" w:cs="楷体_GB2312"/>
          <w:sz w:val="32"/>
          <w:szCs w:val="32"/>
          <w:lang w:val="en-US" w:eastAsia="zh-CN"/>
        </w:rPr>
      </w:pPr>
    </w:p>
    <w:p>
      <w:pPr>
        <w:widowControl w:val="0"/>
        <w:spacing w:line="560" w:lineRule="exact"/>
        <w:ind w:firstLine="640" w:firstLineChars="200"/>
        <w:jc w:val="left"/>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（此件主动公开）</w:t>
      </w:r>
    </w:p>
    <w:p>
      <w:pPr>
        <w:widowControl w:val="0"/>
        <w:wordWrap/>
        <w:adjustRightInd/>
        <w:snapToGrid/>
        <w:spacing w:line="530" w:lineRule="exact"/>
        <w:jc w:val="center"/>
        <w:textAlignment w:val="auto"/>
        <w:rPr>
          <w:rFonts w:hint="eastAsia" w:ascii="宋体" w:hAnsi="宋体" w:eastAsia="方正小标宋简体" w:cs="方正小标宋简体"/>
          <w:sz w:val="44"/>
          <w:szCs w:val="44"/>
          <w:shd w:val="clear" w:color="auto" w:fill="FFFFFF"/>
        </w:rPr>
      </w:pPr>
      <w:r>
        <w:rPr>
          <w:rFonts w:hint="eastAsia" w:ascii="宋体" w:hAnsi="宋体" w:eastAsia="仿宋_GB2312" w:cs="仿宋_GB2312"/>
          <w:sz w:val="32"/>
          <w:szCs w:val="32"/>
          <w:lang w:val="en-US" w:eastAsia="zh-CN"/>
        </w:rPr>
        <w:br w:type="page"/>
      </w:r>
    </w:p>
    <w:p>
      <w:pPr>
        <w:widowControl w:val="0"/>
        <w:wordWrap/>
        <w:adjustRightInd/>
        <w:snapToGrid/>
        <w:spacing w:line="530" w:lineRule="exact"/>
        <w:jc w:val="center"/>
        <w:textAlignment w:val="auto"/>
        <w:rPr>
          <w:rFonts w:hint="eastAsia" w:ascii="宋体" w:hAnsi="宋体" w:eastAsia="方正小标宋简体" w:cs="方正小标宋简体"/>
          <w:sz w:val="44"/>
          <w:szCs w:val="44"/>
          <w:shd w:val="clear" w:color="auto" w:fill="FFFFFF"/>
        </w:rPr>
      </w:pPr>
      <w:r>
        <w:rPr>
          <w:rFonts w:hint="eastAsia" w:ascii="宋体" w:hAnsi="宋体" w:eastAsia="方正小标宋简体" w:cs="方正小标宋简体"/>
          <w:sz w:val="44"/>
          <w:szCs w:val="44"/>
          <w:shd w:val="clear" w:color="auto" w:fill="FFFFFF"/>
        </w:rPr>
        <w:t>仙游县遏制与防治艾滋病实施方案</w:t>
      </w:r>
    </w:p>
    <w:p>
      <w:pPr>
        <w:widowControl w:val="0"/>
        <w:wordWrap/>
        <w:adjustRightInd/>
        <w:snapToGrid/>
        <w:spacing w:line="530" w:lineRule="exact"/>
        <w:textAlignment w:val="auto"/>
        <w:rPr>
          <w:rFonts w:ascii="宋体" w:hAnsi="宋体" w:eastAsia="仿宋_GB2312" w:cs="仿宋"/>
          <w:b/>
          <w:sz w:val="32"/>
          <w:szCs w:val="32"/>
          <w:shd w:val="clear" w:color="auto" w:fill="FFFFFF"/>
        </w:rPr>
      </w:pPr>
    </w:p>
    <w:p>
      <w:pPr>
        <w:widowControl w:val="0"/>
        <w:wordWrap/>
        <w:adjustRightInd/>
        <w:snapToGrid/>
        <w:spacing w:line="530" w:lineRule="exact"/>
        <w:ind w:firstLine="640" w:firstLineChars="200"/>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为贯彻落实《莆田市“十三五”遏制与防治艾滋病实施方案》有关要求，进一步推进我县艾滋病防治工作，有效降低艾滋病对人民群众身体健康的危害，结合我县实际，制定本实施方案。</w:t>
      </w:r>
    </w:p>
    <w:p>
      <w:pPr>
        <w:widowControl w:val="0"/>
        <w:wordWrap/>
        <w:adjustRightInd/>
        <w:snapToGrid/>
        <w:spacing w:line="530" w:lineRule="exact"/>
        <w:ind w:firstLine="640" w:firstLineChars="200"/>
        <w:textAlignment w:val="auto"/>
        <w:rPr>
          <w:rFonts w:ascii="宋体" w:hAnsi="宋体" w:eastAsia="黑体" w:cs="黑体"/>
          <w:sz w:val="32"/>
          <w:szCs w:val="32"/>
          <w:shd w:val="clear" w:color="auto" w:fill="FFFFFF"/>
        </w:rPr>
      </w:pPr>
      <w:r>
        <w:rPr>
          <w:rFonts w:hint="eastAsia" w:ascii="宋体" w:hAnsi="宋体" w:eastAsia="黑体" w:cs="黑体"/>
          <w:sz w:val="32"/>
          <w:szCs w:val="32"/>
          <w:shd w:val="clear" w:color="auto" w:fill="FFFFFF"/>
        </w:rPr>
        <w:t>一、指导思想</w:t>
      </w:r>
    </w:p>
    <w:p>
      <w:pPr>
        <w:widowControl w:val="0"/>
        <w:wordWrap/>
        <w:adjustRightInd/>
        <w:snapToGrid/>
        <w:spacing w:line="530" w:lineRule="exact"/>
        <w:ind w:firstLine="640" w:firstLineChars="200"/>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全面贯彻习近平总书记系列重要讲话</w:t>
      </w:r>
      <w:r>
        <w:rPr>
          <w:rFonts w:hint="eastAsia" w:ascii="宋体" w:hAnsi="宋体" w:eastAsia="仿宋_GB2312" w:cs="仿宋_GB2312"/>
          <w:sz w:val="32"/>
          <w:szCs w:val="32"/>
          <w:shd w:val="clear" w:color="auto" w:fill="FFFFFF"/>
          <w:lang w:eastAsia="zh-CN"/>
        </w:rPr>
        <w:t>重要指示批示</w:t>
      </w:r>
      <w:r>
        <w:rPr>
          <w:rFonts w:hint="eastAsia" w:ascii="宋体" w:hAnsi="宋体" w:eastAsia="仿宋_GB2312" w:cs="仿宋_GB2312"/>
          <w:sz w:val="32"/>
          <w:szCs w:val="32"/>
          <w:shd w:val="clear" w:color="auto" w:fill="FFFFFF"/>
        </w:rPr>
        <w:t>精神和治国理政新思想新战略</w:t>
      </w:r>
      <w:r>
        <w:rPr>
          <w:rFonts w:hint="eastAsia" w:ascii="宋体" w:hAnsi="宋体" w:eastAsia="仿宋_GB2312" w:cs="仿宋_GB2312"/>
          <w:sz w:val="32"/>
          <w:szCs w:val="32"/>
          <w:shd w:val="clear" w:color="auto" w:fill="FFFFFF"/>
          <w:lang w:eastAsia="zh-CN"/>
        </w:rPr>
        <w:t>，</w:t>
      </w:r>
      <w:r>
        <w:rPr>
          <w:rFonts w:hint="eastAsia" w:ascii="宋体" w:hAnsi="宋体" w:eastAsia="仿宋_GB2312" w:cs="仿宋_GB2312"/>
          <w:sz w:val="32"/>
          <w:szCs w:val="32"/>
          <w:shd w:val="clear" w:color="auto" w:fill="FFFFFF"/>
        </w:rPr>
        <w:t>认真贯彻执行《国务院关于加强艾滋病防治工作的通知》精神，</w:t>
      </w:r>
      <w:r>
        <w:rPr>
          <w:rFonts w:hint="eastAsia" w:ascii="宋体" w:hAnsi="宋体" w:eastAsia="仿宋_GB2312" w:cs="仿宋_GB2312"/>
          <w:sz w:val="32"/>
          <w:szCs w:val="32"/>
          <w:shd w:val="clear" w:color="auto" w:fill="FFFFFF"/>
          <w:lang w:eastAsia="zh-CN"/>
        </w:rPr>
        <w:t>有效</w:t>
      </w:r>
      <w:r>
        <w:rPr>
          <w:rFonts w:hint="eastAsia" w:ascii="宋体" w:hAnsi="宋体" w:eastAsia="仿宋_GB2312" w:cs="仿宋_GB2312"/>
          <w:sz w:val="32"/>
          <w:szCs w:val="32"/>
          <w:shd w:val="clear" w:color="auto" w:fill="FFFFFF"/>
        </w:rPr>
        <w:t>落实国家“四免一关怀”政策，严格依照《传染病防治法》，强化艾滋病预防控制措施，减少艾滋病发生和流行。</w:t>
      </w:r>
    </w:p>
    <w:p>
      <w:pPr>
        <w:widowControl w:val="0"/>
        <w:wordWrap/>
        <w:adjustRightInd/>
        <w:snapToGrid/>
        <w:spacing w:line="530" w:lineRule="exact"/>
        <w:ind w:firstLine="640" w:firstLineChars="200"/>
        <w:textAlignment w:val="auto"/>
        <w:rPr>
          <w:rFonts w:ascii="宋体" w:hAnsi="宋体" w:eastAsia="黑体" w:cs="黑体"/>
          <w:sz w:val="32"/>
          <w:szCs w:val="32"/>
          <w:shd w:val="clear" w:color="auto" w:fill="FFFFFF"/>
        </w:rPr>
      </w:pPr>
      <w:r>
        <w:rPr>
          <w:rFonts w:hint="eastAsia" w:ascii="宋体" w:hAnsi="宋体" w:eastAsia="黑体" w:cs="黑体"/>
          <w:sz w:val="32"/>
          <w:szCs w:val="32"/>
          <w:shd w:val="clear" w:color="auto" w:fill="FFFFFF"/>
        </w:rPr>
        <w:t>二、工作目标</w:t>
      </w:r>
    </w:p>
    <w:p>
      <w:pPr>
        <w:widowControl w:val="0"/>
        <w:wordWrap/>
        <w:adjustRightInd/>
        <w:snapToGrid/>
        <w:spacing w:line="530" w:lineRule="exact"/>
        <w:ind w:firstLine="640" w:firstLineChars="200"/>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最大限度发现感染者和病人，有效控制性传播，持续减少注射吸毒传播、输血传播和母婴传播，进一步降低病死率，逐步提高感染者和病人生存质量，不断减少社会歧视，将我县艾滋病疫情继续控制在低流行水平。</w:t>
      </w:r>
    </w:p>
    <w:p>
      <w:pPr>
        <w:widowControl w:val="0"/>
        <w:wordWrap/>
        <w:adjustRightInd/>
        <w:snapToGrid/>
        <w:spacing w:line="530" w:lineRule="exact"/>
        <w:ind w:firstLine="640" w:firstLineChars="200"/>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（一）居民艾滋病防治知识知晓率达85％以上。流动人口、青年学生、监管场所被监管人员等重点人群以及易感染艾滋病危险行为人群防治知识知晓率均达92％以上。</w:t>
      </w:r>
    </w:p>
    <w:p>
      <w:pPr>
        <w:widowControl w:val="0"/>
        <w:wordWrap/>
        <w:adjustRightInd/>
        <w:snapToGrid/>
        <w:spacing w:line="530" w:lineRule="exact"/>
        <w:ind w:firstLine="640" w:firstLineChars="200"/>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（二）男性同性性行为人群艾滋病相关危险行为减少10％以上，其他性传播危险行为人群感染率控制在0.5％以下</w:t>
      </w:r>
      <w:r>
        <w:rPr>
          <w:rFonts w:hint="eastAsia" w:ascii="宋体" w:hAnsi="宋体" w:eastAsia="仿宋_GB2312" w:cs="仿宋_GB2312"/>
          <w:sz w:val="32"/>
          <w:szCs w:val="32"/>
          <w:shd w:val="clear" w:color="auto" w:fill="FFFFFF"/>
          <w:lang w:eastAsia="zh-CN"/>
        </w:rPr>
        <w:t>；</w:t>
      </w:r>
      <w:r>
        <w:rPr>
          <w:rFonts w:hint="eastAsia" w:ascii="宋体" w:hAnsi="宋体" w:eastAsia="仿宋_GB2312" w:cs="仿宋_GB2312"/>
          <w:sz w:val="32"/>
          <w:szCs w:val="32"/>
          <w:shd w:val="clear" w:color="auto" w:fill="FFFFFF"/>
        </w:rPr>
        <w:t>参加戒毒药物维持治疗人员年新发感染率控制在0.3％以下。</w:t>
      </w:r>
    </w:p>
    <w:p>
      <w:pPr>
        <w:widowControl w:val="0"/>
        <w:wordWrap/>
        <w:adjustRightInd/>
        <w:snapToGrid/>
        <w:spacing w:line="530" w:lineRule="exact"/>
        <w:ind w:firstLine="640" w:firstLineChars="200"/>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（三）夫妻一方感染艾滋病家庭的配偶传播率下降到1％以下</w:t>
      </w:r>
      <w:r>
        <w:rPr>
          <w:rFonts w:hint="eastAsia" w:ascii="宋体" w:hAnsi="宋体" w:eastAsia="仿宋_GB2312" w:cs="仿宋_GB2312"/>
          <w:sz w:val="32"/>
          <w:szCs w:val="32"/>
          <w:shd w:val="clear" w:color="auto" w:fill="FFFFFF"/>
          <w:lang w:eastAsia="zh-CN"/>
        </w:rPr>
        <w:t>；</w:t>
      </w:r>
      <w:r>
        <w:rPr>
          <w:rFonts w:hint="eastAsia" w:ascii="宋体" w:hAnsi="宋体" w:eastAsia="仿宋_GB2312" w:cs="仿宋_GB2312"/>
          <w:sz w:val="32"/>
          <w:szCs w:val="32"/>
          <w:shd w:val="clear" w:color="auto" w:fill="FFFFFF"/>
        </w:rPr>
        <w:t>艾滋病母婴传播率下降到4％以下。</w:t>
      </w:r>
    </w:p>
    <w:p>
      <w:pPr>
        <w:widowControl w:val="0"/>
        <w:wordWrap/>
        <w:adjustRightInd/>
        <w:snapToGrid/>
        <w:spacing w:line="530" w:lineRule="exact"/>
        <w:ind w:firstLine="640" w:firstLineChars="200"/>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（四）经诊断发现并知晓自身感染状况的感染者和病人比例达90％以上</w:t>
      </w:r>
      <w:r>
        <w:rPr>
          <w:rFonts w:hint="eastAsia" w:ascii="宋体" w:hAnsi="宋体" w:eastAsia="仿宋_GB2312" w:cs="仿宋_GB2312"/>
          <w:sz w:val="32"/>
          <w:szCs w:val="32"/>
          <w:shd w:val="clear" w:color="auto" w:fill="FFFFFF"/>
          <w:lang w:eastAsia="zh-CN"/>
        </w:rPr>
        <w:t>；</w:t>
      </w:r>
      <w:r>
        <w:rPr>
          <w:rFonts w:hint="eastAsia" w:ascii="宋体" w:hAnsi="宋体" w:eastAsia="仿宋_GB2312" w:cs="仿宋_GB2312"/>
          <w:sz w:val="32"/>
          <w:szCs w:val="32"/>
          <w:shd w:val="clear" w:color="auto" w:fill="FFFFFF"/>
        </w:rPr>
        <w:t>符合治疗条件的感染者和病人接受抗病毒治疗比例达90％以上，接受抗病毒治疗的感染者和病人治疗成功率达90％以上。</w:t>
      </w:r>
    </w:p>
    <w:p>
      <w:pPr>
        <w:widowControl w:val="0"/>
        <w:shd w:val="clear" w:color="auto" w:fill="FFFFFF"/>
        <w:wordWrap/>
        <w:adjustRightInd/>
        <w:snapToGrid/>
        <w:spacing w:line="530" w:lineRule="exact"/>
        <w:ind w:firstLine="640" w:firstLineChars="200"/>
        <w:jc w:val="left"/>
        <w:textAlignment w:val="auto"/>
        <w:rPr>
          <w:rFonts w:ascii="宋体" w:hAnsi="宋体" w:eastAsia="黑体" w:cs="黑体"/>
          <w:sz w:val="32"/>
          <w:szCs w:val="32"/>
          <w:shd w:val="clear" w:color="auto" w:fill="FFFFFF"/>
        </w:rPr>
      </w:pPr>
      <w:r>
        <w:rPr>
          <w:rFonts w:hint="eastAsia" w:ascii="宋体" w:hAnsi="宋体" w:eastAsia="黑体" w:cs="黑体"/>
          <w:sz w:val="32"/>
          <w:szCs w:val="32"/>
          <w:shd w:val="clear" w:color="auto" w:fill="FFFFFF"/>
        </w:rPr>
        <w:t>三、工作职责</w:t>
      </w:r>
    </w:p>
    <w:p>
      <w:pPr>
        <w:widowControl w:val="0"/>
        <w:shd w:val="clear" w:color="auto" w:fill="FFFFFF"/>
        <w:wordWrap/>
        <w:adjustRightInd/>
        <w:snapToGrid/>
        <w:spacing w:line="530" w:lineRule="exact"/>
        <w:ind w:firstLine="643"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楷体_GB2312" w:cs="楷体"/>
          <w:b/>
          <w:bCs/>
          <w:sz w:val="32"/>
          <w:szCs w:val="32"/>
          <w:shd w:val="clear" w:color="auto" w:fill="FFFFFF"/>
        </w:rPr>
        <w:t>（一）县委宣传部</w:t>
      </w:r>
      <w:r>
        <w:rPr>
          <w:rFonts w:hint="eastAsia" w:ascii="宋体" w:hAnsi="宋体" w:eastAsia="楷体_GB2312" w:cs="楷体"/>
          <w:b/>
          <w:bCs/>
          <w:sz w:val="32"/>
          <w:szCs w:val="32"/>
          <w:shd w:val="clear" w:color="auto" w:fill="FFFFFF"/>
          <w:lang w:eastAsia="zh-CN"/>
        </w:rPr>
        <w:t>。</w:t>
      </w:r>
      <w:r>
        <w:rPr>
          <w:rFonts w:hint="eastAsia" w:ascii="宋体" w:hAnsi="宋体" w:eastAsia="仿宋_GB2312" w:cs="仿宋_GB2312"/>
          <w:sz w:val="32"/>
          <w:szCs w:val="32"/>
          <w:shd w:val="clear" w:color="auto" w:fill="FFFFFF"/>
        </w:rPr>
        <w:t>加大对预防和控制艾滋病、性病的宣传力度，协调有关新闻报道工作。</w:t>
      </w:r>
    </w:p>
    <w:p>
      <w:pPr>
        <w:widowControl w:val="0"/>
        <w:shd w:val="clear" w:color="auto" w:fill="FFFFFF"/>
        <w:wordWrap/>
        <w:adjustRightInd/>
        <w:snapToGrid/>
        <w:spacing w:line="530" w:lineRule="exact"/>
        <w:ind w:firstLine="643" w:firstLineChars="200"/>
        <w:jc w:val="left"/>
        <w:textAlignment w:val="auto"/>
        <w:rPr>
          <w:rFonts w:hint="eastAsia" w:ascii="宋体" w:hAnsi="宋体" w:eastAsia="楷体_GB2312" w:cs="楷体"/>
          <w:b/>
          <w:bCs/>
          <w:sz w:val="32"/>
          <w:szCs w:val="32"/>
          <w:shd w:val="clear" w:color="auto" w:fill="FFFFFF"/>
          <w:lang w:eastAsia="zh-CN"/>
        </w:rPr>
      </w:pPr>
      <w:r>
        <w:rPr>
          <w:rFonts w:hint="eastAsia" w:ascii="宋体" w:hAnsi="宋体" w:eastAsia="楷体_GB2312" w:cs="楷体"/>
          <w:b/>
          <w:bCs/>
          <w:sz w:val="32"/>
          <w:szCs w:val="32"/>
          <w:shd w:val="clear" w:color="auto" w:fill="FFFFFF"/>
        </w:rPr>
        <w:t>（二）</w:t>
      </w:r>
      <w:r>
        <w:rPr>
          <w:rFonts w:hint="eastAsia" w:ascii="宋体" w:hAnsi="宋体" w:eastAsia="楷体_GB2312" w:cs="楷体"/>
          <w:b/>
          <w:bCs/>
          <w:sz w:val="32"/>
          <w:szCs w:val="32"/>
          <w:shd w:val="clear" w:color="auto" w:fill="FFFFFF"/>
          <w:lang w:eastAsia="zh-CN"/>
        </w:rPr>
        <w:t>县卫健局</w:t>
      </w:r>
    </w:p>
    <w:p>
      <w:pPr>
        <w:widowControl w:val="0"/>
        <w:shd w:val="clear" w:color="auto" w:fill="FFFFFF"/>
        <w:wordWrap/>
        <w:adjustRightInd/>
        <w:snapToGrid/>
        <w:spacing w:line="530" w:lineRule="exact"/>
        <w:ind w:firstLine="640"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1.制定全县艾滋病、性病防治规划和实施指导方案，协调和指导实施，并负责日常工作。</w:t>
      </w:r>
    </w:p>
    <w:p>
      <w:pPr>
        <w:widowControl w:val="0"/>
        <w:shd w:val="clear" w:color="auto" w:fill="FFFFFF"/>
        <w:wordWrap/>
        <w:adjustRightInd/>
        <w:snapToGrid/>
        <w:spacing w:line="530" w:lineRule="exact"/>
        <w:ind w:firstLine="640"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2.成立艾滋病治疗专家组，组织专家讨论，确定病人治疗方案。</w:t>
      </w:r>
    </w:p>
    <w:p>
      <w:pPr>
        <w:widowControl w:val="0"/>
        <w:shd w:val="clear" w:color="auto" w:fill="FFFFFF"/>
        <w:wordWrap/>
        <w:adjustRightInd/>
        <w:snapToGrid/>
        <w:spacing w:line="530" w:lineRule="exact"/>
        <w:ind w:firstLine="640"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3.负责组织艾滋病、性病疫情监测与管理，组织防治工作的监督、检查、评价和技术指导。</w:t>
      </w:r>
    </w:p>
    <w:p>
      <w:pPr>
        <w:widowControl w:val="0"/>
        <w:shd w:val="clear" w:color="auto" w:fill="FFFFFF"/>
        <w:wordWrap/>
        <w:adjustRightInd/>
        <w:snapToGrid/>
        <w:spacing w:line="530" w:lineRule="exact"/>
        <w:ind w:firstLine="640"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4.负责做好医疗卫生单位及乡村医生艾滋病性病防治知识的培训工作，组织开展卫生宣传教育工作。</w:t>
      </w:r>
    </w:p>
    <w:p>
      <w:pPr>
        <w:widowControl w:val="0"/>
        <w:shd w:val="clear" w:color="auto" w:fill="FFFFFF"/>
        <w:wordWrap/>
        <w:adjustRightInd/>
        <w:snapToGrid/>
        <w:spacing w:line="530" w:lineRule="exact"/>
        <w:ind w:firstLine="640"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5.结合计划生育工作，在育龄人群中开展性安全教育、预防艾滋病、性病传播的宣传教育、咨询和技术服务。</w:t>
      </w:r>
    </w:p>
    <w:p>
      <w:pPr>
        <w:widowControl w:val="0"/>
        <w:shd w:val="clear" w:color="auto" w:fill="FFFFFF"/>
        <w:wordWrap/>
        <w:adjustRightInd/>
        <w:snapToGrid/>
        <w:spacing w:line="530" w:lineRule="exact"/>
        <w:ind w:firstLine="640"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6.结合计划生育技术服务，推广使用避孕套等预防艾滋病、性病的技术。</w:t>
      </w:r>
    </w:p>
    <w:p>
      <w:pPr>
        <w:widowControl w:val="0"/>
        <w:shd w:val="clear" w:color="auto" w:fill="FFFFFF"/>
        <w:wordWrap/>
        <w:adjustRightInd/>
        <w:snapToGrid/>
        <w:spacing w:line="530" w:lineRule="exact"/>
        <w:ind w:firstLine="643" w:firstLineChars="200"/>
        <w:jc w:val="left"/>
        <w:textAlignment w:val="auto"/>
        <w:rPr>
          <w:rFonts w:ascii="宋体" w:hAnsi="宋体" w:eastAsia="楷体_GB2312" w:cs="楷体"/>
          <w:b/>
          <w:bCs/>
          <w:sz w:val="32"/>
          <w:szCs w:val="32"/>
          <w:shd w:val="clear" w:color="auto" w:fill="FFFFFF"/>
        </w:rPr>
      </w:pPr>
      <w:r>
        <w:rPr>
          <w:rFonts w:hint="eastAsia" w:ascii="宋体" w:hAnsi="宋体" w:eastAsia="楷体_GB2312" w:cs="楷体"/>
          <w:b/>
          <w:bCs/>
          <w:sz w:val="32"/>
          <w:szCs w:val="32"/>
          <w:shd w:val="clear" w:color="auto" w:fill="FFFFFF"/>
        </w:rPr>
        <w:t>（三）县疾病预防控制中心</w:t>
      </w:r>
    </w:p>
    <w:p>
      <w:pPr>
        <w:widowControl w:val="0"/>
        <w:shd w:val="clear" w:color="auto" w:fill="FFFFFF"/>
        <w:wordWrap/>
        <w:adjustRightInd/>
        <w:snapToGrid/>
        <w:spacing w:line="530" w:lineRule="exact"/>
        <w:ind w:firstLine="640"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1.开展和指导各部门对艾滋病性病防治知识的宣传工作。</w:t>
      </w:r>
    </w:p>
    <w:p>
      <w:pPr>
        <w:widowControl w:val="0"/>
        <w:shd w:val="clear" w:color="auto" w:fill="FFFFFF"/>
        <w:wordWrap/>
        <w:adjustRightInd/>
        <w:snapToGrid/>
        <w:spacing w:line="530" w:lineRule="exact"/>
        <w:ind w:firstLine="640"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2.加强全县艾滋病疫情监测和管理，及时掌握疫情动态。</w:t>
      </w:r>
    </w:p>
    <w:p>
      <w:pPr>
        <w:widowControl w:val="0"/>
        <w:shd w:val="clear" w:color="auto" w:fill="FFFFFF"/>
        <w:wordWrap/>
        <w:adjustRightInd/>
        <w:snapToGrid/>
        <w:spacing w:line="530" w:lineRule="exact"/>
        <w:ind w:firstLine="640"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3.负责对高危人群（如吸毒人员、性病患者、娱乐服务行业人员等）开展艾滋病监测工作。</w:t>
      </w:r>
    </w:p>
    <w:p>
      <w:pPr>
        <w:widowControl w:val="0"/>
        <w:shd w:val="clear" w:color="auto" w:fill="FFFFFF"/>
        <w:wordWrap/>
        <w:adjustRightInd/>
        <w:snapToGrid/>
        <w:spacing w:line="530" w:lineRule="exact"/>
        <w:ind w:firstLine="640"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4.负责对已确诊为艾滋病病毒感染者或病人的监控工作。</w:t>
      </w:r>
    </w:p>
    <w:p>
      <w:pPr>
        <w:widowControl w:val="0"/>
        <w:shd w:val="clear" w:color="auto" w:fill="FFFFFF"/>
        <w:wordWrap/>
        <w:adjustRightInd/>
        <w:snapToGrid/>
        <w:spacing w:line="530" w:lineRule="exact"/>
        <w:ind w:firstLine="643" w:firstLineChars="200"/>
        <w:jc w:val="left"/>
        <w:textAlignment w:val="auto"/>
        <w:rPr>
          <w:rFonts w:ascii="宋体" w:hAnsi="宋体" w:eastAsia="楷体_GB2312" w:cs="楷体"/>
          <w:b/>
          <w:bCs/>
          <w:sz w:val="32"/>
          <w:szCs w:val="32"/>
          <w:shd w:val="clear" w:color="auto" w:fill="FFFFFF"/>
        </w:rPr>
      </w:pPr>
      <w:r>
        <w:rPr>
          <w:rFonts w:hint="eastAsia" w:ascii="宋体" w:hAnsi="宋体" w:eastAsia="楷体_GB2312" w:cs="楷体"/>
          <w:b/>
          <w:bCs/>
          <w:sz w:val="32"/>
          <w:szCs w:val="32"/>
          <w:shd w:val="clear" w:color="auto" w:fill="FFFFFF"/>
        </w:rPr>
        <w:t>（四）县公安局</w:t>
      </w:r>
    </w:p>
    <w:p>
      <w:pPr>
        <w:widowControl w:val="0"/>
        <w:shd w:val="clear" w:color="auto" w:fill="FFFFFF"/>
        <w:wordWrap/>
        <w:adjustRightInd/>
        <w:snapToGrid/>
        <w:spacing w:line="530" w:lineRule="exact"/>
        <w:ind w:firstLine="640"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1.坚决打击和取缔卖淫嫖娼、吸毒、非法采血活动。</w:t>
      </w:r>
    </w:p>
    <w:p>
      <w:pPr>
        <w:widowControl w:val="0"/>
        <w:shd w:val="clear" w:color="auto" w:fill="FFFFFF"/>
        <w:wordWrap/>
        <w:adjustRightInd/>
        <w:snapToGrid/>
        <w:spacing w:line="530" w:lineRule="exact"/>
        <w:ind w:firstLine="640"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2.配合</w:t>
      </w:r>
      <w:r>
        <w:rPr>
          <w:rFonts w:hint="eastAsia" w:ascii="宋体" w:hAnsi="宋体" w:eastAsia="仿宋_GB2312" w:cs="仿宋_GB2312"/>
          <w:sz w:val="32"/>
          <w:szCs w:val="32"/>
          <w:shd w:val="clear" w:color="auto" w:fill="FFFFFF"/>
          <w:lang w:eastAsia="zh-CN"/>
        </w:rPr>
        <w:t>县卫健局</w:t>
      </w:r>
      <w:r>
        <w:rPr>
          <w:rFonts w:hint="eastAsia" w:ascii="宋体" w:hAnsi="宋体" w:eastAsia="仿宋_GB2312" w:cs="仿宋_GB2312"/>
          <w:sz w:val="32"/>
          <w:szCs w:val="32"/>
          <w:shd w:val="clear" w:color="auto" w:fill="FFFFFF"/>
        </w:rPr>
        <w:t>执行有关艾滋病、性病管理法规，参与有关防治措施的实施。</w:t>
      </w:r>
    </w:p>
    <w:p>
      <w:pPr>
        <w:widowControl w:val="0"/>
        <w:shd w:val="clear" w:color="auto" w:fill="FFFFFF"/>
        <w:wordWrap/>
        <w:adjustRightInd/>
        <w:snapToGrid/>
        <w:spacing w:line="530" w:lineRule="exact"/>
        <w:ind w:firstLine="640"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3.对被收容教育的卖淫嫖娼及被强制戒毒人员进行预防艾滋病、性病知识的宣传教育。</w:t>
      </w:r>
    </w:p>
    <w:p>
      <w:pPr>
        <w:widowControl w:val="0"/>
        <w:shd w:val="clear" w:color="auto" w:fill="FFFFFF"/>
        <w:wordWrap/>
        <w:adjustRightInd/>
        <w:snapToGrid/>
        <w:spacing w:line="530" w:lineRule="exact"/>
        <w:ind w:firstLine="640"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4.负责收容所、看守所和戒毒所的艾滋病、性病防治工作的管理</w:t>
      </w:r>
      <w:r>
        <w:rPr>
          <w:rFonts w:hint="eastAsia" w:ascii="宋体" w:hAnsi="宋体" w:eastAsia="仿宋_GB2312" w:cs="仿宋_GB2312"/>
          <w:sz w:val="32"/>
          <w:szCs w:val="32"/>
          <w:shd w:val="clear" w:color="auto" w:fill="FFFFFF"/>
          <w:lang w:val="en-US" w:eastAsia="zh-CN"/>
        </w:rPr>
        <w:t>，</w:t>
      </w:r>
      <w:r>
        <w:rPr>
          <w:rFonts w:hint="eastAsia" w:ascii="宋体" w:hAnsi="宋体" w:eastAsia="仿宋_GB2312" w:cs="仿宋_GB2312"/>
          <w:sz w:val="32"/>
          <w:szCs w:val="32"/>
          <w:shd w:val="clear" w:color="auto" w:fill="FFFFFF"/>
        </w:rPr>
        <w:t>按有关规定进行艾滋病、性病检查与治疗。</w:t>
      </w:r>
    </w:p>
    <w:p>
      <w:pPr>
        <w:widowControl w:val="0"/>
        <w:shd w:val="clear" w:color="auto" w:fill="FFFFFF"/>
        <w:wordWrap/>
        <w:adjustRightInd/>
        <w:snapToGrid/>
        <w:spacing w:line="530" w:lineRule="exact"/>
        <w:ind w:firstLine="640"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5.配合</w:t>
      </w:r>
      <w:r>
        <w:rPr>
          <w:rFonts w:hint="eastAsia" w:ascii="宋体" w:hAnsi="宋体" w:eastAsia="仿宋_GB2312" w:cs="仿宋_GB2312"/>
          <w:sz w:val="32"/>
          <w:szCs w:val="32"/>
          <w:shd w:val="clear" w:color="auto" w:fill="FFFFFF"/>
          <w:lang w:eastAsia="zh-CN"/>
        </w:rPr>
        <w:t>县卫健局</w:t>
      </w:r>
      <w:r>
        <w:rPr>
          <w:rFonts w:hint="eastAsia" w:ascii="宋体" w:hAnsi="宋体" w:eastAsia="仿宋_GB2312" w:cs="仿宋_GB2312"/>
          <w:sz w:val="32"/>
          <w:szCs w:val="32"/>
          <w:shd w:val="clear" w:color="auto" w:fill="FFFFFF"/>
        </w:rPr>
        <w:t>加强对流动人口艾滋病防治工作的宣传教育。</w:t>
      </w:r>
    </w:p>
    <w:p>
      <w:pPr>
        <w:widowControl w:val="0"/>
        <w:shd w:val="clear" w:color="auto" w:fill="FFFFFF"/>
        <w:wordWrap/>
        <w:adjustRightInd/>
        <w:snapToGrid/>
        <w:spacing w:line="530" w:lineRule="exact"/>
        <w:ind w:firstLine="643" w:firstLineChars="200"/>
        <w:jc w:val="left"/>
        <w:textAlignment w:val="auto"/>
        <w:rPr>
          <w:rFonts w:hint="eastAsia" w:ascii="宋体" w:hAnsi="宋体" w:eastAsia="楷体_GB2312" w:cs="楷体"/>
          <w:b/>
          <w:bCs/>
          <w:sz w:val="32"/>
          <w:szCs w:val="32"/>
          <w:shd w:val="clear" w:color="auto" w:fill="FFFFFF"/>
          <w:lang w:eastAsia="zh-CN"/>
        </w:rPr>
      </w:pPr>
      <w:r>
        <w:rPr>
          <w:rFonts w:hint="eastAsia" w:ascii="宋体" w:hAnsi="宋体" w:eastAsia="楷体_GB2312" w:cs="楷体"/>
          <w:b/>
          <w:bCs/>
          <w:sz w:val="32"/>
          <w:szCs w:val="32"/>
          <w:shd w:val="clear" w:color="auto" w:fill="FFFFFF"/>
        </w:rPr>
        <w:t>（五）</w:t>
      </w:r>
      <w:r>
        <w:rPr>
          <w:rFonts w:hint="eastAsia" w:ascii="宋体" w:hAnsi="宋体" w:eastAsia="楷体_GB2312" w:cs="楷体"/>
          <w:b/>
          <w:bCs/>
          <w:sz w:val="32"/>
          <w:szCs w:val="32"/>
          <w:shd w:val="clear" w:color="auto" w:fill="FFFFFF"/>
          <w:lang w:eastAsia="zh-CN"/>
        </w:rPr>
        <w:t>县市场监管局</w:t>
      </w:r>
    </w:p>
    <w:p>
      <w:pPr>
        <w:widowControl w:val="0"/>
        <w:shd w:val="clear" w:color="auto" w:fill="FFFFFF"/>
        <w:wordWrap/>
        <w:adjustRightInd/>
        <w:snapToGrid/>
        <w:spacing w:line="530" w:lineRule="exact"/>
        <w:ind w:firstLine="640"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1.配合公安部门打击嫖娼、卖淫、吸毒、贩毒活动，加强对娱乐和服务场所经营活动的管理。</w:t>
      </w:r>
    </w:p>
    <w:p>
      <w:pPr>
        <w:widowControl w:val="0"/>
        <w:shd w:val="clear" w:color="auto" w:fill="FFFFFF"/>
        <w:wordWrap/>
        <w:adjustRightInd/>
        <w:snapToGrid/>
        <w:spacing w:line="530" w:lineRule="exact"/>
        <w:ind w:firstLine="640"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2.配合</w:t>
      </w:r>
      <w:r>
        <w:rPr>
          <w:rFonts w:hint="eastAsia" w:ascii="宋体" w:hAnsi="宋体" w:eastAsia="仿宋_GB2312" w:cs="仿宋_GB2312"/>
          <w:sz w:val="32"/>
          <w:szCs w:val="32"/>
          <w:shd w:val="clear" w:color="auto" w:fill="FFFFFF"/>
          <w:lang w:eastAsia="zh-CN"/>
        </w:rPr>
        <w:t>县卫健局</w:t>
      </w:r>
      <w:r>
        <w:rPr>
          <w:rFonts w:hint="eastAsia" w:ascii="宋体" w:hAnsi="宋体" w:eastAsia="仿宋_GB2312" w:cs="仿宋_GB2312"/>
          <w:sz w:val="32"/>
          <w:szCs w:val="32"/>
          <w:shd w:val="clear" w:color="auto" w:fill="FFFFFF"/>
        </w:rPr>
        <w:t>执行有关艾滋病、性病管理规范，支持防治艾滋病、性病的宣传和公益广告工作。</w:t>
      </w:r>
    </w:p>
    <w:p>
      <w:pPr>
        <w:widowControl w:val="0"/>
        <w:shd w:val="clear" w:color="auto" w:fill="FFFFFF"/>
        <w:wordWrap/>
        <w:adjustRightInd/>
        <w:snapToGrid/>
        <w:spacing w:line="530" w:lineRule="exact"/>
        <w:ind w:firstLine="640"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3.负责对治疗艾滋病的药品、诊断试剂以及预防用品的质量监督。</w:t>
      </w:r>
    </w:p>
    <w:p>
      <w:pPr>
        <w:widowControl w:val="0"/>
        <w:shd w:val="clear" w:color="auto" w:fill="FFFFFF"/>
        <w:wordWrap/>
        <w:adjustRightInd/>
        <w:snapToGrid/>
        <w:spacing w:line="530" w:lineRule="exact"/>
        <w:ind w:firstLine="643"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楷体_GB2312" w:cs="楷体"/>
          <w:b/>
          <w:bCs/>
          <w:sz w:val="32"/>
          <w:szCs w:val="32"/>
          <w:shd w:val="clear" w:color="auto" w:fill="FFFFFF"/>
        </w:rPr>
        <w:t>（六）县财政局</w:t>
      </w:r>
      <w:r>
        <w:rPr>
          <w:rFonts w:hint="eastAsia" w:ascii="宋体" w:hAnsi="宋体" w:eastAsia="楷体_GB2312" w:cs="楷体"/>
          <w:b/>
          <w:bCs/>
          <w:sz w:val="32"/>
          <w:szCs w:val="32"/>
          <w:shd w:val="clear" w:color="auto" w:fill="FFFFFF"/>
          <w:lang w:eastAsia="zh-CN"/>
        </w:rPr>
        <w:t>。</w:t>
      </w:r>
      <w:r>
        <w:rPr>
          <w:rFonts w:hint="eastAsia" w:ascii="宋体" w:hAnsi="宋体" w:eastAsia="仿宋_GB2312" w:cs="仿宋_GB2312"/>
          <w:sz w:val="32"/>
          <w:szCs w:val="32"/>
          <w:shd w:val="clear" w:color="auto" w:fill="FFFFFF"/>
        </w:rPr>
        <w:t>根据艾滋病疫情控制工作的需要，负责安排应由县财政承担的艾滋病防治经费，并和有关部门一起做好经费使用的监督和效益评估工作。</w:t>
      </w:r>
    </w:p>
    <w:p>
      <w:pPr>
        <w:widowControl w:val="0"/>
        <w:shd w:val="clear" w:color="auto" w:fill="FFFFFF"/>
        <w:wordWrap/>
        <w:adjustRightInd/>
        <w:snapToGrid/>
        <w:spacing w:line="530" w:lineRule="exact"/>
        <w:ind w:firstLine="643"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楷体_GB2312" w:cs="楷体"/>
          <w:b/>
          <w:bCs/>
          <w:sz w:val="32"/>
          <w:szCs w:val="32"/>
          <w:shd w:val="clear" w:color="auto" w:fill="FFFFFF"/>
        </w:rPr>
        <w:t>（七）县文旅局</w:t>
      </w:r>
      <w:r>
        <w:rPr>
          <w:rFonts w:hint="eastAsia" w:ascii="宋体" w:hAnsi="宋体" w:eastAsia="楷体_GB2312" w:cs="楷体"/>
          <w:b/>
          <w:bCs/>
          <w:sz w:val="32"/>
          <w:szCs w:val="32"/>
          <w:shd w:val="clear" w:color="auto" w:fill="FFFFFF"/>
          <w:lang w:eastAsia="zh-CN"/>
        </w:rPr>
        <w:t>。</w:t>
      </w:r>
      <w:r>
        <w:rPr>
          <w:rFonts w:hint="eastAsia" w:ascii="宋体" w:hAnsi="宋体" w:eastAsia="仿宋_GB2312" w:cs="仿宋_GB2312"/>
          <w:sz w:val="32"/>
          <w:szCs w:val="32"/>
          <w:shd w:val="clear" w:color="auto" w:fill="FFFFFF"/>
        </w:rPr>
        <w:t>将预防和控制艾滋病的宣传工作纳入工作计划，宣传艾滋病性病的危害和预防知识，报道有关防治工作情况。</w:t>
      </w:r>
    </w:p>
    <w:p>
      <w:pPr>
        <w:widowControl w:val="0"/>
        <w:shd w:val="clear" w:color="auto" w:fill="FFFFFF"/>
        <w:wordWrap/>
        <w:adjustRightInd/>
        <w:snapToGrid/>
        <w:spacing w:line="530" w:lineRule="exact"/>
        <w:ind w:firstLine="643"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楷体_GB2312" w:cs="楷体"/>
          <w:b/>
          <w:bCs/>
          <w:sz w:val="32"/>
          <w:szCs w:val="32"/>
          <w:shd w:val="clear" w:color="auto" w:fill="FFFFFF"/>
        </w:rPr>
        <w:t>（</w:t>
      </w:r>
      <w:r>
        <w:rPr>
          <w:rFonts w:hint="eastAsia" w:ascii="宋体" w:hAnsi="宋体" w:eastAsia="楷体_GB2312" w:cs="楷体"/>
          <w:b/>
          <w:bCs/>
          <w:sz w:val="32"/>
          <w:szCs w:val="32"/>
          <w:shd w:val="clear" w:color="auto" w:fill="FFFFFF"/>
          <w:lang w:eastAsia="zh-CN"/>
        </w:rPr>
        <w:t>八</w:t>
      </w:r>
      <w:r>
        <w:rPr>
          <w:rFonts w:hint="eastAsia" w:ascii="宋体" w:hAnsi="宋体" w:eastAsia="楷体_GB2312" w:cs="楷体"/>
          <w:b/>
          <w:bCs/>
          <w:sz w:val="32"/>
          <w:szCs w:val="32"/>
          <w:shd w:val="clear" w:color="auto" w:fill="FFFFFF"/>
        </w:rPr>
        <w:t>）县教育局</w:t>
      </w:r>
      <w:r>
        <w:rPr>
          <w:rFonts w:hint="eastAsia" w:ascii="宋体" w:hAnsi="宋体" w:eastAsia="楷体_GB2312" w:cs="楷体"/>
          <w:b/>
          <w:bCs/>
          <w:sz w:val="32"/>
          <w:szCs w:val="32"/>
          <w:shd w:val="clear" w:color="auto" w:fill="FFFFFF"/>
          <w:lang w:eastAsia="zh-CN"/>
        </w:rPr>
        <w:t>。</w:t>
      </w:r>
      <w:r>
        <w:rPr>
          <w:rFonts w:hint="eastAsia" w:ascii="宋体" w:hAnsi="宋体" w:eastAsia="仿宋_GB2312" w:cs="仿宋_GB2312"/>
          <w:sz w:val="32"/>
          <w:szCs w:val="32"/>
          <w:shd w:val="clear" w:color="auto" w:fill="FFFFFF"/>
        </w:rPr>
        <w:t>负责在全县中学开展艾滋病、性病防治知识的健康教育，并纳入健康教育计划。</w:t>
      </w:r>
    </w:p>
    <w:p>
      <w:pPr>
        <w:widowControl w:val="0"/>
        <w:shd w:val="clear" w:color="auto" w:fill="FFFFFF"/>
        <w:wordWrap/>
        <w:adjustRightInd/>
        <w:snapToGrid/>
        <w:spacing w:line="530" w:lineRule="exact"/>
        <w:ind w:firstLine="643"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楷体_GB2312" w:cs="楷体"/>
          <w:b/>
          <w:bCs/>
          <w:sz w:val="32"/>
          <w:szCs w:val="32"/>
          <w:shd w:val="clear" w:color="auto" w:fill="FFFFFF"/>
        </w:rPr>
        <w:t>（</w:t>
      </w:r>
      <w:r>
        <w:rPr>
          <w:rFonts w:hint="eastAsia" w:ascii="宋体" w:hAnsi="宋体" w:eastAsia="楷体_GB2312" w:cs="楷体"/>
          <w:b/>
          <w:bCs/>
          <w:sz w:val="32"/>
          <w:szCs w:val="32"/>
          <w:shd w:val="clear" w:color="auto" w:fill="FFFFFF"/>
          <w:lang w:eastAsia="zh-CN"/>
        </w:rPr>
        <w:t>九</w:t>
      </w:r>
      <w:r>
        <w:rPr>
          <w:rFonts w:hint="eastAsia" w:ascii="宋体" w:hAnsi="宋体" w:eastAsia="楷体_GB2312" w:cs="楷体"/>
          <w:b/>
          <w:bCs/>
          <w:sz w:val="32"/>
          <w:szCs w:val="32"/>
          <w:shd w:val="clear" w:color="auto" w:fill="FFFFFF"/>
        </w:rPr>
        <w:t>）县交通局</w:t>
      </w:r>
      <w:r>
        <w:rPr>
          <w:rFonts w:hint="eastAsia" w:ascii="宋体" w:hAnsi="宋体" w:eastAsia="楷体_GB2312" w:cs="楷体"/>
          <w:b/>
          <w:bCs/>
          <w:sz w:val="32"/>
          <w:szCs w:val="32"/>
          <w:shd w:val="clear" w:color="auto" w:fill="FFFFFF"/>
          <w:lang w:eastAsia="zh-CN"/>
        </w:rPr>
        <w:t>。</w:t>
      </w:r>
      <w:r>
        <w:rPr>
          <w:rFonts w:hint="eastAsia" w:ascii="宋体" w:hAnsi="宋体" w:eastAsia="仿宋_GB2312" w:cs="仿宋_GB2312"/>
          <w:sz w:val="32"/>
          <w:szCs w:val="32"/>
          <w:shd w:val="clear" w:color="auto" w:fill="FFFFFF"/>
        </w:rPr>
        <w:t>利用车站及交通工具等场所，对旅客进行预防艾滋病、性病宣传教育，配合</w:t>
      </w:r>
      <w:r>
        <w:rPr>
          <w:rFonts w:hint="eastAsia" w:ascii="宋体" w:hAnsi="宋体" w:eastAsia="仿宋_GB2312" w:cs="仿宋_GB2312"/>
          <w:sz w:val="32"/>
          <w:szCs w:val="32"/>
          <w:shd w:val="clear" w:color="auto" w:fill="FFFFFF"/>
          <w:lang w:eastAsia="zh-CN"/>
        </w:rPr>
        <w:t>县卫健局</w:t>
      </w:r>
      <w:r>
        <w:rPr>
          <w:rFonts w:hint="eastAsia" w:ascii="宋体" w:hAnsi="宋体" w:eastAsia="仿宋_GB2312" w:cs="仿宋_GB2312"/>
          <w:sz w:val="32"/>
          <w:szCs w:val="32"/>
          <w:shd w:val="clear" w:color="auto" w:fill="FFFFFF"/>
        </w:rPr>
        <w:t>做好艾滋病监测与管理工作。</w:t>
      </w:r>
    </w:p>
    <w:p>
      <w:pPr>
        <w:widowControl w:val="0"/>
        <w:shd w:val="clear" w:color="auto" w:fill="FFFFFF"/>
        <w:wordWrap/>
        <w:adjustRightInd/>
        <w:snapToGrid/>
        <w:spacing w:line="530" w:lineRule="exact"/>
        <w:ind w:firstLine="643" w:firstLineChars="200"/>
        <w:jc w:val="left"/>
        <w:textAlignment w:val="auto"/>
        <w:rPr>
          <w:rFonts w:ascii="宋体" w:hAnsi="宋体" w:eastAsia="楷体_GB2312" w:cs="楷体"/>
          <w:b/>
          <w:bCs/>
          <w:sz w:val="32"/>
          <w:szCs w:val="32"/>
          <w:shd w:val="clear" w:color="auto" w:fill="FFFFFF"/>
        </w:rPr>
      </w:pPr>
      <w:r>
        <w:rPr>
          <w:rFonts w:hint="eastAsia" w:ascii="宋体" w:hAnsi="宋体" w:eastAsia="楷体_GB2312" w:cs="楷体"/>
          <w:b/>
          <w:bCs/>
          <w:sz w:val="32"/>
          <w:szCs w:val="32"/>
          <w:shd w:val="clear" w:color="auto" w:fill="FFFFFF"/>
        </w:rPr>
        <w:t>（十）县民政局</w:t>
      </w:r>
    </w:p>
    <w:p>
      <w:pPr>
        <w:widowControl w:val="0"/>
        <w:shd w:val="clear" w:color="auto" w:fill="FFFFFF"/>
        <w:wordWrap/>
        <w:adjustRightInd/>
        <w:snapToGrid/>
        <w:spacing w:line="530" w:lineRule="exact"/>
        <w:ind w:firstLine="640"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1.负责因艾滋病致贫、符合社会救济条件的家庭和个人的生活救济，保障他们的最低生活。</w:t>
      </w:r>
    </w:p>
    <w:p>
      <w:pPr>
        <w:widowControl w:val="0"/>
        <w:shd w:val="clear" w:color="auto" w:fill="FFFFFF"/>
        <w:wordWrap/>
        <w:adjustRightInd/>
        <w:snapToGrid/>
        <w:spacing w:line="530" w:lineRule="exact"/>
        <w:ind w:firstLine="640" w:firstLineChars="200"/>
        <w:jc w:val="left"/>
        <w:textAlignment w:val="auto"/>
        <w:rPr>
          <w:rFonts w:hint="eastAsia" w:ascii="宋体" w:hAnsi="宋体" w:eastAsia="仿宋_GB2312" w:cs="仿宋_GB2312"/>
          <w:sz w:val="32"/>
          <w:szCs w:val="32"/>
          <w:shd w:val="clear" w:color="auto" w:fill="FFFFFF"/>
          <w:lang w:val="en-US" w:eastAsia="zh-CN"/>
        </w:rPr>
      </w:pPr>
      <w:r>
        <w:rPr>
          <w:rFonts w:hint="eastAsia" w:ascii="宋体" w:hAnsi="宋体" w:eastAsia="仿宋_GB2312" w:cs="仿宋_GB2312"/>
          <w:sz w:val="32"/>
          <w:szCs w:val="32"/>
          <w:shd w:val="clear" w:color="auto" w:fill="FFFFFF"/>
        </w:rPr>
        <w:t>2.协助</w:t>
      </w:r>
      <w:r>
        <w:rPr>
          <w:rFonts w:hint="eastAsia" w:ascii="宋体" w:hAnsi="宋体" w:eastAsia="仿宋_GB2312" w:cs="仿宋_GB2312"/>
          <w:sz w:val="32"/>
          <w:szCs w:val="32"/>
          <w:shd w:val="clear" w:color="auto" w:fill="FFFFFF"/>
          <w:lang w:eastAsia="zh-CN"/>
        </w:rPr>
        <w:t>县卫健局</w:t>
      </w:r>
      <w:r>
        <w:rPr>
          <w:rFonts w:hint="eastAsia" w:ascii="宋体" w:hAnsi="宋体" w:eastAsia="仿宋_GB2312" w:cs="仿宋_GB2312"/>
          <w:sz w:val="32"/>
          <w:szCs w:val="32"/>
          <w:shd w:val="clear" w:color="auto" w:fill="FFFFFF"/>
        </w:rPr>
        <w:t>对收容遣送人员进行艾滋病知识的宣传教育和监测</w:t>
      </w:r>
      <w:r>
        <w:rPr>
          <w:rFonts w:hint="eastAsia" w:ascii="宋体" w:hAnsi="宋体" w:eastAsia="仿宋_GB2312" w:cs="仿宋_GB2312"/>
          <w:sz w:val="32"/>
          <w:szCs w:val="32"/>
          <w:shd w:val="clear" w:color="auto" w:fill="FFFFFF"/>
          <w:lang w:eastAsia="zh-CN"/>
        </w:rPr>
        <w:t>，做好新婚夫妇艾滋病知识宣传工作，引导新婚夫妇落实婚检、孕检，并接受艾滋病检测。</w:t>
      </w:r>
    </w:p>
    <w:p>
      <w:pPr>
        <w:widowControl w:val="0"/>
        <w:shd w:val="clear" w:color="auto" w:fill="FFFFFF"/>
        <w:wordWrap/>
        <w:adjustRightInd/>
        <w:snapToGrid/>
        <w:spacing w:line="530" w:lineRule="exact"/>
        <w:ind w:firstLine="643"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楷体_GB2312" w:cs="楷体"/>
          <w:b/>
          <w:bCs/>
          <w:sz w:val="32"/>
          <w:szCs w:val="32"/>
          <w:shd w:val="clear" w:color="auto" w:fill="FFFFFF"/>
        </w:rPr>
        <w:t>（十</w:t>
      </w:r>
      <w:r>
        <w:rPr>
          <w:rFonts w:hint="eastAsia" w:ascii="宋体" w:hAnsi="宋体" w:eastAsia="楷体_GB2312" w:cs="楷体"/>
          <w:b/>
          <w:bCs/>
          <w:sz w:val="32"/>
          <w:szCs w:val="32"/>
          <w:shd w:val="clear" w:color="auto" w:fill="FFFFFF"/>
          <w:lang w:eastAsia="zh-CN"/>
        </w:rPr>
        <w:t>一</w:t>
      </w:r>
      <w:r>
        <w:rPr>
          <w:rFonts w:hint="eastAsia" w:ascii="宋体" w:hAnsi="宋体" w:eastAsia="楷体_GB2312" w:cs="楷体"/>
          <w:b/>
          <w:bCs/>
          <w:sz w:val="32"/>
          <w:szCs w:val="32"/>
          <w:shd w:val="clear" w:color="auto" w:fill="FFFFFF"/>
        </w:rPr>
        <w:t>）县妇联</w:t>
      </w:r>
      <w:r>
        <w:rPr>
          <w:rFonts w:hint="eastAsia" w:ascii="宋体" w:hAnsi="宋体" w:eastAsia="楷体_GB2312" w:cs="楷体"/>
          <w:b/>
          <w:bCs/>
          <w:sz w:val="32"/>
          <w:szCs w:val="32"/>
          <w:shd w:val="clear" w:color="auto" w:fill="FFFFFF"/>
          <w:lang w:eastAsia="zh-CN"/>
        </w:rPr>
        <w:t>。</w:t>
      </w:r>
      <w:r>
        <w:rPr>
          <w:rFonts w:hint="eastAsia" w:ascii="宋体" w:hAnsi="宋体" w:eastAsia="仿宋_GB2312" w:cs="仿宋_GB2312"/>
          <w:sz w:val="32"/>
          <w:szCs w:val="32"/>
          <w:shd w:val="clear" w:color="auto" w:fill="FFFFFF"/>
        </w:rPr>
        <w:t>配合卫生健康、宣传、政法等职能部门，做好妇女防治艾滋病、性病知识的普及教育。依法维护妇女中艾滋病病人和艾滋病病毒感染者</w:t>
      </w:r>
      <w:r>
        <w:rPr>
          <w:rFonts w:hint="eastAsia" w:ascii="宋体" w:hAnsi="宋体" w:eastAsia="仿宋_GB2312" w:cs="仿宋_GB2312"/>
          <w:sz w:val="32"/>
          <w:szCs w:val="32"/>
          <w:shd w:val="clear" w:color="auto" w:fill="FFFFFF"/>
          <w:lang w:eastAsia="zh-CN"/>
        </w:rPr>
        <w:t>的</w:t>
      </w:r>
      <w:r>
        <w:rPr>
          <w:rFonts w:hint="eastAsia" w:ascii="宋体" w:hAnsi="宋体" w:eastAsia="仿宋_GB2312" w:cs="仿宋_GB2312"/>
          <w:sz w:val="32"/>
          <w:szCs w:val="32"/>
          <w:shd w:val="clear" w:color="auto" w:fill="FFFFFF"/>
        </w:rPr>
        <w:t>合法权益。</w:t>
      </w:r>
    </w:p>
    <w:p>
      <w:pPr>
        <w:widowControl w:val="0"/>
        <w:shd w:val="clear" w:color="auto" w:fill="FFFFFF"/>
        <w:wordWrap/>
        <w:adjustRightInd/>
        <w:snapToGrid/>
        <w:spacing w:line="530" w:lineRule="exact"/>
        <w:ind w:firstLine="643"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楷体_GB2312" w:cs="楷体"/>
          <w:b/>
          <w:bCs/>
          <w:sz w:val="32"/>
          <w:szCs w:val="32"/>
          <w:shd w:val="clear" w:color="auto" w:fill="FFFFFF"/>
        </w:rPr>
        <w:t>（十</w:t>
      </w:r>
      <w:r>
        <w:rPr>
          <w:rFonts w:hint="eastAsia" w:ascii="宋体" w:hAnsi="宋体" w:eastAsia="楷体_GB2312" w:cs="楷体"/>
          <w:b/>
          <w:bCs/>
          <w:sz w:val="32"/>
          <w:szCs w:val="32"/>
          <w:shd w:val="clear" w:color="auto" w:fill="FFFFFF"/>
          <w:lang w:eastAsia="zh-CN"/>
        </w:rPr>
        <w:t>二</w:t>
      </w:r>
      <w:r>
        <w:rPr>
          <w:rFonts w:hint="eastAsia" w:ascii="宋体" w:hAnsi="宋体" w:eastAsia="楷体_GB2312" w:cs="楷体"/>
          <w:b/>
          <w:bCs/>
          <w:sz w:val="32"/>
          <w:szCs w:val="32"/>
          <w:shd w:val="clear" w:color="auto" w:fill="FFFFFF"/>
        </w:rPr>
        <w:t>）县广播电视台</w:t>
      </w:r>
      <w:r>
        <w:rPr>
          <w:rFonts w:hint="eastAsia" w:ascii="宋体" w:hAnsi="宋体" w:eastAsia="楷体_GB2312" w:cs="楷体"/>
          <w:b/>
          <w:bCs/>
          <w:sz w:val="32"/>
          <w:szCs w:val="32"/>
          <w:shd w:val="clear" w:color="auto" w:fill="FFFFFF"/>
          <w:lang w:eastAsia="zh-CN"/>
        </w:rPr>
        <w:t>。</w:t>
      </w:r>
      <w:r>
        <w:rPr>
          <w:rFonts w:hint="eastAsia" w:ascii="宋体" w:hAnsi="宋体" w:eastAsia="仿宋_GB2312" w:cs="仿宋_GB2312"/>
          <w:sz w:val="32"/>
          <w:szCs w:val="32"/>
          <w:shd w:val="clear" w:color="auto" w:fill="FFFFFF"/>
        </w:rPr>
        <w:t>将防治艾滋病性病内容列入日常宣传计划，加大宣传报道力度。</w:t>
      </w:r>
    </w:p>
    <w:p>
      <w:pPr>
        <w:widowControl w:val="0"/>
        <w:shd w:val="clear" w:color="auto" w:fill="FFFFFF"/>
        <w:wordWrap/>
        <w:adjustRightInd/>
        <w:snapToGrid/>
        <w:spacing w:line="530" w:lineRule="exact"/>
        <w:ind w:firstLine="640" w:firstLineChars="200"/>
        <w:jc w:val="left"/>
        <w:textAlignment w:val="auto"/>
        <w:rPr>
          <w:rFonts w:hint="eastAsia" w:ascii="宋体" w:hAnsi="宋体" w:eastAsia="黑体" w:cs="黑体"/>
          <w:sz w:val="32"/>
          <w:szCs w:val="32"/>
          <w:shd w:val="clear" w:color="auto" w:fill="FFFFFF"/>
        </w:rPr>
      </w:pPr>
      <w:r>
        <w:rPr>
          <w:rFonts w:hint="eastAsia" w:ascii="宋体" w:hAnsi="宋体" w:eastAsia="黑体" w:cs="黑体"/>
          <w:sz w:val="32"/>
          <w:szCs w:val="32"/>
          <w:shd w:val="clear" w:color="auto" w:fill="FFFFFF"/>
        </w:rPr>
        <w:t>四、防治措施</w:t>
      </w:r>
    </w:p>
    <w:p>
      <w:pPr>
        <w:widowControl w:val="0"/>
        <w:shd w:val="clear" w:color="auto" w:fill="FFFFFF"/>
        <w:wordWrap/>
        <w:adjustRightInd/>
        <w:snapToGrid/>
        <w:spacing w:line="530" w:lineRule="exact"/>
        <w:ind w:firstLine="643" w:firstLineChars="200"/>
        <w:jc w:val="left"/>
        <w:textAlignment w:val="auto"/>
        <w:rPr>
          <w:rFonts w:ascii="宋体" w:hAnsi="宋体" w:eastAsia="楷体_GB2312" w:cs="楷体"/>
          <w:b/>
          <w:bCs/>
          <w:sz w:val="32"/>
          <w:szCs w:val="32"/>
          <w:shd w:val="clear" w:color="auto" w:fill="FFFFFF"/>
        </w:rPr>
      </w:pPr>
      <w:r>
        <w:rPr>
          <w:rFonts w:hint="eastAsia" w:ascii="宋体" w:hAnsi="宋体" w:eastAsia="楷体_GB2312" w:cs="楷体"/>
          <w:b/>
          <w:bCs/>
          <w:sz w:val="32"/>
          <w:szCs w:val="32"/>
          <w:shd w:val="clear" w:color="auto" w:fill="FFFFFF"/>
        </w:rPr>
        <w:t>（一）坚持预防为主，全面推进宣传教育</w:t>
      </w:r>
    </w:p>
    <w:p>
      <w:pPr>
        <w:widowControl w:val="0"/>
        <w:shd w:val="clear" w:color="auto" w:fill="FFFFFF"/>
        <w:wordWrap/>
        <w:adjustRightInd/>
        <w:snapToGrid/>
        <w:spacing w:line="530" w:lineRule="exact"/>
        <w:ind w:firstLine="643"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b/>
          <w:bCs/>
          <w:sz w:val="32"/>
          <w:szCs w:val="32"/>
          <w:shd w:val="clear" w:color="auto" w:fill="FFFFFF"/>
        </w:rPr>
        <w:t>1.广泛开展宣传教育活动。</w:t>
      </w:r>
      <w:r>
        <w:rPr>
          <w:rFonts w:hint="eastAsia" w:ascii="宋体" w:hAnsi="宋体" w:eastAsia="仿宋_GB2312" w:cs="仿宋_GB2312"/>
          <w:sz w:val="32"/>
          <w:szCs w:val="32"/>
          <w:shd w:val="clear" w:color="auto" w:fill="FFFFFF"/>
        </w:rPr>
        <w:t>广泛深入开展宣传教育工作，将艾滋病防治宣传纳入新闻媒体宣传报道重点内容，开展经常性、集中性宣传教育，做到宣传教育全覆盖</w:t>
      </w:r>
      <w:r>
        <w:rPr>
          <w:rFonts w:hint="eastAsia" w:ascii="宋体" w:hAnsi="宋体" w:eastAsia="仿宋_GB2312" w:cs="仿宋_GB2312"/>
          <w:sz w:val="32"/>
          <w:szCs w:val="32"/>
          <w:shd w:val="clear" w:color="auto" w:fill="FFFFFF"/>
          <w:lang w:eastAsia="zh-CN"/>
        </w:rPr>
        <w:t>。</w:t>
      </w:r>
      <w:r>
        <w:rPr>
          <w:rFonts w:hint="eastAsia" w:ascii="宋体" w:hAnsi="宋体" w:eastAsia="仿宋_GB2312" w:cs="仿宋_GB2312"/>
          <w:sz w:val="32"/>
          <w:szCs w:val="32"/>
          <w:shd w:val="clear" w:color="auto" w:fill="FFFFFF"/>
        </w:rPr>
        <w:t>根据不同人群特点，</w:t>
      </w:r>
      <w:r>
        <w:rPr>
          <w:rFonts w:hint="eastAsia" w:ascii="宋体" w:hAnsi="宋体" w:eastAsia="仿宋_GB2312" w:cs="仿宋_GB2312"/>
          <w:sz w:val="32"/>
          <w:szCs w:val="32"/>
          <w:shd w:val="clear" w:color="auto" w:fill="FFFFFF"/>
          <w:lang w:eastAsia="zh-CN"/>
        </w:rPr>
        <w:t>编制</w:t>
      </w:r>
      <w:r>
        <w:rPr>
          <w:rFonts w:hint="eastAsia" w:ascii="宋体" w:hAnsi="宋体" w:eastAsia="仿宋_GB2312" w:cs="仿宋_GB2312"/>
          <w:sz w:val="32"/>
          <w:szCs w:val="32"/>
          <w:shd w:val="clear" w:color="auto" w:fill="FFFFFF"/>
        </w:rPr>
        <w:t>适宜的宣传材料，强化艾滋病预防措施、传播途径、危害程度等基本知识的宣传，提高信息针对性和可接受性。加大播放艾滋病防治知识和公益宣传片的力度，广播、电视台每日至少开展1次艾滋病防治公益宣传。在车站、公交、集贸市场、公共厕所等场所常年设置艾滋病防治宣传标识。充分发挥互联网及微博、微信等新媒体作用，在世界艾滋病日、国际禁毒日等节日扎实开展艾滋病防治宣传教育，深入开展科技文化卫生“三下乡”“法律七进”等活动，并覆盖所有乡镇。村（</w:t>
      </w:r>
      <w:r>
        <w:rPr>
          <w:rFonts w:hint="eastAsia" w:ascii="宋体" w:hAnsi="宋体" w:eastAsia="仿宋_GB2312" w:cs="仿宋_GB2312"/>
          <w:sz w:val="32"/>
          <w:szCs w:val="32"/>
          <w:shd w:val="clear" w:color="auto" w:fill="FFFFFF"/>
          <w:lang w:eastAsia="zh-CN"/>
        </w:rPr>
        <w:t>居</w:t>
      </w:r>
      <w:r>
        <w:rPr>
          <w:rFonts w:hint="eastAsia" w:ascii="宋体" w:hAnsi="宋体" w:eastAsia="仿宋_GB2312" w:cs="仿宋_GB2312"/>
          <w:sz w:val="32"/>
          <w:szCs w:val="32"/>
          <w:shd w:val="clear" w:color="auto" w:fill="FFFFFF"/>
        </w:rPr>
        <w:t>）民委员会要协助有关部门利用基层文化宣传平台，每年至少开展2次宣传教育活动，营造良好的艾滋病防治社会氛围。</w:t>
      </w:r>
    </w:p>
    <w:p>
      <w:pPr>
        <w:widowControl w:val="0"/>
        <w:shd w:val="solid" w:color="FFFFFF" w:fill="auto"/>
        <w:wordWrap/>
        <w:adjustRightInd/>
        <w:snapToGrid/>
        <w:spacing w:line="530" w:lineRule="exact"/>
        <w:ind w:firstLine="643"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b/>
          <w:bCs/>
          <w:sz w:val="32"/>
          <w:szCs w:val="32"/>
          <w:shd w:val="clear" w:color="auto" w:fill="FFFFFF"/>
        </w:rPr>
        <w:t>责任单位：</w:t>
      </w:r>
      <w:r>
        <w:rPr>
          <w:rFonts w:hint="eastAsia" w:ascii="宋体" w:hAnsi="宋体" w:eastAsia="仿宋_GB2312" w:cs="仿宋_GB2312"/>
          <w:sz w:val="32"/>
          <w:szCs w:val="32"/>
          <w:shd w:val="clear" w:color="auto" w:fill="FFFFFF"/>
          <w:lang w:eastAsia="zh-CN"/>
        </w:rPr>
        <w:t>县直各单位</w:t>
      </w:r>
      <w:r>
        <w:rPr>
          <w:rFonts w:hint="eastAsia" w:ascii="宋体" w:hAnsi="宋体" w:eastAsia="仿宋_GB2312" w:cs="仿宋_GB2312"/>
          <w:sz w:val="32"/>
          <w:szCs w:val="32"/>
          <w:shd w:val="clear" w:color="auto" w:fill="FFFFFF"/>
        </w:rPr>
        <w:t>，</w:t>
      </w:r>
      <w:r>
        <w:rPr>
          <w:rFonts w:hint="eastAsia" w:ascii="宋体" w:hAnsi="宋体" w:eastAsia="仿宋_GB2312" w:cs="仿宋_GB2312"/>
          <w:spacing w:val="-9"/>
          <w:sz w:val="32"/>
          <w:szCs w:val="32"/>
          <w:lang w:val="en-US" w:eastAsia="zh-CN"/>
        </w:rPr>
        <w:t>各乡镇人民政府、鲤城街道办事处</w:t>
      </w:r>
    </w:p>
    <w:p>
      <w:pPr>
        <w:widowControl w:val="0"/>
        <w:shd w:val="clear" w:color="auto" w:fill="FFFFFF"/>
        <w:wordWrap/>
        <w:adjustRightInd/>
        <w:snapToGrid/>
        <w:spacing w:line="530" w:lineRule="exact"/>
        <w:ind w:firstLine="640"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县委组织部、县人社局要将艾滋病的防治作为干部教育培训重要内容，纳入各级干部教育培训计划</w:t>
      </w:r>
      <w:r>
        <w:rPr>
          <w:rFonts w:hint="eastAsia" w:ascii="宋体" w:hAnsi="宋体" w:eastAsia="仿宋_GB2312" w:cs="仿宋_GB2312"/>
          <w:sz w:val="32"/>
          <w:szCs w:val="32"/>
          <w:shd w:val="clear" w:color="auto" w:fill="FFFFFF"/>
          <w:lang w:eastAsia="zh-CN"/>
        </w:rPr>
        <w:t>。</w:t>
      </w:r>
      <w:r>
        <w:rPr>
          <w:rFonts w:hint="eastAsia" w:ascii="宋体" w:hAnsi="宋体" w:eastAsia="仿宋_GB2312" w:cs="仿宋_GB2312"/>
          <w:sz w:val="32"/>
          <w:szCs w:val="32"/>
          <w:shd w:val="clear" w:color="auto" w:fill="FFFFFF"/>
        </w:rPr>
        <w:t>县人社局要加大对行政机关公务员的培训力度。县委党校要将艾滋病防治知识作为相关培训班次学习内容，加强艾滋病防治知识和政策的学习培训，切实强化各级干部对做好艾滋病防治工作的思想认识、责任意识和专业知识。</w:t>
      </w:r>
      <w:r>
        <w:rPr>
          <w:rFonts w:hint="eastAsia" w:ascii="宋体" w:hAnsi="宋体" w:eastAsia="仿宋_GB2312" w:cs="仿宋_GB2312"/>
          <w:sz w:val="32"/>
          <w:szCs w:val="32"/>
          <w:shd w:val="clear" w:color="auto" w:fill="FFFFFF"/>
          <w:lang w:eastAsia="zh-CN"/>
        </w:rPr>
        <w:t>县卫健局</w:t>
      </w:r>
      <w:r>
        <w:rPr>
          <w:rFonts w:hint="eastAsia" w:ascii="宋体" w:hAnsi="宋体" w:eastAsia="仿宋_GB2312" w:cs="仿宋_GB2312"/>
          <w:sz w:val="32"/>
          <w:szCs w:val="32"/>
          <w:shd w:val="clear" w:color="auto" w:fill="FFFFFF"/>
        </w:rPr>
        <w:t>要主动发挥专业优势，加大艾滋病防治教学课程、教材、师资等建设力度，为广大干部学习培训提供专业系统、丰富多样、生动形象的教学基础保障。</w:t>
      </w:r>
    </w:p>
    <w:p>
      <w:pPr>
        <w:widowControl w:val="0"/>
        <w:shd w:val="clear" w:color="auto" w:fill="FFFFFF"/>
        <w:wordWrap/>
        <w:adjustRightInd/>
        <w:snapToGrid/>
        <w:spacing w:line="530" w:lineRule="exact"/>
        <w:ind w:firstLine="643" w:firstLineChars="200"/>
        <w:jc w:val="left"/>
        <w:textAlignment w:val="auto"/>
        <w:rPr>
          <w:rFonts w:hint="eastAsia" w:ascii="宋体" w:hAnsi="宋体" w:eastAsia="仿宋_GB2312" w:cs="仿宋"/>
          <w:sz w:val="32"/>
          <w:szCs w:val="32"/>
          <w:shd w:val="clear" w:color="auto" w:fill="FFFFFF"/>
          <w:lang w:eastAsia="zh-CN"/>
        </w:rPr>
      </w:pPr>
      <w:r>
        <w:rPr>
          <w:rFonts w:hint="eastAsia" w:ascii="宋体" w:hAnsi="宋体" w:eastAsia="仿宋_GB2312" w:cs="仿宋_GB2312"/>
          <w:b/>
          <w:bCs/>
          <w:sz w:val="32"/>
          <w:szCs w:val="32"/>
          <w:shd w:val="clear" w:color="auto" w:fill="FFFFFF"/>
        </w:rPr>
        <w:t>责任单位：</w:t>
      </w:r>
      <w:r>
        <w:rPr>
          <w:rFonts w:hint="eastAsia" w:ascii="宋体" w:hAnsi="宋体" w:eastAsia="仿宋_GB2312" w:cs="仿宋_GB2312"/>
          <w:sz w:val="32"/>
          <w:szCs w:val="32"/>
          <w:shd w:val="clear" w:color="auto" w:fill="FFFFFF"/>
        </w:rPr>
        <w:t>县委组织部、县人社局、县委党校、</w:t>
      </w:r>
      <w:r>
        <w:rPr>
          <w:rFonts w:hint="eastAsia" w:ascii="宋体" w:hAnsi="宋体" w:eastAsia="仿宋_GB2312" w:cs="仿宋_GB2312"/>
          <w:sz w:val="32"/>
          <w:szCs w:val="32"/>
          <w:shd w:val="clear" w:color="auto" w:fill="FFFFFF"/>
          <w:lang w:eastAsia="zh-CN"/>
        </w:rPr>
        <w:t>县直各单位</w:t>
      </w:r>
    </w:p>
    <w:p>
      <w:pPr>
        <w:pStyle w:val="4"/>
        <w:widowControl w:val="0"/>
        <w:shd w:val="clear" w:color="070000" w:fill="FFFFFF"/>
        <w:wordWrap/>
        <w:adjustRightInd/>
        <w:snapToGrid/>
        <w:spacing w:beforeAutospacing="0" w:afterAutospacing="0" w:line="530" w:lineRule="exact"/>
        <w:ind w:firstLine="643" w:firstLineChars="200"/>
        <w:jc w:val="both"/>
        <w:textAlignment w:val="auto"/>
        <w:rPr>
          <w:rFonts w:hint="eastAsia" w:ascii="宋体" w:hAnsi="宋体" w:eastAsia="仿宋_GB2312" w:cs="仿宋_GB2312"/>
          <w:kern w:val="2"/>
          <w:sz w:val="32"/>
          <w:szCs w:val="32"/>
          <w:shd w:val="clear" w:color="auto" w:fill="FFFFFF"/>
        </w:rPr>
      </w:pPr>
      <w:r>
        <w:rPr>
          <w:rFonts w:hint="eastAsia" w:ascii="宋体" w:hAnsi="宋体" w:eastAsia="仿宋_GB2312" w:cs="仿宋_GB2312"/>
          <w:b/>
          <w:bCs/>
          <w:kern w:val="2"/>
          <w:sz w:val="32"/>
          <w:szCs w:val="32"/>
          <w:shd w:val="clear" w:color="auto" w:fill="FFFFFF"/>
        </w:rPr>
        <w:t>2.加强重点人群宣传教育。</w:t>
      </w:r>
      <w:r>
        <w:rPr>
          <w:rFonts w:hint="eastAsia" w:ascii="宋体" w:hAnsi="宋体" w:eastAsia="仿宋_GB2312" w:cs="仿宋_GB2312"/>
          <w:kern w:val="2"/>
          <w:sz w:val="32"/>
          <w:szCs w:val="32"/>
          <w:shd w:val="clear" w:color="auto" w:fill="FFFFFF"/>
        </w:rPr>
        <w:t>积极发挥学生社团、青年志愿者和学生家长的作用，加强学校预防艾滋病和性健康的宣传教育，加大对学生人群中艾滋病感染者和病人的关爱保护。各级各类学校要建立健全与属地医疗卫生机构的艾滋病疫情通报制度和定期会商机制，做好学校预防艾滋病教育工作，要将性道德、性责任、预防和拒绝不安全性行为纳入教育教学重要任务，落实初中学段6课时、高中学段4课时的预防艾滋病专题教育时间。县教育局要开展预防艾滋病教育示范学校建设，推选1-2个预防艾滋病教育示范学校，带头做好学校预防艾滋病宣传教育工作。同时要加强在校学生对网络交友风险意识教育，提高学生风险意识</w:t>
      </w:r>
      <w:r>
        <w:rPr>
          <w:rFonts w:hint="eastAsia" w:ascii="宋体" w:hAnsi="宋体" w:eastAsia="仿宋_GB2312" w:cs="仿宋_GB2312"/>
          <w:kern w:val="2"/>
          <w:sz w:val="32"/>
          <w:szCs w:val="32"/>
          <w:shd w:val="clear" w:color="auto" w:fill="FFFFFF"/>
          <w:lang w:eastAsia="zh-CN"/>
        </w:rPr>
        <w:t>，</w:t>
      </w:r>
      <w:r>
        <w:rPr>
          <w:rFonts w:hint="eastAsia" w:ascii="宋体" w:hAnsi="宋体" w:eastAsia="仿宋_GB2312" w:cs="仿宋_GB2312"/>
          <w:kern w:val="2"/>
          <w:sz w:val="32"/>
          <w:szCs w:val="32"/>
          <w:shd w:val="clear" w:color="auto" w:fill="FFFFFF"/>
        </w:rPr>
        <w:t>每学年组织开展1次学校艾滋病防治工作督导检查。</w:t>
      </w:r>
    </w:p>
    <w:p>
      <w:pPr>
        <w:pStyle w:val="4"/>
        <w:widowControl w:val="0"/>
        <w:shd w:val="clear" w:color="070000" w:fill="FFFFFF"/>
        <w:wordWrap/>
        <w:adjustRightInd/>
        <w:snapToGrid/>
        <w:spacing w:beforeAutospacing="0" w:afterAutospacing="0" w:line="530" w:lineRule="exact"/>
        <w:ind w:firstLine="643" w:firstLineChars="200"/>
        <w:jc w:val="both"/>
        <w:textAlignment w:val="auto"/>
        <w:rPr>
          <w:rFonts w:hint="eastAsia" w:ascii="宋体" w:hAnsi="宋体" w:eastAsia="仿宋_GB2312" w:cs="仿宋_GB2312"/>
          <w:kern w:val="2"/>
          <w:sz w:val="32"/>
          <w:szCs w:val="32"/>
          <w:shd w:val="clear" w:color="auto" w:fill="FFFFFF"/>
          <w:lang w:eastAsia="zh-CN"/>
        </w:rPr>
      </w:pPr>
      <w:r>
        <w:rPr>
          <w:rFonts w:hint="eastAsia" w:ascii="宋体" w:hAnsi="宋体" w:eastAsia="仿宋_GB2312" w:cs="仿宋_GB2312"/>
          <w:b/>
          <w:bCs/>
          <w:kern w:val="2"/>
          <w:sz w:val="32"/>
          <w:szCs w:val="32"/>
          <w:shd w:val="clear" w:color="auto" w:fill="FFFFFF"/>
        </w:rPr>
        <w:t>责任单位</w:t>
      </w:r>
      <w:r>
        <w:rPr>
          <w:rFonts w:hint="eastAsia" w:ascii="宋体" w:hAnsi="宋体" w:eastAsia="仿宋_GB2312" w:cs="仿宋_GB2312"/>
          <w:kern w:val="2"/>
          <w:sz w:val="32"/>
          <w:szCs w:val="32"/>
          <w:shd w:val="clear" w:color="auto" w:fill="FFFFFF"/>
        </w:rPr>
        <w:t>：县教育局</w:t>
      </w:r>
    </w:p>
    <w:p>
      <w:pPr>
        <w:pStyle w:val="4"/>
        <w:widowControl w:val="0"/>
        <w:shd w:val="clear" w:color="070000" w:fill="FFFFFF"/>
        <w:wordWrap/>
        <w:adjustRightInd/>
        <w:snapToGrid/>
        <w:spacing w:beforeAutospacing="0" w:afterAutospacing="0" w:line="530" w:lineRule="exact"/>
        <w:ind w:firstLine="640" w:firstLineChars="200"/>
        <w:jc w:val="both"/>
        <w:textAlignment w:val="auto"/>
        <w:rPr>
          <w:rFonts w:hint="eastAsia" w:ascii="宋体" w:hAnsi="宋体" w:eastAsia="仿宋_GB2312" w:cs="仿宋_GB2312"/>
          <w:kern w:val="2"/>
          <w:sz w:val="32"/>
          <w:szCs w:val="32"/>
          <w:shd w:val="clear" w:color="auto" w:fill="FFFFFF"/>
        </w:rPr>
      </w:pPr>
      <w:r>
        <w:rPr>
          <w:rFonts w:hint="eastAsia" w:ascii="宋体" w:hAnsi="宋体" w:eastAsia="仿宋_GB2312" w:cs="仿宋_GB2312"/>
          <w:kern w:val="2"/>
          <w:sz w:val="32"/>
          <w:szCs w:val="32"/>
          <w:shd w:val="clear" w:color="auto" w:fill="FFFFFF"/>
        </w:rPr>
        <w:t>加强对青年学生、外来务工人员、老年人、监管场所被监管人员及出国劳务人员等重点人群</w:t>
      </w:r>
      <w:r>
        <w:rPr>
          <w:rFonts w:hint="eastAsia" w:ascii="宋体" w:hAnsi="宋体" w:eastAsia="仿宋_GB2312" w:cs="仿宋_GB2312"/>
          <w:kern w:val="2"/>
          <w:sz w:val="32"/>
          <w:szCs w:val="32"/>
          <w:shd w:val="clear" w:color="auto" w:fill="FFFFFF"/>
          <w:lang w:eastAsia="zh-CN"/>
        </w:rPr>
        <w:t>的</w:t>
      </w:r>
      <w:r>
        <w:rPr>
          <w:rFonts w:hint="eastAsia" w:ascii="宋体" w:hAnsi="宋体" w:eastAsia="仿宋_GB2312" w:cs="仿宋_GB2312"/>
          <w:kern w:val="2"/>
          <w:sz w:val="32"/>
          <w:szCs w:val="32"/>
          <w:shd w:val="clear" w:color="auto" w:fill="FFFFFF"/>
        </w:rPr>
        <w:t>艾滋病感染风险及道德法治教育，提高其自我防护能力，避免和减少易感染艾滋病行为。对流动人口集中的用工单位和居住社区加强艾滋病防治宣传，将艾滋病防治宣传纳入流动人口岗前培训等职业培训内容。充分发挥社会多方力量，通过场所干预、同伴教育等方式，对暗娼、男性同性性行为者等高危人群，开展艾滋病防治、安全套正确使用、性病诊疗检测等知识教育及道德法治宣传。各</w:t>
      </w:r>
      <w:r>
        <w:rPr>
          <w:rFonts w:hint="eastAsia" w:ascii="宋体" w:hAnsi="宋体" w:eastAsia="仿宋_GB2312" w:cs="仿宋_GB2312"/>
          <w:kern w:val="2"/>
          <w:sz w:val="32"/>
          <w:szCs w:val="32"/>
          <w:shd w:val="clear" w:color="auto" w:fill="FFFFFF"/>
          <w:lang w:eastAsia="zh-CN"/>
        </w:rPr>
        <w:t>乡镇（街道）</w:t>
      </w:r>
      <w:r>
        <w:rPr>
          <w:rFonts w:hint="eastAsia" w:ascii="宋体" w:hAnsi="宋体" w:eastAsia="仿宋_GB2312" w:cs="仿宋_GB2312"/>
          <w:kern w:val="2"/>
          <w:sz w:val="32"/>
          <w:szCs w:val="32"/>
          <w:shd w:val="clear" w:color="auto" w:fill="FFFFFF"/>
        </w:rPr>
        <w:t>、村（</w:t>
      </w:r>
      <w:r>
        <w:rPr>
          <w:rFonts w:hint="eastAsia" w:ascii="宋体" w:hAnsi="宋体" w:eastAsia="仿宋_GB2312" w:cs="仿宋_GB2312"/>
          <w:kern w:val="2"/>
          <w:sz w:val="32"/>
          <w:szCs w:val="32"/>
          <w:shd w:val="clear" w:color="auto" w:fill="FFFFFF"/>
          <w:lang w:eastAsia="zh-CN"/>
        </w:rPr>
        <w:t>居</w:t>
      </w:r>
      <w:r>
        <w:rPr>
          <w:rFonts w:hint="eastAsia" w:ascii="宋体" w:hAnsi="宋体" w:eastAsia="仿宋_GB2312" w:cs="仿宋_GB2312"/>
          <w:kern w:val="2"/>
          <w:sz w:val="32"/>
          <w:szCs w:val="32"/>
          <w:shd w:val="clear" w:color="auto" w:fill="FFFFFF"/>
        </w:rPr>
        <w:t>）要在重要节日对外来流动人口开展形式多样、内容丰富的宣传。</w:t>
      </w:r>
    </w:p>
    <w:p>
      <w:pPr>
        <w:widowControl w:val="0"/>
        <w:shd w:val="solid" w:color="FFFFFF" w:fill="auto"/>
        <w:wordWrap/>
        <w:adjustRightInd/>
        <w:snapToGrid/>
        <w:spacing w:line="530" w:lineRule="exact"/>
        <w:ind w:firstLine="643"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b/>
          <w:bCs/>
          <w:sz w:val="32"/>
          <w:szCs w:val="32"/>
          <w:shd w:val="clear" w:color="auto" w:fill="FFFFFF"/>
        </w:rPr>
        <w:t>责任单位：</w:t>
      </w:r>
      <w:r>
        <w:rPr>
          <w:rFonts w:hint="eastAsia" w:ascii="宋体" w:hAnsi="宋体" w:eastAsia="仿宋_GB2312" w:cs="仿宋_GB2312"/>
          <w:sz w:val="32"/>
          <w:szCs w:val="32"/>
          <w:shd w:val="clear" w:color="auto" w:fill="FFFFFF"/>
        </w:rPr>
        <w:t>县公安局、县人社局、县民政局、县住建局、县市场监管局，</w:t>
      </w:r>
      <w:r>
        <w:rPr>
          <w:rFonts w:hint="eastAsia" w:ascii="宋体" w:hAnsi="宋体" w:eastAsia="仿宋_GB2312" w:cs="仿宋_GB2312"/>
          <w:spacing w:val="-9"/>
          <w:sz w:val="32"/>
          <w:szCs w:val="32"/>
          <w:lang w:val="en-US" w:eastAsia="zh-CN"/>
        </w:rPr>
        <w:t>各乡镇人民政府、鲤城街道办事处</w:t>
      </w:r>
    </w:p>
    <w:p>
      <w:pPr>
        <w:widowControl w:val="0"/>
        <w:shd w:val="clear" w:color="auto" w:fill="FFFFFF"/>
        <w:wordWrap/>
        <w:adjustRightInd/>
        <w:snapToGrid/>
        <w:spacing w:line="530" w:lineRule="exact"/>
        <w:ind w:firstLine="321" w:firstLineChars="100"/>
        <w:jc w:val="left"/>
        <w:textAlignment w:val="auto"/>
        <w:rPr>
          <w:rFonts w:ascii="宋体" w:hAnsi="宋体" w:eastAsia="楷体_GB2312" w:cs="楷体"/>
          <w:b/>
          <w:bCs/>
          <w:sz w:val="32"/>
          <w:szCs w:val="32"/>
          <w:shd w:val="clear" w:color="auto" w:fill="FFFFFF"/>
        </w:rPr>
      </w:pPr>
      <w:r>
        <w:rPr>
          <w:rFonts w:hint="eastAsia" w:ascii="宋体" w:hAnsi="宋体" w:eastAsia="楷体_GB2312" w:cs="楷体"/>
          <w:b/>
          <w:bCs/>
          <w:sz w:val="32"/>
          <w:szCs w:val="32"/>
          <w:shd w:val="clear" w:color="auto" w:fill="FFFFFF"/>
        </w:rPr>
        <w:t>（二）坚持科学防控，深入开展综合治理 </w:t>
      </w:r>
    </w:p>
    <w:p>
      <w:pPr>
        <w:pStyle w:val="4"/>
        <w:widowControl w:val="0"/>
        <w:shd w:val="clear" w:color="auto" w:fill="FFFFFF"/>
        <w:wordWrap/>
        <w:adjustRightInd/>
        <w:snapToGrid/>
        <w:spacing w:beforeAutospacing="0" w:afterAutospacing="0" w:line="530" w:lineRule="exact"/>
        <w:ind w:firstLine="560"/>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b/>
          <w:bCs/>
          <w:sz w:val="32"/>
          <w:szCs w:val="32"/>
          <w:shd w:val="clear" w:color="auto" w:fill="FFFFFF"/>
        </w:rPr>
        <w:t>1.加强危险因素控制。</w:t>
      </w:r>
      <w:r>
        <w:rPr>
          <w:rFonts w:hint="eastAsia" w:ascii="宋体" w:hAnsi="宋体" w:eastAsia="仿宋_GB2312" w:cs="仿宋_GB2312"/>
          <w:sz w:val="32"/>
          <w:szCs w:val="32"/>
          <w:shd w:val="clear" w:color="auto" w:fill="FFFFFF"/>
        </w:rPr>
        <w:t>始终保持高压态势，持续</w:t>
      </w:r>
      <w:r>
        <w:rPr>
          <w:rFonts w:hint="eastAsia" w:ascii="宋体" w:hAnsi="宋体" w:eastAsia="仿宋_GB2312" w:cs="仿宋_GB2312"/>
          <w:sz w:val="32"/>
          <w:szCs w:val="32"/>
          <w:shd w:val="clear" w:color="090000" w:fill="FFFFFF"/>
        </w:rPr>
        <w:t>依法严厉打击卖淫嫖娼、聚众淫乱、吸毒贩毒等违法犯罪活动，对城乡结合部、农村等薄弱地区持续深入开展社会治安专项整治行动，依法从重处罚容留与艾滋病传播危险行为相关活动的场所和人员。公安部门要落实与艾滋病有关案件的举报和立案处理程序，严厉打击利用感染者身份的违法犯罪活动。县公安局、</w:t>
      </w:r>
      <w:r>
        <w:rPr>
          <w:rFonts w:hint="eastAsia" w:ascii="宋体" w:hAnsi="宋体" w:eastAsia="仿宋_GB2312" w:cs="仿宋_GB2312"/>
          <w:sz w:val="32"/>
          <w:szCs w:val="32"/>
          <w:shd w:val="clear" w:color="090000" w:fill="FFFFFF"/>
          <w:lang w:eastAsia="zh-CN"/>
        </w:rPr>
        <w:t>市场监管局</w:t>
      </w:r>
      <w:r>
        <w:rPr>
          <w:rFonts w:hint="eastAsia" w:ascii="宋体" w:hAnsi="宋体" w:eastAsia="仿宋_GB2312" w:cs="仿宋_GB2312"/>
          <w:sz w:val="32"/>
          <w:szCs w:val="32"/>
          <w:shd w:val="clear" w:color="090000" w:fill="FFFFFF"/>
        </w:rPr>
        <w:t>等部门要密切监测药物滥用情况，依法打击滥用物质的生产、流通和使用行为。县委宣传部</w:t>
      </w:r>
      <w:r>
        <w:rPr>
          <w:rFonts w:hint="eastAsia" w:ascii="宋体" w:hAnsi="宋体" w:eastAsia="仿宋_GB2312" w:cs="仿宋_GB2312"/>
          <w:sz w:val="32"/>
          <w:szCs w:val="32"/>
          <w:shd w:val="clear" w:color="090000" w:fill="FFFFFF"/>
          <w:lang w:eastAsia="zh-CN"/>
        </w:rPr>
        <w:t>（</w:t>
      </w:r>
      <w:r>
        <w:rPr>
          <w:rFonts w:hint="eastAsia" w:ascii="宋体" w:hAnsi="宋体" w:eastAsia="仿宋_GB2312" w:cs="仿宋_GB2312"/>
          <w:sz w:val="32"/>
          <w:szCs w:val="32"/>
          <w:shd w:val="clear" w:color="090000" w:fill="FFFFFF"/>
        </w:rPr>
        <w:t>网信</w:t>
      </w:r>
      <w:r>
        <w:rPr>
          <w:rFonts w:hint="eastAsia" w:ascii="宋体" w:hAnsi="宋体" w:eastAsia="仿宋_GB2312" w:cs="仿宋_GB2312"/>
          <w:sz w:val="32"/>
          <w:szCs w:val="32"/>
          <w:shd w:val="clear" w:color="090000" w:fill="FFFFFF"/>
          <w:lang w:eastAsia="zh-CN"/>
        </w:rPr>
        <w:t>）</w:t>
      </w:r>
      <w:r>
        <w:rPr>
          <w:rFonts w:hint="eastAsia" w:ascii="宋体" w:hAnsi="宋体" w:eastAsia="仿宋_GB2312" w:cs="仿宋_GB2312"/>
          <w:sz w:val="32"/>
          <w:szCs w:val="32"/>
          <w:shd w:val="clear" w:color="090000" w:fill="FFFFFF"/>
        </w:rPr>
        <w:t>、县文旅局、县公安局及通信</w:t>
      </w:r>
      <w:r>
        <w:rPr>
          <w:rFonts w:hint="eastAsia" w:ascii="宋体" w:hAnsi="宋体" w:eastAsia="仿宋_GB2312" w:cs="仿宋_GB2312"/>
          <w:sz w:val="32"/>
          <w:szCs w:val="32"/>
          <w:shd w:val="clear" w:color="090000" w:fill="FFFFFF"/>
          <w:lang w:eastAsia="zh-CN"/>
        </w:rPr>
        <w:t>等</w:t>
      </w:r>
      <w:r>
        <w:rPr>
          <w:rFonts w:hint="eastAsia" w:ascii="宋体" w:hAnsi="宋体" w:eastAsia="仿宋_GB2312" w:cs="仿宋_GB2312"/>
          <w:sz w:val="32"/>
          <w:szCs w:val="32"/>
          <w:shd w:val="clear" w:color="090000" w:fill="FFFFFF"/>
        </w:rPr>
        <w:t>主管部门要加强网络管理，结合打击网络传播淫秽色情信息等专项行动，及时清理传播色情信息、从事色情和毒品交易的网络平台和社交媒体。县公安局要加强对QQ、微信等现代化网络交友方式为主形式下的网络监管，警惕通过网络交友的恶意传播事项。</w:t>
      </w:r>
      <w:r>
        <w:rPr>
          <w:rFonts w:hint="eastAsia" w:ascii="宋体" w:hAnsi="宋体" w:eastAsia="仿宋_GB2312" w:cs="仿宋_GB2312"/>
          <w:sz w:val="32"/>
          <w:szCs w:val="32"/>
          <w:shd w:val="clear" w:color="auto" w:fill="FFFFFF"/>
        </w:rPr>
        <w:t>大力推广以健康教育和免费安全套使用为核心的性传播综合干预措施。加强戒毒药物维持治疗门诊及延伸点的规范化管理，提升服务质量，提高服药人员依从性和保持率，持续降低吸毒人员新发感染率。加强强制隔离戒毒、社区戒毒、社区康复和维持治疗门诊的衔接、转介。</w:t>
      </w:r>
    </w:p>
    <w:p>
      <w:pPr>
        <w:pStyle w:val="4"/>
        <w:widowControl w:val="0"/>
        <w:shd w:val="clear" w:color="auto" w:fill="FFFFFF"/>
        <w:wordWrap/>
        <w:adjustRightInd/>
        <w:snapToGrid/>
        <w:spacing w:beforeAutospacing="0" w:afterAutospacing="0" w:line="530" w:lineRule="exact"/>
        <w:ind w:firstLine="560"/>
        <w:textAlignment w:val="auto"/>
        <w:rPr>
          <w:rFonts w:hint="eastAsia" w:ascii="宋体" w:hAnsi="宋体" w:eastAsia="仿宋_GB2312" w:cs="仿宋_GB2312"/>
          <w:sz w:val="32"/>
          <w:szCs w:val="32"/>
          <w:shd w:val="clear" w:color="auto" w:fill="FFFFFF"/>
          <w:lang w:eastAsia="zh-CN"/>
        </w:rPr>
      </w:pPr>
      <w:r>
        <w:rPr>
          <w:rFonts w:hint="eastAsia" w:ascii="宋体" w:hAnsi="宋体" w:eastAsia="仿宋_GB2312" w:cs="仿宋_GB2312"/>
          <w:b/>
          <w:bCs/>
          <w:sz w:val="32"/>
          <w:szCs w:val="32"/>
          <w:shd w:val="clear" w:color="auto" w:fill="FFFFFF"/>
        </w:rPr>
        <w:t>责任单位：</w:t>
      </w:r>
      <w:r>
        <w:rPr>
          <w:rFonts w:hint="eastAsia" w:ascii="宋体" w:hAnsi="宋体" w:eastAsia="仿宋_GB2312" w:cs="仿宋_GB2312"/>
          <w:sz w:val="32"/>
          <w:szCs w:val="32"/>
          <w:shd w:val="clear" w:color="auto" w:fill="FFFFFF"/>
        </w:rPr>
        <w:t>县委宣传部、县公安局、县文旅局、</w:t>
      </w:r>
      <w:r>
        <w:rPr>
          <w:rFonts w:hint="eastAsia" w:ascii="宋体" w:hAnsi="宋体" w:eastAsia="仿宋_GB2312" w:cs="仿宋_GB2312"/>
          <w:sz w:val="32"/>
          <w:szCs w:val="32"/>
          <w:shd w:val="clear" w:color="auto" w:fill="FFFFFF"/>
          <w:lang w:eastAsia="zh-CN"/>
        </w:rPr>
        <w:t>县市场监管局</w:t>
      </w:r>
    </w:p>
    <w:p>
      <w:pPr>
        <w:pStyle w:val="4"/>
        <w:widowControl w:val="0"/>
        <w:shd w:val="clear" w:color="auto" w:fill="FFFFFF"/>
        <w:wordWrap/>
        <w:adjustRightInd/>
        <w:snapToGrid/>
        <w:spacing w:beforeAutospacing="0" w:afterAutospacing="0" w:line="530" w:lineRule="exact"/>
        <w:ind w:firstLine="643" w:firstLineChars="200"/>
        <w:textAlignment w:val="auto"/>
        <w:rPr>
          <w:rFonts w:hint="eastAsia" w:ascii="宋体" w:hAnsi="宋体" w:eastAsia="仿宋_GB2312" w:cs="仿宋_GB2312"/>
          <w:sz w:val="32"/>
          <w:szCs w:val="32"/>
          <w:shd w:val="clear" w:color="090000" w:fill="FFFFFF"/>
        </w:rPr>
      </w:pPr>
      <w:r>
        <w:rPr>
          <w:rFonts w:hint="eastAsia" w:ascii="宋体" w:hAnsi="宋体" w:eastAsia="仿宋_GB2312" w:cs="仿宋_GB2312"/>
          <w:b/>
          <w:bCs/>
          <w:sz w:val="32"/>
          <w:szCs w:val="32"/>
          <w:shd w:val="clear" w:color="auto" w:fill="FFFFFF"/>
        </w:rPr>
        <w:t>2.精准管控</w:t>
      </w:r>
      <w:r>
        <w:rPr>
          <w:rStyle w:val="7"/>
          <w:rFonts w:hint="eastAsia" w:ascii="宋体" w:hAnsi="宋体" w:eastAsia="仿宋_GB2312" w:cs="仿宋_GB2312"/>
          <w:bCs/>
          <w:sz w:val="32"/>
          <w:szCs w:val="32"/>
          <w:shd w:val="clear" w:color="090000" w:fill="FFFFFF"/>
        </w:rPr>
        <w:t>性传播</w:t>
      </w:r>
      <w:r>
        <w:rPr>
          <w:rFonts w:hint="eastAsia" w:ascii="宋体" w:hAnsi="宋体" w:eastAsia="仿宋_GB2312" w:cs="仿宋_GB2312"/>
          <w:b/>
          <w:bCs/>
          <w:sz w:val="32"/>
          <w:szCs w:val="32"/>
          <w:shd w:val="clear" w:color="auto" w:fill="FFFFFF"/>
        </w:rPr>
        <w:t>。</w:t>
      </w:r>
      <w:r>
        <w:rPr>
          <w:rFonts w:hint="eastAsia" w:ascii="宋体" w:hAnsi="宋体" w:eastAsia="仿宋_GB2312" w:cs="仿宋_GB2312"/>
          <w:sz w:val="32"/>
          <w:szCs w:val="32"/>
          <w:shd w:val="clear" w:color="auto" w:fill="FFFFFF"/>
        </w:rPr>
        <w:t>将艾滋病感染者和病人中的吸毒人员纳入社区网格化服务管理，发挥社区基层网格员作用，协助职能部门开展管控工作。</w:t>
      </w:r>
      <w:r>
        <w:rPr>
          <w:rFonts w:hint="eastAsia" w:ascii="宋体" w:hAnsi="宋体" w:eastAsia="仿宋_GB2312" w:cs="仿宋_GB2312"/>
          <w:sz w:val="32"/>
          <w:szCs w:val="32"/>
          <w:shd w:val="clear" w:color="090000" w:fill="FFFFFF"/>
        </w:rPr>
        <w:t>加强易感染艾滋病危险行为人群的警示教育和法制宣传，突出疫情和危害严重性、有效防治措施等，促使其避免和减少易感染艾滋病危险行为。</w:t>
      </w:r>
      <w:r>
        <w:rPr>
          <w:rFonts w:hint="eastAsia" w:ascii="宋体" w:hAnsi="宋体" w:eastAsia="仿宋_GB2312" w:cs="仿宋_GB2312"/>
          <w:sz w:val="32"/>
          <w:szCs w:val="32"/>
          <w:shd w:val="clear" w:color="auto" w:fill="FFFFFF"/>
        </w:rPr>
        <w:t>对故意传播艾滋病毒或聚众淫乱的，一律依法严肃查处，构成犯罪的，一律依法追究刑事责任。建立感染者和病人管理台账，定期更新，动态管理。开展关怀救助、职业培训、就业服务，支持符合扶贫条件、有劳动能力的感染者和病人开展力所能及的生产活动。县</w:t>
      </w:r>
      <w:r>
        <w:rPr>
          <w:rFonts w:hint="eastAsia" w:ascii="宋体" w:hAnsi="宋体" w:eastAsia="仿宋_GB2312" w:cs="仿宋_GB2312"/>
          <w:sz w:val="32"/>
          <w:szCs w:val="32"/>
          <w:shd w:val="clear" w:color="090000" w:fill="FFFFFF"/>
        </w:rPr>
        <w:t>文旅、卫健等部门要全面落实在宾馆、饭店</w:t>
      </w:r>
      <w:r>
        <w:rPr>
          <w:rFonts w:hint="eastAsia" w:ascii="宋体" w:hAnsi="宋体" w:eastAsia="仿宋_GB2312" w:cs="仿宋_GB2312"/>
          <w:sz w:val="32"/>
          <w:szCs w:val="32"/>
          <w:shd w:val="clear" w:color="090000" w:fill="FFFFFF"/>
          <w:lang w:eastAsia="zh-CN"/>
        </w:rPr>
        <w:t>、</w:t>
      </w:r>
      <w:r>
        <w:rPr>
          <w:rFonts w:hint="eastAsia" w:ascii="宋体" w:hAnsi="宋体" w:eastAsia="仿宋_GB2312" w:cs="仿宋_GB2312"/>
          <w:sz w:val="32"/>
          <w:szCs w:val="32"/>
          <w:shd w:val="clear" w:color="090000" w:fill="FFFFFF"/>
        </w:rPr>
        <w:t>歌舞厅、桑拿、浴足等提供住宿</w:t>
      </w:r>
      <w:r>
        <w:rPr>
          <w:rFonts w:hint="eastAsia" w:ascii="宋体" w:hAnsi="宋体" w:eastAsia="仿宋_GB2312" w:cs="仿宋_GB2312"/>
          <w:sz w:val="32"/>
          <w:szCs w:val="32"/>
          <w:shd w:val="clear" w:color="090000" w:fill="FFFFFF"/>
          <w:lang w:eastAsia="zh-CN"/>
        </w:rPr>
        <w:t>的</w:t>
      </w:r>
      <w:r>
        <w:rPr>
          <w:rFonts w:hint="eastAsia" w:ascii="宋体" w:hAnsi="宋体" w:eastAsia="仿宋_GB2312" w:cs="仿宋_GB2312"/>
          <w:sz w:val="32"/>
          <w:szCs w:val="32"/>
          <w:shd w:val="clear" w:color="090000" w:fill="FFFFFF"/>
        </w:rPr>
        <w:t>场所以及公共娱乐场所按规定摆放安全套。探索在高校、建筑工地、公园、旅游景区等流动人口密集的公共场所摆放安全套。</w:t>
      </w:r>
      <w:r>
        <w:rPr>
          <w:rFonts w:hint="eastAsia" w:ascii="宋体" w:hAnsi="宋体" w:eastAsia="仿宋_GB2312" w:cs="仿宋_GB2312"/>
          <w:sz w:val="32"/>
          <w:szCs w:val="32"/>
          <w:shd w:val="clear" w:color="090000" w:fill="FFFFFF"/>
          <w:lang w:eastAsia="zh-CN"/>
        </w:rPr>
        <w:t>县卫健局</w:t>
      </w:r>
      <w:r>
        <w:rPr>
          <w:rFonts w:hint="eastAsia" w:ascii="宋体" w:hAnsi="宋体" w:eastAsia="仿宋_GB2312" w:cs="仿宋_GB2312"/>
          <w:sz w:val="32"/>
          <w:szCs w:val="32"/>
          <w:shd w:val="clear" w:color="090000" w:fill="FFFFFF"/>
        </w:rPr>
        <w:t>要加强男性同性性传播疫情和危险因素监测，强化落实在男性同性性行为人群中推广使用安全套、动员检测、阳性告知和心理支持、抗病毒治疗等综合干预措施；对夫妻一方感染艾滋病家庭，全面落实综合干预措施，降低配偶间传播。医疗机构要及时对性病病人进行规范化诊断治疗，</w:t>
      </w:r>
      <w:r>
        <w:rPr>
          <w:rFonts w:hint="eastAsia" w:ascii="宋体" w:hAnsi="宋体" w:eastAsia="仿宋_GB2312" w:cs="仿宋_GB2312"/>
          <w:sz w:val="32"/>
          <w:szCs w:val="32"/>
          <w:shd w:val="clear" w:color="auto" w:fill="FFFFFF"/>
        </w:rPr>
        <w:t>为性病门诊就诊者提供艾滋病检测咨询服务。</w:t>
      </w:r>
      <w:r>
        <w:rPr>
          <w:rFonts w:hint="eastAsia" w:ascii="宋体" w:hAnsi="宋体" w:eastAsia="仿宋_GB2312" w:cs="仿宋_GB2312"/>
          <w:sz w:val="32"/>
          <w:szCs w:val="32"/>
          <w:shd w:val="clear" w:color="090000" w:fill="FFFFFF"/>
        </w:rPr>
        <w:t>性病门诊初诊人员艾滋病检测率达到85%以上。</w:t>
      </w:r>
    </w:p>
    <w:p>
      <w:pPr>
        <w:pStyle w:val="4"/>
        <w:widowControl w:val="0"/>
        <w:shd w:val="clear" w:color="auto" w:fill="FFFFFF"/>
        <w:wordWrap/>
        <w:adjustRightInd/>
        <w:snapToGrid/>
        <w:spacing w:beforeAutospacing="0" w:afterAutospacing="0" w:line="530" w:lineRule="exact"/>
        <w:ind w:firstLine="643" w:firstLineChars="200"/>
        <w:textAlignment w:val="auto"/>
        <w:rPr>
          <w:rFonts w:hint="eastAsia" w:ascii="宋体" w:hAnsi="宋体" w:eastAsia="仿宋_GB2312" w:cs="仿宋_GB2312"/>
          <w:sz w:val="32"/>
          <w:szCs w:val="32"/>
        </w:rPr>
      </w:pPr>
      <w:r>
        <w:rPr>
          <w:rFonts w:hint="eastAsia" w:ascii="宋体" w:hAnsi="宋体" w:eastAsia="仿宋_GB2312" w:cs="仿宋_GB2312"/>
          <w:b/>
          <w:bCs/>
          <w:sz w:val="32"/>
          <w:szCs w:val="32"/>
          <w:shd w:val="clear" w:color="auto" w:fill="FFFFFF"/>
        </w:rPr>
        <w:t>责任单位：</w:t>
      </w:r>
      <w:r>
        <w:rPr>
          <w:rFonts w:hint="eastAsia" w:ascii="宋体" w:hAnsi="宋体" w:eastAsia="仿宋_GB2312" w:cs="仿宋_GB2312"/>
          <w:sz w:val="32"/>
          <w:szCs w:val="32"/>
          <w:shd w:val="clear" w:color="auto" w:fill="FFFFFF"/>
        </w:rPr>
        <w:t>县公安局、</w:t>
      </w:r>
      <w:r>
        <w:rPr>
          <w:rFonts w:hint="eastAsia" w:ascii="宋体" w:hAnsi="宋体" w:eastAsia="仿宋_GB2312" w:cs="仿宋_GB2312"/>
          <w:sz w:val="32"/>
          <w:szCs w:val="32"/>
          <w:shd w:val="clear" w:color="auto" w:fill="FFFFFF"/>
          <w:lang w:eastAsia="zh-CN"/>
        </w:rPr>
        <w:t>县卫健局</w:t>
      </w:r>
      <w:r>
        <w:rPr>
          <w:rFonts w:hint="eastAsia" w:ascii="宋体" w:hAnsi="宋体" w:eastAsia="仿宋_GB2312" w:cs="仿宋_GB2312"/>
          <w:sz w:val="32"/>
          <w:szCs w:val="32"/>
          <w:shd w:val="clear" w:color="auto" w:fill="FFFFFF"/>
        </w:rPr>
        <w:t>、县文旅局，</w:t>
      </w:r>
      <w:r>
        <w:rPr>
          <w:rFonts w:hint="eastAsia" w:ascii="宋体" w:hAnsi="宋体" w:eastAsia="仿宋_GB2312" w:cs="仿宋_GB2312"/>
          <w:color w:val="auto"/>
          <w:sz w:val="32"/>
          <w:szCs w:val="32"/>
          <w:u w:val="none" w:color="auto"/>
        </w:rPr>
        <w:t>各乡镇人民政府</w:t>
      </w:r>
      <w:r>
        <w:rPr>
          <w:rFonts w:hint="eastAsia" w:ascii="宋体" w:hAnsi="宋体" w:eastAsia="仿宋_GB2312" w:cs="仿宋_GB2312"/>
          <w:color w:val="auto"/>
          <w:sz w:val="32"/>
          <w:szCs w:val="32"/>
          <w:u w:val="none" w:color="auto"/>
          <w:lang w:eastAsia="zh-CN"/>
        </w:rPr>
        <w:t>、</w:t>
      </w:r>
      <w:r>
        <w:rPr>
          <w:rFonts w:hint="eastAsia" w:ascii="宋体" w:hAnsi="宋体" w:eastAsia="仿宋_GB2312" w:cs="仿宋_GB2312"/>
          <w:color w:val="auto"/>
          <w:sz w:val="32"/>
          <w:szCs w:val="32"/>
          <w:u w:val="none" w:color="auto"/>
          <w:lang w:val="en-US" w:eastAsia="zh-CN"/>
        </w:rPr>
        <w:t>鲤城街道办事处</w:t>
      </w:r>
    </w:p>
    <w:p>
      <w:pPr>
        <w:widowControl w:val="0"/>
        <w:shd w:val="clear" w:color="070000" w:fill="FFFFFF"/>
        <w:wordWrap/>
        <w:adjustRightInd/>
        <w:snapToGrid/>
        <w:spacing w:line="530" w:lineRule="exact"/>
        <w:ind w:firstLine="643" w:firstLineChars="200"/>
        <w:textAlignment w:val="auto"/>
        <w:rPr>
          <w:rFonts w:hint="eastAsia" w:ascii="宋体" w:hAnsi="宋体" w:eastAsia="仿宋_GB2312" w:cs="仿宋_GB2312"/>
          <w:sz w:val="32"/>
          <w:szCs w:val="32"/>
        </w:rPr>
      </w:pPr>
      <w:r>
        <w:rPr>
          <w:rFonts w:hint="eastAsia" w:ascii="宋体" w:hAnsi="宋体" w:eastAsia="仿宋_GB2312" w:cs="仿宋_GB2312"/>
          <w:b/>
          <w:bCs/>
          <w:sz w:val="32"/>
          <w:szCs w:val="32"/>
          <w:shd w:val="clear" w:color="auto" w:fill="FFFFFF"/>
        </w:rPr>
        <w:t>3.</w:t>
      </w:r>
      <w:r>
        <w:rPr>
          <w:rStyle w:val="7"/>
          <w:rFonts w:hint="eastAsia" w:ascii="宋体" w:hAnsi="宋体" w:eastAsia="仿宋_GB2312" w:cs="仿宋_GB2312"/>
          <w:sz w:val="32"/>
          <w:szCs w:val="32"/>
          <w:shd w:val="clear" w:color="090000" w:fill="FFFFFF"/>
        </w:rPr>
        <w:t>继续遏制吸毒传播。</w:t>
      </w:r>
      <w:r>
        <w:rPr>
          <w:rFonts w:hint="eastAsia" w:ascii="宋体" w:hAnsi="宋体" w:eastAsia="仿宋_GB2312" w:cs="仿宋_GB2312"/>
          <w:sz w:val="32"/>
          <w:szCs w:val="32"/>
          <w:shd w:val="clear" w:color="090000" w:fill="FFFFFF"/>
        </w:rPr>
        <w:t>要将艾滋病防治与禁毒有机结合起来，减少因吸毒引发的经注射和性传播艾滋病的风险。县公安</w:t>
      </w:r>
      <w:r>
        <w:rPr>
          <w:rFonts w:hint="eastAsia" w:ascii="宋体" w:hAnsi="宋体" w:eastAsia="仿宋_GB2312" w:cs="仿宋_GB2312"/>
          <w:sz w:val="32"/>
          <w:szCs w:val="32"/>
          <w:shd w:val="clear" w:color="090000" w:fill="FFFFFF"/>
          <w:lang w:eastAsia="zh-CN"/>
        </w:rPr>
        <w:t>、卫健、</w:t>
      </w:r>
      <w:r>
        <w:rPr>
          <w:rFonts w:hint="eastAsia" w:ascii="宋体" w:hAnsi="宋体" w:eastAsia="仿宋_GB2312" w:cs="仿宋_GB2312"/>
          <w:sz w:val="32"/>
          <w:szCs w:val="32"/>
          <w:shd w:val="clear" w:color="090000" w:fill="FFFFFF"/>
        </w:rPr>
        <w:t>司法</w:t>
      </w:r>
      <w:r>
        <w:rPr>
          <w:rFonts w:hint="eastAsia" w:ascii="宋体" w:hAnsi="宋体" w:eastAsia="仿宋_GB2312" w:cs="仿宋_GB2312"/>
          <w:sz w:val="32"/>
          <w:szCs w:val="32"/>
          <w:shd w:val="clear" w:color="090000" w:fill="FFFFFF"/>
          <w:lang w:eastAsia="zh-CN"/>
        </w:rPr>
        <w:t>、</w:t>
      </w:r>
      <w:r>
        <w:rPr>
          <w:rFonts w:hint="eastAsia" w:ascii="宋体" w:hAnsi="宋体" w:eastAsia="仿宋_GB2312" w:cs="仿宋_GB2312"/>
          <w:sz w:val="32"/>
          <w:szCs w:val="32"/>
          <w:shd w:val="clear" w:color="090000" w:fill="FFFFFF"/>
        </w:rPr>
        <w:t>民政</w:t>
      </w:r>
      <w:r>
        <w:rPr>
          <w:rFonts w:hint="eastAsia" w:ascii="宋体" w:hAnsi="宋体" w:eastAsia="仿宋_GB2312" w:cs="仿宋_GB2312"/>
          <w:sz w:val="32"/>
          <w:szCs w:val="32"/>
          <w:shd w:val="clear" w:color="090000" w:fill="FFFFFF"/>
          <w:lang w:eastAsia="zh-CN"/>
        </w:rPr>
        <w:t>、</w:t>
      </w:r>
      <w:r>
        <w:rPr>
          <w:rFonts w:hint="eastAsia" w:ascii="宋体" w:hAnsi="宋体" w:eastAsia="仿宋_GB2312" w:cs="仿宋_GB2312"/>
          <w:sz w:val="32"/>
          <w:szCs w:val="32"/>
          <w:shd w:val="clear" w:color="090000" w:fill="FFFFFF"/>
        </w:rPr>
        <w:t>人社等部门要适应形势发展需要，加强部门协调</w:t>
      </w:r>
      <w:r>
        <w:rPr>
          <w:rFonts w:hint="eastAsia" w:ascii="宋体" w:hAnsi="宋体" w:eastAsia="仿宋_GB2312" w:cs="仿宋_GB2312"/>
          <w:sz w:val="32"/>
          <w:szCs w:val="32"/>
          <w:shd w:val="clear" w:color="090000" w:fill="FFFFFF"/>
          <w:lang w:eastAsia="zh-CN"/>
        </w:rPr>
        <w:t>，</w:t>
      </w:r>
      <w:r>
        <w:rPr>
          <w:rFonts w:hint="eastAsia" w:ascii="宋体" w:hAnsi="宋体" w:eastAsia="仿宋_GB2312" w:cs="仿宋_GB2312"/>
          <w:sz w:val="32"/>
          <w:szCs w:val="32"/>
          <w:shd w:val="clear" w:color="090000" w:fill="FFFFFF"/>
        </w:rPr>
        <w:t>创新吸毒人员服务管理方式，加大网格化管理力度，最大限度地管控吸毒人员，开展有针对性的心理辅导和行为矫治，减少毒品使用。</w:t>
      </w:r>
      <w:r>
        <w:rPr>
          <w:rFonts w:hint="eastAsia" w:ascii="宋体" w:hAnsi="宋体" w:eastAsia="仿宋_GB2312" w:cs="仿宋_GB2312"/>
          <w:sz w:val="32"/>
          <w:szCs w:val="32"/>
          <w:shd w:val="clear" w:color="090000" w:fill="FFFFFF"/>
          <w:lang w:eastAsia="zh-CN"/>
        </w:rPr>
        <w:t>县卫健、</w:t>
      </w:r>
      <w:r>
        <w:rPr>
          <w:rFonts w:hint="eastAsia" w:ascii="宋体" w:hAnsi="宋体" w:eastAsia="仿宋_GB2312" w:cs="仿宋_GB2312"/>
          <w:sz w:val="32"/>
          <w:szCs w:val="32"/>
          <w:shd w:val="clear" w:color="090000" w:fill="FFFFFF"/>
        </w:rPr>
        <w:t>公安</w:t>
      </w:r>
      <w:r>
        <w:rPr>
          <w:rFonts w:hint="eastAsia" w:ascii="宋体" w:hAnsi="宋体" w:eastAsia="仿宋_GB2312" w:cs="仿宋_GB2312"/>
          <w:sz w:val="32"/>
          <w:szCs w:val="32"/>
          <w:shd w:val="clear" w:color="090000" w:fill="FFFFFF"/>
          <w:lang w:eastAsia="zh-CN"/>
        </w:rPr>
        <w:t>、市场监管</w:t>
      </w:r>
      <w:r>
        <w:rPr>
          <w:rFonts w:hint="eastAsia" w:ascii="宋体" w:hAnsi="宋体" w:eastAsia="仿宋_GB2312" w:cs="仿宋_GB2312"/>
          <w:sz w:val="32"/>
          <w:szCs w:val="32"/>
          <w:shd w:val="clear" w:color="090000" w:fill="FFFFFF"/>
        </w:rPr>
        <w:t>等部门要进一步健全和完善工作协作机制，加强戒毒药物维持治疗工作管理，科学规划门诊布局，对于适合戒毒药物维持治疗的吸毒人员，应当及时转介到戒毒药物维持治疗机构。县公安</w:t>
      </w:r>
      <w:r>
        <w:rPr>
          <w:rFonts w:hint="eastAsia" w:ascii="宋体" w:hAnsi="宋体" w:eastAsia="仿宋_GB2312" w:cs="仿宋_GB2312"/>
          <w:sz w:val="32"/>
          <w:szCs w:val="32"/>
          <w:shd w:val="clear" w:color="090000" w:fill="FFFFFF"/>
          <w:lang w:eastAsia="zh-CN"/>
        </w:rPr>
        <w:t>、卫健</w:t>
      </w:r>
      <w:r>
        <w:rPr>
          <w:rFonts w:hint="eastAsia" w:ascii="宋体" w:hAnsi="宋体" w:eastAsia="仿宋_GB2312" w:cs="仿宋_GB2312"/>
          <w:sz w:val="32"/>
          <w:szCs w:val="32"/>
          <w:shd w:val="clear" w:color="090000" w:fill="FFFFFF"/>
        </w:rPr>
        <w:t>要大力加强自愿戒毒工作，以戒毒医疗服务需求为导向，根据辖区</w:t>
      </w:r>
      <w:r>
        <w:rPr>
          <w:rFonts w:hint="eastAsia" w:ascii="宋体" w:hAnsi="宋体" w:eastAsia="仿宋_GB2312" w:cs="仿宋_GB2312"/>
          <w:sz w:val="32"/>
          <w:szCs w:val="32"/>
          <w:shd w:val="clear" w:color="090000" w:fill="FFFFFF"/>
          <w:lang w:eastAsia="zh-CN"/>
        </w:rPr>
        <w:t>吸毒人员和</w:t>
      </w:r>
      <w:r>
        <w:rPr>
          <w:rFonts w:hint="eastAsia" w:ascii="宋体" w:hAnsi="宋体" w:eastAsia="仿宋_GB2312" w:cs="仿宋_GB2312"/>
          <w:sz w:val="32"/>
          <w:szCs w:val="32"/>
          <w:shd w:val="clear" w:color="090000" w:fill="FFFFFF"/>
        </w:rPr>
        <w:t>在册有阿</w:t>
      </w:r>
      <w:r>
        <w:rPr>
          <w:rFonts w:hint="eastAsia" w:ascii="宋体" w:hAnsi="宋体" w:eastAsia="仿宋_GB2312" w:cs="仿宋_GB2312"/>
          <w:sz w:val="32"/>
          <w:szCs w:val="32"/>
        </w:rPr>
        <w:t>片类物质滥用者</w:t>
      </w:r>
      <w:r>
        <w:rPr>
          <w:rFonts w:hint="eastAsia" w:ascii="宋体" w:hAnsi="宋体" w:eastAsia="仿宋_GB2312" w:cs="仿宋_GB2312"/>
          <w:sz w:val="32"/>
          <w:szCs w:val="32"/>
          <w:lang w:eastAsia="zh-CN"/>
        </w:rPr>
        <w:t>人员</w:t>
      </w:r>
      <w:r>
        <w:rPr>
          <w:rFonts w:hint="eastAsia" w:ascii="宋体" w:hAnsi="宋体" w:eastAsia="仿宋_GB2312" w:cs="仿宋_GB2312"/>
          <w:sz w:val="32"/>
          <w:szCs w:val="32"/>
          <w:shd w:val="clear" w:color="090000" w:fill="FFFFFF"/>
        </w:rPr>
        <w:t>情况，科学设置戒毒药物维持治疗门诊或延伸服药点，方便吸毒成瘾人员就近治疗</w:t>
      </w:r>
      <w:r>
        <w:rPr>
          <w:rFonts w:hint="eastAsia" w:ascii="宋体" w:hAnsi="宋体" w:eastAsia="仿宋_GB2312" w:cs="仿宋_GB2312"/>
          <w:sz w:val="32"/>
          <w:szCs w:val="32"/>
        </w:rPr>
        <w:t>。</w:t>
      </w:r>
    </w:p>
    <w:p>
      <w:pPr>
        <w:widowControl w:val="0"/>
        <w:shd w:val="clear" w:color="070000" w:fill="FFFFFF"/>
        <w:wordWrap/>
        <w:adjustRightInd/>
        <w:snapToGrid/>
        <w:spacing w:line="530" w:lineRule="exact"/>
        <w:ind w:firstLine="643" w:firstLineChars="200"/>
        <w:textAlignment w:val="auto"/>
        <w:rPr>
          <w:rFonts w:hint="eastAsia" w:ascii="宋体" w:hAnsi="宋体" w:eastAsia="仿宋_GB2312" w:cs="仿宋_GB2312"/>
          <w:sz w:val="32"/>
          <w:szCs w:val="32"/>
        </w:rPr>
      </w:pPr>
      <w:r>
        <w:rPr>
          <w:rFonts w:hint="eastAsia" w:ascii="宋体" w:hAnsi="宋体" w:eastAsia="仿宋_GB2312" w:cs="仿宋_GB2312"/>
          <w:b/>
          <w:bCs/>
          <w:sz w:val="32"/>
          <w:szCs w:val="32"/>
          <w:shd w:val="clear" w:color="auto" w:fill="FFFFFF"/>
        </w:rPr>
        <w:t>责任单位：</w:t>
      </w:r>
      <w:r>
        <w:rPr>
          <w:rFonts w:hint="eastAsia" w:ascii="宋体" w:hAnsi="宋体" w:eastAsia="仿宋_GB2312" w:cs="仿宋_GB2312"/>
          <w:sz w:val="32"/>
          <w:szCs w:val="32"/>
          <w:shd w:val="clear" w:color="auto" w:fill="FFFFFF"/>
        </w:rPr>
        <w:t>县公安局、</w:t>
      </w:r>
      <w:r>
        <w:rPr>
          <w:rFonts w:hint="eastAsia" w:ascii="宋体" w:hAnsi="宋体" w:eastAsia="仿宋_GB2312" w:cs="仿宋_GB2312"/>
          <w:sz w:val="32"/>
          <w:szCs w:val="32"/>
          <w:shd w:val="clear" w:color="auto" w:fill="FFFFFF"/>
          <w:lang w:eastAsia="zh-CN"/>
        </w:rPr>
        <w:t>县卫健局</w:t>
      </w:r>
      <w:r>
        <w:rPr>
          <w:rFonts w:hint="eastAsia" w:ascii="宋体" w:hAnsi="宋体" w:eastAsia="仿宋_GB2312" w:cs="仿宋_GB2312"/>
          <w:sz w:val="32"/>
          <w:szCs w:val="32"/>
          <w:shd w:val="clear" w:color="auto" w:fill="FFFFFF"/>
        </w:rPr>
        <w:t>、</w:t>
      </w:r>
      <w:r>
        <w:rPr>
          <w:rFonts w:hint="eastAsia" w:ascii="宋体" w:hAnsi="宋体" w:eastAsia="仿宋_GB2312" w:cs="仿宋_GB2312"/>
          <w:sz w:val="32"/>
          <w:szCs w:val="32"/>
          <w:shd w:val="clear" w:color="auto" w:fill="FFFFFF"/>
          <w:lang w:eastAsia="zh-CN"/>
        </w:rPr>
        <w:t>县市场监管局</w:t>
      </w:r>
      <w:r>
        <w:rPr>
          <w:rFonts w:hint="eastAsia" w:ascii="宋体" w:hAnsi="宋体" w:eastAsia="仿宋_GB2312" w:cs="仿宋_GB2312"/>
          <w:sz w:val="32"/>
          <w:szCs w:val="32"/>
          <w:shd w:val="clear" w:color="090000" w:fill="FFFFFF"/>
        </w:rPr>
        <w:t>、县司法局、县民政局、县人社局</w:t>
      </w:r>
    </w:p>
    <w:p>
      <w:pPr>
        <w:widowControl w:val="0"/>
        <w:shd w:val="clear" w:color="070000" w:fill="FFFFFF"/>
        <w:wordWrap/>
        <w:adjustRightInd/>
        <w:snapToGrid/>
        <w:spacing w:line="530" w:lineRule="exact"/>
        <w:ind w:firstLine="643" w:firstLineChars="200"/>
        <w:textAlignment w:val="auto"/>
        <w:rPr>
          <w:rFonts w:hint="eastAsia" w:ascii="宋体" w:hAnsi="宋体" w:eastAsia="仿宋_GB2312" w:cs="仿宋_GB2312"/>
          <w:sz w:val="32"/>
          <w:szCs w:val="32"/>
        </w:rPr>
      </w:pPr>
      <w:r>
        <w:rPr>
          <w:rFonts w:hint="eastAsia" w:ascii="宋体" w:hAnsi="宋体" w:eastAsia="仿宋_GB2312" w:cs="仿宋_GB2312"/>
          <w:b/>
          <w:bCs/>
          <w:sz w:val="32"/>
          <w:szCs w:val="32"/>
        </w:rPr>
        <w:t>4.强化预防母婴传播。</w:t>
      </w:r>
      <w:r>
        <w:rPr>
          <w:rFonts w:hint="eastAsia" w:ascii="宋体" w:hAnsi="宋体" w:eastAsia="仿宋_GB2312" w:cs="仿宋_GB2312"/>
          <w:sz w:val="32"/>
          <w:szCs w:val="32"/>
          <w:lang w:eastAsia="zh-CN"/>
        </w:rPr>
        <w:t>县卫健局</w:t>
      </w:r>
      <w:r>
        <w:rPr>
          <w:rFonts w:hint="eastAsia" w:ascii="宋体" w:hAnsi="宋体" w:eastAsia="仿宋_GB2312" w:cs="仿宋_GB2312"/>
          <w:sz w:val="32"/>
          <w:szCs w:val="32"/>
        </w:rPr>
        <w:t>要把预防艾滋病母婴传播工作和预防梅毒、乙肝母婴传播工作相结合，充分发挥妇幼健康服务网络和平台优势，加大孕早期艾滋病、梅毒、乙肝筛查检测工作力度，提升预防母婴传播服务能力和服务质量，促进孕产妇及时接受孕期检查和住院分娩。县妇幼保健院成立艾滋病预防母婴传播管理办公室，配置不低于4名专职人员，牵头负责全县预防母婴传播工作的统筹协调、技术指导和督导评估工作，及时、全面、准确上报预防母婴传播各项信息。全面落实“早发现、早干预、随访到位”措施。医疗卫生机构要结合婚前保健、孕前保健、孕产期保健、儿童和青少年保健、性病防治等常规医疗保健服务，开展预防艾滋病、梅毒和乙肝母婴传播的健康教育和行为干预，引导新婚人群、孕产妇接受相关检测，对感染艾滋病、梅毒和乙肝的孕产妇及所生儿童提供治疗、预防性用药、监测、随访、转介等系列干预服务。</w:t>
      </w:r>
    </w:p>
    <w:p>
      <w:pPr>
        <w:widowControl w:val="0"/>
        <w:shd w:val="clear" w:color="auto" w:fill="FFFFFF"/>
        <w:wordWrap/>
        <w:adjustRightInd/>
        <w:snapToGrid/>
        <w:spacing w:line="530" w:lineRule="exact"/>
        <w:ind w:firstLine="643" w:firstLineChars="200"/>
        <w:jc w:val="left"/>
        <w:textAlignment w:val="auto"/>
        <w:rPr>
          <w:rFonts w:hint="eastAsia" w:ascii="宋体" w:hAnsi="宋体" w:eastAsia="仿宋_GB2312" w:cs="仿宋_GB2312"/>
          <w:sz w:val="32"/>
          <w:szCs w:val="32"/>
          <w:lang w:eastAsia="zh-CN"/>
        </w:rPr>
      </w:pPr>
      <w:r>
        <w:rPr>
          <w:rFonts w:hint="eastAsia" w:ascii="宋体" w:hAnsi="宋体" w:eastAsia="仿宋_GB2312" w:cs="仿宋_GB2312"/>
          <w:b/>
          <w:bCs/>
          <w:sz w:val="32"/>
          <w:szCs w:val="32"/>
          <w:shd w:val="clear" w:color="auto" w:fill="FFFFFF"/>
        </w:rPr>
        <w:t>责任单位：</w:t>
      </w:r>
      <w:r>
        <w:rPr>
          <w:rFonts w:hint="eastAsia" w:ascii="宋体" w:hAnsi="宋体" w:eastAsia="仿宋_GB2312" w:cs="仿宋_GB2312"/>
          <w:b w:val="0"/>
          <w:bCs w:val="0"/>
          <w:sz w:val="32"/>
          <w:szCs w:val="32"/>
          <w:shd w:val="clear" w:color="auto" w:fill="FFFFFF"/>
          <w:lang w:eastAsia="zh-CN"/>
        </w:rPr>
        <w:t>县卫健局、县总医院</w:t>
      </w:r>
    </w:p>
    <w:p>
      <w:pPr>
        <w:pStyle w:val="4"/>
        <w:widowControl w:val="0"/>
        <w:shd w:val="clear" w:color="auto" w:fill="FFFFFF"/>
        <w:wordWrap/>
        <w:adjustRightInd/>
        <w:snapToGrid/>
        <w:spacing w:beforeAutospacing="0" w:afterAutospacing="0" w:line="530" w:lineRule="exact"/>
        <w:ind w:firstLine="560"/>
        <w:textAlignment w:val="auto"/>
        <w:rPr>
          <w:rFonts w:hint="eastAsia" w:ascii="宋体" w:hAnsi="宋体" w:eastAsia="仿宋_GB2312" w:cs="仿宋_GB2312"/>
          <w:kern w:val="2"/>
          <w:sz w:val="32"/>
          <w:szCs w:val="32"/>
        </w:rPr>
      </w:pPr>
      <w:r>
        <w:rPr>
          <w:rFonts w:hint="eastAsia" w:ascii="宋体" w:hAnsi="宋体" w:eastAsia="仿宋_GB2312" w:cs="仿宋_GB2312"/>
          <w:kern w:val="2"/>
          <w:sz w:val="32"/>
          <w:szCs w:val="32"/>
        </w:rPr>
        <w:t>县民政</w:t>
      </w:r>
      <w:r>
        <w:rPr>
          <w:rFonts w:hint="eastAsia" w:ascii="宋体" w:hAnsi="宋体" w:eastAsia="仿宋_GB2312" w:cs="仿宋_GB2312"/>
          <w:kern w:val="2"/>
          <w:sz w:val="32"/>
          <w:szCs w:val="32"/>
          <w:lang w:eastAsia="zh-CN"/>
        </w:rPr>
        <w:t>、</w:t>
      </w:r>
      <w:r>
        <w:rPr>
          <w:rFonts w:hint="eastAsia" w:ascii="宋体" w:hAnsi="宋体" w:eastAsia="仿宋_GB2312" w:cs="仿宋_GB2312"/>
          <w:kern w:val="2"/>
          <w:sz w:val="32"/>
          <w:szCs w:val="32"/>
        </w:rPr>
        <w:t>妇联等部门结合婚检、孕前优生健康检查、生育登记、计生免费孕情环情监测等工作，开展辖区育龄妇女孕情搜索并督促孕妇到医疗保健机构建卡和接受艾滋病检测。</w:t>
      </w:r>
      <w:r>
        <w:rPr>
          <w:rFonts w:hint="eastAsia" w:ascii="宋体" w:hAnsi="宋体" w:eastAsia="仿宋_GB2312" w:cs="仿宋_GB2312"/>
          <w:kern w:val="2"/>
          <w:sz w:val="32"/>
          <w:szCs w:val="32"/>
          <w:lang w:eastAsia="zh-CN"/>
        </w:rPr>
        <w:t>各乡镇（街道）</w:t>
      </w:r>
      <w:r>
        <w:rPr>
          <w:rFonts w:hint="eastAsia" w:ascii="宋体" w:hAnsi="宋体" w:eastAsia="仿宋_GB2312" w:cs="仿宋_GB2312"/>
          <w:kern w:val="2"/>
          <w:sz w:val="32"/>
          <w:szCs w:val="32"/>
        </w:rPr>
        <w:t>建立育龄妇女台账，根据疾控机构艾滋病感染育龄妇女台账，组织开展孕情早发现工作，结合婚检、孕前优生健康检查，督促孕妇到医疗保健机构建卡和接受艾滋病检测，开展艾滋病感染育龄妇女跟踪服务，将有生育意愿的感染育龄妇女及时转介到县妇幼保健机构，开展生育指导，定期跟踪孕情，尽早提供预防母婴传播服务。县妇幼保健院要在县行政服务中心设置婚检分中心，为群众免费提供婚检、孕检服务。</w:t>
      </w:r>
    </w:p>
    <w:p>
      <w:pPr>
        <w:pStyle w:val="4"/>
        <w:widowControl w:val="0"/>
        <w:shd w:val="clear" w:color="auto" w:fill="FFFFFF"/>
        <w:wordWrap/>
        <w:adjustRightInd/>
        <w:snapToGrid/>
        <w:spacing w:beforeAutospacing="0" w:afterAutospacing="0" w:line="530" w:lineRule="exact"/>
        <w:ind w:firstLine="560"/>
        <w:textAlignment w:val="auto"/>
        <w:rPr>
          <w:rFonts w:hint="eastAsia" w:ascii="宋体" w:hAnsi="宋体" w:eastAsia="仿宋_GB2312" w:cs="仿宋_GB2312"/>
          <w:kern w:val="2"/>
          <w:sz w:val="32"/>
          <w:szCs w:val="32"/>
        </w:rPr>
      </w:pPr>
      <w:r>
        <w:rPr>
          <w:rFonts w:hint="eastAsia" w:ascii="宋体" w:hAnsi="宋体" w:eastAsia="仿宋_GB2312" w:cs="仿宋_GB2312"/>
          <w:b/>
          <w:bCs/>
          <w:kern w:val="2"/>
          <w:sz w:val="32"/>
          <w:szCs w:val="32"/>
        </w:rPr>
        <w:t>责任单位：</w:t>
      </w:r>
      <w:r>
        <w:rPr>
          <w:rFonts w:hint="eastAsia" w:ascii="宋体" w:hAnsi="宋体" w:eastAsia="仿宋_GB2312" w:cs="仿宋_GB2312"/>
          <w:kern w:val="2"/>
          <w:sz w:val="32"/>
          <w:szCs w:val="32"/>
        </w:rPr>
        <w:t>县民政局、县妇联</w:t>
      </w:r>
      <w:r>
        <w:rPr>
          <w:rFonts w:hint="eastAsia" w:ascii="宋体" w:hAnsi="宋体" w:eastAsia="仿宋_GB2312" w:cs="仿宋_GB2312"/>
          <w:kern w:val="2"/>
          <w:sz w:val="32"/>
          <w:szCs w:val="32"/>
          <w:lang w:eastAsia="zh-CN"/>
        </w:rPr>
        <w:t>，</w:t>
      </w:r>
      <w:r>
        <w:rPr>
          <w:rFonts w:hint="eastAsia" w:ascii="宋体" w:hAnsi="宋体" w:eastAsia="仿宋_GB2312" w:cs="仿宋_GB2312"/>
          <w:color w:val="auto"/>
          <w:sz w:val="32"/>
          <w:szCs w:val="32"/>
          <w:u w:val="none" w:color="auto"/>
        </w:rPr>
        <w:t>各乡镇人民政府</w:t>
      </w:r>
      <w:r>
        <w:rPr>
          <w:rFonts w:hint="eastAsia" w:ascii="宋体" w:hAnsi="宋体" w:eastAsia="仿宋_GB2312" w:cs="仿宋_GB2312"/>
          <w:color w:val="auto"/>
          <w:sz w:val="32"/>
          <w:szCs w:val="32"/>
          <w:u w:val="none" w:color="auto"/>
          <w:lang w:eastAsia="zh-CN"/>
        </w:rPr>
        <w:t>、</w:t>
      </w:r>
      <w:r>
        <w:rPr>
          <w:rFonts w:hint="eastAsia" w:ascii="宋体" w:hAnsi="宋体" w:eastAsia="仿宋_GB2312" w:cs="仿宋_GB2312"/>
          <w:color w:val="auto"/>
          <w:sz w:val="32"/>
          <w:szCs w:val="32"/>
          <w:u w:val="none" w:color="auto"/>
          <w:lang w:val="en-US" w:eastAsia="zh-CN"/>
        </w:rPr>
        <w:t>鲤城街道办事处</w:t>
      </w:r>
    </w:p>
    <w:p>
      <w:pPr>
        <w:pStyle w:val="4"/>
        <w:widowControl w:val="0"/>
        <w:shd w:val="clear" w:color="auto" w:fill="FFFFFF"/>
        <w:wordWrap/>
        <w:adjustRightInd/>
        <w:snapToGrid/>
        <w:spacing w:beforeAutospacing="0" w:afterAutospacing="0" w:line="530" w:lineRule="exact"/>
        <w:ind w:firstLine="560"/>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b/>
          <w:bCs/>
          <w:sz w:val="32"/>
          <w:szCs w:val="32"/>
          <w:shd w:val="clear" w:color="auto" w:fill="FFFFFF"/>
        </w:rPr>
        <w:t>5.动员社会广泛参与。</w:t>
      </w:r>
      <w:r>
        <w:rPr>
          <w:rFonts w:hint="eastAsia" w:ascii="宋体" w:hAnsi="宋体" w:eastAsia="仿宋_GB2312" w:cs="仿宋_GB2312"/>
          <w:sz w:val="32"/>
          <w:szCs w:val="32"/>
          <w:shd w:val="clear" w:color="auto" w:fill="FFFFFF"/>
          <w:lang w:eastAsia="zh-CN"/>
        </w:rPr>
        <w:t>各乡镇（街道）</w:t>
      </w:r>
      <w:r>
        <w:rPr>
          <w:rFonts w:hint="eastAsia" w:ascii="宋体" w:hAnsi="宋体" w:eastAsia="仿宋_GB2312" w:cs="仿宋_GB2312"/>
          <w:sz w:val="32"/>
          <w:szCs w:val="32"/>
          <w:shd w:val="clear" w:color="auto" w:fill="FFFFFF"/>
        </w:rPr>
        <w:t>要充分发挥社会组织易于接触特殊人群、工作方式灵活等优势，将社会力量参与艾滋病防治工作纳入整体工作计划。</w:t>
      </w:r>
      <w:r>
        <w:rPr>
          <w:rFonts w:hint="eastAsia" w:ascii="宋体" w:hAnsi="宋体" w:eastAsia="仿宋_GB2312" w:cs="仿宋_GB2312"/>
          <w:sz w:val="32"/>
          <w:szCs w:val="32"/>
          <w:shd w:val="clear" w:color="auto" w:fill="FFFFFF"/>
          <w:lang w:eastAsia="zh-CN"/>
        </w:rPr>
        <w:t>县卫健、</w:t>
      </w:r>
      <w:r>
        <w:rPr>
          <w:rFonts w:hint="eastAsia" w:ascii="宋体" w:hAnsi="宋体" w:eastAsia="仿宋_GB2312" w:cs="仿宋_GB2312"/>
          <w:sz w:val="32"/>
          <w:szCs w:val="32"/>
          <w:shd w:val="clear" w:color="auto" w:fill="FFFFFF"/>
        </w:rPr>
        <w:t>财政</w:t>
      </w:r>
      <w:r>
        <w:rPr>
          <w:rFonts w:hint="eastAsia" w:ascii="宋体" w:hAnsi="宋体" w:eastAsia="仿宋_GB2312" w:cs="仿宋_GB2312"/>
          <w:sz w:val="32"/>
          <w:szCs w:val="32"/>
          <w:shd w:val="clear" w:color="auto" w:fill="FFFFFF"/>
          <w:lang w:eastAsia="zh-CN"/>
        </w:rPr>
        <w:t>、</w:t>
      </w:r>
      <w:r>
        <w:rPr>
          <w:rFonts w:hint="eastAsia" w:ascii="宋体" w:hAnsi="宋体" w:eastAsia="仿宋_GB2312" w:cs="仿宋_GB2312"/>
          <w:sz w:val="32"/>
          <w:szCs w:val="32"/>
          <w:shd w:val="clear" w:color="auto" w:fill="FFFFFF"/>
        </w:rPr>
        <w:t>民政等部门要鼓励、支持社会组织在高危人群干预、感染者和病人随访服务及关怀救助等领域开展工作。医疗卫生机构要加强对社会组织的技术指导，建立信息沟通、业务考核等工作制度，实现防治工作有效衔接。社会组织应当在医疗卫生机构指导下，开展健康教育、安全套推广、艾滋病咨询和动员检测、艾滋病性病诊疗和戒毒药物维持治疗转介等服务，在感染者和病人中开展心理咨询、安全性行为教育和治疗依从性教育等服务，动员感染者和病人配偶及与其有性关系者主动检测。充分发挥县总工会、团县委、县妇联等群团组织以及</w:t>
      </w:r>
      <w:r>
        <w:rPr>
          <w:rFonts w:hint="eastAsia" w:ascii="宋体" w:hAnsi="宋体" w:eastAsia="仿宋_GB2312" w:cs="仿宋_GB2312"/>
          <w:sz w:val="32"/>
          <w:szCs w:val="32"/>
          <w:shd w:val="clear" w:color="auto" w:fill="FFFFFF"/>
          <w:lang w:eastAsia="zh-CN"/>
        </w:rPr>
        <w:t>村（居）</w:t>
      </w:r>
      <w:r>
        <w:rPr>
          <w:rFonts w:hint="eastAsia" w:ascii="宋体" w:hAnsi="宋体" w:eastAsia="仿宋_GB2312" w:cs="仿宋_GB2312"/>
          <w:sz w:val="32"/>
          <w:szCs w:val="32"/>
          <w:shd w:val="clear" w:color="auto" w:fill="FFFFFF"/>
        </w:rPr>
        <w:t>等基层组织在艾滋病防治工作中的作用。制定并实施优惠政策，动员和支持企事业单位、社会组织和志愿者开展与艾滋病防治相关的社会宣传、捐款捐物、扶贫救助等公益活动。</w:t>
      </w:r>
    </w:p>
    <w:p>
      <w:pPr>
        <w:pStyle w:val="4"/>
        <w:widowControl w:val="0"/>
        <w:shd w:val="clear" w:color="auto" w:fill="FFFFFF"/>
        <w:wordWrap/>
        <w:adjustRightInd/>
        <w:snapToGrid/>
        <w:spacing w:beforeAutospacing="0" w:afterAutospacing="0" w:line="530" w:lineRule="exact"/>
        <w:ind w:firstLine="643" w:firstLineChars="200"/>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b/>
          <w:bCs/>
          <w:sz w:val="32"/>
          <w:szCs w:val="32"/>
          <w:shd w:val="clear" w:color="auto" w:fill="FFFFFF"/>
        </w:rPr>
        <w:t>责任单位：</w:t>
      </w:r>
      <w:r>
        <w:rPr>
          <w:rFonts w:hint="eastAsia" w:ascii="宋体" w:hAnsi="宋体" w:eastAsia="仿宋_GB2312" w:cs="仿宋_GB2312"/>
          <w:sz w:val="32"/>
          <w:szCs w:val="32"/>
          <w:shd w:val="clear" w:color="auto" w:fill="FFFFFF"/>
        </w:rPr>
        <w:t>县民政局、县财政局、县总工会、团县委、县妇联，</w:t>
      </w:r>
      <w:r>
        <w:rPr>
          <w:rFonts w:hint="eastAsia" w:ascii="宋体" w:hAnsi="宋体" w:eastAsia="仿宋_GB2312" w:cs="仿宋_GB2312"/>
          <w:color w:val="auto"/>
          <w:sz w:val="32"/>
          <w:szCs w:val="32"/>
          <w:u w:val="none" w:color="auto"/>
        </w:rPr>
        <w:t>各乡镇人民政府</w:t>
      </w:r>
      <w:r>
        <w:rPr>
          <w:rFonts w:hint="eastAsia" w:ascii="宋体" w:hAnsi="宋体" w:eastAsia="仿宋_GB2312" w:cs="仿宋_GB2312"/>
          <w:color w:val="auto"/>
          <w:sz w:val="32"/>
          <w:szCs w:val="32"/>
          <w:u w:val="none" w:color="auto"/>
          <w:lang w:eastAsia="zh-CN"/>
        </w:rPr>
        <w:t>、</w:t>
      </w:r>
      <w:r>
        <w:rPr>
          <w:rFonts w:hint="eastAsia" w:ascii="宋体" w:hAnsi="宋体" w:eastAsia="仿宋_GB2312" w:cs="仿宋_GB2312"/>
          <w:color w:val="auto"/>
          <w:sz w:val="32"/>
          <w:szCs w:val="32"/>
          <w:u w:val="none" w:color="auto"/>
          <w:lang w:val="en-US" w:eastAsia="zh-CN"/>
        </w:rPr>
        <w:t>鲤城街道办事处</w:t>
      </w:r>
    </w:p>
    <w:p>
      <w:pPr>
        <w:pStyle w:val="4"/>
        <w:widowControl w:val="0"/>
        <w:shd w:val="clear" w:color="auto" w:fill="FFFFFF"/>
        <w:wordWrap/>
        <w:adjustRightInd/>
        <w:snapToGrid/>
        <w:spacing w:beforeAutospacing="0" w:afterAutospacing="0" w:line="530" w:lineRule="exact"/>
        <w:ind w:firstLine="643" w:firstLineChars="200"/>
        <w:textAlignment w:val="auto"/>
        <w:rPr>
          <w:rFonts w:ascii="宋体" w:hAnsi="宋体" w:eastAsia="楷体_GB2312" w:cs="楷体"/>
          <w:b/>
          <w:bCs/>
          <w:sz w:val="32"/>
          <w:szCs w:val="32"/>
          <w:shd w:val="clear" w:color="auto" w:fill="FFFFFF"/>
        </w:rPr>
      </w:pPr>
      <w:r>
        <w:rPr>
          <w:rFonts w:hint="eastAsia" w:ascii="宋体" w:hAnsi="宋体" w:eastAsia="楷体_GB2312" w:cs="楷体"/>
          <w:b/>
          <w:bCs/>
          <w:sz w:val="32"/>
          <w:szCs w:val="32"/>
          <w:shd w:val="clear" w:color="auto" w:fill="FFFFFF"/>
        </w:rPr>
        <w:t>（三）强调疫情监测，规范艾滋病检测工作</w:t>
      </w:r>
    </w:p>
    <w:p>
      <w:pPr>
        <w:widowControl w:val="0"/>
        <w:shd w:val="clear" w:color="070000" w:fill="FFFFFF"/>
        <w:wordWrap/>
        <w:adjustRightInd/>
        <w:snapToGrid/>
        <w:spacing w:line="530" w:lineRule="exact"/>
        <w:ind w:firstLine="643" w:firstLineChars="200"/>
        <w:textAlignment w:val="auto"/>
        <w:rPr>
          <w:rFonts w:hint="eastAsia" w:ascii="宋体" w:hAnsi="宋体" w:eastAsia="仿宋_GB2312" w:cs="仿宋_GB2312"/>
          <w:sz w:val="32"/>
          <w:szCs w:val="32"/>
        </w:rPr>
      </w:pPr>
      <w:r>
        <w:rPr>
          <w:rFonts w:hint="eastAsia" w:ascii="宋体" w:hAnsi="宋体" w:eastAsia="仿宋_GB2312" w:cs="仿宋_GB2312"/>
          <w:b/>
          <w:bCs/>
          <w:sz w:val="32"/>
          <w:szCs w:val="32"/>
        </w:rPr>
        <w:t>1.强化疫情监测和预警。</w:t>
      </w:r>
      <w:r>
        <w:rPr>
          <w:rFonts w:hint="eastAsia" w:ascii="宋体" w:hAnsi="宋体" w:eastAsia="仿宋_GB2312" w:cs="仿宋_GB2312"/>
          <w:sz w:val="32"/>
          <w:szCs w:val="32"/>
          <w:lang w:eastAsia="zh-CN"/>
        </w:rPr>
        <w:t>县卫健局</w:t>
      </w:r>
      <w:r>
        <w:rPr>
          <w:rFonts w:hint="eastAsia" w:ascii="宋体" w:hAnsi="宋体" w:eastAsia="仿宋_GB2312" w:cs="仿宋_GB2312"/>
          <w:sz w:val="32"/>
          <w:szCs w:val="32"/>
        </w:rPr>
        <w:t>要根据艾滋病疫情和危险因素情况，及时调整、优化艾滋病监测点。</w:t>
      </w:r>
      <w:r>
        <w:rPr>
          <w:rFonts w:hint="eastAsia" w:ascii="宋体" w:hAnsi="宋体" w:eastAsia="仿宋_GB2312" w:cs="仿宋_GB2312"/>
          <w:sz w:val="32"/>
          <w:szCs w:val="32"/>
          <w:shd w:val="clear" w:color="auto" w:fill="FFFFFF"/>
        </w:rPr>
        <w:t>重点加强对暗娼、男性同性性行为者、注射吸毒者、感染者配偶、流动人群、青年学生、老年男性等重点人群监测。</w:t>
      </w:r>
      <w:r>
        <w:rPr>
          <w:rFonts w:hint="eastAsia" w:ascii="宋体" w:hAnsi="宋体" w:eastAsia="仿宋_GB2312" w:cs="仿宋_GB2312"/>
          <w:sz w:val="32"/>
          <w:szCs w:val="32"/>
        </w:rPr>
        <w:t>要强化艾滋病监测检测信息的分析利用，及时向当地政府、有关部门提供疫情信息，为科学决策提供依据。进一步健全实验室检测网络体系</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县疾控中心要具备确证检测、CD4细胞检测和病毒载量检测能力，各县级医疗机构要具备初筛检测能力，基层医疗机构和民营医疗机构具备快速检测能力。</w:t>
      </w:r>
    </w:p>
    <w:p>
      <w:pPr>
        <w:pStyle w:val="4"/>
        <w:widowControl w:val="0"/>
        <w:shd w:val="clear" w:color="auto" w:fill="FFFFFF"/>
        <w:wordWrap/>
        <w:adjustRightInd/>
        <w:snapToGrid/>
        <w:spacing w:beforeAutospacing="0" w:afterAutospacing="0" w:line="530" w:lineRule="exact"/>
        <w:ind w:firstLine="560"/>
        <w:textAlignment w:val="auto"/>
        <w:rPr>
          <w:rFonts w:hint="eastAsia" w:ascii="宋体" w:hAnsi="宋体" w:eastAsia="仿宋_GB2312" w:cs="仿宋_GB2312"/>
          <w:sz w:val="32"/>
          <w:szCs w:val="32"/>
          <w:lang w:eastAsia="zh-CN"/>
        </w:rPr>
      </w:pPr>
      <w:r>
        <w:rPr>
          <w:rFonts w:hint="eastAsia" w:ascii="宋体" w:hAnsi="宋体" w:eastAsia="仿宋_GB2312" w:cs="仿宋_GB2312"/>
          <w:b/>
          <w:bCs/>
          <w:sz w:val="32"/>
          <w:szCs w:val="32"/>
          <w:shd w:val="clear" w:color="auto" w:fill="FFFFFF"/>
        </w:rPr>
        <w:t>责任单位：</w:t>
      </w:r>
      <w:r>
        <w:rPr>
          <w:rFonts w:hint="eastAsia" w:ascii="宋体" w:hAnsi="宋体" w:eastAsia="仿宋_GB2312" w:cs="仿宋_GB2312"/>
          <w:sz w:val="32"/>
          <w:szCs w:val="32"/>
          <w:shd w:val="clear" w:color="auto" w:fill="FFFFFF"/>
          <w:lang w:eastAsia="zh-CN"/>
        </w:rPr>
        <w:t>县卫健局、县总医院</w:t>
      </w:r>
    </w:p>
    <w:p>
      <w:pPr>
        <w:pStyle w:val="4"/>
        <w:widowControl w:val="0"/>
        <w:shd w:val="clear" w:color="auto" w:fill="FFFFFF"/>
        <w:wordWrap/>
        <w:adjustRightInd/>
        <w:snapToGrid/>
        <w:spacing w:beforeAutospacing="0" w:afterAutospacing="0" w:line="530" w:lineRule="exact"/>
        <w:ind w:firstLine="643" w:firstLineChars="200"/>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b/>
          <w:bCs/>
          <w:sz w:val="32"/>
          <w:szCs w:val="32"/>
          <w:shd w:val="clear" w:color="auto" w:fill="FFFFFF"/>
        </w:rPr>
        <w:t>2.扩大检测筛查覆盖面。</w:t>
      </w:r>
      <w:r>
        <w:rPr>
          <w:rFonts w:hint="eastAsia" w:ascii="宋体" w:hAnsi="宋体" w:eastAsia="仿宋_GB2312" w:cs="仿宋_GB2312"/>
          <w:sz w:val="32"/>
          <w:szCs w:val="32"/>
          <w:shd w:val="clear" w:color="auto" w:fill="FFFFFF"/>
        </w:rPr>
        <w:t>县疾控中心履行检测工作牵头职责，适时研究分析检测人群结构，主动采取措施，突出做好重点人群检测。各级医疗机构对住院病人，妇产科、皮肤性病科、泌尿等重点科室就诊者开展艾滋病检测，基层医疗机构及民营医疗机构有效利用快速检测点，加强对住院病人、重点病人的检测。县公安局、</w:t>
      </w:r>
      <w:r>
        <w:rPr>
          <w:rFonts w:hint="eastAsia" w:ascii="宋体" w:hAnsi="宋体" w:eastAsia="仿宋_GB2312" w:cs="仿宋_GB2312"/>
          <w:sz w:val="32"/>
          <w:szCs w:val="32"/>
          <w:shd w:val="clear" w:color="auto" w:fill="FFFFFF"/>
          <w:lang w:eastAsia="zh-CN"/>
        </w:rPr>
        <w:t>卫健局</w:t>
      </w:r>
      <w:r>
        <w:rPr>
          <w:rFonts w:hint="eastAsia" w:ascii="宋体" w:hAnsi="宋体" w:eastAsia="仿宋_GB2312" w:cs="仿宋_GB2312"/>
          <w:sz w:val="32"/>
          <w:szCs w:val="32"/>
          <w:shd w:val="clear" w:color="auto" w:fill="FFFFFF"/>
        </w:rPr>
        <w:t>要加强合作，对在打击卖淫嫖娼、聚众淫乱、吸毒贩毒活动中抓获的人员，以及看守所、戒毒所、监狱等场所内的羁押监管人员一律强制进行检测。县商务、住建、民政、</w:t>
      </w:r>
      <w:r>
        <w:rPr>
          <w:rFonts w:hint="eastAsia" w:ascii="宋体" w:hAnsi="宋体" w:eastAsia="仿宋_GB2312" w:cs="仿宋_GB2312"/>
          <w:sz w:val="32"/>
          <w:szCs w:val="32"/>
          <w:shd w:val="clear" w:color="auto" w:fill="FFFFFF"/>
          <w:lang w:eastAsia="zh-CN"/>
        </w:rPr>
        <w:t>卫健</w:t>
      </w:r>
      <w:r>
        <w:rPr>
          <w:rFonts w:hint="eastAsia" w:ascii="宋体" w:hAnsi="宋体" w:eastAsia="仿宋_GB2312" w:cs="仿宋_GB2312"/>
          <w:sz w:val="32"/>
          <w:szCs w:val="32"/>
          <w:shd w:val="clear" w:color="auto" w:fill="FFFFFF"/>
        </w:rPr>
        <w:t>、教育等部门结合职能职责，组织开展社区流动人口、外出务工人员、回国务工人员、结婚登记人群、公共场所从业人员、老年人群、青年学生等重点人群检测。</w:t>
      </w:r>
    </w:p>
    <w:p>
      <w:pPr>
        <w:pStyle w:val="4"/>
        <w:widowControl w:val="0"/>
        <w:shd w:val="clear" w:color="auto" w:fill="FFFFFF"/>
        <w:wordWrap/>
        <w:adjustRightInd/>
        <w:snapToGrid/>
        <w:spacing w:beforeAutospacing="0" w:afterAutospacing="0" w:line="530" w:lineRule="exact"/>
        <w:ind w:firstLine="643" w:firstLineChars="200"/>
        <w:textAlignment w:val="auto"/>
        <w:rPr>
          <w:rFonts w:hint="eastAsia" w:ascii="宋体" w:hAnsi="宋体" w:eastAsia="仿宋_GB2312" w:cs="仿宋_GB2312"/>
          <w:sz w:val="32"/>
          <w:szCs w:val="32"/>
        </w:rPr>
      </w:pPr>
      <w:r>
        <w:rPr>
          <w:rFonts w:hint="eastAsia" w:ascii="宋体" w:hAnsi="宋体" w:eastAsia="仿宋_GB2312" w:cs="仿宋_GB2312"/>
          <w:b/>
          <w:bCs/>
          <w:sz w:val="32"/>
          <w:szCs w:val="32"/>
          <w:shd w:val="clear" w:color="auto" w:fill="FFFFFF"/>
        </w:rPr>
        <w:t>责任单位：</w:t>
      </w:r>
      <w:r>
        <w:rPr>
          <w:rFonts w:hint="eastAsia" w:ascii="宋体" w:hAnsi="宋体" w:eastAsia="仿宋_GB2312" w:cs="仿宋_GB2312"/>
          <w:sz w:val="32"/>
          <w:szCs w:val="32"/>
          <w:shd w:val="clear" w:color="auto" w:fill="FFFFFF"/>
          <w:lang w:eastAsia="zh-CN"/>
        </w:rPr>
        <w:t>县卫健局</w:t>
      </w:r>
      <w:r>
        <w:rPr>
          <w:rFonts w:hint="eastAsia" w:ascii="宋体" w:hAnsi="宋体" w:eastAsia="仿宋_GB2312" w:cs="仿宋_GB2312"/>
          <w:sz w:val="32"/>
          <w:szCs w:val="32"/>
          <w:shd w:val="clear" w:color="auto" w:fill="FFFFFF"/>
        </w:rPr>
        <w:t>、县公安局、县商务局、县民政局、县住建局、县教育局，</w:t>
      </w:r>
      <w:r>
        <w:rPr>
          <w:rFonts w:hint="eastAsia" w:ascii="宋体" w:hAnsi="宋体" w:eastAsia="仿宋_GB2312" w:cs="仿宋_GB2312"/>
          <w:color w:val="auto"/>
          <w:sz w:val="32"/>
          <w:szCs w:val="32"/>
          <w:u w:val="none" w:color="auto"/>
        </w:rPr>
        <w:t>各乡镇人民政府</w:t>
      </w:r>
      <w:r>
        <w:rPr>
          <w:rFonts w:hint="eastAsia" w:ascii="宋体" w:hAnsi="宋体" w:eastAsia="仿宋_GB2312" w:cs="仿宋_GB2312"/>
          <w:color w:val="auto"/>
          <w:sz w:val="32"/>
          <w:szCs w:val="32"/>
          <w:u w:val="none" w:color="auto"/>
          <w:lang w:eastAsia="zh-CN"/>
        </w:rPr>
        <w:t>、</w:t>
      </w:r>
      <w:r>
        <w:rPr>
          <w:rFonts w:hint="eastAsia" w:ascii="宋体" w:hAnsi="宋体" w:eastAsia="仿宋_GB2312" w:cs="仿宋_GB2312"/>
          <w:color w:val="auto"/>
          <w:sz w:val="32"/>
          <w:szCs w:val="32"/>
          <w:u w:val="none" w:color="auto"/>
          <w:lang w:val="en-US" w:eastAsia="zh-CN"/>
        </w:rPr>
        <w:t>鲤城街道办事处</w:t>
      </w:r>
    </w:p>
    <w:p>
      <w:pPr>
        <w:widowControl w:val="0"/>
        <w:shd w:val="clear" w:color="070000" w:fill="FFFFFF"/>
        <w:wordWrap/>
        <w:adjustRightInd/>
        <w:snapToGrid/>
        <w:spacing w:line="530" w:lineRule="exact"/>
        <w:ind w:firstLine="643" w:firstLineChars="200"/>
        <w:textAlignment w:val="auto"/>
        <w:rPr>
          <w:rFonts w:ascii="宋体" w:hAnsi="宋体" w:eastAsia="仿宋_GB2312" w:cs="仿宋_GB2312"/>
          <w:sz w:val="32"/>
          <w:szCs w:val="32"/>
        </w:rPr>
      </w:pPr>
      <w:r>
        <w:rPr>
          <w:rFonts w:hint="eastAsia" w:ascii="宋体" w:hAnsi="宋体" w:eastAsia="仿宋_GB2312" w:cs="仿宋_GB2312"/>
          <w:b/>
          <w:bCs/>
          <w:sz w:val="32"/>
          <w:szCs w:val="32"/>
        </w:rPr>
        <w:t>3.提高随访服务质量。</w:t>
      </w:r>
      <w:r>
        <w:rPr>
          <w:rFonts w:hint="eastAsia" w:ascii="宋体" w:hAnsi="宋体" w:eastAsia="仿宋_GB2312" w:cs="仿宋_GB2312"/>
          <w:sz w:val="32"/>
          <w:szCs w:val="32"/>
          <w:shd w:val="clear" w:color="auto" w:fill="FFFFFF"/>
          <w:lang w:eastAsia="zh-CN"/>
        </w:rPr>
        <w:t>县卫健局</w:t>
      </w:r>
      <w:r>
        <w:rPr>
          <w:rFonts w:hint="eastAsia" w:ascii="宋体" w:hAnsi="宋体" w:eastAsia="仿宋_GB2312" w:cs="仿宋_GB2312"/>
          <w:sz w:val="32"/>
          <w:szCs w:val="32"/>
          <w:shd w:val="clear" w:color="auto" w:fill="FFFFFF"/>
        </w:rPr>
        <w:t>要</w:t>
      </w:r>
      <w:r>
        <w:rPr>
          <w:rFonts w:hint="eastAsia" w:ascii="宋体" w:hAnsi="宋体" w:eastAsia="仿宋_GB2312" w:cs="仿宋_GB2312"/>
          <w:sz w:val="32"/>
          <w:szCs w:val="32"/>
        </w:rPr>
        <w:t>按照常住地管理原则，</w:t>
      </w:r>
      <w:r>
        <w:rPr>
          <w:rFonts w:hint="eastAsia" w:ascii="宋体" w:hAnsi="宋体" w:eastAsia="仿宋_GB2312" w:cs="仿宋_GB2312"/>
          <w:sz w:val="32"/>
          <w:szCs w:val="32"/>
          <w:shd w:val="clear" w:color="auto" w:fill="FFFFFF"/>
        </w:rPr>
        <w:t>组织疾控、医疗机构和社会组织开展随访服务。</w:t>
      </w:r>
      <w:r>
        <w:rPr>
          <w:rFonts w:hint="eastAsia" w:ascii="宋体" w:hAnsi="宋体" w:eastAsia="仿宋_GB2312" w:cs="仿宋_GB2312"/>
          <w:sz w:val="32"/>
          <w:szCs w:val="32"/>
        </w:rPr>
        <w:t>感染者及病人由基层医疗机构负责随访管理，抗病毒治疗由定点医疗机构全面负责，有效推进艾滋病病毒感染者及病人综合管理工作。要切实提高首次随访工作质量，强化对感染者和病人的心理支持、行为干预和检测、医学咨询和转介等服务，告知其合法权益、责任义务和相关法规政策，督促其及时将感染情况告知与其有性关系者，并动员开展检测。加强流动人口中感染者和病人治疗工作，探索建立异地治疗工作机制和保障机制。县公安</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司法</w:t>
      </w:r>
      <w:r>
        <w:rPr>
          <w:rFonts w:hint="eastAsia" w:ascii="宋体" w:hAnsi="宋体" w:eastAsia="仿宋_GB2312" w:cs="仿宋_GB2312"/>
          <w:sz w:val="32"/>
          <w:szCs w:val="32"/>
          <w:lang w:eastAsia="zh-CN"/>
        </w:rPr>
        <w:t>、卫健</w:t>
      </w:r>
      <w:r>
        <w:rPr>
          <w:rFonts w:hint="eastAsia" w:ascii="宋体" w:hAnsi="宋体" w:eastAsia="仿宋_GB2312" w:cs="仿宋_GB2312"/>
          <w:sz w:val="32"/>
          <w:szCs w:val="32"/>
        </w:rPr>
        <w:t>等部门要密切配合，做好监管场所感染者和病人的告知及医学咨询、心理支持、出入监管场所转介等随访服务。</w:t>
      </w:r>
      <w:r>
        <w:rPr>
          <w:rFonts w:hint="eastAsia" w:ascii="宋体" w:hAnsi="宋体" w:eastAsia="仿宋_GB2312" w:cs="仿宋_GB2312"/>
          <w:sz w:val="32"/>
          <w:szCs w:val="32"/>
          <w:lang w:eastAsia="zh-CN"/>
        </w:rPr>
        <w:t>县卫健、</w:t>
      </w:r>
      <w:r>
        <w:rPr>
          <w:rFonts w:hint="eastAsia" w:ascii="宋体" w:hAnsi="宋体" w:eastAsia="仿宋_GB2312" w:cs="仿宋_GB2312"/>
          <w:sz w:val="32"/>
          <w:szCs w:val="32"/>
        </w:rPr>
        <w:t>教育</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公安等部门要完善对在华外籍感染者的宣传教育、检测咨询、随访干预、治疗管理等相关防治政策。</w:t>
      </w:r>
    </w:p>
    <w:p>
      <w:pPr>
        <w:widowControl w:val="0"/>
        <w:shd w:val="clear" w:color="070000" w:fill="FFFFFF"/>
        <w:wordWrap/>
        <w:adjustRightInd/>
        <w:snapToGrid/>
        <w:spacing w:line="530" w:lineRule="exact"/>
        <w:ind w:firstLine="643" w:firstLineChars="200"/>
        <w:textAlignment w:val="auto"/>
        <w:rPr>
          <w:rFonts w:ascii="宋体" w:hAnsi="宋体" w:eastAsia="仿宋_GB2312" w:cs="仿宋_GB2312"/>
          <w:b/>
          <w:bCs/>
          <w:sz w:val="32"/>
          <w:szCs w:val="32"/>
        </w:rPr>
      </w:pPr>
      <w:r>
        <w:rPr>
          <w:rFonts w:hint="eastAsia" w:ascii="宋体" w:hAnsi="宋体" w:eastAsia="仿宋_GB2312" w:cs="仿宋_GB2312"/>
          <w:b/>
          <w:bCs/>
          <w:sz w:val="32"/>
          <w:szCs w:val="32"/>
          <w:shd w:val="clear" w:color="auto" w:fill="FFFFFF"/>
        </w:rPr>
        <w:t>责任单位：</w:t>
      </w:r>
      <w:r>
        <w:rPr>
          <w:rFonts w:hint="eastAsia" w:ascii="宋体" w:hAnsi="宋体" w:eastAsia="仿宋_GB2312" w:cs="仿宋_GB2312"/>
          <w:sz w:val="32"/>
          <w:szCs w:val="32"/>
          <w:shd w:val="clear" w:color="auto" w:fill="FFFFFF"/>
          <w:lang w:eastAsia="zh-CN"/>
        </w:rPr>
        <w:t>县卫健局</w:t>
      </w:r>
      <w:r>
        <w:rPr>
          <w:rFonts w:hint="eastAsia" w:ascii="宋体" w:hAnsi="宋体" w:eastAsia="仿宋_GB2312" w:cs="仿宋_GB2312"/>
          <w:sz w:val="32"/>
          <w:szCs w:val="32"/>
          <w:shd w:val="clear" w:color="auto" w:fill="FFFFFF"/>
        </w:rPr>
        <w:t>、县公安局、</w:t>
      </w:r>
      <w:r>
        <w:rPr>
          <w:rFonts w:hint="eastAsia" w:ascii="宋体" w:hAnsi="宋体" w:eastAsia="仿宋_GB2312" w:cs="仿宋_GB2312"/>
          <w:sz w:val="32"/>
          <w:szCs w:val="32"/>
        </w:rPr>
        <w:t>县教育局</w:t>
      </w:r>
      <w:r>
        <w:rPr>
          <w:rFonts w:hint="eastAsia" w:ascii="宋体" w:hAnsi="宋体" w:eastAsia="仿宋_GB2312" w:cs="仿宋_GB2312"/>
          <w:sz w:val="32"/>
          <w:szCs w:val="32"/>
          <w:lang w:eastAsia="zh-CN"/>
        </w:rPr>
        <w:t>、县外事办</w:t>
      </w:r>
    </w:p>
    <w:p>
      <w:pPr>
        <w:pStyle w:val="4"/>
        <w:widowControl w:val="0"/>
        <w:shd w:val="clear" w:color="auto" w:fill="FFFFFF"/>
        <w:wordWrap/>
        <w:adjustRightInd/>
        <w:snapToGrid/>
        <w:spacing w:beforeAutospacing="0" w:afterAutospacing="0" w:line="530" w:lineRule="exact"/>
        <w:ind w:firstLine="560"/>
        <w:textAlignment w:val="auto"/>
        <w:rPr>
          <w:rFonts w:ascii="宋体" w:hAnsi="宋体" w:eastAsia="宋体" w:cs="宋体"/>
          <w:sz w:val="32"/>
          <w:szCs w:val="32"/>
        </w:rPr>
      </w:pPr>
      <w:r>
        <w:rPr>
          <w:rFonts w:hint="eastAsia" w:ascii="宋体" w:hAnsi="宋体" w:eastAsia="楷体_GB2312" w:cs="楷体"/>
          <w:b/>
          <w:bCs/>
          <w:sz w:val="32"/>
          <w:szCs w:val="32"/>
          <w:shd w:val="clear" w:color="auto" w:fill="FFFFFF"/>
        </w:rPr>
        <w:t>（四）优化治疗服务，</w:t>
      </w:r>
      <w:r>
        <w:rPr>
          <w:rFonts w:hint="eastAsia" w:ascii="宋体" w:hAnsi="宋体" w:eastAsia="楷体_GB2312" w:cs="楷体"/>
          <w:b/>
          <w:bCs/>
          <w:sz w:val="32"/>
          <w:szCs w:val="32"/>
        </w:rPr>
        <w:t>落实</w:t>
      </w:r>
      <w:r>
        <w:rPr>
          <w:rFonts w:hint="eastAsia" w:ascii="宋体" w:hAnsi="宋体" w:eastAsia="楷体_GB2312" w:cs="楷体"/>
          <w:b/>
          <w:bCs/>
          <w:sz w:val="32"/>
          <w:szCs w:val="32"/>
          <w:shd w:val="clear" w:color="auto" w:fill="FFFFFF"/>
        </w:rPr>
        <w:t>救济关怀措施</w:t>
      </w:r>
    </w:p>
    <w:p>
      <w:pPr>
        <w:pStyle w:val="4"/>
        <w:widowControl w:val="0"/>
        <w:shd w:val="clear" w:color="auto" w:fill="FFFFFF"/>
        <w:wordWrap/>
        <w:adjustRightInd/>
        <w:snapToGrid/>
        <w:spacing w:beforeAutospacing="0" w:afterAutospacing="0" w:line="530" w:lineRule="exact"/>
        <w:ind w:firstLine="560"/>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b/>
          <w:bCs/>
          <w:sz w:val="32"/>
          <w:szCs w:val="32"/>
          <w:shd w:val="clear" w:color="auto" w:fill="FFFFFF"/>
        </w:rPr>
        <w:t>1.健全治疗服务体系。</w:t>
      </w:r>
      <w:r>
        <w:rPr>
          <w:rFonts w:hint="eastAsia" w:ascii="宋体" w:hAnsi="宋体" w:eastAsia="仿宋_GB2312" w:cs="仿宋_GB2312"/>
          <w:sz w:val="32"/>
          <w:szCs w:val="32"/>
          <w:shd w:val="clear" w:color="auto" w:fill="FFFFFF"/>
        </w:rPr>
        <w:t>县总医院成立艾滋病抗病毒治疗管理办公室，配置不低于4名专职人员，牵头负责全县艾滋病抗病毒治疗、职业暴露和阴性配偶暴露前或暴露后预防用药指导，开展全县抗病毒治疗的技术指导、质量控制和督导评估工作。县疾控中心要及时将新发现及未治疗的既往感染者和病人转介至县总医院治疗。县总医院要优化艾滋病检测、咨询、诊断、治疗等工作流程，推广从诊断到治疗“一站式”服务，对新治疗的、依从性差和治疗效果差的感染者和病人实行分类管理，探索集中式治疗，加强依从性教育，及时调整治疗方案，提高治疗质量和效果。其他医疗卫生机构要建立健全与县总医院的转诊制度，要强化辖区内感染者和病人随访、督导服药工作，动员未治疗的感染者和病人接受治疗，保障感染者和病人得到及时、规范的抗病毒治疗。对未治疗和治疗不佳的单阳家庭，根据具体情况，采取阴性配偶暴露前或暴露后预防用药措施。县公安局、</w:t>
      </w:r>
      <w:r>
        <w:rPr>
          <w:rFonts w:hint="eastAsia" w:ascii="宋体" w:hAnsi="宋体" w:eastAsia="仿宋_GB2312" w:cs="仿宋_GB2312"/>
          <w:sz w:val="32"/>
          <w:szCs w:val="32"/>
          <w:shd w:val="clear" w:color="auto" w:fill="FFFFFF"/>
          <w:lang w:eastAsia="zh-CN"/>
        </w:rPr>
        <w:t>卫健局</w:t>
      </w:r>
      <w:r>
        <w:rPr>
          <w:rFonts w:hint="eastAsia" w:ascii="宋体" w:hAnsi="宋体" w:eastAsia="仿宋_GB2312" w:cs="仿宋_GB2312"/>
          <w:sz w:val="32"/>
          <w:szCs w:val="32"/>
          <w:shd w:val="clear" w:color="auto" w:fill="FFFFFF"/>
        </w:rPr>
        <w:t>要密切配合，为监管场所内符合条件的感染者和病人提供规范化治疗，实现全覆盖。加强长期流动在外感染者和病人治疗工作，探索建立异地治疗工作机制和保障机制。对长期在外的感染者和病人，由</w:t>
      </w:r>
      <w:r>
        <w:rPr>
          <w:rFonts w:hint="eastAsia" w:ascii="宋体" w:hAnsi="宋体" w:eastAsia="仿宋_GB2312" w:cs="仿宋_GB2312"/>
          <w:sz w:val="32"/>
          <w:szCs w:val="32"/>
          <w:shd w:val="clear" w:color="auto" w:fill="FFFFFF"/>
          <w:lang w:eastAsia="zh-CN"/>
        </w:rPr>
        <w:t>各</w:t>
      </w:r>
      <w:r>
        <w:rPr>
          <w:rFonts w:hint="eastAsia" w:ascii="宋体" w:hAnsi="宋体" w:eastAsia="仿宋_GB2312" w:cs="仿宋_GB2312"/>
          <w:sz w:val="32"/>
          <w:szCs w:val="32"/>
          <w:shd w:val="clear" w:color="auto" w:fill="FFFFFF"/>
        </w:rPr>
        <w:t>乡镇（街道）协调流入地联动管理，并动员其返乡接受治疗管理服务；对失访的感染者和病人，由各乡镇（街道）核查追踪，切实提高治疗覆盖率。</w:t>
      </w:r>
    </w:p>
    <w:p>
      <w:pPr>
        <w:pStyle w:val="4"/>
        <w:widowControl w:val="0"/>
        <w:shd w:val="clear" w:color="auto" w:fill="FFFFFF"/>
        <w:wordWrap/>
        <w:adjustRightInd/>
        <w:snapToGrid/>
        <w:spacing w:beforeAutospacing="0" w:afterAutospacing="0" w:line="530" w:lineRule="exact"/>
        <w:ind w:firstLine="643" w:firstLineChars="200"/>
        <w:textAlignment w:val="auto"/>
        <w:rPr>
          <w:rFonts w:hint="eastAsia" w:ascii="宋体" w:hAnsi="宋体" w:eastAsia="仿宋_GB2312" w:cs="仿宋_GB2312"/>
          <w:sz w:val="32"/>
          <w:szCs w:val="32"/>
        </w:rPr>
      </w:pPr>
      <w:r>
        <w:rPr>
          <w:rFonts w:hint="eastAsia" w:ascii="宋体" w:hAnsi="宋体" w:eastAsia="仿宋_GB2312" w:cs="仿宋_GB2312"/>
          <w:b/>
          <w:bCs/>
          <w:sz w:val="32"/>
          <w:szCs w:val="32"/>
          <w:shd w:val="clear" w:color="auto" w:fill="FFFFFF"/>
        </w:rPr>
        <w:t>责任单位：</w:t>
      </w:r>
      <w:r>
        <w:rPr>
          <w:rFonts w:hint="eastAsia" w:ascii="宋体" w:hAnsi="宋体" w:eastAsia="仿宋_GB2312" w:cs="仿宋_GB2312"/>
          <w:sz w:val="32"/>
          <w:szCs w:val="32"/>
          <w:shd w:val="clear" w:color="auto" w:fill="FFFFFF"/>
          <w:lang w:eastAsia="zh-CN"/>
        </w:rPr>
        <w:t>县卫健局</w:t>
      </w:r>
      <w:r>
        <w:rPr>
          <w:rFonts w:hint="eastAsia" w:ascii="宋体" w:hAnsi="宋体" w:eastAsia="仿宋_GB2312" w:cs="仿宋_GB2312"/>
          <w:sz w:val="32"/>
          <w:szCs w:val="32"/>
          <w:shd w:val="clear" w:color="auto" w:fill="FFFFFF"/>
        </w:rPr>
        <w:t>、县公安局</w:t>
      </w:r>
      <w:r>
        <w:rPr>
          <w:rFonts w:hint="eastAsia" w:ascii="宋体" w:hAnsi="宋体" w:eastAsia="仿宋_GB2312" w:cs="仿宋_GB2312"/>
          <w:sz w:val="32"/>
          <w:szCs w:val="32"/>
          <w:shd w:val="clear" w:color="auto" w:fill="FFFFFF"/>
          <w:lang w:eastAsia="zh-CN"/>
        </w:rPr>
        <w:t>，</w:t>
      </w:r>
      <w:r>
        <w:rPr>
          <w:rFonts w:hint="eastAsia" w:ascii="宋体" w:hAnsi="宋体" w:eastAsia="仿宋_GB2312" w:cs="仿宋_GB2312"/>
          <w:color w:val="auto"/>
          <w:sz w:val="32"/>
          <w:szCs w:val="32"/>
          <w:u w:val="none" w:color="auto"/>
        </w:rPr>
        <w:t>各乡镇人民政府</w:t>
      </w:r>
      <w:r>
        <w:rPr>
          <w:rFonts w:hint="eastAsia" w:ascii="宋体" w:hAnsi="宋体" w:eastAsia="仿宋_GB2312" w:cs="仿宋_GB2312"/>
          <w:color w:val="auto"/>
          <w:sz w:val="32"/>
          <w:szCs w:val="32"/>
          <w:u w:val="none" w:color="auto"/>
          <w:lang w:eastAsia="zh-CN"/>
        </w:rPr>
        <w:t>、</w:t>
      </w:r>
      <w:r>
        <w:rPr>
          <w:rFonts w:hint="eastAsia" w:ascii="宋体" w:hAnsi="宋体" w:eastAsia="仿宋_GB2312" w:cs="仿宋_GB2312"/>
          <w:color w:val="auto"/>
          <w:sz w:val="32"/>
          <w:szCs w:val="32"/>
          <w:u w:val="none" w:color="auto"/>
          <w:lang w:val="en-US" w:eastAsia="zh-CN"/>
        </w:rPr>
        <w:t>鲤城街道办事处</w:t>
      </w:r>
    </w:p>
    <w:p>
      <w:pPr>
        <w:widowControl w:val="0"/>
        <w:shd w:val="clear" w:color="070000" w:fill="FFFFFF"/>
        <w:wordWrap/>
        <w:adjustRightInd/>
        <w:snapToGrid/>
        <w:spacing w:line="530" w:lineRule="exact"/>
        <w:ind w:firstLine="643" w:firstLineChars="200"/>
        <w:textAlignment w:val="auto"/>
        <w:rPr>
          <w:rFonts w:ascii="宋体" w:hAnsi="宋体" w:eastAsia="仿宋_GB2312" w:cs="仿宋_GB2312"/>
          <w:sz w:val="32"/>
          <w:szCs w:val="32"/>
        </w:rPr>
      </w:pPr>
      <w:r>
        <w:rPr>
          <w:rFonts w:hint="eastAsia" w:ascii="宋体" w:hAnsi="宋体" w:eastAsia="仿宋_GB2312" w:cs="仿宋_GB2312"/>
          <w:b/>
          <w:bCs/>
          <w:sz w:val="32"/>
          <w:szCs w:val="32"/>
        </w:rPr>
        <w:t>2.加强合法权益保障。</w:t>
      </w:r>
      <w:r>
        <w:rPr>
          <w:rFonts w:hint="eastAsia" w:ascii="宋体" w:hAnsi="宋体" w:eastAsia="仿宋_GB2312" w:cs="仿宋_GB2312"/>
          <w:sz w:val="32"/>
          <w:szCs w:val="32"/>
          <w:lang w:eastAsia="zh-CN"/>
        </w:rPr>
        <w:t>县卫健、</w:t>
      </w:r>
      <w:r>
        <w:rPr>
          <w:rFonts w:hint="eastAsia" w:ascii="宋体" w:hAnsi="宋体" w:eastAsia="仿宋_GB2312" w:cs="仿宋_GB2312"/>
          <w:sz w:val="32"/>
          <w:szCs w:val="32"/>
        </w:rPr>
        <w:t>人</w:t>
      </w:r>
      <w:r>
        <w:rPr>
          <w:rFonts w:ascii="宋体" w:hAnsi="宋体" w:eastAsia="仿宋_GB2312" w:cs="仿宋_GB2312"/>
          <w:sz w:val="32"/>
          <w:szCs w:val="32"/>
        </w:rPr>
        <w:t>社</w:t>
      </w:r>
      <w:r>
        <w:rPr>
          <w:rFonts w:hint="eastAsia" w:ascii="宋体" w:hAnsi="宋体" w:eastAsia="仿宋_GB2312" w:cs="仿宋_GB2312"/>
          <w:sz w:val="32"/>
          <w:szCs w:val="32"/>
          <w:lang w:eastAsia="zh-CN"/>
        </w:rPr>
        <w:t>、</w:t>
      </w:r>
      <w:r>
        <w:rPr>
          <w:rFonts w:ascii="宋体" w:hAnsi="宋体" w:eastAsia="仿宋_GB2312" w:cs="仿宋_GB2312"/>
          <w:sz w:val="32"/>
          <w:szCs w:val="32"/>
        </w:rPr>
        <w:t>教育等部门要依法保障感染者和病人就医、就业、入学等合法权益。</w:t>
      </w:r>
      <w:r>
        <w:rPr>
          <w:rFonts w:hint="eastAsia" w:ascii="宋体" w:hAnsi="宋体" w:eastAsia="仿宋_GB2312" w:cs="仿宋_GB2312"/>
          <w:sz w:val="32"/>
          <w:szCs w:val="32"/>
        </w:rPr>
        <w:t>医疗卫生机构要落实首诊/问负责制，对诊疗服务中发现的艾滋病感染者和病人，要做好接诊、转诊和相关处置服务，不得以任何理由推诿或者拒绝诊治。县</w:t>
      </w:r>
      <w:r>
        <w:rPr>
          <w:rFonts w:ascii="宋体" w:hAnsi="宋体" w:eastAsia="仿宋_GB2312" w:cs="仿宋_GB2312"/>
          <w:sz w:val="32"/>
          <w:szCs w:val="32"/>
        </w:rPr>
        <w:t>民政</w:t>
      </w:r>
      <w:r>
        <w:rPr>
          <w:rFonts w:hint="eastAsia" w:ascii="宋体" w:hAnsi="宋体" w:eastAsia="仿宋_GB2312" w:cs="仿宋_GB2312"/>
          <w:sz w:val="32"/>
          <w:szCs w:val="32"/>
          <w:lang w:eastAsia="zh-CN"/>
        </w:rPr>
        <w:t>、</w:t>
      </w:r>
      <w:r>
        <w:rPr>
          <w:rFonts w:ascii="宋体" w:hAnsi="宋体" w:eastAsia="仿宋_GB2312" w:cs="仿宋_GB2312"/>
          <w:sz w:val="32"/>
          <w:szCs w:val="32"/>
        </w:rPr>
        <w:t>人社</w:t>
      </w:r>
      <w:r>
        <w:rPr>
          <w:rFonts w:hint="eastAsia" w:ascii="宋体" w:hAnsi="宋体" w:eastAsia="仿宋_GB2312" w:cs="仿宋_GB2312"/>
          <w:sz w:val="32"/>
          <w:szCs w:val="32"/>
          <w:lang w:eastAsia="zh-CN"/>
        </w:rPr>
        <w:t>、卫健、</w:t>
      </w:r>
      <w:r>
        <w:rPr>
          <w:rFonts w:ascii="宋体" w:hAnsi="宋体" w:eastAsia="仿宋_GB2312" w:cs="仿宋_GB2312"/>
          <w:sz w:val="32"/>
          <w:szCs w:val="32"/>
        </w:rPr>
        <w:t>财政</w:t>
      </w:r>
      <w:r>
        <w:rPr>
          <w:rFonts w:hint="eastAsia" w:ascii="宋体" w:hAnsi="宋体" w:eastAsia="仿宋_GB2312" w:cs="仿宋_GB2312"/>
          <w:sz w:val="32"/>
          <w:szCs w:val="32"/>
        </w:rPr>
        <w:t>局</w:t>
      </w:r>
      <w:r>
        <w:rPr>
          <w:rFonts w:ascii="宋体" w:hAnsi="宋体" w:eastAsia="仿宋_GB2312" w:cs="仿宋_GB2312"/>
          <w:sz w:val="32"/>
          <w:szCs w:val="32"/>
        </w:rPr>
        <w:t>等部门</w:t>
      </w:r>
      <w:r>
        <w:rPr>
          <w:rFonts w:hint="eastAsia" w:ascii="宋体" w:hAnsi="宋体" w:eastAsia="仿宋_GB2312" w:cs="仿宋_GB2312"/>
          <w:sz w:val="32"/>
          <w:szCs w:val="32"/>
        </w:rPr>
        <w:t>和医保机构</w:t>
      </w:r>
      <w:r>
        <w:rPr>
          <w:rFonts w:ascii="宋体" w:hAnsi="宋体" w:eastAsia="仿宋_GB2312" w:cs="仿宋_GB2312"/>
          <w:sz w:val="32"/>
          <w:szCs w:val="32"/>
        </w:rPr>
        <w:t>要认真落实社会保障政策，确保感染者和病人基本医疗、基本养老、基本生活保障等权益。</w:t>
      </w:r>
      <w:r>
        <w:rPr>
          <w:rFonts w:hint="eastAsia" w:ascii="宋体" w:hAnsi="宋体" w:eastAsia="仿宋_GB2312" w:cs="仿宋_GB2312"/>
          <w:sz w:val="32"/>
          <w:szCs w:val="32"/>
          <w:shd w:val="clear" w:color="auto" w:fill="FFFFFF"/>
        </w:rPr>
        <w:t>县</w:t>
      </w:r>
      <w:r>
        <w:rPr>
          <w:rFonts w:ascii="宋体" w:hAnsi="宋体" w:eastAsia="仿宋_GB2312" w:cs="仿宋_GB2312"/>
          <w:sz w:val="32"/>
          <w:szCs w:val="32"/>
        </w:rPr>
        <w:t>教育</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shd w:val="clear" w:color="auto" w:fill="FFFFFF"/>
          <w:lang w:eastAsia="zh-CN"/>
        </w:rPr>
        <w:t>卫健</w:t>
      </w:r>
      <w:r>
        <w:rPr>
          <w:rFonts w:ascii="宋体" w:hAnsi="宋体" w:eastAsia="仿宋_GB2312" w:cs="仿宋_GB2312"/>
          <w:sz w:val="32"/>
          <w:szCs w:val="32"/>
        </w:rPr>
        <w:t>等部门要保障受艾滋病影响儿童接受教育的合法权益</w:t>
      </w:r>
      <w:r>
        <w:rPr>
          <w:rFonts w:hint="eastAsia" w:ascii="宋体" w:hAnsi="宋体" w:eastAsia="仿宋_GB2312" w:cs="仿宋_GB2312"/>
          <w:sz w:val="32"/>
          <w:szCs w:val="32"/>
        </w:rPr>
        <w:t>，做好隐私保护工作，创造公平宽松的学习环境</w:t>
      </w:r>
      <w:r>
        <w:rPr>
          <w:rFonts w:ascii="宋体" w:hAnsi="宋体" w:eastAsia="仿宋_GB2312" w:cs="仿宋_GB2312"/>
          <w:sz w:val="32"/>
          <w:szCs w:val="32"/>
        </w:rPr>
        <w:t>。</w:t>
      </w:r>
    </w:p>
    <w:p>
      <w:pPr>
        <w:widowControl w:val="0"/>
        <w:shd w:val="clear" w:color="070000" w:fill="FFFFFF"/>
        <w:wordWrap/>
        <w:adjustRightInd/>
        <w:snapToGrid/>
        <w:spacing w:line="530" w:lineRule="exact"/>
        <w:ind w:firstLine="643" w:firstLineChars="200"/>
        <w:textAlignment w:val="auto"/>
        <w:rPr>
          <w:rFonts w:ascii="宋体" w:hAnsi="宋体" w:eastAsia="仿宋_GB2312" w:cs="仿宋_GB2312"/>
          <w:b/>
          <w:bCs/>
          <w:sz w:val="32"/>
          <w:szCs w:val="32"/>
        </w:rPr>
      </w:pPr>
      <w:r>
        <w:rPr>
          <w:rFonts w:hint="eastAsia" w:ascii="宋体" w:hAnsi="宋体" w:eastAsia="仿宋_GB2312" w:cs="仿宋_GB2312"/>
          <w:b/>
          <w:bCs/>
          <w:sz w:val="32"/>
          <w:szCs w:val="32"/>
          <w:shd w:val="clear" w:color="auto" w:fill="FFFFFF"/>
        </w:rPr>
        <w:t>责任单位：</w:t>
      </w:r>
      <w:r>
        <w:rPr>
          <w:rFonts w:hint="eastAsia" w:ascii="宋体" w:hAnsi="宋体" w:eastAsia="仿宋_GB2312" w:cs="仿宋_GB2312"/>
          <w:sz w:val="32"/>
          <w:szCs w:val="32"/>
          <w:shd w:val="clear" w:color="auto" w:fill="FFFFFF"/>
          <w:lang w:eastAsia="zh-CN"/>
        </w:rPr>
        <w:t>县卫健局</w:t>
      </w:r>
      <w:r>
        <w:rPr>
          <w:rFonts w:hint="eastAsia" w:ascii="宋体" w:hAnsi="宋体" w:eastAsia="仿宋_GB2312" w:cs="仿宋_GB2312"/>
          <w:sz w:val="32"/>
          <w:szCs w:val="32"/>
          <w:shd w:val="clear" w:color="auto" w:fill="FFFFFF"/>
        </w:rPr>
        <w:t>、</w:t>
      </w:r>
      <w:r>
        <w:rPr>
          <w:rFonts w:hint="eastAsia" w:ascii="宋体" w:hAnsi="宋体" w:eastAsia="仿宋_GB2312" w:cs="仿宋_GB2312"/>
          <w:sz w:val="32"/>
          <w:szCs w:val="32"/>
        </w:rPr>
        <w:t>县</w:t>
      </w:r>
      <w:r>
        <w:rPr>
          <w:rFonts w:ascii="宋体" w:hAnsi="宋体" w:eastAsia="仿宋_GB2312" w:cs="仿宋_GB2312"/>
          <w:sz w:val="32"/>
          <w:szCs w:val="32"/>
        </w:rPr>
        <w:t>民政</w:t>
      </w:r>
      <w:r>
        <w:rPr>
          <w:rFonts w:hint="eastAsia" w:ascii="宋体" w:hAnsi="宋体" w:eastAsia="仿宋_GB2312" w:cs="仿宋_GB2312"/>
          <w:sz w:val="32"/>
          <w:szCs w:val="32"/>
        </w:rPr>
        <w:t>局</w:t>
      </w:r>
      <w:r>
        <w:rPr>
          <w:rFonts w:ascii="宋体" w:hAnsi="宋体" w:eastAsia="仿宋_GB2312" w:cs="仿宋_GB2312"/>
          <w:sz w:val="32"/>
          <w:szCs w:val="32"/>
        </w:rPr>
        <w:t>、</w:t>
      </w:r>
      <w:r>
        <w:rPr>
          <w:rFonts w:hint="eastAsia" w:ascii="宋体" w:hAnsi="宋体" w:eastAsia="仿宋_GB2312" w:cs="仿宋_GB2312"/>
          <w:sz w:val="32"/>
          <w:szCs w:val="32"/>
        </w:rPr>
        <w:t>县</w:t>
      </w:r>
      <w:r>
        <w:rPr>
          <w:rFonts w:ascii="宋体" w:hAnsi="宋体" w:eastAsia="仿宋_GB2312" w:cs="仿宋_GB2312"/>
          <w:sz w:val="32"/>
          <w:szCs w:val="32"/>
        </w:rPr>
        <w:t>财政</w:t>
      </w:r>
      <w:r>
        <w:rPr>
          <w:rFonts w:hint="eastAsia" w:ascii="宋体" w:hAnsi="宋体" w:eastAsia="仿宋_GB2312" w:cs="仿宋_GB2312"/>
          <w:sz w:val="32"/>
          <w:szCs w:val="32"/>
        </w:rPr>
        <w:t>局、县人</w:t>
      </w:r>
      <w:r>
        <w:rPr>
          <w:rFonts w:ascii="宋体" w:hAnsi="宋体" w:eastAsia="仿宋_GB2312" w:cs="仿宋_GB2312"/>
          <w:sz w:val="32"/>
          <w:szCs w:val="32"/>
        </w:rPr>
        <w:t>社</w:t>
      </w:r>
      <w:r>
        <w:rPr>
          <w:rFonts w:hint="eastAsia" w:ascii="宋体" w:hAnsi="宋体" w:eastAsia="仿宋_GB2312" w:cs="仿宋_GB2312"/>
          <w:sz w:val="32"/>
          <w:szCs w:val="32"/>
        </w:rPr>
        <w:t>局</w:t>
      </w:r>
      <w:r>
        <w:rPr>
          <w:rFonts w:ascii="宋体" w:hAnsi="宋体" w:eastAsia="仿宋_GB2312" w:cs="仿宋_GB2312"/>
          <w:sz w:val="32"/>
          <w:szCs w:val="32"/>
        </w:rPr>
        <w:t>、</w:t>
      </w:r>
      <w:r>
        <w:rPr>
          <w:rFonts w:hint="eastAsia" w:ascii="宋体" w:hAnsi="宋体" w:eastAsia="仿宋_GB2312" w:cs="仿宋_GB2312"/>
          <w:sz w:val="32"/>
          <w:szCs w:val="32"/>
        </w:rPr>
        <w:t>县</w:t>
      </w:r>
      <w:r>
        <w:rPr>
          <w:rFonts w:ascii="宋体" w:hAnsi="宋体" w:eastAsia="仿宋_GB2312" w:cs="仿宋_GB2312"/>
          <w:sz w:val="32"/>
          <w:szCs w:val="32"/>
        </w:rPr>
        <w:t>教育</w:t>
      </w:r>
      <w:r>
        <w:rPr>
          <w:rFonts w:hint="eastAsia" w:ascii="宋体" w:hAnsi="宋体" w:eastAsia="仿宋_GB2312" w:cs="仿宋_GB2312"/>
          <w:sz w:val="32"/>
          <w:szCs w:val="32"/>
        </w:rPr>
        <w:t>局</w:t>
      </w:r>
      <w:r>
        <w:rPr>
          <w:rFonts w:hint="eastAsia" w:ascii="宋体" w:hAnsi="宋体" w:eastAsia="仿宋_GB2312" w:cs="仿宋_GB2312"/>
          <w:sz w:val="32"/>
          <w:szCs w:val="32"/>
          <w:lang w:eastAsia="zh-CN"/>
        </w:rPr>
        <w:t>、市医保中心仙游管理部</w:t>
      </w:r>
    </w:p>
    <w:p>
      <w:pPr>
        <w:widowControl w:val="0"/>
        <w:shd w:val="clear" w:color="070000" w:fill="FFFFFF"/>
        <w:wordWrap/>
        <w:adjustRightInd/>
        <w:snapToGrid/>
        <w:spacing w:line="530" w:lineRule="exact"/>
        <w:ind w:firstLine="643" w:firstLineChars="200"/>
        <w:textAlignment w:val="auto"/>
        <w:rPr>
          <w:rFonts w:ascii="宋体" w:hAnsi="宋体" w:eastAsia="仿宋_GB2312" w:cs="仿宋_GB2312"/>
          <w:sz w:val="32"/>
          <w:szCs w:val="32"/>
        </w:rPr>
      </w:pPr>
      <w:r>
        <w:rPr>
          <w:rFonts w:hint="eastAsia" w:ascii="宋体" w:hAnsi="宋体" w:eastAsia="仿宋_GB2312" w:cs="仿宋_GB2312"/>
          <w:b/>
          <w:bCs/>
          <w:sz w:val="32"/>
          <w:szCs w:val="32"/>
        </w:rPr>
        <w:t>3.切实落实救助政策。</w:t>
      </w:r>
      <w:r>
        <w:rPr>
          <w:rFonts w:hint="eastAsia" w:ascii="宋体" w:hAnsi="宋体" w:eastAsia="仿宋_GB2312" w:cs="仿宋_GB2312"/>
          <w:sz w:val="32"/>
          <w:szCs w:val="32"/>
        </w:rPr>
        <w:t>县</w:t>
      </w:r>
      <w:r>
        <w:rPr>
          <w:rFonts w:ascii="宋体" w:hAnsi="宋体" w:eastAsia="仿宋_GB2312" w:cs="仿宋_GB2312"/>
          <w:sz w:val="32"/>
          <w:szCs w:val="32"/>
        </w:rPr>
        <w:t>民政</w:t>
      </w:r>
      <w:r>
        <w:rPr>
          <w:rFonts w:hint="eastAsia" w:ascii="宋体" w:hAnsi="宋体" w:eastAsia="仿宋_GB2312" w:cs="仿宋_GB2312"/>
          <w:sz w:val="32"/>
          <w:szCs w:val="32"/>
          <w:lang w:eastAsia="zh-CN"/>
        </w:rPr>
        <w:t>、卫健、</w:t>
      </w:r>
      <w:r>
        <w:rPr>
          <w:rFonts w:ascii="宋体" w:hAnsi="宋体" w:eastAsia="仿宋_GB2312" w:cs="仿宋_GB2312"/>
          <w:sz w:val="32"/>
          <w:szCs w:val="32"/>
        </w:rPr>
        <w:t>红十字会、工商联等部门和单位要加强对生活困难感染者和病人的生活救助，将政府救助与社会关爱相结合，加强对感染者和病人爱心帮扶、情感支持、临终关怀等工作。</w:t>
      </w:r>
      <w:r>
        <w:rPr>
          <w:rFonts w:hint="eastAsia" w:ascii="宋体" w:hAnsi="宋体" w:eastAsia="仿宋_GB2312" w:cs="仿宋_GB2312"/>
          <w:sz w:val="32"/>
          <w:szCs w:val="32"/>
        </w:rPr>
        <w:t>县</w:t>
      </w:r>
      <w:r>
        <w:rPr>
          <w:rFonts w:ascii="宋体" w:hAnsi="宋体" w:eastAsia="仿宋_GB2312" w:cs="仿宋_GB2312"/>
          <w:sz w:val="32"/>
          <w:szCs w:val="32"/>
        </w:rPr>
        <w:t>民政</w:t>
      </w:r>
      <w:r>
        <w:rPr>
          <w:rFonts w:hint="eastAsia" w:ascii="宋体" w:hAnsi="宋体" w:eastAsia="仿宋_GB2312" w:cs="仿宋_GB2312"/>
          <w:sz w:val="32"/>
          <w:szCs w:val="32"/>
        </w:rPr>
        <w:t>局</w:t>
      </w:r>
      <w:r>
        <w:rPr>
          <w:rFonts w:ascii="宋体" w:hAnsi="宋体" w:eastAsia="仿宋_GB2312" w:cs="仿宋_GB2312"/>
          <w:sz w:val="32"/>
          <w:szCs w:val="32"/>
        </w:rPr>
        <w:t>要及时、足额发放艾滋病致孤儿童和感染儿童基本生活费，将符合条件的因病致贫人员和家庭纳入社会救助范围。</w:t>
      </w:r>
      <w:r>
        <w:rPr>
          <w:rFonts w:hint="eastAsia" w:ascii="宋体" w:hAnsi="宋体" w:eastAsia="仿宋_GB2312" w:cs="仿宋_GB2312"/>
          <w:sz w:val="32"/>
          <w:szCs w:val="32"/>
        </w:rPr>
        <w:t>县</w:t>
      </w:r>
      <w:r>
        <w:rPr>
          <w:rFonts w:ascii="宋体" w:hAnsi="宋体" w:eastAsia="仿宋_GB2312" w:cs="仿宋_GB2312"/>
          <w:sz w:val="32"/>
          <w:szCs w:val="32"/>
        </w:rPr>
        <w:t>公安</w:t>
      </w:r>
      <w:r>
        <w:rPr>
          <w:rFonts w:hint="eastAsia" w:ascii="宋体" w:hAnsi="宋体" w:eastAsia="仿宋_GB2312" w:cs="仿宋_GB2312"/>
          <w:sz w:val="32"/>
          <w:szCs w:val="32"/>
          <w:lang w:eastAsia="zh-CN"/>
        </w:rPr>
        <w:t>、</w:t>
      </w:r>
      <w:r>
        <w:rPr>
          <w:rFonts w:ascii="宋体" w:hAnsi="宋体" w:eastAsia="仿宋_GB2312" w:cs="仿宋_GB2312"/>
          <w:sz w:val="32"/>
          <w:szCs w:val="32"/>
        </w:rPr>
        <w:t>司法</w:t>
      </w:r>
      <w:r>
        <w:rPr>
          <w:rFonts w:hint="eastAsia" w:ascii="宋体" w:hAnsi="宋体" w:eastAsia="仿宋_GB2312" w:cs="仿宋_GB2312"/>
          <w:sz w:val="32"/>
          <w:szCs w:val="32"/>
          <w:lang w:eastAsia="zh-CN"/>
        </w:rPr>
        <w:t>、</w:t>
      </w:r>
      <w:r>
        <w:rPr>
          <w:rFonts w:ascii="宋体" w:hAnsi="宋体" w:eastAsia="仿宋_GB2312" w:cs="仿宋_GB2312"/>
          <w:sz w:val="32"/>
          <w:szCs w:val="32"/>
        </w:rPr>
        <w:t>民政</w:t>
      </w:r>
      <w:r>
        <w:rPr>
          <w:rFonts w:hint="eastAsia" w:ascii="宋体" w:hAnsi="宋体" w:eastAsia="仿宋_GB2312" w:cs="仿宋_GB2312"/>
          <w:sz w:val="32"/>
          <w:szCs w:val="32"/>
          <w:lang w:eastAsia="zh-CN"/>
        </w:rPr>
        <w:t>、卫健</w:t>
      </w:r>
      <w:r>
        <w:rPr>
          <w:rFonts w:ascii="宋体" w:hAnsi="宋体" w:eastAsia="仿宋_GB2312" w:cs="仿宋_GB2312"/>
          <w:sz w:val="32"/>
          <w:szCs w:val="32"/>
        </w:rPr>
        <w:t>等部门要做好违法犯罪感染者和病人回归社会后的治疗、救助等衔接工作</w:t>
      </w:r>
      <w:r>
        <w:rPr>
          <w:rFonts w:hint="eastAsia" w:ascii="宋体" w:hAnsi="宋体" w:eastAsia="仿宋_GB2312" w:cs="仿宋_GB2312"/>
          <w:sz w:val="32"/>
          <w:szCs w:val="32"/>
        </w:rPr>
        <w:t>。</w:t>
      </w:r>
    </w:p>
    <w:p>
      <w:pPr>
        <w:widowControl w:val="0"/>
        <w:shd w:val="clear" w:color="070000" w:fill="FFFFFF"/>
        <w:wordWrap/>
        <w:adjustRightInd/>
        <w:snapToGrid/>
        <w:spacing w:line="530" w:lineRule="exact"/>
        <w:ind w:firstLine="643" w:firstLineChars="200"/>
        <w:textAlignment w:val="auto"/>
        <w:rPr>
          <w:rFonts w:ascii="宋体" w:hAnsi="宋体" w:eastAsia="仿宋_GB2312" w:cs="仿宋_GB2312"/>
          <w:b/>
          <w:bCs/>
          <w:sz w:val="32"/>
          <w:szCs w:val="32"/>
        </w:rPr>
      </w:pPr>
      <w:r>
        <w:rPr>
          <w:rFonts w:hint="eastAsia" w:ascii="宋体" w:hAnsi="宋体" w:eastAsia="仿宋_GB2312" w:cs="仿宋_GB2312"/>
          <w:b/>
          <w:bCs/>
          <w:sz w:val="32"/>
          <w:szCs w:val="32"/>
          <w:shd w:val="clear" w:color="auto" w:fill="FFFFFF"/>
        </w:rPr>
        <w:t>责任单位：</w:t>
      </w:r>
      <w:r>
        <w:rPr>
          <w:rFonts w:hint="eastAsia" w:ascii="宋体" w:hAnsi="宋体" w:eastAsia="仿宋_GB2312" w:cs="仿宋_GB2312"/>
          <w:sz w:val="32"/>
          <w:szCs w:val="32"/>
          <w:shd w:val="clear" w:color="auto" w:fill="FFFFFF"/>
          <w:lang w:eastAsia="zh-CN"/>
        </w:rPr>
        <w:t>县卫健局</w:t>
      </w:r>
      <w:r>
        <w:rPr>
          <w:rFonts w:hint="eastAsia" w:ascii="宋体" w:hAnsi="宋体" w:eastAsia="仿宋_GB2312" w:cs="仿宋_GB2312"/>
          <w:sz w:val="32"/>
          <w:szCs w:val="32"/>
          <w:shd w:val="clear" w:color="auto" w:fill="FFFFFF"/>
        </w:rPr>
        <w:t>、</w:t>
      </w:r>
      <w:r>
        <w:rPr>
          <w:rFonts w:hint="eastAsia" w:ascii="宋体" w:hAnsi="宋体" w:eastAsia="仿宋_GB2312" w:cs="仿宋_GB2312"/>
          <w:sz w:val="32"/>
          <w:szCs w:val="32"/>
        </w:rPr>
        <w:t>县</w:t>
      </w:r>
      <w:r>
        <w:rPr>
          <w:rFonts w:ascii="宋体" w:hAnsi="宋体" w:eastAsia="仿宋_GB2312" w:cs="仿宋_GB2312"/>
          <w:sz w:val="32"/>
          <w:szCs w:val="32"/>
        </w:rPr>
        <w:t>民政</w:t>
      </w:r>
      <w:r>
        <w:rPr>
          <w:rFonts w:hint="eastAsia" w:ascii="宋体" w:hAnsi="宋体" w:eastAsia="仿宋_GB2312" w:cs="仿宋_GB2312"/>
          <w:sz w:val="32"/>
          <w:szCs w:val="32"/>
        </w:rPr>
        <w:t>局</w:t>
      </w:r>
      <w:r>
        <w:rPr>
          <w:rFonts w:ascii="宋体" w:hAnsi="宋体" w:eastAsia="仿宋_GB2312" w:cs="仿宋_GB2312"/>
          <w:sz w:val="32"/>
          <w:szCs w:val="32"/>
        </w:rPr>
        <w:t>、</w:t>
      </w:r>
      <w:r>
        <w:rPr>
          <w:rFonts w:hint="eastAsia" w:ascii="宋体" w:hAnsi="宋体" w:eastAsia="仿宋_GB2312" w:cs="仿宋_GB2312"/>
          <w:sz w:val="32"/>
          <w:szCs w:val="32"/>
        </w:rPr>
        <w:t>县</w:t>
      </w:r>
      <w:r>
        <w:rPr>
          <w:rFonts w:ascii="宋体" w:hAnsi="宋体" w:eastAsia="仿宋_GB2312" w:cs="仿宋_GB2312"/>
          <w:sz w:val="32"/>
          <w:szCs w:val="32"/>
        </w:rPr>
        <w:t>公安</w:t>
      </w:r>
      <w:r>
        <w:rPr>
          <w:rFonts w:hint="eastAsia" w:ascii="宋体" w:hAnsi="宋体" w:eastAsia="仿宋_GB2312" w:cs="仿宋_GB2312"/>
          <w:sz w:val="32"/>
          <w:szCs w:val="32"/>
        </w:rPr>
        <w:t>局</w:t>
      </w:r>
      <w:r>
        <w:rPr>
          <w:rFonts w:ascii="宋体" w:hAnsi="宋体" w:eastAsia="仿宋_GB2312" w:cs="仿宋_GB2312"/>
          <w:sz w:val="32"/>
          <w:szCs w:val="32"/>
        </w:rPr>
        <w:t>、</w:t>
      </w:r>
      <w:r>
        <w:rPr>
          <w:rFonts w:hint="eastAsia" w:ascii="宋体" w:hAnsi="宋体" w:eastAsia="仿宋_GB2312" w:cs="仿宋_GB2312"/>
          <w:sz w:val="32"/>
          <w:szCs w:val="32"/>
        </w:rPr>
        <w:t>县</w:t>
      </w:r>
      <w:r>
        <w:rPr>
          <w:rFonts w:ascii="宋体" w:hAnsi="宋体" w:eastAsia="仿宋_GB2312" w:cs="仿宋_GB2312"/>
          <w:sz w:val="32"/>
          <w:szCs w:val="32"/>
        </w:rPr>
        <w:t>司法</w:t>
      </w:r>
      <w:r>
        <w:rPr>
          <w:rFonts w:hint="eastAsia" w:ascii="宋体" w:hAnsi="宋体" w:eastAsia="仿宋_GB2312" w:cs="仿宋_GB2312"/>
          <w:sz w:val="32"/>
          <w:szCs w:val="32"/>
        </w:rPr>
        <w:t>局、县</w:t>
      </w:r>
      <w:r>
        <w:rPr>
          <w:rFonts w:ascii="宋体" w:hAnsi="宋体" w:eastAsia="仿宋_GB2312" w:cs="仿宋_GB2312"/>
          <w:sz w:val="32"/>
          <w:szCs w:val="32"/>
        </w:rPr>
        <w:t>红十字会、</w:t>
      </w:r>
      <w:r>
        <w:rPr>
          <w:rFonts w:hint="eastAsia" w:ascii="宋体" w:hAnsi="宋体" w:eastAsia="仿宋_GB2312" w:cs="仿宋_GB2312"/>
          <w:sz w:val="32"/>
          <w:szCs w:val="32"/>
        </w:rPr>
        <w:t>县</w:t>
      </w:r>
      <w:r>
        <w:rPr>
          <w:rFonts w:ascii="宋体" w:hAnsi="宋体" w:eastAsia="仿宋_GB2312" w:cs="仿宋_GB2312"/>
          <w:sz w:val="32"/>
          <w:szCs w:val="32"/>
        </w:rPr>
        <w:t>工商联</w:t>
      </w:r>
    </w:p>
    <w:p>
      <w:pPr>
        <w:pStyle w:val="4"/>
        <w:widowControl w:val="0"/>
        <w:shd w:val="clear" w:color="auto" w:fill="FFFFFF"/>
        <w:wordWrap/>
        <w:adjustRightInd/>
        <w:snapToGrid/>
        <w:spacing w:beforeAutospacing="0" w:afterAutospacing="0" w:line="530" w:lineRule="exact"/>
        <w:ind w:firstLine="560"/>
        <w:textAlignment w:val="auto"/>
        <w:rPr>
          <w:rFonts w:ascii="宋体" w:hAnsi="宋体" w:eastAsia="宋体" w:cs="宋体"/>
          <w:sz w:val="32"/>
          <w:szCs w:val="32"/>
        </w:rPr>
      </w:pPr>
      <w:r>
        <w:rPr>
          <w:rFonts w:hint="eastAsia" w:ascii="宋体" w:hAnsi="宋体" w:eastAsia="黑体" w:cs="黑体"/>
          <w:sz w:val="32"/>
          <w:szCs w:val="32"/>
          <w:shd w:val="clear" w:color="auto" w:fill="FFFFFF"/>
        </w:rPr>
        <w:t>五、</w:t>
      </w:r>
      <w:r>
        <w:rPr>
          <w:rStyle w:val="7"/>
          <w:rFonts w:hint="eastAsia" w:ascii="宋体" w:hAnsi="宋体" w:eastAsia="黑体" w:cs="黑体"/>
          <w:b w:val="0"/>
          <w:bCs/>
          <w:sz w:val="32"/>
          <w:szCs w:val="32"/>
          <w:shd w:val="clear" w:color="090000" w:fill="FFFFFF"/>
        </w:rPr>
        <w:t>保障措施</w:t>
      </w:r>
    </w:p>
    <w:p>
      <w:pPr>
        <w:pStyle w:val="4"/>
        <w:widowControl w:val="0"/>
        <w:shd w:val="clear" w:color="auto" w:fill="FFFFFF"/>
        <w:wordWrap/>
        <w:adjustRightInd/>
        <w:snapToGrid/>
        <w:spacing w:beforeAutospacing="0" w:afterAutospacing="0" w:line="530" w:lineRule="exact"/>
        <w:ind w:firstLine="560"/>
        <w:textAlignment w:val="auto"/>
        <w:rPr>
          <w:rFonts w:ascii="宋体" w:hAnsi="宋体" w:eastAsia="仿宋_GB2312" w:cs="仿宋"/>
          <w:sz w:val="32"/>
          <w:szCs w:val="32"/>
        </w:rPr>
      </w:pPr>
      <w:r>
        <w:rPr>
          <w:rFonts w:hint="eastAsia" w:ascii="宋体" w:hAnsi="宋体" w:eastAsia="楷体_GB2312" w:cs="楷体"/>
          <w:b/>
          <w:bCs/>
          <w:sz w:val="32"/>
          <w:szCs w:val="32"/>
          <w:shd w:val="clear" w:color="auto" w:fill="FFFFFF"/>
        </w:rPr>
        <w:t>（一）严格履行主体责任</w:t>
      </w:r>
    </w:p>
    <w:p>
      <w:pPr>
        <w:widowControl w:val="0"/>
        <w:shd w:val="solid" w:color="FFFFFF" w:fill="auto"/>
        <w:wordWrap/>
        <w:adjustRightInd/>
        <w:snapToGrid/>
        <w:spacing w:line="530" w:lineRule="exact"/>
        <w:ind w:firstLine="640"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各单位实行“一把手”负责制，切实履行艾滋病防治主体责任，将防治工作纳入工作重要议事日程和考核内容，制定符合本辖区、本部门的防治规划，定期分析和研判艾滋病流行形势，建立考核制度，落实管理责任制，明确职责、工作目标和工作任务，着力解决重点难点问题，增强防治效果。县财政局、</w:t>
      </w:r>
      <w:r>
        <w:rPr>
          <w:rFonts w:hint="eastAsia" w:ascii="宋体" w:hAnsi="宋体" w:eastAsia="仿宋_GB2312" w:cs="仿宋_GB2312"/>
          <w:sz w:val="32"/>
          <w:szCs w:val="32"/>
          <w:shd w:val="clear" w:color="auto" w:fill="FFFFFF"/>
          <w:lang w:eastAsia="zh-CN"/>
        </w:rPr>
        <w:t>卫健局</w:t>
      </w:r>
      <w:r>
        <w:rPr>
          <w:rFonts w:hint="eastAsia" w:ascii="宋体" w:hAnsi="宋体" w:eastAsia="仿宋_GB2312" w:cs="仿宋_GB2312"/>
          <w:sz w:val="32"/>
          <w:szCs w:val="32"/>
          <w:shd w:val="clear" w:color="090000" w:fill="FFFFFF"/>
        </w:rPr>
        <w:t>要根据卫生投入政策，合理安排艾滋病防治经费，并将其纳入财政预算，逐步加大投入力度。</w:t>
      </w:r>
    </w:p>
    <w:p>
      <w:pPr>
        <w:pStyle w:val="4"/>
        <w:widowControl w:val="0"/>
        <w:shd w:val="clear" w:color="auto" w:fill="FFFFFF"/>
        <w:wordWrap/>
        <w:adjustRightInd/>
        <w:snapToGrid/>
        <w:spacing w:beforeAutospacing="0" w:afterAutospacing="0" w:line="530" w:lineRule="exact"/>
        <w:ind w:firstLine="560"/>
        <w:textAlignment w:val="auto"/>
        <w:rPr>
          <w:rFonts w:hint="eastAsia" w:ascii="宋体" w:hAnsi="宋体" w:eastAsia="仿宋_GB2312" w:cs="仿宋_GB2312"/>
          <w:sz w:val="32"/>
          <w:szCs w:val="32"/>
        </w:rPr>
      </w:pPr>
      <w:r>
        <w:rPr>
          <w:rFonts w:hint="eastAsia" w:ascii="宋体" w:hAnsi="宋体" w:eastAsia="仿宋_GB2312" w:cs="仿宋_GB2312"/>
          <w:b/>
          <w:bCs/>
          <w:sz w:val="32"/>
          <w:szCs w:val="32"/>
          <w:shd w:val="clear" w:color="auto" w:fill="FFFFFF"/>
        </w:rPr>
        <w:t>责任单位：</w:t>
      </w:r>
      <w:r>
        <w:rPr>
          <w:rFonts w:hint="eastAsia" w:ascii="宋体" w:hAnsi="宋体" w:eastAsia="仿宋_GB2312" w:cs="仿宋_GB2312"/>
          <w:b w:val="0"/>
          <w:bCs w:val="0"/>
          <w:kern w:val="2"/>
          <w:sz w:val="32"/>
          <w:szCs w:val="32"/>
          <w:shd w:val="clear" w:color="090000" w:fill="auto"/>
          <w:lang w:eastAsia="zh-CN"/>
        </w:rPr>
        <w:t>县直各单位，</w:t>
      </w:r>
      <w:r>
        <w:rPr>
          <w:rFonts w:hint="eastAsia" w:ascii="宋体" w:hAnsi="宋体" w:eastAsia="仿宋_GB2312" w:cs="仿宋_GB2312"/>
          <w:spacing w:val="-9"/>
          <w:sz w:val="32"/>
          <w:szCs w:val="32"/>
          <w:lang w:val="en-US" w:eastAsia="zh-CN"/>
        </w:rPr>
        <w:t>各乡镇人民政府、鲤城街道办事处</w:t>
      </w:r>
    </w:p>
    <w:p>
      <w:pPr>
        <w:pStyle w:val="4"/>
        <w:widowControl w:val="0"/>
        <w:shd w:val="clear" w:color="auto" w:fill="FFFFFF"/>
        <w:wordWrap/>
        <w:adjustRightInd/>
        <w:snapToGrid/>
        <w:spacing w:beforeAutospacing="0" w:afterAutospacing="0" w:line="530" w:lineRule="exact"/>
        <w:ind w:firstLine="560"/>
        <w:textAlignment w:val="auto"/>
        <w:rPr>
          <w:rFonts w:ascii="宋体" w:hAnsi="宋体" w:eastAsia="仿宋_GB2312" w:cs="仿宋"/>
          <w:sz w:val="32"/>
          <w:szCs w:val="32"/>
        </w:rPr>
      </w:pPr>
      <w:r>
        <w:rPr>
          <w:rFonts w:hint="eastAsia" w:ascii="宋体" w:hAnsi="宋体" w:eastAsia="楷体_GB2312" w:cs="楷体"/>
          <w:b/>
          <w:bCs/>
          <w:sz w:val="32"/>
          <w:szCs w:val="32"/>
          <w:shd w:val="clear" w:color="auto" w:fill="FFFFFF"/>
        </w:rPr>
        <w:t>（二）强化防治队伍建设</w:t>
      </w:r>
    </w:p>
    <w:p>
      <w:pPr>
        <w:widowControl w:val="0"/>
        <w:shd w:val="solid" w:color="FFFFFF" w:fill="auto"/>
        <w:wordWrap/>
        <w:adjustRightInd/>
        <w:snapToGrid/>
        <w:spacing w:line="530" w:lineRule="exact"/>
        <w:ind w:firstLine="640" w:firstLineChars="200"/>
        <w:jc w:val="left"/>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lang w:eastAsia="zh-CN"/>
        </w:rPr>
        <w:t>各乡镇（街道）</w:t>
      </w:r>
      <w:r>
        <w:rPr>
          <w:rFonts w:hint="eastAsia" w:ascii="宋体" w:hAnsi="宋体" w:eastAsia="仿宋_GB2312" w:cs="仿宋_GB2312"/>
          <w:sz w:val="32"/>
          <w:szCs w:val="32"/>
          <w:shd w:val="clear" w:color="auto" w:fill="FFFFFF"/>
        </w:rPr>
        <w:t>根据特殊人群管理改革工作相关要求，按照属地管理和信息保密原则，建立以乡镇</w:t>
      </w:r>
      <w:r>
        <w:rPr>
          <w:rFonts w:hint="eastAsia" w:ascii="宋体" w:hAnsi="宋体" w:eastAsia="仿宋_GB2312" w:cs="仿宋_GB2312"/>
          <w:sz w:val="32"/>
          <w:szCs w:val="32"/>
          <w:shd w:val="clear" w:color="auto" w:fill="FFFFFF"/>
          <w:lang w:eastAsia="zh-CN"/>
        </w:rPr>
        <w:t>（街道）、村</w:t>
      </w:r>
      <w:r>
        <w:rPr>
          <w:rFonts w:hint="eastAsia" w:ascii="宋体" w:hAnsi="宋体" w:eastAsia="仿宋_GB2312" w:cs="仿宋_GB2312"/>
          <w:sz w:val="32"/>
          <w:szCs w:val="32"/>
          <w:shd w:val="clear" w:color="auto" w:fill="FFFFFF"/>
        </w:rPr>
        <w:t>（</w:t>
      </w:r>
      <w:r>
        <w:rPr>
          <w:rFonts w:hint="eastAsia" w:ascii="宋体" w:hAnsi="宋体" w:eastAsia="仿宋_GB2312" w:cs="仿宋_GB2312"/>
          <w:sz w:val="32"/>
          <w:szCs w:val="32"/>
          <w:shd w:val="clear" w:color="auto" w:fill="FFFFFF"/>
          <w:lang w:eastAsia="zh-CN"/>
        </w:rPr>
        <w:t>居</w:t>
      </w:r>
      <w:r>
        <w:rPr>
          <w:rFonts w:hint="eastAsia" w:ascii="宋体" w:hAnsi="宋体" w:eastAsia="仿宋_GB2312" w:cs="仿宋_GB2312"/>
          <w:sz w:val="32"/>
          <w:szCs w:val="32"/>
          <w:shd w:val="clear" w:color="auto" w:fill="FFFFFF"/>
        </w:rPr>
        <w:t>）为责任主体，县委政法委、县公安局、</w:t>
      </w:r>
      <w:r>
        <w:rPr>
          <w:rFonts w:hint="eastAsia" w:ascii="宋体" w:hAnsi="宋体" w:eastAsia="仿宋_GB2312" w:cs="仿宋_GB2312"/>
          <w:sz w:val="32"/>
          <w:szCs w:val="32"/>
          <w:shd w:val="clear" w:color="auto" w:fill="FFFFFF"/>
          <w:lang w:eastAsia="zh-CN"/>
        </w:rPr>
        <w:t>县卫健局</w:t>
      </w:r>
      <w:r>
        <w:rPr>
          <w:rFonts w:hint="eastAsia" w:ascii="宋体" w:hAnsi="宋体" w:eastAsia="仿宋_GB2312" w:cs="仿宋_GB2312"/>
          <w:sz w:val="32"/>
          <w:szCs w:val="32"/>
          <w:shd w:val="clear" w:color="auto" w:fill="FFFFFF"/>
        </w:rPr>
        <w:t>、县教育局、县民政局为支撑的基层防治艾滋病网络，负责本辖区内艾滋病防治工作。成立以乡镇长为组长，相关单位负责人为成员的艾滋病防治工作领导小组，</w:t>
      </w:r>
      <w:r>
        <w:rPr>
          <w:rFonts w:hint="eastAsia" w:ascii="宋体" w:hAnsi="宋体" w:eastAsia="仿宋_GB2312" w:cs="仿宋_GB2312"/>
          <w:sz w:val="32"/>
          <w:szCs w:val="32"/>
          <w:shd w:val="clear" w:color="auto" w:fill="FFFFFF"/>
          <w:lang w:eastAsia="zh-CN"/>
        </w:rPr>
        <w:t>村</w:t>
      </w:r>
      <w:r>
        <w:rPr>
          <w:rFonts w:hint="eastAsia" w:ascii="宋体" w:hAnsi="宋体" w:eastAsia="仿宋_GB2312" w:cs="仿宋_GB2312"/>
          <w:sz w:val="32"/>
          <w:szCs w:val="32"/>
          <w:shd w:val="clear" w:color="auto" w:fill="FFFFFF"/>
        </w:rPr>
        <w:t>（</w:t>
      </w:r>
      <w:r>
        <w:rPr>
          <w:rFonts w:hint="eastAsia" w:ascii="宋体" w:hAnsi="宋体" w:eastAsia="仿宋_GB2312" w:cs="仿宋_GB2312"/>
          <w:sz w:val="32"/>
          <w:szCs w:val="32"/>
          <w:shd w:val="clear" w:color="auto" w:fill="FFFFFF"/>
          <w:lang w:eastAsia="zh-CN"/>
        </w:rPr>
        <w:t>居</w:t>
      </w:r>
      <w:r>
        <w:rPr>
          <w:rFonts w:hint="eastAsia" w:ascii="宋体" w:hAnsi="宋体" w:eastAsia="仿宋_GB2312" w:cs="仿宋_GB2312"/>
          <w:sz w:val="32"/>
          <w:szCs w:val="32"/>
          <w:shd w:val="clear" w:color="auto" w:fill="FFFFFF"/>
        </w:rPr>
        <w:t>）全面组建艾滋病防治工作队伍，乡镇卫生院</w:t>
      </w:r>
      <w:r>
        <w:rPr>
          <w:rFonts w:hint="eastAsia" w:ascii="宋体" w:hAnsi="宋体" w:eastAsia="仿宋_GB2312" w:cs="仿宋_GB2312"/>
          <w:sz w:val="32"/>
          <w:szCs w:val="32"/>
          <w:shd w:val="clear" w:color="auto" w:fill="FFFFFF"/>
          <w:lang w:eastAsia="zh-CN"/>
        </w:rPr>
        <w:t>及社区服务中心</w:t>
      </w:r>
      <w:r>
        <w:rPr>
          <w:rFonts w:hint="eastAsia" w:ascii="宋体" w:hAnsi="宋体" w:eastAsia="仿宋_GB2312" w:cs="仿宋_GB2312"/>
          <w:sz w:val="32"/>
          <w:szCs w:val="32"/>
          <w:shd w:val="clear" w:color="auto" w:fill="FFFFFF"/>
        </w:rPr>
        <w:t>按工作需要配备足够的专职人员，切实做好基层管理和组织动员工作。</w:t>
      </w:r>
    </w:p>
    <w:p>
      <w:pPr>
        <w:widowControl w:val="0"/>
        <w:shd w:val="solid" w:color="FFFFFF" w:fill="auto"/>
        <w:wordWrap/>
        <w:adjustRightInd/>
        <w:snapToGrid/>
        <w:spacing w:line="530" w:lineRule="exact"/>
        <w:ind w:firstLine="643" w:firstLineChars="200"/>
        <w:jc w:val="left"/>
        <w:textAlignment w:val="auto"/>
        <w:rPr>
          <w:rFonts w:ascii="宋体" w:hAnsi="宋体" w:eastAsia="仿宋_GB2312" w:cs="仿宋_GB2312"/>
          <w:sz w:val="32"/>
          <w:szCs w:val="32"/>
          <w:shd w:val="clear" w:color="090000" w:fill="FFFFFF"/>
        </w:rPr>
      </w:pPr>
      <w:r>
        <w:rPr>
          <w:rFonts w:hint="eastAsia" w:ascii="宋体" w:hAnsi="宋体" w:eastAsia="仿宋_GB2312" w:cs="仿宋_GB2312"/>
          <w:b/>
          <w:bCs/>
          <w:sz w:val="32"/>
          <w:szCs w:val="32"/>
          <w:shd w:val="clear" w:color="auto" w:fill="FFFFFF"/>
        </w:rPr>
        <w:t>责任单位：</w:t>
      </w:r>
      <w:r>
        <w:rPr>
          <w:rFonts w:hint="eastAsia" w:ascii="宋体" w:hAnsi="宋体" w:eastAsia="仿宋_GB2312" w:cs="仿宋_GB2312"/>
          <w:b w:val="0"/>
          <w:bCs w:val="0"/>
          <w:spacing w:val="-9"/>
          <w:sz w:val="32"/>
          <w:szCs w:val="32"/>
          <w:shd w:val="clear" w:color="auto" w:fill="auto"/>
          <w:lang w:eastAsia="zh-CN"/>
        </w:rPr>
        <w:t>县总医院，</w:t>
      </w:r>
      <w:r>
        <w:rPr>
          <w:rFonts w:hint="eastAsia" w:ascii="宋体" w:hAnsi="宋体" w:eastAsia="仿宋_GB2312" w:cs="仿宋_GB2312"/>
          <w:spacing w:val="-9"/>
          <w:sz w:val="32"/>
          <w:szCs w:val="32"/>
          <w:lang w:val="en-US" w:eastAsia="zh-CN"/>
        </w:rPr>
        <w:t>各乡镇人民政府、鲤城街道办事处</w:t>
      </w:r>
    </w:p>
    <w:p>
      <w:pPr>
        <w:widowControl w:val="0"/>
        <w:shd w:val="solid" w:color="FFFFFF" w:fill="auto"/>
        <w:wordWrap/>
        <w:adjustRightInd/>
        <w:snapToGrid/>
        <w:spacing w:line="530" w:lineRule="exact"/>
        <w:ind w:firstLine="640" w:firstLineChars="200"/>
        <w:jc w:val="left"/>
        <w:textAlignment w:val="auto"/>
        <w:rPr>
          <w:rFonts w:ascii="宋体" w:hAnsi="宋体" w:eastAsia="仿宋_GB2312" w:cs="仿宋_GB2312"/>
          <w:sz w:val="32"/>
          <w:szCs w:val="32"/>
          <w:shd w:val="clear" w:color="090000" w:fill="FFFFFF"/>
        </w:rPr>
      </w:pPr>
      <w:r>
        <w:rPr>
          <w:rFonts w:hint="eastAsia" w:ascii="宋体" w:hAnsi="宋体" w:eastAsia="仿宋_GB2312" w:cs="仿宋"/>
          <w:sz w:val="32"/>
          <w:szCs w:val="32"/>
          <w:shd w:val="clear" w:color="auto" w:fill="FFFFFF"/>
          <w:lang w:eastAsia="zh-CN"/>
        </w:rPr>
        <w:t>县卫健局、总医院</w:t>
      </w:r>
      <w:r>
        <w:rPr>
          <w:rFonts w:hint="eastAsia" w:ascii="宋体" w:hAnsi="宋体" w:eastAsia="仿宋_GB2312" w:cs="仿宋_GB2312"/>
          <w:sz w:val="32"/>
          <w:szCs w:val="32"/>
          <w:shd w:val="clear" w:color="090000" w:fill="FFFFFF"/>
        </w:rPr>
        <w:t>要进一步</w:t>
      </w:r>
      <w:r>
        <w:rPr>
          <w:rFonts w:ascii="宋体" w:hAnsi="宋体" w:eastAsia="仿宋_GB2312" w:cs="仿宋_GB2312"/>
          <w:sz w:val="32"/>
          <w:szCs w:val="32"/>
          <w:shd w:val="clear" w:color="090000" w:fill="FFFFFF"/>
        </w:rPr>
        <w:t>优化</w:t>
      </w:r>
      <w:r>
        <w:rPr>
          <w:rFonts w:hint="eastAsia" w:ascii="宋体" w:hAnsi="宋体" w:eastAsia="仿宋_GB2312" w:cs="仿宋_GB2312"/>
          <w:sz w:val="32"/>
          <w:szCs w:val="32"/>
          <w:shd w:val="clear" w:color="090000" w:fill="FFFFFF"/>
        </w:rPr>
        <w:t>医院、基层医疗卫生、</w:t>
      </w:r>
      <w:r>
        <w:rPr>
          <w:rFonts w:ascii="宋体" w:hAnsi="宋体" w:eastAsia="仿宋_GB2312" w:cs="仿宋_GB2312"/>
          <w:sz w:val="32"/>
          <w:szCs w:val="32"/>
          <w:shd w:val="clear" w:color="090000" w:fill="FFFFFF"/>
        </w:rPr>
        <w:t>疾病预防控制机构、妇幼保健、</w:t>
      </w:r>
      <w:r>
        <w:rPr>
          <w:rFonts w:hint="eastAsia" w:ascii="宋体" w:hAnsi="宋体" w:eastAsia="仿宋_GB2312" w:cs="仿宋_GB2312"/>
          <w:sz w:val="32"/>
          <w:szCs w:val="32"/>
          <w:shd w:val="clear" w:color="090000" w:fill="FFFFFF"/>
        </w:rPr>
        <w:t>采供血</w:t>
      </w:r>
      <w:r>
        <w:rPr>
          <w:rFonts w:ascii="宋体" w:hAnsi="宋体" w:eastAsia="仿宋_GB2312" w:cs="仿宋_GB2312"/>
          <w:sz w:val="32"/>
          <w:szCs w:val="32"/>
          <w:shd w:val="clear" w:color="090000" w:fill="FFFFFF"/>
        </w:rPr>
        <w:t>等机构的职责分工和衔接机制，加强沟通协调，提高艾滋病防治工作整体水平。加强社区家庭医生团队艾滋病防治专业能力的培训，提升团队艾滋病检测、随访、抗病毒治疗等服务能力。</w:t>
      </w:r>
      <w:r>
        <w:rPr>
          <w:rFonts w:hint="eastAsia" w:ascii="宋体" w:hAnsi="宋体" w:eastAsia="仿宋_GB2312" w:cs="仿宋"/>
          <w:sz w:val="32"/>
          <w:szCs w:val="32"/>
          <w:shd w:val="clear" w:color="auto" w:fill="FFFFFF"/>
          <w:lang w:eastAsia="zh-CN"/>
        </w:rPr>
        <w:t>县卫健局、</w:t>
      </w:r>
      <w:r>
        <w:rPr>
          <w:rFonts w:hint="eastAsia" w:ascii="宋体" w:hAnsi="宋体" w:eastAsia="仿宋_GB2312" w:cs="仿宋"/>
          <w:sz w:val="32"/>
          <w:szCs w:val="32"/>
          <w:shd w:val="clear" w:color="auto" w:fill="FFFFFF"/>
        </w:rPr>
        <w:t>财政局要</w:t>
      </w:r>
      <w:r>
        <w:rPr>
          <w:rFonts w:ascii="宋体" w:hAnsi="宋体" w:eastAsia="仿宋_GB2312" w:cs="仿宋_GB2312"/>
          <w:sz w:val="32"/>
          <w:szCs w:val="32"/>
          <w:shd w:val="clear" w:color="090000" w:fill="FFFFFF"/>
        </w:rPr>
        <w:t>完善承担艾滋病防治任务的定点医院等医疗机构的补偿机制，按照国家有关规定，落实艾滋病防治人员卫生防疫津贴、医疗卫生津贴和监管场所警务津贴等特殊岗位津贴补贴，在绩效工资分配上适当进行倾斜，完善绩效工资分配制度，为防治队伍正常履职尽责提供保障。</w:t>
      </w:r>
    </w:p>
    <w:p>
      <w:pPr>
        <w:widowControl w:val="0"/>
        <w:shd w:val="solid" w:color="FFFFFF" w:fill="auto"/>
        <w:wordWrap/>
        <w:adjustRightInd/>
        <w:snapToGrid/>
        <w:spacing w:line="530" w:lineRule="exact"/>
        <w:ind w:firstLine="643" w:firstLineChars="200"/>
        <w:jc w:val="left"/>
        <w:textAlignment w:val="auto"/>
        <w:rPr>
          <w:rFonts w:ascii="宋体" w:hAnsi="宋体" w:eastAsia="仿宋_GB2312" w:cs="仿宋_GB2312"/>
          <w:sz w:val="32"/>
          <w:szCs w:val="32"/>
          <w:shd w:val="clear" w:color="090000" w:fill="FFFFFF"/>
        </w:rPr>
      </w:pPr>
      <w:r>
        <w:rPr>
          <w:rFonts w:hint="eastAsia" w:ascii="宋体" w:hAnsi="宋体" w:eastAsia="仿宋_GB2312" w:cs="仿宋"/>
          <w:b/>
          <w:bCs/>
          <w:sz w:val="32"/>
          <w:szCs w:val="32"/>
          <w:shd w:val="clear" w:color="auto" w:fill="FFFFFF"/>
        </w:rPr>
        <w:t>责任单位：</w:t>
      </w:r>
      <w:r>
        <w:rPr>
          <w:rFonts w:hint="default" w:ascii="宋体" w:hAnsi="宋体" w:eastAsia="仿宋_GB2312" w:cs="仿宋_GB2312"/>
          <w:b w:val="0"/>
          <w:bCs w:val="0"/>
          <w:sz w:val="32"/>
          <w:szCs w:val="32"/>
          <w:shd w:val="clear" w:color="090000" w:fill="auto"/>
          <w:lang w:eastAsia="zh-CN"/>
        </w:rPr>
        <w:t>县卫健局、县总医院</w:t>
      </w:r>
      <w:r>
        <w:rPr>
          <w:rFonts w:hint="default" w:ascii="宋体" w:hAnsi="宋体" w:eastAsia="仿宋_GB2312" w:cs="仿宋_GB2312"/>
          <w:sz w:val="32"/>
          <w:szCs w:val="32"/>
          <w:shd w:val="clear" w:color="090000" w:fill="auto"/>
        </w:rPr>
        <w:t>、</w:t>
      </w:r>
      <w:r>
        <w:rPr>
          <w:rFonts w:hint="eastAsia" w:ascii="宋体" w:hAnsi="宋体" w:eastAsia="仿宋_GB2312" w:cs="仿宋"/>
          <w:sz w:val="32"/>
          <w:szCs w:val="32"/>
          <w:shd w:val="clear" w:color="auto" w:fill="FFFFFF"/>
        </w:rPr>
        <w:t>县财政局</w:t>
      </w:r>
    </w:p>
    <w:p>
      <w:pPr>
        <w:pStyle w:val="4"/>
        <w:widowControl w:val="0"/>
        <w:numPr>
          <w:ilvl w:val="0"/>
          <w:numId w:val="0"/>
        </w:numPr>
        <w:shd w:val="clear" w:color="auto" w:fill="FFFFFF"/>
        <w:wordWrap/>
        <w:adjustRightInd/>
        <w:snapToGrid/>
        <w:spacing w:beforeAutospacing="0" w:afterAutospacing="0" w:line="530" w:lineRule="exact"/>
        <w:ind w:firstLine="321" w:firstLineChars="100"/>
        <w:textAlignment w:val="auto"/>
        <w:rPr>
          <w:rFonts w:ascii="宋体" w:hAnsi="宋体" w:eastAsia="仿宋_GB2312" w:cs="仿宋"/>
          <w:sz w:val="32"/>
          <w:szCs w:val="32"/>
          <w:shd w:val="clear" w:color="auto" w:fill="FFFFFF"/>
        </w:rPr>
      </w:pPr>
      <w:r>
        <w:rPr>
          <w:rFonts w:hint="eastAsia" w:ascii="宋体" w:hAnsi="宋体" w:eastAsia="楷体_GB2312" w:cs="楷体"/>
          <w:b/>
          <w:bCs/>
          <w:sz w:val="32"/>
          <w:szCs w:val="32"/>
          <w:shd w:val="clear" w:color="auto" w:fill="FFFFFF"/>
          <w:lang w:eastAsia="zh-CN"/>
        </w:rPr>
        <w:t>（三）</w:t>
      </w:r>
      <w:r>
        <w:rPr>
          <w:rFonts w:hint="eastAsia" w:ascii="宋体" w:hAnsi="宋体" w:eastAsia="楷体_GB2312" w:cs="楷体"/>
          <w:b/>
          <w:bCs/>
          <w:sz w:val="32"/>
          <w:szCs w:val="32"/>
          <w:shd w:val="clear" w:color="auto" w:fill="FFFFFF"/>
        </w:rPr>
        <w:t>健全督查考核制度</w:t>
      </w:r>
    </w:p>
    <w:p>
      <w:pPr>
        <w:pStyle w:val="4"/>
        <w:widowControl w:val="0"/>
        <w:numPr>
          <w:ilvl w:val="0"/>
          <w:numId w:val="0"/>
        </w:numPr>
        <w:shd w:val="clear" w:color="auto" w:fill="FFFFFF"/>
        <w:wordWrap/>
        <w:adjustRightInd/>
        <w:snapToGrid/>
        <w:spacing w:beforeAutospacing="0" w:afterAutospacing="0" w:line="530" w:lineRule="exact"/>
        <w:ind w:firstLine="640" w:firstLineChars="200"/>
        <w:textAlignment w:val="auto"/>
        <w:rPr>
          <w:rFonts w:hint="eastAsia"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坚持和完善艾滋病防治目标管理责任制，并纳入政府目标考核。县防艾办</w:t>
      </w:r>
      <w:r>
        <w:rPr>
          <w:rFonts w:hint="eastAsia" w:ascii="宋体" w:hAnsi="宋体" w:eastAsia="仿宋_GB2312" w:cs="仿宋_GB2312"/>
          <w:sz w:val="32"/>
          <w:szCs w:val="32"/>
          <w:shd w:val="clear" w:color="auto" w:fill="FFFFFF"/>
          <w:lang w:eastAsia="zh-CN"/>
        </w:rPr>
        <w:t>、</w:t>
      </w:r>
      <w:r>
        <w:rPr>
          <w:rFonts w:hint="eastAsia" w:ascii="宋体" w:hAnsi="宋体" w:eastAsia="仿宋_GB2312" w:cs="仿宋_GB2312"/>
          <w:sz w:val="32"/>
          <w:szCs w:val="32"/>
          <w:shd w:val="clear" w:color="auto" w:fill="FFFFFF"/>
        </w:rPr>
        <w:t>政府督查室每年开展1次全面的专项考核，对防治工作推进不力、政策措施落实不到位、疫情上升快的乡镇</w:t>
      </w:r>
      <w:r>
        <w:rPr>
          <w:rFonts w:hint="eastAsia" w:ascii="宋体" w:hAnsi="宋体" w:eastAsia="仿宋_GB2312" w:cs="仿宋_GB2312"/>
          <w:sz w:val="32"/>
          <w:szCs w:val="32"/>
          <w:shd w:val="clear" w:color="auto" w:fill="FFFFFF"/>
          <w:lang w:eastAsia="zh-CN"/>
        </w:rPr>
        <w:t>（街道）</w:t>
      </w:r>
      <w:r>
        <w:rPr>
          <w:rFonts w:hint="eastAsia" w:ascii="宋体" w:hAnsi="宋体" w:eastAsia="仿宋_GB2312" w:cs="仿宋_GB2312"/>
          <w:sz w:val="32"/>
          <w:szCs w:val="32"/>
          <w:shd w:val="clear" w:color="auto" w:fill="FFFFFF"/>
        </w:rPr>
        <w:t>和相关责任部门的主要领导及分管领导</w:t>
      </w:r>
      <w:r>
        <w:rPr>
          <w:rFonts w:hint="eastAsia" w:ascii="宋体" w:hAnsi="宋体" w:eastAsia="仿宋_GB2312" w:cs="仿宋_GB2312"/>
          <w:sz w:val="32"/>
          <w:szCs w:val="32"/>
          <w:shd w:val="clear" w:color="auto" w:fill="FFFFFF"/>
          <w:lang w:eastAsia="zh-CN"/>
        </w:rPr>
        <w:t>予以相应的追责</w:t>
      </w:r>
      <w:r>
        <w:rPr>
          <w:rFonts w:hint="eastAsia" w:ascii="宋体" w:hAnsi="宋体" w:eastAsia="仿宋_GB2312" w:cs="仿宋_GB2312"/>
          <w:sz w:val="32"/>
          <w:szCs w:val="32"/>
          <w:shd w:val="clear" w:color="auto" w:fill="FFFFFF"/>
        </w:rPr>
        <w:t>。</w:t>
      </w:r>
    </w:p>
    <w:p>
      <w:pPr>
        <w:pStyle w:val="4"/>
        <w:widowControl w:val="0"/>
        <w:shd w:val="clear" w:color="auto" w:fill="FFFFFF"/>
        <w:wordWrap/>
        <w:adjustRightInd/>
        <w:snapToGrid/>
        <w:spacing w:beforeAutospacing="0" w:afterAutospacing="0" w:line="530" w:lineRule="exact"/>
        <w:ind w:firstLine="560"/>
        <w:textAlignment w:val="auto"/>
        <w:rPr>
          <w:rFonts w:hint="eastAsia" w:ascii="宋体" w:hAnsi="宋体" w:eastAsia="仿宋_GB2312" w:cs="仿宋_GB2312"/>
          <w:sz w:val="32"/>
          <w:szCs w:val="32"/>
        </w:rPr>
      </w:pPr>
      <w:r>
        <w:rPr>
          <w:rFonts w:hint="eastAsia" w:ascii="宋体" w:hAnsi="宋体" w:eastAsia="仿宋_GB2312" w:cs="仿宋_GB2312"/>
          <w:b/>
          <w:bCs/>
          <w:kern w:val="2"/>
          <w:sz w:val="32"/>
          <w:szCs w:val="32"/>
          <w:shd w:val="clear" w:color="auto" w:fill="FFFFFF"/>
          <w:lang w:val="en-US" w:eastAsia="zh-CN" w:bidi="ar-SA"/>
        </w:rPr>
        <w:t>责任单位：</w:t>
      </w:r>
      <w:r>
        <w:rPr>
          <w:rFonts w:hint="eastAsia" w:ascii="宋体" w:hAnsi="宋体" w:eastAsia="仿宋_GB2312" w:cs="仿宋_GB2312"/>
          <w:sz w:val="32"/>
          <w:szCs w:val="32"/>
          <w:shd w:val="clear" w:color="auto" w:fill="FFFFFF"/>
        </w:rPr>
        <w:t>县防艾办、县政府督查室</w:t>
      </w:r>
    </w:p>
    <w:p>
      <w:pPr>
        <w:widowControl w:val="0"/>
        <w:shd w:val="clear" w:color="auto" w:fill="FFFFFF"/>
        <w:wordWrap/>
        <w:adjustRightInd/>
        <w:snapToGrid/>
        <w:spacing w:line="560" w:lineRule="exact"/>
        <w:ind w:firstLine="960" w:firstLineChars="300"/>
        <w:jc w:val="left"/>
        <w:textAlignment w:val="auto"/>
        <w:rPr>
          <w:rFonts w:ascii="宋体" w:hAnsi="宋体" w:eastAsia="仿宋_GB2312" w:cs="仿宋"/>
          <w:sz w:val="32"/>
          <w:szCs w:val="32"/>
          <w:shd w:val="clear" w:color="auto" w:fill="FFFFFF"/>
        </w:rPr>
      </w:pPr>
    </w:p>
    <w:p>
      <w:pPr>
        <w:widowControl w:val="0"/>
        <w:shd w:val="clear" w:color="auto" w:fill="FFFFFF"/>
        <w:wordWrap/>
        <w:adjustRightInd/>
        <w:snapToGrid/>
        <w:spacing w:line="560" w:lineRule="exact"/>
        <w:ind w:firstLine="960" w:firstLineChars="300"/>
        <w:jc w:val="left"/>
        <w:textAlignment w:val="auto"/>
        <w:rPr>
          <w:rFonts w:ascii="宋体" w:hAnsi="宋体" w:eastAsia="仿宋_GB2312" w:cs="仿宋"/>
          <w:sz w:val="32"/>
          <w:szCs w:val="32"/>
          <w:shd w:val="clear" w:color="auto" w:fill="FFFFFF"/>
        </w:rPr>
      </w:pPr>
    </w:p>
    <w:p>
      <w:pPr>
        <w:widowControl w:val="0"/>
        <w:shd w:val="clear" w:color="auto" w:fill="FFFFFF"/>
        <w:wordWrap/>
        <w:adjustRightInd/>
        <w:snapToGrid/>
        <w:spacing w:line="560" w:lineRule="exact"/>
        <w:ind w:firstLine="0" w:firstLineChars="0"/>
        <w:jc w:val="left"/>
        <w:textAlignment w:val="auto"/>
        <w:rPr>
          <w:rFonts w:ascii="宋体" w:hAnsi="宋体" w:eastAsia="仿宋_GB2312" w:cs="仿宋"/>
          <w:sz w:val="32"/>
          <w:szCs w:val="32"/>
          <w:shd w:val="clear" w:color="auto" w:fill="FFFFFF"/>
        </w:rPr>
      </w:pPr>
    </w:p>
    <w:p>
      <w:pPr>
        <w:widowControl w:val="0"/>
        <w:pBdr>
          <w:top w:val="single" w:color="auto" w:sz="4" w:space="0"/>
          <w:left w:val="none" w:color="auto" w:sz="0" w:space="4"/>
          <w:bottom w:val="single" w:color="auto" w:sz="4" w:space="1"/>
          <w:right w:val="none" w:color="auto" w:sz="0" w:space="4"/>
          <w:between w:val="none" w:color="auto" w:sz="0" w:space="0"/>
        </w:pBdr>
        <w:wordWrap/>
        <w:adjustRightInd/>
        <w:snapToGrid/>
        <w:spacing w:before="0" w:after="0" w:line="560" w:lineRule="exact"/>
        <w:ind w:left="0" w:leftChars="0" w:right="0"/>
        <w:jc w:val="both"/>
        <w:textAlignment w:val="auto"/>
        <w:outlineLvl w:val="9"/>
        <w:rPr>
          <w:rFonts w:hint="eastAsia" w:ascii="宋体" w:hAnsi="宋体" w:eastAsia="仿宋_GB2312" w:cs="仿宋_GB2312"/>
          <w:color w:val="auto"/>
          <w:sz w:val="28"/>
          <w:szCs w:val="28"/>
          <w:u w:val="none" w:color="auto"/>
          <w:lang w:eastAsia="zh-CN"/>
        </w:rPr>
      </w:pPr>
      <w:r>
        <w:rPr>
          <w:rFonts w:hint="eastAsia" w:ascii="宋体" w:hAnsi="宋体" w:eastAsia="仿宋_GB2312" w:cs="仿宋_GB2312"/>
          <w:color w:val="auto"/>
          <w:sz w:val="28"/>
          <w:szCs w:val="28"/>
          <w:u w:val="none" w:color="auto"/>
          <w:lang w:val="en-US" w:eastAsia="zh-CN"/>
        </w:rPr>
        <w:t xml:space="preserve">  </w:t>
      </w:r>
      <w:r>
        <w:rPr>
          <w:rFonts w:hint="eastAsia" w:ascii="宋体" w:hAnsi="宋体" w:eastAsia="仿宋_GB2312" w:cs="仿宋_GB2312"/>
          <w:color w:val="auto"/>
          <w:sz w:val="28"/>
          <w:szCs w:val="28"/>
          <w:u w:val="none" w:color="auto"/>
          <w:lang w:eastAsia="zh-CN"/>
        </w:rPr>
        <w:t>抄送：县委、县人大常委会、县政协办公室</w:t>
      </w:r>
    </w:p>
    <w:p>
      <w:pPr>
        <w:widowControl w:val="0"/>
        <w:pBdr>
          <w:top w:val="none" w:color="auto" w:sz="0" w:space="1"/>
          <w:left w:val="none" w:color="auto" w:sz="0" w:space="4"/>
          <w:bottom w:val="single" w:color="auto" w:sz="4" w:space="1"/>
          <w:right w:val="none" w:color="auto" w:sz="0" w:space="4"/>
          <w:between w:val="none" w:color="auto" w:sz="0" w:space="0"/>
        </w:pBdr>
        <w:shd w:val="clear" w:color="auto" w:fill="auto"/>
        <w:wordWrap/>
        <w:adjustRightInd w:val="0"/>
        <w:snapToGrid/>
        <w:spacing w:line="560" w:lineRule="exact"/>
        <w:ind w:firstLine="0" w:firstLineChars="0"/>
        <w:jc w:val="both"/>
        <w:textAlignment w:val="auto"/>
        <w:rPr>
          <w:rFonts w:ascii="宋体" w:hAnsi="宋体" w:eastAsia="仿宋_GB2312" w:cs="仿宋"/>
          <w:sz w:val="32"/>
          <w:szCs w:val="32"/>
          <w:shd w:val="clear" w:color="auto" w:fill="FFFFFF"/>
        </w:rPr>
      </w:pPr>
      <w:r>
        <w:rPr>
          <w:rFonts w:hint="eastAsia" w:ascii="宋体" w:hAnsi="宋体" w:eastAsia="仿宋_GB2312" w:cs="仿宋_GB2312"/>
          <w:b w:val="0"/>
          <w:bCs/>
          <w:color w:val="auto"/>
          <w:spacing w:val="0"/>
          <w:sz w:val="28"/>
          <w:szCs w:val="28"/>
          <w:shd w:val="clear" w:color="auto" w:fill="FFFFFF"/>
          <w:lang w:val="en-US" w:eastAsia="zh-CN"/>
        </w:rPr>
        <w:t xml:space="preserve">  </w:t>
      </w:r>
      <w:r>
        <w:rPr>
          <w:rFonts w:hint="eastAsia" w:ascii="宋体" w:hAnsi="宋体" w:eastAsia="仿宋_GB2312" w:cs="仿宋_GB2312"/>
          <w:b w:val="0"/>
          <w:bCs/>
          <w:color w:val="auto"/>
          <w:spacing w:val="0"/>
          <w:sz w:val="28"/>
          <w:szCs w:val="28"/>
          <w:shd w:val="clear" w:color="auto" w:fill="FFFFFF"/>
          <w:lang w:eastAsia="zh-CN"/>
        </w:rPr>
        <w:t>仙游县人民政府办公室</w:t>
      </w:r>
      <w:r>
        <w:rPr>
          <w:rFonts w:hint="eastAsia" w:ascii="宋体" w:hAnsi="宋体" w:eastAsia="仿宋_GB2312" w:cs="仿宋_GB2312"/>
          <w:b w:val="0"/>
          <w:bCs/>
          <w:color w:val="auto"/>
          <w:spacing w:val="0"/>
          <w:sz w:val="28"/>
          <w:szCs w:val="28"/>
          <w:shd w:val="clear" w:color="auto" w:fill="FFFFFF"/>
          <w:lang w:val="en-US" w:eastAsia="zh-CN"/>
        </w:rPr>
        <w:t xml:space="preserve">                    2020年5月29日印发  </w:t>
      </w:r>
    </w:p>
    <w:sectPr>
      <w:footerReference r:id="rId3" w:type="default"/>
      <w:pgSz w:w="11906" w:h="16838"/>
      <w:pgMar w:top="2098" w:right="1531" w:bottom="1984" w:left="1531" w:header="851" w:footer="1587" w:gutter="0"/>
      <w:paperSrc/>
      <w:pgBorders>
        <w:top w:val="none" w:sz="0" w:space="0"/>
        <w:left w:val="none" w:sz="0" w:space="0"/>
        <w:bottom w:val="none" w:sz="0" w:space="0"/>
        <w:right w:val="none" w:sz="0" w:space="0"/>
      </w:pgBorders>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59B711C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Autospacing="1" w:afterAutospacing="1"/>
      <w:jc w:val="left"/>
    </w:pPr>
    <w:rPr>
      <w:kern w:val="0"/>
      <w:sz w:val="24"/>
    </w:rPr>
  </w:style>
  <w:style w:type="character" w:styleId="7">
    <w:name w:val="Strong"/>
    <w:basedOn w:val="6"/>
    <w:qFormat/>
    <w:uiPriority w:val="22"/>
    <w:rPr>
      <w:b/>
    </w:rPr>
  </w:style>
  <w:style w:type="character" w:styleId="8">
    <w:name w:val="page number"/>
    <w:basedOn w:val="6"/>
    <w:uiPriority w:val="0"/>
  </w:style>
  <w:style w:type="paragraph" w:customStyle="1" w:styleId="9">
    <w:name w:val="Char"/>
    <w:basedOn w:val="1"/>
    <w:qFormat/>
    <w:uiPriority w:val="0"/>
  </w:style>
  <w:style w:type="character" w:customStyle="1" w:styleId="10">
    <w:name w:val="页眉 Char"/>
    <w:basedOn w:val="6"/>
    <w:link w:val="3"/>
    <w:qFormat/>
    <w:uiPriority w:val="0"/>
    <w:rPr>
      <w:rFonts w:ascii="Calibri" w:hAnsi="Calibri" w:eastAsia="宋体" w:cs="黑体"/>
      <w:kern w:val="2"/>
      <w:sz w:val="18"/>
      <w:szCs w:val="18"/>
    </w:rPr>
  </w:style>
  <w:style w:type="character" w:customStyle="1" w:styleId="11">
    <w:name w:val="页脚 Char"/>
    <w:basedOn w:val="6"/>
    <w:link w:val="2"/>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1359</Words>
  <Characters>7751</Characters>
  <Lines>64</Lines>
  <Paragraphs>18</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2020-05-14T07:40:00Z</dcterms:created>
  <dc:creator>李振杰</dc:creator>
  <cp:lastModifiedBy>mcfee</cp:lastModifiedBy>
  <cp:lastPrinted>2020-06-02T02:39:00Z</cp:lastPrinted>
  <dcterms:modified xsi:type="dcterms:W3CDTF">2020-12-08T07:54:39Z</dcterms:modified>
  <dc:title>仙政办〔2020〕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