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8BEFF">
      <w:pPr>
        <w:widowControl w:val="0"/>
        <w:wordWrap/>
        <w:adjustRightInd/>
        <w:snapToGrid/>
        <w:spacing w:line="560" w:lineRule="exact"/>
        <w:ind w:right="0"/>
        <w:jc w:val="center"/>
        <w:textAlignment w:val="auto"/>
        <w:outlineLvl w:val="9"/>
        <w:rPr>
          <w:rFonts w:hint="eastAsia" w:ascii="宋体" w:hAnsi="宋体" w:eastAsia="方正小标宋简体" w:cs="方正小标宋简体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黑体"/>
          <w:kern w:val="2"/>
          <w:sz w:val="21"/>
          <w:szCs w:val="24"/>
          <w:lang w:val="en-US" w:eastAsia="zh-CN" w:bidi="ar-SA"/>
        </w:rPr>
        <w:pict>
          <v:shape id="图片框 1026" o:spid="_x0000_s1027" o:spt="75" type="#_x0000_t75" style="position:absolute;left:0pt;margin-left:-76.2pt;margin-top:-106.65pt;height:848.8pt;width:599.95pt;z-index:-251657216;mso-width-relative:page;mso-height-relative:page;" fillcolor="#FFFFFF" filled="f" o:preferrelative="t" stroked="f" coordsize="21600,21600">
            <v:path/>
            <v:fill on="f" color2="#FFFFFF" focussize="0,0"/>
            <v:stroke on="f"/>
            <v:imagedata r:id="rId6" gain="65536f" blacklevel="0f" gamma="0" chromakey="#FFFFFF" o:title="20230714125443-0001"/>
            <o:lock v:ext="edit" position="f" selection="f" grouping="f" rotation="f" cropping="f" text="f" aspectratio="t"/>
          </v:shape>
        </w:pict>
      </w:r>
    </w:p>
    <w:p w14:paraId="5D492567">
      <w:pPr>
        <w:widowControl w:val="0"/>
        <w:wordWrap/>
        <w:adjustRightInd/>
        <w:snapToGrid/>
        <w:spacing w:line="560" w:lineRule="exact"/>
        <w:ind w:right="0"/>
        <w:jc w:val="center"/>
        <w:textAlignment w:val="auto"/>
        <w:outlineLvl w:val="9"/>
        <w:rPr>
          <w:rFonts w:hint="eastAsia" w:ascii="宋体" w:hAnsi="宋体" w:eastAsia="方正小标宋简体" w:cs="方正小标宋简体"/>
          <w:color w:val="auto"/>
          <w:spacing w:val="0"/>
          <w:sz w:val="44"/>
          <w:szCs w:val="44"/>
          <w:lang w:val="en-US" w:eastAsia="zh-CN"/>
        </w:rPr>
      </w:pPr>
    </w:p>
    <w:p w14:paraId="7A96764D">
      <w:pPr>
        <w:widowControl w:val="0"/>
        <w:wordWrap/>
        <w:adjustRightInd/>
        <w:snapToGrid/>
        <w:spacing w:line="560" w:lineRule="exact"/>
        <w:ind w:right="0"/>
        <w:jc w:val="center"/>
        <w:textAlignment w:val="auto"/>
        <w:outlineLvl w:val="9"/>
        <w:rPr>
          <w:rFonts w:hint="eastAsia" w:ascii="宋体" w:hAnsi="宋体" w:eastAsia="方正小标宋简体" w:cs="方正小标宋简体"/>
          <w:color w:val="auto"/>
          <w:spacing w:val="0"/>
          <w:sz w:val="44"/>
          <w:szCs w:val="44"/>
          <w:lang w:val="en-US" w:eastAsia="zh-CN"/>
        </w:rPr>
      </w:pPr>
    </w:p>
    <w:p w14:paraId="754C7408">
      <w:pPr>
        <w:widowControl w:val="0"/>
        <w:wordWrap/>
        <w:adjustRightInd/>
        <w:snapToGrid/>
        <w:spacing w:line="560" w:lineRule="exact"/>
        <w:ind w:right="0"/>
        <w:jc w:val="center"/>
        <w:textAlignment w:val="auto"/>
        <w:outlineLvl w:val="9"/>
        <w:rPr>
          <w:rFonts w:hint="eastAsia" w:ascii="宋体" w:hAnsi="宋体" w:eastAsia="方正小标宋简体" w:cs="方正小标宋简体"/>
          <w:color w:val="auto"/>
          <w:spacing w:val="0"/>
          <w:sz w:val="44"/>
          <w:szCs w:val="44"/>
          <w:lang w:val="en-US" w:eastAsia="zh-CN"/>
        </w:rPr>
      </w:pPr>
    </w:p>
    <w:p w14:paraId="3165FC3F">
      <w:pPr>
        <w:widowControl w:val="0"/>
        <w:wordWrap/>
        <w:adjustRightInd/>
        <w:snapToGrid/>
        <w:spacing w:line="560" w:lineRule="exact"/>
        <w:ind w:right="0"/>
        <w:jc w:val="center"/>
        <w:textAlignment w:val="auto"/>
        <w:outlineLvl w:val="9"/>
        <w:rPr>
          <w:rFonts w:hint="eastAsia" w:ascii="宋体" w:hAnsi="宋体" w:eastAsia="方正小标宋简体" w:cs="方正小标宋简体"/>
          <w:color w:val="auto"/>
          <w:spacing w:val="0"/>
          <w:sz w:val="44"/>
          <w:szCs w:val="44"/>
          <w:lang w:val="en-US" w:eastAsia="zh-CN"/>
        </w:rPr>
      </w:pPr>
    </w:p>
    <w:p w14:paraId="14BC44C1">
      <w:pPr>
        <w:widowControl w:val="0"/>
        <w:wordWrap/>
        <w:adjustRightInd/>
        <w:snapToGrid/>
        <w:spacing w:line="560" w:lineRule="exact"/>
        <w:ind w:right="0"/>
        <w:jc w:val="center"/>
        <w:textAlignment w:val="auto"/>
        <w:outlineLvl w:val="9"/>
        <w:rPr>
          <w:rFonts w:hint="eastAsia" w:ascii="宋体" w:hAnsi="宋体" w:eastAsia="方正小标宋简体" w:cs="方正小标宋简体"/>
          <w:color w:val="auto"/>
          <w:spacing w:val="0"/>
          <w:sz w:val="44"/>
          <w:szCs w:val="44"/>
          <w:lang w:val="en-US" w:eastAsia="zh-CN"/>
        </w:rPr>
      </w:pPr>
    </w:p>
    <w:p w14:paraId="7308D3FE">
      <w:pPr>
        <w:widowControl w:val="0"/>
        <w:wordWrap/>
        <w:adjustRightInd/>
        <w:snapToGrid/>
        <w:spacing w:line="560" w:lineRule="exact"/>
        <w:ind w:right="0"/>
        <w:jc w:val="center"/>
        <w:textAlignment w:val="auto"/>
        <w:outlineLvl w:val="9"/>
        <w:rPr>
          <w:rFonts w:hint="eastAsia" w:ascii="宋体" w:hAnsi="宋体" w:eastAsia="方正小标宋简体" w:cs="方正小标宋简体"/>
          <w:color w:val="auto"/>
          <w:spacing w:val="0"/>
          <w:sz w:val="44"/>
          <w:szCs w:val="44"/>
          <w:lang w:val="en-US" w:eastAsia="zh-CN"/>
        </w:rPr>
      </w:pPr>
    </w:p>
    <w:p w14:paraId="273108C2">
      <w:pPr>
        <w:widowControl w:val="0"/>
        <w:wordWrap/>
        <w:adjustRightInd/>
        <w:snapToGrid/>
        <w:spacing w:line="560" w:lineRule="exact"/>
        <w:ind w:right="0"/>
        <w:jc w:val="center"/>
        <w:textAlignment w:val="auto"/>
        <w:outlineLvl w:val="9"/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  <w:t>仙政办〔2020〕56号</w:t>
      </w:r>
    </w:p>
    <w:p w14:paraId="52AD5BD2">
      <w:pPr>
        <w:widowControl w:val="0"/>
        <w:wordWrap/>
        <w:adjustRightInd/>
        <w:snapToGrid/>
        <w:spacing w:before="0" w:after="0"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59F3C985">
      <w:pPr>
        <w:widowControl w:val="0"/>
        <w:wordWrap/>
        <w:adjustRightInd/>
        <w:snapToGrid/>
        <w:spacing w:before="0" w:after="0"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47DF0953">
      <w:pPr>
        <w:widowControl w:val="0"/>
        <w:wordWrap/>
        <w:adjustRightInd/>
        <w:snapToGrid/>
        <w:spacing w:before="0" w:after="0"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宋体" w:hAnsi="宋体" w:eastAsia="方正小标宋简体" w:cs="方正小标宋简体"/>
          <w:color w:val="auto"/>
          <w:spacing w:val="0"/>
          <w:sz w:val="44"/>
          <w:szCs w:val="44"/>
          <w:lang w:eastAsia="zh-CN"/>
        </w:rPr>
      </w:pPr>
      <w:r>
        <w:rPr>
          <w:rFonts w:hint="eastAsia" w:ascii="宋体" w:hAnsi="宋体" w:eastAsia="方正小标宋简体" w:cs="方正小标宋简体"/>
          <w:color w:val="auto"/>
          <w:spacing w:val="0"/>
          <w:sz w:val="44"/>
          <w:szCs w:val="44"/>
          <w:lang w:val="en-US" w:eastAsia="zh-CN"/>
        </w:rPr>
        <w:t>仙游县</w:t>
      </w:r>
      <w:r>
        <w:rPr>
          <w:rFonts w:hint="eastAsia" w:ascii="宋体" w:hAnsi="宋体" w:eastAsia="方正小标宋简体" w:cs="方正小标宋简体"/>
          <w:color w:val="auto"/>
          <w:spacing w:val="0"/>
          <w:sz w:val="44"/>
          <w:szCs w:val="44"/>
          <w:lang w:eastAsia="zh-CN"/>
        </w:rPr>
        <w:t>人民政府办公室关于进一步做好</w:t>
      </w:r>
    </w:p>
    <w:p w14:paraId="652CF541">
      <w:pPr>
        <w:widowControl w:val="0"/>
        <w:wordWrap/>
        <w:adjustRightInd/>
        <w:snapToGrid/>
        <w:spacing w:before="0" w:after="0"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宋体" w:hAnsi="宋体" w:eastAsia="方正小标宋简体" w:cs="方正小标宋简体"/>
          <w:color w:val="auto"/>
          <w:spacing w:val="0"/>
          <w:sz w:val="44"/>
          <w:szCs w:val="44"/>
          <w:lang w:eastAsia="zh-CN"/>
        </w:rPr>
      </w:pPr>
      <w:r>
        <w:rPr>
          <w:rFonts w:hint="eastAsia" w:ascii="宋体" w:hAnsi="宋体" w:eastAsia="方正小标宋简体" w:cs="方正小标宋简体"/>
          <w:color w:val="auto"/>
          <w:spacing w:val="0"/>
          <w:sz w:val="44"/>
          <w:szCs w:val="44"/>
          <w:lang w:eastAsia="zh-CN"/>
        </w:rPr>
        <w:t>“政企直通车”若干措施的通知</w:t>
      </w:r>
    </w:p>
    <w:p w14:paraId="14E2E7D2">
      <w:pPr>
        <w:widowControl w:val="0"/>
        <w:wordWrap/>
        <w:adjustRightInd/>
        <w:snapToGrid/>
        <w:spacing w:before="0" w:after="0" w:line="560" w:lineRule="exact"/>
        <w:ind w:left="0" w:leftChars="0" w:right="0" w:firstLine="0" w:firstLineChars="0"/>
        <w:textAlignment w:val="auto"/>
        <w:outlineLvl w:val="9"/>
        <w:rPr>
          <w:rFonts w:hint="default" w:ascii="宋体" w:hAnsi="宋体" w:eastAsia="仿宋_GB2312" w:cs="仿宋_GB2312"/>
          <w:color w:val="auto"/>
          <w:spacing w:val="0"/>
          <w:sz w:val="32"/>
          <w:szCs w:val="32"/>
          <w:lang w:eastAsia="zh-CN"/>
        </w:rPr>
      </w:pPr>
    </w:p>
    <w:p w14:paraId="45399500">
      <w:pPr>
        <w:widowControl w:val="0"/>
        <w:wordWrap/>
        <w:adjustRightInd/>
        <w:snapToGrid/>
        <w:spacing w:before="0" w:after="0" w:line="560" w:lineRule="exact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</w:pPr>
      <w:r>
        <w:rPr>
          <w:rFonts w:hint="default" w:ascii="宋体" w:hAnsi="宋体" w:eastAsia="仿宋_GB2312" w:cs="仿宋_GB2312"/>
          <w:color w:val="auto"/>
          <w:spacing w:val="0"/>
          <w:sz w:val="32"/>
          <w:szCs w:val="32"/>
          <w:lang w:eastAsia="zh-CN"/>
        </w:rPr>
        <w:t>各乡镇</w:t>
      </w: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  <w:t>人民政府</w:t>
      </w:r>
      <w:r>
        <w:rPr>
          <w:rFonts w:hint="default" w:ascii="宋体" w:hAnsi="宋体" w:eastAsia="仿宋_GB2312" w:cs="仿宋_GB2312"/>
          <w:color w:val="auto"/>
          <w:spacing w:val="0"/>
          <w:sz w:val="32"/>
          <w:szCs w:val="32"/>
          <w:lang w:eastAsia="zh-CN"/>
        </w:rPr>
        <w:t>、管委会，</w:t>
      </w: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  <w:t>鲤城街道办事处，</w:t>
      </w:r>
      <w:r>
        <w:rPr>
          <w:rFonts w:hint="default" w:ascii="宋体" w:hAnsi="宋体" w:eastAsia="仿宋_GB2312" w:cs="仿宋_GB2312"/>
          <w:color w:val="auto"/>
          <w:spacing w:val="0"/>
          <w:sz w:val="32"/>
          <w:szCs w:val="32"/>
          <w:lang w:eastAsia="zh-CN"/>
        </w:rPr>
        <w:t>县直有关单位：</w:t>
      </w:r>
    </w:p>
    <w:p w14:paraId="69BB2286"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eastAsia="zh-CN"/>
        </w:rPr>
        <w:t>为进一步贯彻落实《福建省人民政府办公厅关于进一步提升“政企直通车”服务效能若干措施的通知》（闽政办〔2020〕44号）和福建省促进中小企业发展工作领导小组办公室《关于进一步健全“政企直通车”平台网络运营工作机制的通知》（闽中小企业办〔2020〕6号）精神，根据市府办《关于</w:t>
      </w:r>
      <w:bookmarkStart w:id="0" w:name="_GoBack"/>
      <w:bookmarkEnd w:id="0"/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  <w:t>进一步做好“政企直通车”若干措施</w:t>
      </w: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eastAsia="zh-CN"/>
        </w:rPr>
        <w:t>的通知》（莆</w:t>
      </w: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  <w:t>政</w:t>
      </w: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eastAsia="zh-CN"/>
        </w:rPr>
        <w:t>办〔20</w:t>
      </w: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  <w:t>20</w:t>
      </w: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eastAsia="zh-CN"/>
        </w:rPr>
        <w:t>〕</w:t>
      </w: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eastAsia="zh-CN"/>
        </w:rPr>
        <w:t>1号）精神，进一步健全“政企直通车”服务机制，构建“亲”、“清”新型政商关系，更好保护和激发市场主体活力，高效率、高质量服务企业，</w:t>
      </w: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  <w:t>着力营造和优化营商环境</w:t>
      </w: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eastAsia="zh-CN"/>
        </w:rPr>
        <w:t>，现将有关事项通知如下：</w:t>
      </w:r>
    </w:p>
    <w:p w14:paraId="08A792F2"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黑体" w:cs="黑体"/>
          <w:color w:val="auto"/>
          <w:spacing w:val="0"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color w:val="auto"/>
          <w:spacing w:val="0"/>
          <w:sz w:val="32"/>
          <w:szCs w:val="32"/>
          <w:lang w:eastAsia="zh-CN"/>
        </w:rPr>
        <w:t>一、健全联动机制</w:t>
      </w:r>
    </w:p>
    <w:p w14:paraId="020B52C8"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eastAsia="zh-CN"/>
        </w:rPr>
        <w:t>县政府办公室作为县平台的主管部门，负责平台监督管理</w:t>
      </w: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  <w:t>与办理通报</w:t>
      </w: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eastAsia="zh-CN"/>
        </w:rPr>
        <w:t>，统筹协调重大诉求事项的办理。县工信</w:t>
      </w: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  <w:t>局</w:t>
      </w: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eastAsia="zh-CN"/>
        </w:rPr>
        <w:t>作为平台的运营单位，负责推动平台服务体系建设，建立健全平台工作制度；做好企业反映事项的受理、核实、分办等工作；整合涉企服务资源，加强与莆惠金服平台、惠民宝、12345等服务平台、窗口有机衔接，加大诉求受理、融资对接、政策服务等供给。各涉企单位要认真办理平台转办的企业反映事项，原则上要做到咨询类2个工作日内办结，建议类5个工作日内办结，诉求类10个工作日内办结反馈。对不属于本单位职能范围的，应于1个工作日内向平台提出改派意见，经平台审核后，确定分派单位。因情况复杂，在规定时限内未能办结的，经本单位领导同意后，提前向各级平台提交书面说明，并向诉求人作出解释。对未能在限期内办结的事项，要做好跟踪办理，并向各级平台报送办理进展情况。</w:t>
      </w:r>
    </w:p>
    <w:p w14:paraId="7509586E"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黑体" w:cs="黑体"/>
          <w:color w:val="auto"/>
          <w:spacing w:val="0"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color w:val="auto"/>
          <w:spacing w:val="0"/>
          <w:sz w:val="32"/>
          <w:szCs w:val="32"/>
          <w:lang w:eastAsia="zh-CN"/>
        </w:rPr>
        <w:t>二、完善服务体系</w:t>
      </w:r>
    </w:p>
    <w:p w14:paraId="0CA4DB51"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eastAsia="zh-CN"/>
        </w:rPr>
        <w:t>按照“一个账号、一网通办”的要求，推进市、县平台互联互通、数据共享。推动</w:t>
      </w: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  <w:t>县</w:t>
      </w: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eastAsia="zh-CN"/>
        </w:rPr>
        <w:t>“政企直通车”平台与网上办事大厅、莆惠金服平台、惠民宝、12345便民服务平台、工商联企业家意见建议受理办理机制等相互对接、协同办理。各涉企单位要加大“政企直通车”平台宣传力度，利用广播、电视、网络、报刊等渠道，广泛宣传“政企直通车”平台的功能、渠道、成效，引导企业通过“互联网＋”提交信件，构筑企业直通政府的快速通道。</w:t>
      </w:r>
    </w:p>
    <w:p w14:paraId="7799FBDB"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黑体" w:cs="黑体"/>
          <w:color w:val="auto"/>
          <w:spacing w:val="0"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color w:val="auto"/>
          <w:spacing w:val="0"/>
          <w:sz w:val="32"/>
          <w:szCs w:val="32"/>
          <w:lang w:eastAsia="zh-CN"/>
        </w:rPr>
        <w:t>三、建立政策云体系</w:t>
      </w:r>
    </w:p>
    <w:p w14:paraId="695A750A"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eastAsia="zh-CN"/>
        </w:rPr>
        <w:t>各级涉企单位在本级出台的政策文件印发5个工作日内向</w:t>
      </w: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  <w:t>县</w:t>
      </w: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eastAsia="zh-CN"/>
        </w:rPr>
        <w:t>政企直通车平台推送涉企政策和相关政务信息，高效对接涉企服务。平台将每个季度通报各个单位政策推送情况。对不及时报送的单位，平台要督促有关单位限期整改，并抄送效能办。县平台可在市平台的基础上结合本地实际推出个性化服务，更好推动创新链、产业链、资金链、政策链“四链融合”，助力做好“六稳”工作、落实“六保”任务。</w:t>
      </w:r>
    </w:p>
    <w:p w14:paraId="655912DE"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黑体" w:cs="黑体"/>
          <w:color w:val="auto"/>
          <w:spacing w:val="0"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color w:val="auto"/>
          <w:spacing w:val="0"/>
          <w:sz w:val="32"/>
          <w:szCs w:val="32"/>
          <w:lang w:eastAsia="zh-CN"/>
        </w:rPr>
        <w:t>四、严格办理质量</w:t>
      </w:r>
    </w:p>
    <w:p w14:paraId="21327638"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eastAsia="zh-CN"/>
        </w:rPr>
        <w:t>各承办单位要认真办理各级平台转办的企业反映事项，对涉及面广、办理难度大的事项，要主动牵头组织相关部门与企业面对面沟通协调，积极创新方式方法，以高效率、高质量的服务让企业满意。各承办单位要严把办理质量关，</w:t>
      </w: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  <w:t>县</w:t>
      </w: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eastAsia="zh-CN"/>
        </w:rPr>
        <w:t>平台对做表面文章、敷衍塞责的、坚决退回重新办理，对办理不认真、不及时、消极应付、推诿扯皮的，要督促有关单位限期整改，并抄送效能办，作为年度绩效考评的参考。</w:t>
      </w:r>
    </w:p>
    <w:p w14:paraId="214E0EFE"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黑体" w:cs="黑体"/>
          <w:color w:val="auto"/>
          <w:spacing w:val="0"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color w:val="auto"/>
          <w:spacing w:val="0"/>
          <w:sz w:val="32"/>
          <w:szCs w:val="32"/>
          <w:lang w:eastAsia="zh-CN"/>
        </w:rPr>
        <w:t>五、加强督查落实</w:t>
      </w:r>
    </w:p>
    <w:p w14:paraId="65BCD916"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eastAsia="zh-CN"/>
        </w:rPr>
        <w:t>县平台要建立企业反映事项台账，定期分析梳理办理情况，对服务企业的典型案例和创新举措要及时宣传推广。县平台每月向市级平台报送</w:t>
      </w: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  <w:t>县</w:t>
      </w: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eastAsia="zh-CN"/>
        </w:rPr>
        <w:t>平台网络运行情况和典型案例。市级平台每半年</w:t>
      </w: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  <w:t>将</w:t>
      </w: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eastAsia="zh-CN"/>
        </w:rPr>
        <w:t>组织通报全市平台网络运行情况，并上报市政府。</w:t>
      </w:r>
    </w:p>
    <w:p w14:paraId="375BD711"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黑体" w:cs="黑体"/>
          <w:color w:val="auto"/>
          <w:spacing w:val="0"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color w:val="auto"/>
          <w:spacing w:val="0"/>
          <w:sz w:val="32"/>
          <w:szCs w:val="32"/>
          <w:lang w:eastAsia="zh-CN"/>
        </w:rPr>
        <w:t>六、强化网络安全</w:t>
      </w:r>
    </w:p>
    <w:p w14:paraId="15A0ABF7"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  <w:t>县</w:t>
      </w: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eastAsia="zh-CN"/>
        </w:rPr>
        <w:t>平台在受理企业信件中发现涉政有害信息的，要及时向公安网安部门报告；发现攻击网络等违法违规行为的，要及时向公安网安部门报告。对违反网络安全制度规定、责任不落实、审查不及时、监管不到位的，要按有关规定严肃问责。</w:t>
      </w:r>
    </w:p>
    <w:p w14:paraId="7605ADB2">
      <w:pPr>
        <w:widowControl w:val="0"/>
        <w:wordWrap/>
        <w:adjustRightInd/>
        <w:snapToGrid/>
        <w:spacing w:before="0" w:after="0" w:line="560" w:lineRule="exact"/>
        <w:ind w:left="0" w:leftChars="0" w:right="0"/>
        <w:jc w:val="both"/>
        <w:textAlignment w:val="auto"/>
        <w:outlineLvl w:val="9"/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eastAsia="zh-CN"/>
        </w:rPr>
        <w:t>　　</w:t>
      </w:r>
    </w:p>
    <w:p w14:paraId="5035FD2B">
      <w:pPr>
        <w:widowControl w:val="0"/>
        <w:wordWrap/>
        <w:adjustRightInd/>
        <w:snapToGrid/>
        <w:spacing w:before="0" w:after="0" w:line="560" w:lineRule="exact"/>
        <w:ind w:left="0" w:leftChars="0" w:right="0"/>
        <w:jc w:val="both"/>
        <w:textAlignment w:val="auto"/>
        <w:outlineLvl w:val="9"/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eastAsia="zh-CN"/>
        </w:rPr>
        <w:t>　　</w:t>
      </w:r>
    </w:p>
    <w:p w14:paraId="79631E52">
      <w:pPr>
        <w:widowControl w:val="0"/>
        <w:wordWrap w:val="0"/>
        <w:adjustRightInd/>
        <w:snapToGrid/>
        <w:spacing w:before="0" w:after="0" w:line="560" w:lineRule="exact"/>
        <w:ind w:left="0" w:leftChars="0" w:right="0" w:firstLine="0" w:firstLineChars="0"/>
        <w:jc w:val="right"/>
        <w:textAlignment w:val="auto"/>
        <w:outlineLvl w:val="9"/>
        <w:rPr>
          <w:rFonts w:hint="default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  <w:t>仙游县人民政府办公室</w:t>
      </w: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  <w:t xml:space="preserve">       </w:t>
      </w:r>
    </w:p>
    <w:p w14:paraId="5F6492E7">
      <w:pPr>
        <w:widowControl w:val="0"/>
        <w:wordWrap w:val="0"/>
        <w:adjustRightInd/>
        <w:snapToGrid/>
        <w:spacing w:before="0" w:after="0" w:line="560" w:lineRule="exact"/>
        <w:ind w:left="0" w:leftChars="0" w:right="0" w:firstLine="0" w:firstLineChars="0"/>
        <w:jc w:val="right"/>
        <w:textAlignment w:val="auto"/>
        <w:outlineLvl w:val="9"/>
        <w:rPr>
          <w:rFonts w:hint="default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  <w:t>20</w:t>
      </w: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  <w:t>20</w:t>
      </w:r>
      <w:r>
        <w:rPr>
          <w:rFonts w:hint="default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  <w:t>年</w:t>
      </w: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  <w:t>12</w:t>
      </w:r>
      <w:r>
        <w:rPr>
          <w:rFonts w:hint="default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  <w:t>月</w:t>
      </w: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  <w:t>28</w:t>
      </w:r>
      <w:r>
        <w:rPr>
          <w:rFonts w:hint="default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  <w:t>日</w:t>
      </w: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  <w:t xml:space="preserve">        </w:t>
      </w:r>
    </w:p>
    <w:p w14:paraId="7BA71D22">
      <w:pPr>
        <w:widowControl w:val="0"/>
        <w:wordWrap/>
        <w:adjustRightInd/>
        <w:snapToGrid/>
        <w:spacing w:before="0" w:after="0" w:line="560" w:lineRule="exact"/>
        <w:ind w:left="0" w:leftChars="0" w:right="0" w:firstLine="0" w:firstLineChars="0"/>
        <w:jc w:val="right"/>
        <w:textAlignment w:val="auto"/>
        <w:outlineLvl w:val="9"/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6AA20107"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  <w:t>（此件主动公开）</w:t>
      </w:r>
    </w:p>
    <w:p w14:paraId="7160ECB8">
      <w:pPr>
        <w:widowControl w:val="0"/>
        <w:wordWrap/>
        <w:adjustRightInd/>
        <w:snapToGrid/>
        <w:spacing w:before="0" w:after="0" w:line="560" w:lineRule="exact"/>
        <w:ind w:left="0" w:leftChars="0" w:right="0"/>
        <w:jc w:val="both"/>
        <w:textAlignment w:val="auto"/>
        <w:outlineLvl w:val="9"/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0F40D061">
      <w:pPr>
        <w:widowControl w:val="0"/>
        <w:wordWrap/>
        <w:adjustRightInd/>
        <w:snapToGrid/>
        <w:spacing w:before="0" w:after="0" w:line="560" w:lineRule="exact"/>
        <w:ind w:left="0" w:leftChars="0" w:right="0"/>
        <w:jc w:val="both"/>
        <w:textAlignment w:val="auto"/>
        <w:outlineLvl w:val="9"/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404E03DD">
      <w:pPr>
        <w:widowControl w:val="0"/>
        <w:wordWrap/>
        <w:adjustRightInd/>
        <w:snapToGrid/>
        <w:spacing w:before="0" w:after="0" w:line="560" w:lineRule="exact"/>
        <w:ind w:left="0" w:leftChars="0" w:right="0"/>
        <w:jc w:val="both"/>
        <w:textAlignment w:val="auto"/>
        <w:outlineLvl w:val="9"/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344687CB">
      <w:pPr>
        <w:widowControl w:val="0"/>
        <w:wordWrap/>
        <w:adjustRightInd/>
        <w:snapToGrid/>
        <w:spacing w:before="0" w:after="0" w:line="560" w:lineRule="exact"/>
        <w:ind w:left="0" w:leftChars="0" w:right="0"/>
        <w:jc w:val="both"/>
        <w:textAlignment w:val="auto"/>
        <w:outlineLvl w:val="9"/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5CBCE192">
      <w:pPr>
        <w:widowControl w:val="0"/>
        <w:wordWrap/>
        <w:adjustRightInd/>
        <w:snapToGrid/>
        <w:spacing w:before="0" w:after="0" w:line="560" w:lineRule="exact"/>
        <w:ind w:left="0" w:leftChars="0" w:right="0"/>
        <w:jc w:val="both"/>
        <w:textAlignment w:val="auto"/>
        <w:outlineLvl w:val="9"/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1488F973">
      <w:pPr>
        <w:widowControl w:val="0"/>
        <w:wordWrap/>
        <w:adjustRightInd/>
        <w:snapToGrid/>
        <w:spacing w:before="0" w:after="0" w:line="560" w:lineRule="exact"/>
        <w:ind w:left="0" w:leftChars="0" w:right="0"/>
        <w:jc w:val="both"/>
        <w:textAlignment w:val="auto"/>
        <w:outlineLvl w:val="9"/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547E5DA2">
      <w:pPr>
        <w:widowControl w:val="0"/>
        <w:wordWrap/>
        <w:adjustRightInd/>
        <w:snapToGrid/>
        <w:spacing w:before="0" w:after="0" w:line="560" w:lineRule="exact"/>
        <w:ind w:left="0" w:leftChars="0" w:right="0"/>
        <w:jc w:val="both"/>
        <w:textAlignment w:val="auto"/>
        <w:outlineLvl w:val="9"/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61F19FA7">
      <w:pPr>
        <w:widowControl w:val="0"/>
        <w:wordWrap/>
        <w:adjustRightInd/>
        <w:snapToGrid/>
        <w:spacing w:before="0" w:after="0" w:line="560" w:lineRule="exact"/>
        <w:ind w:left="0" w:leftChars="0" w:right="0"/>
        <w:jc w:val="both"/>
        <w:textAlignment w:val="auto"/>
        <w:outlineLvl w:val="9"/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70B2B87E">
      <w:pPr>
        <w:widowControl w:val="0"/>
        <w:wordWrap/>
        <w:adjustRightInd/>
        <w:snapToGrid/>
        <w:spacing w:before="0" w:after="0" w:line="560" w:lineRule="exact"/>
        <w:ind w:left="0" w:leftChars="0" w:right="0"/>
        <w:jc w:val="both"/>
        <w:textAlignment w:val="auto"/>
        <w:outlineLvl w:val="9"/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23DF9444">
      <w:pPr>
        <w:widowControl w:val="0"/>
        <w:pBdr>
          <w:top w:val="single" w:color="auto" w:sz="4" w:space="1"/>
          <w:left w:val="none" w:color="auto" w:sz="0" w:space="4"/>
          <w:bottom w:val="single" w:color="auto" w:sz="4" w:space="1"/>
          <w:right w:val="none" w:color="auto" w:sz="0" w:space="4"/>
          <w:between w:val="none" w:color="auto" w:sz="0" w:space="0"/>
        </w:pBdr>
        <w:wordWrap/>
        <w:adjustRightInd/>
        <w:snapToGrid/>
        <w:spacing w:before="0" w:after="0" w:line="560" w:lineRule="exact"/>
        <w:ind w:left="0" w:leftChars="0" w:right="0"/>
        <w:jc w:val="both"/>
        <w:textAlignment w:val="auto"/>
        <w:outlineLvl w:val="9"/>
        <w:rPr>
          <w:rFonts w:hint="default" w:ascii="宋体" w:hAnsi="宋体" w:eastAsia="仿宋_GB2312" w:cs="仿宋_GB2312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pacing w:val="0"/>
          <w:sz w:val="28"/>
          <w:szCs w:val="28"/>
          <w:lang w:val="en-US" w:eastAsia="zh-CN"/>
        </w:rPr>
        <w:t xml:space="preserve">  抄送：县委、县人大常委会、县政协办公室。</w:t>
      </w:r>
    </w:p>
    <w:p w14:paraId="7E056FDF">
      <w:pPr>
        <w:widowControl w:val="0"/>
        <w:pBdr>
          <w:top w:val="none" w:color="auto" w:sz="0" w:space="1"/>
          <w:left w:val="none" w:color="auto" w:sz="0" w:space="4"/>
          <w:bottom w:val="single" w:color="auto" w:sz="4" w:space="1"/>
          <w:right w:val="none" w:color="auto" w:sz="0" w:space="4"/>
          <w:between w:val="none" w:color="auto" w:sz="0" w:space="0"/>
        </w:pBdr>
        <w:wordWrap/>
        <w:adjustRightInd/>
        <w:snapToGrid/>
        <w:spacing w:before="0" w:after="0" w:line="560" w:lineRule="exact"/>
        <w:ind w:left="0" w:leftChars="0" w:right="0"/>
        <w:jc w:val="both"/>
        <w:textAlignment w:val="auto"/>
        <w:outlineLvl w:val="9"/>
        <w:rPr>
          <w:rFonts w:hint="eastAsia" w:ascii="宋体" w:hAnsi="宋体" w:eastAsia="仿宋_GB2312" w:cs="仿宋_GB2312"/>
          <w:color w:val="auto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仿宋_GB2312" w:cs="仿宋_GB2312"/>
          <w:color w:val="auto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仿宋_GB2312" w:cs="仿宋_GB2312"/>
          <w:color w:val="auto"/>
          <w:spacing w:val="0"/>
          <w:sz w:val="28"/>
          <w:szCs w:val="28"/>
          <w:lang w:eastAsia="zh-CN"/>
        </w:rPr>
        <w:t>仙游县人民政府办公室</w:t>
      </w:r>
      <w:r>
        <w:rPr>
          <w:rFonts w:hint="eastAsia" w:ascii="宋体" w:hAnsi="宋体" w:eastAsia="仿宋_GB2312" w:cs="仿宋_GB2312"/>
          <w:color w:val="auto"/>
          <w:spacing w:val="0"/>
          <w:sz w:val="28"/>
          <w:szCs w:val="28"/>
          <w:lang w:val="en-US" w:eastAsia="zh-CN"/>
        </w:rPr>
        <w:t xml:space="preserve">                   2020年12月28日印发  </w:t>
      </w:r>
    </w:p>
    <w:sectPr>
      <w:headerReference r:id="rId3" w:type="default"/>
      <w:footerReference r:id="rId4" w:type="default"/>
      <w:pgSz w:w="11906" w:h="16838"/>
      <w:pgMar w:top="2098" w:right="1531" w:bottom="1984" w:left="1531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A504C">
    <w:pPr>
      <w:pStyle w:val="3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shape id="文本框1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 w14:paraId="6B2C5A56">
                <w:pPr>
                  <w:widowControl w:val="0"/>
                  <w:wordWrap/>
                  <w:adjustRightInd/>
                  <w:snapToGrid w:val="0"/>
                  <w:spacing w:before="0" w:after="0" w:line="240" w:lineRule="auto"/>
                  <w:ind w:left="210" w:leftChars="100" w:right="210" w:rightChars="100" w:firstLine="0" w:firstLineChars="0"/>
                  <w:jc w:val="both"/>
                  <w:textAlignment w:val="auto"/>
                  <w:outlineLvl w:val="9"/>
                  <w:rPr>
                    <w:rFonts w:hint="eastAsia" w:ascii="宋体" w:hAnsi="宋体" w:eastAsia="宋体" w:cs="宋体"/>
                    <w:color w:val="auto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cs="宋体"/>
                    <w:color w:val="auto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宋体" w:hAnsi="宋体" w:cs="宋体"/>
                    <w:color w:val="auto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color w:val="auto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color w:val="auto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color w:val="auto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color w:val="auto"/>
                  </w:rPr>
                  <w:t>1</w:t>
                </w:r>
                <w:r>
                  <w:rPr>
                    <w:rFonts w:hint="eastAsia" w:ascii="宋体" w:hAnsi="宋体" w:eastAsia="宋体" w:cs="宋体"/>
                    <w:color w:val="auto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宋体" w:hAnsi="宋体" w:cs="宋体"/>
                    <w:color w:val="auto"/>
                    <w:sz w:val="28"/>
                    <w:szCs w:val="28"/>
                    <w:lang w:val="en-US"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442B0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FFDB92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DELL</dc:creator>
  <cp:lastModifiedBy>13167815530</cp:lastModifiedBy>
  <cp:lastPrinted>2021-01-20T15:27:00Z</cp:lastPrinted>
  <dcterms:modified xsi:type="dcterms:W3CDTF">2025-09-24T09:41:20Z</dcterms:modified>
  <dc:title>仙政办〔2020〕56号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6072D9531F3ED565404CD3681CD3AE59_42</vt:lpwstr>
  </property>
</Properties>
</file>