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lang w:eastAsia="zh-CN"/>
        </w:rPr>
        <w:t>仙游县自然资源局</w:t>
      </w:r>
      <w:r>
        <w:rPr>
          <w:rFonts w:hint="eastAsia" w:ascii="方正小标宋简体" w:eastAsia="方正小标宋简体"/>
          <w:sz w:val="44"/>
          <w:szCs w:val="44"/>
        </w:rPr>
        <w:t>涉企收费清单</w:t>
      </w:r>
    </w:p>
    <w:tbl>
      <w:tblPr>
        <w:tblStyle w:val="4"/>
        <w:tblW w:w="14877" w:type="dxa"/>
        <w:tblInd w:w="96" w:type="dxa"/>
        <w:tblLayout w:type="fixed"/>
        <w:tblCellMar>
          <w:top w:w="0" w:type="dxa"/>
          <w:left w:w="108" w:type="dxa"/>
          <w:bottom w:w="0" w:type="dxa"/>
          <w:right w:w="108" w:type="dxa"/>
        </w:tblCellMar>
      </w:tblPr>
      <w:tblGrid>
        <w:gridCol w:w="1116"/>
        <w:gridCol w:w="1424"/>
        <w:gridCol w:w="1600"/>
        <w:gridCol w:w="1710"/>
        <w:gridCol w:w="2130"/>
        <w:gridCol w:w="3196"/>
        <w:gridCol w:w="1367"/>
        <w:gridCol w:w="2334"/>
      </w:tblGrid>
      <w:tr>
        <w:tblPrEx>
          <w:tblCellMar>
            <w:top w:w="0" w:type="dxa"/>
            <w:left w:w="108" w:type="dxa"/>
            <w:bottom w:w="0" w:type="dxa"/>
            <w:right w:w="108" w:type="dxa"/>
          </w:tblCellMar>
        </w:tblPrEx>
        <w:trPr>
          <w:trHeight w:val="535" w:hRule="atLeast"/>
        </w:trPr>
        <w:tc>
          <w:tcPr>
            <w:tcW w:w="111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收费主体</w:t>
            </w:r>
          </w:p>
        </w:tc>
        <w:tc>
          <w:tcPr>
            <w:tcW w:w="142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收费项目</w:t>
            </w:r>
          </w:p>
        </w:tc>
        <w:tc>
          <w:tcPr>
            <w:tcW w:w="331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收费性质</w:t>
            </w:r>
          </w:p>
        </w:tc>
        <w:tc>
          <w:tcPr>
            <w:tcW w:w="213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收费依据</w:t>
            </w:r>
          </w:p>
        </w:tc>
        <w:tc>
          <w:tcPr>
            <w:tcW w:w="319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收费标准</w:t>
            </w:r>
          </w:p>
        </w:tc>
        <w:tc>
          <w:tcPr>
            <w:tcW w:w="1367"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服务内容</w:t>
            </w:r>
          </w:p>
        </w:tc>
        <w:tc>
          <w:tcPr>
            <w:tcW w:w="233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ind w:right="-864" w:rightChars="-270" w:firstLine="720" w:firstLineChars="300"/>
              <w:jc w:val="both"/>
              <w:rPr>
                <w:rFonts w:ascii="仿宋_GB2312" w:hAnsi="宋体" w:cs="宋体"/>
                <w:kern w:val="0"/>
                <w:sz w:val="24"/>
              </w:rPr>
            </w:pPr>
            <w:r>
              <w:rPr>
                <w:rFonts w:hint="eastAsia" w:ascii="仿宋_GB2312" w:hAnsi="宋体" w:cs="宋体"/>
                <w:kern w:val="0"/>
                <w:sz w:val="24"/>
              </w:rPr>
              <w:t>备注</w:t>
            </w:r>
          </w:p>
        </w:tc>
      </w:tr>
      <w:tr>
        <w:tblPrEx>
          <w:tblCellMar>
            <w:top w:w="0" w:type="dxa"/>
            <w:left w:w="108" w:type="dxa"/>
            <w:bottom w:w="0" w:type="dxa"/>
            <w:right w:w="108" w:type="dxa"/>
          </w:tblCellMar>
        </w:tblPrEx>
        <w:trPr>
          <w:trHeight w:val="624" w:hRule="atLeast"/>
        </w:trPr>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s="宋体"/>
                <w:kern w:val="0"/>
                <w:sz w:val="24"/>
              </w:rPr>
            </w:pPr>
          </w:p>
        </w:tc>
        <w:tc>
          <w:tcPr>
            <w:tcW w:w="14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s="宋体"/>
                <w:kern w:val="0"/>
                <w:sz w:val="24"/>
              </w:rPr>
            </w:pPr>
          </w:p>
        </w:tc>
        <w:tc>
          <w:tcPr>
            <w:tcW w:w="1600" w:type="dxa"/>
            <w:tcBorders>
              <w:top w:val="nil"/>
              <w:left w:val="nil"/>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行政事业性收费</w:t>
            </w:r>
          </w:p>
        </w:tc>
        <w:tc>
          <w:tcPr>
            <w:tcW w:w="1710" w:type="dxa"/>
            <w:tcBorders>
              <w:top w:val="nil"/>
              <w:left w:val="nil"/>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经营服务性收费</w:t>
            </w:r>
          </w:p>
        </w:tc>
        <w:tc>
          <w:tcPr>
            <w:tcW w:w="21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s="宋体"/>
                <w:kern w:val="0"/>
                <w:sz w:val="24"/>
              </w:rPr>
            </w:pPr>
          </w:p>
        </w:tc>
        <w:tc>
          <w:tcPr>
            <w:tcW w:w="31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s="宋体"/>
                <w:kern w:val="0"/>
                <w:sz w:val="24"/>
              </w:rPr>
            </w:pPr>
          </w:p>
        </w:tc>
        <w:tc>
          <w:tcPr>
            <w:tcW w:w="13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s="宋体"/>
                <w:kern w:val="0"/>
                <w:sz w:val="24"/>
              </w:rPr>
            </w:pPr>
          </w:p>
        </w:tc>
        <w:tc>
          <w:tcPr>
            <w:tcW w:w="23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cs="宋体"/>
                <w:kern w:val="0"/>
                <w:sz w:val="24"/>
              </w:rPr>
            </w:pPr>
          </w:p>
        </w:tc>
      </w:tr>
      <w:tr>
        <w:tblPrEx>
          <w:tblCellMar>
            <w:top w:w="0" w:type="dxa"/>
            <w:left w:w="108" w:type="dxa"/>
            <w:bottom w:w="0" w:type="dxa"/>
            <w:right w:w="108" w:type="dxa"/>
          </w:tblCellMar>
        </w:tblPrEx>
        <w:trPr>
          <w:trHeight w:val="1452" w:hRule="atLeast"/>
        </w:trPr>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lang w:eastAsia="zh-CN"/>
              </w:rPr>
              <w:t>仙游县自然资源局</w:t>
            </w:r>
            <w:r>
              <w:rPr>
                <w:rFonts w:hint="eastAsia" w:ascii="仿宋_GB2312" w:hAnsi="宋体" w:cs="宋体"/>
                <w:kern w:val="0"/>
                <w:sz w:val="24"/>
              </w:rPr>
              <w:t>　</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　</w:t>
            </w:r>
            <w:r>
              <w:rPr>
                <w:rFonts w:hint="eastAsia" w:ascii="宋体" w:hAnsi="宋体" w:eastAsia="宋体" w:cs="宋体"/>
                <w:i w:val="0"/>
                <w:color w:val="000000"/>
                <w:kern w:val="0"/>
                <w:sz w:val="24"/>
                <w:szCs w:val="24"/>
                <w:u w:val="none"/>
                <w:lang w:val="en-US" w:eastAsia="zh-CN" w:bidi="ar"/>
              </w:rPr>
              <w:t>耕地开垦费</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sym w:font="Wingdings 2" w:char="0052"/>
            </w:r>
            <w:r>
              <w:rPr>
                <w:rFonts w:hint="eastAsia" w:ascii="仿宋_GB2312" w:hAnsi="宋体" w:cs="宋体"/>
                <w:kern w:val="0"/>
                <w:sz w:val="24"/>
              </w:rPr>
              <w:t>是        □否</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□政府定价         □政府指导价       □市场调节价     （        ）</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宋体" w:hAnsi="宋体" w:eastAsia="宋体" w:cs="宋体"/>
                <w:i w:val="0"/>
                <w:color w:val="000000"/>
                <w:kern w:val="0"/>
                <w:sz w:val="24"/>
                <w:szCs w:val="24"/>
                <w:u w:val="none"/>
                <w:lang w:val="en-US" w:eastAsia="zh-CN" w:bidi="ar"/>
              </w:rPr>
              <w:t>省政府</w:t>
            </w:r>
            <w:r>
              <w:rPr>
                <w:rFonts w:hint="eastAsia" w:ascii="宋体" w:hAnsi="宋体" w:eastAsia="宋体" w:cs="宋体"/>
                <w:i w:val="0"/>
                <w:color w:val="000000"/>
                <w:kern w:val="0"/>
                <w:sz w:val="24"/>
                <w:szCs w:val="24"/>
                <w:u w:val="none"/>
                <w:lang w:val="en-US" w:eastAsia="zh-CN" w:bidi="ar"/>
              </w:rPr>
              <w:fldChar w:fldCharType="begin"/>
            </w:r>
            <w:r>
              <w:rPr>
                <w:rFonts w:hint="eastAsia" w:ascii="宋体" w:hAnsi="宋体" w:eastAsia="宋体" w:cs="宋体"/>
                <w:i w:val="0"/>
                <w:color w:val="000000"/>
                <w:kern w:val="0"/>
                <w:sz w:val="24"/>
                <w:szCs w:val="24"/>
                <w:u w:val="none"/>
                <w:lang w:val="en-US" w:eastAsia="zh-CN" w:bidi="ar"/>
              </w:rPr>
              <w:instrText xml:space="preserve"> HYPERLINK "http://zfgb.fujian.gov.cn/7701" </w:instrText>
            </w:r>
            <w:r>
              <w:rPr>
                <w:rFonts w:hint="eastAsia" w:ascii="宋体" w:hAnsi="宋体" w:eastAsia="宋体" w:cs="宋体"/>
                <w:i w:val="0"/>
                <w:color w:val="000000"/>
                <w:kern w:val="0"/>
                <w:sz w:val="24"/>
                <w:szCs w:val="24"/>
                <w:u w:val="none"/>
                <w:lang w:val="en-US" w:eastAsia="zh-CN" w:bidi="ar"/>
              </w:rPr>
              <w:fldChar w:fldCharType="separate"/>
            </w:r>
            <w:r>
              <w:rPr>
                <w:rStyle w:val="6"/>
                <w:rFonts w:hint="eastAsia" w:ascii="宋体" w:hAnsi="宋体" w:eastAsia="宋体" w:cs="宋体"/>
                <w:i w:val="0"/>
                <w:color w:val="000000"/>
                <w:kern w:val="0"/>
                <w:sz w:val="24"/>
                <w:szCs w:val="24"/>
                <w:lang w:val="en-US" w:eastAsia="zh-CN" w:bidi="ar"/>
              </w:rPr>
              <w:t>闽政【2000】文98号</w:t>
            </w:r>
            <w:r>
              <w:rPr>
                <w:rFonts w:hint="eastAsia" w:ascii="宋体" w:hAnsi="宋体" w:eastAsia="宋体" w:cs="宋体"/>
                <w:i w:val="0"/>
                <w:color w:val="000000"/>
                <w:kern w:val="0"/>
                <w:sz w:val="24"/>
                <w:szCs w:val="24"/>
                <w:u w:val="none"/>
                <w:lang w:val="en-US" w:eastAsia="zh-CN" w:bidi="ar"/>
              </w:rPr>
              <w:fldChar w:fldCharType="end"/>
            </w:r>
            <w:r>
              <w:rPr>
                <w:rFonts w:hint="eastAsia" w:ascii="仿宋_GB2312" w:hAnsi="宋体" w:cs="宋体"/>
                <w:kern w:val="0"/>
                <w:sz w:val="24"/>
              </w:rPr>
              <w:t>　</w:t>
            </w:r>
          </w:p>
        </w:tc>
        <w:tc>
          <w:tcPr>
            <w:tcW w:w="31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lang w:eastAsia="zh-CN"/>
              </w:rPr>
              <w:t>①</w:t>
            </w:r>
            <w:r>
              <w:rPr>
                <w:rFonts w:hint="eastAsia" w:ascii="仿宋_GB2312" w:hAnsi="宋体" w:cs="宋体"/>
                <w:kern w:val="0"/>
                <w:sz w:val="24"/>
              </w:rPr>
              <w:t>水田、菜地、鱼塘13.5元/㎡　</w:t>
            </w:r>
            <w:r>
              <w:rPr>
                <w:rFonts w:hint="eastAsia" w:ascii="仿宋_GB2312" w:hAnsi="宋体" w:cs="宋体"/>
                <w:kern w:val="0"/>
                <w:sz w:val="24"/>
                <w:lang w:eastAsia="zh-CN"/>
              </w:rPr>
              <w:t>②</w:t>
            </w:r>
            <w:r>
              <w:rPr>
                <w:rFonts w:hint="eastAsia" w:ascii="仿宋_GB2312" w:hAnsi="宋体" w:cs="宋体"/>
                <w:kern w:val="0"/>
                <w:sz w:val="24"/>
              </w:rPr>
              <w:t>其他类别农田11元/㎡</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　</w:t>
            </w:r>
          </w:p>
        </w:tc>
        <w:tc>
          <w:tcPr>
            <w:tcW w:w="2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1452" w:hRule="atLeast"/>
        </w:trPr>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lang w:eastAsia="zh-CN"/>
              </w:rPr>
            </w:pPr>
            <w:r>
              <w:rPr>
                <w:rFonts w:hint="eastAsia" w:ascii="仿宋_GB2312" w:hAnsi="宋体" w:cs="宋体"/>
                <w:kern w:val="0"/>
                <w:sz w:val="24"/>
                <w:lang w:eastAsia="zh-CN"/>
              </w:rPr>
              <w:t>仙游县自然资源局</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宋体" w:hAnsi="宋体" w:eastAsia="宋体" w:cs="宋体"/>
                <w:i w:val="0"/>
                <w:color w:val="000000"/>
                <w:kern w:val="0"/>
                <w:sz w:val="24"/>
                <w:szCs w:val="24"/>
                <w:u w:val="none"/>
                <w:lang w:val="en-US" w:eastAsia="zh-CN" w:bidi="ar"/>
              </w:rPr>
              <w:t>土地闲置费</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sym w:font="Wingdings 2" w:char="0052"/>
            </w:r>
            <w:r>
              <w:rPr>
                <w:rFonts w:hint="eastAsia" w:ascii="仿宋_GB2312" w:hAnsi="宋体" w:cs="宋体"/>
                <w:kern w:val="0"/>
                <w:sz w:val="24"/>
              </w:rPr>
              <w:t>是        □否</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□政府定价         □政府指导价       □市场调节价     （        ）</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宋体" w:hAnsi="宋体" w:eastAsia="宋体" w:cs="宋体"/>
                <w:i w:val="0"/>
                <w:color w:val="000000"/>
                <w:kern w:val="0"/>
                <w:sz w:val="24"/>
                <w:szCs w:val="24"/>
                <w:u w:val="none"/>
                <w:lang w:val="en-US" w:eastAsia="zh-CN" w:bidi="ar"/>
              </w:rPr>
              <w:t>福建省实施《中华人民共和国土地管理法》办法（</w:t>
            </w:r>
            <w:r>
              <w:rPr>
                <w:rFonts w:hint="eastAsia" w:ascii="宋体" w:hAnsi="宋体" w:eastAsia="宋体" w:cs="宋体"/>
                <w:i w:val="0"/>
                <w:color w:val="000000"/>
                <w:kern w:val="0"/>
                <w:sz w:val="24"/>
                <w:szCs w:val="24"/>
                <w:u w:val="none"/>
                <w:lang w:val="en-US" w:eastAsia="zh-CN" w:bidi="ar"/>
              </w:rPr>
              <w:fldChar w:fldCharType="begin"/>
            </w:r>
            <w:r>
              <w:rPr>
                <w:rFonts w:hint="eastAsia" w:ascii="宋体" w:hAnsi="宋体" w:eastAsia="宋体" w:cs="宋体"/>
                <w:i w:val="0"/>
                <w:color w:val="000000"/>
                <w:kern w:val="0"/>
                <w:sz w:val="24"/>
                <w:szCs w:val="24"/>
                <w:u w:val="none"/>
                <w:lang w:val="en-US" w:eastAsia="zh-CN" w:bidi="ar"/>
              </w:rPr>
              <w:instrText xml:space="preserve"> HYPERLINK "https://baike.so.com/doc/26184118-27396018.html" </w:instrText>
            </w:r>
            <w:r>
              <w:rPr>
                <w:rFonts w:hint="eastAsia" w:ascii="宋体" w:hAnsi="宋体" w:eastAsia="宋体" w:cs="宋体"/>
                <w:i w:val="0"/>
                <w:color w:val="000000"/>
                <w:kern w:val="0"/>
                <w:sz w:val="24"/>
                <w:szCs w:val="24"/>
                <w:u w:val="none"/>
                <w:lang w:val="en-US" w:eastAsia="zh-CN" w:bidi="ar"/>
              </w:rPr>
              <w:fldChar w:fldCharType="separate"/>
            </w:r>
            <w:r>
              <w:rPr>
                <w:rStyle w:val="6"/>
                <w:rFonts w:hint="eastAsia" w:ascii="宋体" w:hAnsi="宋体" w:eastAsia="宋体" w:cs="宋体"/>
                <w:i w:val="0"/>
                <w:color w:val="000000"/>
                <w:kern w:val="0"/>
                <w:sz w:val="24"/>
                <w:szCs w:val="24"/>
                <w:lang w:val="en-US" w:eastAsia="zh-CN" w:bidi="ar"/>
              </w:rPr>
              <w:t>闽常【1999】18号</w:t>
            </w:r>
            <w:r>
              <w:rPr>
                <w:rFonts w:hint="eastAsia" w:ascii="宋体" w:hAnsi="宋体" w:eastAsia="宋体" w:cs="宋体"/>
                <w:i w:val="0"/>
                <w:color w:val="000000"/>
                <w:kern w:val="0"/>
                <w:sz w:val="24"/>
                <w:szCs w:val="24"/>
                <w:u w:val="none"/>
                <w:lang w:val="en-US" w:eastAsia="zh-CN" w:bidi="ar"/>
              </w:rPr>
              <w:fldChar w:fldCharType="end"/>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fldChar w:fldCharType="begin"/>
            </w:r>
            <w:r>
              <w:rPr>
                <w:rFonts w:hint="eastAsia" w:ascii="宋体" w:hAnsi="宋体" w:eastAsia="宋体" w:cs="宋体"/>
                <w:i w:val="0"/>
                <w:color w:val="000000"/>
                <w:kern w:val="0"/>
                <w:sz w:val="24"/>
                <w:szCs w:val="24"/>
                <w:u w:val="none"/>
                <w:lang w:val="en-US" w:eastAsia="zh-CN" w:bidi="ar"/>
              </w:rPr>
              <w:instrText xml:space="preserve"> HYPERLINK "国发〔2008〕3号国务院关于促进节约集约用地的通知.pdf" </w:instrText>
            </w:r>
            <w:r>
              <w:rPr>
                <w:rFonts w:hint="eastAsia" w:ascii="宋体" w:hAnsi="宋体" w:eastAsia="宋体" w:cs="宋体"/>
                <w:i w:val="0"/>
                <w:color w:val="000000"/>
                <w:kern w:val="0"/>
                <w:sz w:val="24"/>
                <w:szCs w:val="24"/>
                <w:u w:val="none"/>
                <w:lang w:val="en-US" w:eastAsia="zh-CN" w:bidi="ar"/>
              </w:rPr>
              <w:fldChar w:fldCharType="separate"/>
            </w:r>
            <w:r>
              <w:rPr>
                <w:rStyle w:val="6"/>
                <w:rFonts w:hint="eastAsia" w:ascii="宋体" w:hAnsi="宋体" w:eastAsia="宋体" w:cs="宋体"/>
                <w:i w:val="0"/>
                <w:color w:val="000000"/>
                <w:kern w:val="0"/>
                <w:sz w:val="24"/>
                <w:szCs w:val="24"/>
                <w:lang w:val="en-US" w:eastAsia="zh-CN" w:bidi="ar"/>
              </w:rPr>
              <w:t>国发【2008】3号</w:t>
            </w:r>
            <w:r>
              <w:rPr>
                <w:rFonts w:hint="eastAsia" w:ascii="宋体" w:hAnsi="宋体" w:eastAsia="宋体" w:cs="宋体"/>
                <w:i w:val="0"/>
                <w:color w:val="000000"/>
                <w:kern w:val="0"/>
                <w:sz w:val="24"/>
                <w:szCs w:val="24"/>
                <w:u w:val="none"/>
                <w:lang w:val="en-US" w:eastAsia="zh-CN" w:bidi="ar"/>
              </w:rPr>
              <w:fldChar w:fldCharType="end"/>
            </w:r>
          </w:p>
        </w:tc>
        <w:tc>
          <w:tcPr>
            <w:tcW w:w="31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cs="宋体"/>
                <w:kern w:val="0"/>
                <w:sz w:val="24"/>
              </w:rPr>
              <w:t>延期一年的按出让金或者征地费总额的5%</w:t>
            </w:r>
            <w:r>
              <w:rPr>
                <w:rFonts w:hint="eastAsia" w:ascii="仿宋_GB2312" w:hAnsi="宋体" w:cs="宋体"/>
                <w:kern w:val="0"/>
                <w:sz w:val="24"/>
                <w:lang w:eastAsia="zh-CN"/>
              </w:rPr>
              <w:t>②土地闲置满一年不满两年的按出让金或者划拨土地价款的20%</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p>
        </w:tc>
      </w:tr>
      <w:tr>
        <w:tblPrEx>
          <w:tblCellMar>
            <w:top w:w="0" w:type="dxa"/>
            <w:left w:w="108" w:type="dxa"/>
            <w:bottom w:w="0" w:type="dxa"/>
            <w:right w:w="108" w:type="dxa"/>
          </w:tblCellMar>
        </w:tblPrEx>
        <w:trPr>
          <w:trHeight w:val="1452" w:hRule="atLeast"/>
        </w:trPr>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lang w:eastAsia="zh-CN"/>
              </w:rPr>
            </w:pPr>
            <w:r>
              <w:rPr>
                <w:rFonts w:hint="eastAsia" w:ascii="仿宋_GB2312" w:hAnsi="宋体" w:cs="宋体"/>
                <w:kern w:val="0"/>
                <w:sz w:val="24"/>
                <w:lang w:eastAsia="zh-CN"/>
              </w:rPr>
              <w:t>仙游县自然资源局</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宋体" w:hAnsi="宋体" w:eastAsia="宋体" w:cs="宋体"/>
                <w:i w:val="0"/>
                <w:color w:val="000000"/>
                <w:kern w:val="0"/>
                <w:sz w:val="24"/>
                <w:szCs w:val="24"/>
                <w:u w:val="none"/>
                <w:lang w:val="en-US" w:eastAsia="zh-CN" w:bidi="ar"/>
              </w:rPr>
              <w:t>土地复垦费</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sym w:font="Wingdings 2" w:char="0052"/>
            </w:r>
            <w:r>
              <w:rPr>
                <w:rFonts w:hint="eastAsia" w:ascii="仿宋_GB2312" w:hAnsi="宋体" w:cs="宋体"/>
                <w:kern w:val="0"/>
                <w:sz w:val="24"/>
              </w:rPr>
              <w:t>是        □否</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i/>
                <w:iCs/>
                <w:kern w:val="0"/>
                <w:sz w:val="24"/>
              </w:rPr>
            </w:pPr>
            <w:r>
              <w:rPr>
                <w:rFonts w:hint="eastAsia" w:ascii="仿宋_GB2312" w:hAnsi="宋体" w:cs="宋体"/>
                <w:kern w:val="0"/>
                <w:sz w:val="24"/>
              </w:rPr>
              <w:t>□政府定价         □政府指导价       □市场调节价     （        ）</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i/>
                <w:iCs/>
                <w:kern w:val="0"/>
                <w:sz w:val="24"/>
              </w:rPr>
            </w:pPr>
            <w:r>
              <w:rPr>
                <w:rFonts w:hint="eastAsia" w:ascii="宋体" w:hAnsi="宋体" w:eastAsia="宋体" w:cs="宋体"/>
                <w:i w:val="0"/>
                <w:color w:val="000000"/>
                <w:kern w:val="0"/>
                <w:sz w:val="24"/>
                <w:szCs w:val="24"/>
                <w:u w:val="none"/>
                <w:lang w:val="en-US" w:eastAsia="zh-CN" w:bidi="ar"/>
              </w:rPr>
              <w:fldChar w:fldCharType="begin"/>
            </w:r>
            <w:r>
              <w:rPr>
                <w:rFonts w:hint="eastAsia" w:ascii="宋体" w:hAnsi="宋体" w:eastAsia="宋体" w:cs="宋体"/>
                <w:i w:val="0"/>
                <w:color w:val="000000"/>
                <w:kern w:val="0"/>
                <w:sz w:val="24"/>
                <w:szCs w:val="24"/>
                <w:u w:val="none"/>
                <w:lang w:val="en-US" w:eastAsia="zh-CN" w:bidi="ar"/>
              </w:rPr>
              <w:instrText xml:space="preserve"> HYPERLINK "中华人民共和国土地管理法.pdf" </w:instrText>
            </w:r>
            <w:r>
              <w:rPr>
                <w:rFonts w:hint="eastAsia" w:ascii="宋体" w:hAnsi="宋体" w:eastAsia="宋体" w:cs="宋体"/>
                <w:i w:val="0"/>
                <w:color w:val="000000"/>
                <w:kern w:val="0"/>
                <w:sz w:val="24"/>
                <w:szCs w:val="24"/>
                <w:u w:val="none"/>
                <w:lang w:val="en-US" w:eastAsia="zh-CN" w:bidi="ar"/>
              </w:rPr>
              <w:fldChar w:fldCharType="separate"/>
            </w:r>
            <w:r>
              <w:rPr>
                <w:rStyle w:val="6"/>
                <w:rFonts w:hint="eastAsia" w:ascii="宋体" w:hAnsi="宋体" w:eastAsia="宋体" w:cs="宋体"/>
                <w:i w:val="0"/>
                <w:color w:val="000000"/>
                <w:kern w:val="0"/>
                <w:sz w:val="24"/>
                <w:szCs w:val="24"/>
                <w:lang w:val="en-US" w:eastAsia="zh-CN" w:bidi="ar"/>
              </w:rPr>
              <w:t>《中华人民共和国土地管理法》</w:t>
            </w:r>
            <w:r>
              <w:rPr>
                <w:rFonts w:hint="eastAsia" w:ascii="宋体" w:hAnsi="宋体" w:eastAsia="宋体" w:cs="宋体"/>
                <w:i w:val="0"/>
                <w:color w:val="000000"/>
                <w:kern w:val="0"/>
                <w:sz w:val="24"/>
                <w:szCs w:val="24"/>
                <w:u w:val="none"/>
                <w:lang w:val="en-US" w:eastAsia="zh-CN" w:bidi="ar"/>
              </w:rPr>
              <w:fldChar w:fldCharType="end"/>
            </w:r>
          </w:p>
        </w:tc>
        <w:tc>
          <w:tcPr>
            <w:tcW w:w="31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宋体" w:hAnsi="宋体" w:eastAsia="宋体" w:cs="宋体"/>
                <w:i w:val="0"/>
                <w:color w:val="000000"/>
                <w:kern w:val="0"/>
                <w:sz w:val="24"/>
                <w:szCs w:val="24"/>
                <w:u w:val="none"/>
                <w:lang w:val="en-US" w:eastAsia="zh-CN" w:bidi="ar"/>
              </w:rPr>
              <w:t>详见《中华人民共和国土地管理法》</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p>
        </w:tc>
        <w:tc>
          <w:tcPr>
            <w:tcW w:w="2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p>
        </w:tc>
      </w:tr>
      <w:tr>
        <w:tblPrEx>
          <w:tblCellMar>
            <w:top w:w="0" w:type="dxa"/>
            <w:left w:w="108" w:type="dxa"/>
            <w:bottom w:w="0" w:type="dxa"/>
            <w:right w:w="108" w:type="dxa"/>
          </w:tblCellMar>
        </w:tblPrEx>
        <w:trPr>
          <w:trHeight w:val="1452" w:hRule="atLeast"/>
        </w:trPr>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32"/>
                <w:lang w:val="en-US" w:eastAsia="zh-CN" w:bidi="ar-SA"/>
              </w:rPr>
            </w:pPr>
            <w:r>
              <w:rPr>
                <w:rFonts w:hint="eastAsia" w:ascii="仿宋_GB2312" w:hAnsi="宋体" w:cs="宋体"/>
                <w:kern w:val="0"/>
                <w:sz w:val="24"/>
                <w:lang w:eastAsia="zh-CN"/>
              </w:rPr>
              <w:t>仙游县不动产登记中心</w:t>
            </w:r>
            <w:r>
              <w:rPr>
                <w:rFonts w:hint="eastAsia" w:ascii="仿宋_GB2312" w:hAnsi="宋体" w:cs="宋体"/>
                <w:kern w:val="0"/>
                <w:sz w:val="24"/>
              </w:rPr>
              <w:t>　</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32"/>
                <w:lang w:val="en-US" w:eastAsia="zh-CN" w:bidi="ar-SA"/>
              </w:rPr>
            </w:pPr>
            <w:r>
              <w:rPr>
                <w:rFonts w:hint="eastAsia" w:ascii="仿宋_GB2312" w:hAnsi="宋体" w:cs="宋体"/>
                <w:kern w:val="0"/>
                <w:sz w:val="24"/>
                <w:lang w:eastAsia="zh-CN"/>
              </w:rPr>
              <w:t>不动产登记费</w:t>
            </w:r>
            <w:r>
              <w:rPr>
                <w:rFonts w:hint="eastAsia" w:ascii="仿宋_GB2312" w:hAnsi="宋体" w:cs="宋体"/>
                <w:kern w:val="0"/>
                <w:sz w:val="24"/>
              </w:rPr>
              <w:t>　</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32"/>
                <w:lang w:val="en-US" w:eastAsia="zh-CN" w:bidi="ar-SA"/>
              </w:rPr>
            </w:pPr>
            <w:r>
              <w:rPr>
                <w:rFonts w:hint="eastAsia" w:ascii="仿宋_GB2312" w:hAnsi="宋体" w:cs="宋体"/>
                <w:kern w:val="0"/>
                <w:sz w:val="24"/>
              </w:rPr>
              <w:sym w:font="Wingdings 2" w:char="0052"/>
            </w:r>
            <w:r>
              <w:rPr>
                <w:rFonts w:hint="eastAsia" w:ascii="仿宋_GB2312" w:hAnsi="宋体" w:cs="宋体"/>
                <w:kern w:val="0"/>
                <w:sz w:val="24"/>
              </w:rPr>
              <w:t>是        □否</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32"/>
                <w:lang w:val="en-US" w:eastAsia="zh-CN" w:bidi="ar-SA"/>
              </w:rPr>
            </w:pPr>
            <w:r>
              <w:rPr>
                <w:rFonts w:hint="eastAsia" w:ascii="仿宋_GB2312" w:hAnsi="宋体" w:cs="宋体"/>
                <w:kern w:val="0"/>
                <w:sz w:val="24"/>
              </w:rPr>
              <w:t>□政府定价         □政府指导价       □市场调节价         （            ）</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32"/>
                <w:lang w:val="en-US" w:eastAsia="zh-CN" w:bidi="ar-SA"/>
              </w:rPr>
            </w:pPr>
            <w:r>
              <w:rPr>
                <w:rFonts w:hint="eastAsia" w:ascii="仿宋_GB2312" w:hAnsi="宋体" w:cs="宋体"/>
                <w:kern w:val="0"/>
                <w:sz w:val="24"/>
                <w:lang w:eastAsia="zh-CN"/>
              </w:rPr>
              <w:fldChar w:fldCharType="begin"/>
            </w:r>
            <w:r>
              <w:rPr>
                <w:rFonts w:hint="eastAsia" w:ascii="仿宋_GB2312" w:hAnsi="宋体" w:cs="宋体"/>
                <w:kern w:val="0"/>
                <w:sz w:val="24"/>
                <w:lang w:eastAsia="zh-CN"/>
              </w:rPr>
              <w:instrText xml:space="preserve"> HYPERLINK "发改价格规[2016]2559 号国家发展改革委财政部关于不动产登记收费标准等有关问题的通知.pdf" </w:instrText>
            </w:r>
            <w:r>
              <w:rPr>
                <w:rFonts w:hint="eastAsia" w:ascii="仿宋_GB2312" w:hAnsi="宋体" w:cs="宋体"/>
                <w:kern w:val="0"/>
                <w:sz w:val="24"/>
                <w:lang w:eastAsia="zh-CN"/>
              </w:rPr>
              <w:fldChar w:fldCharType="separate"/>
            </w:r>
            <w:r>
              <w:rPr>
                <w:rStyle w:val="6"/>
                <w:rFonts w:hint="eastAsia" w:ascii="仿宋_GB2312" w:hAnsi="宋体" w:cs="宋体"/>
                <w:kern w:val="0"/>
                <w:sz w:val="24"/>
                <w:lang w:eastAsia="zh-CN"/>
              </w:rPr>
              <w:t>发改价格规【</w:t>
            </w:r>
            <w:r>
              <w:rPr>
                <w:rStyle w:val="6"/>
                <w:rFonts w:hint="eastAsia" w:ascii="仿宋_GB2312" w:hAnsi="宋体" w:cs="宋体"/>
                <w:kern w:val="0"/>
                <w:sz w:val="24"/>
                <w:lang w:val="en-US" w:eastAsia="zh-CN"/>
              </w:rPr>
              <w:t>2016</w:t>
            </w:r>
            <w:r>
              <w:rPr>
                <w:rStyle w:val="6"/>
                <w:rFonts w:hint="eastAsia" w:ascii="仿宋_GB2312" w:hAnsi="宋体" w:cs="宋体"/>
                <w:kern w:val="0"/>
                <w:sz w:val="24"/>
                <w:lang w:eastAsia="zh-CN"/>
              </w:rPr>
              <w:t>】</w:t>
            </w:r>
            <w:r>
              <w:rPr>
                <w:rStyle w:val="6"/>
                <w:rFonts w:hint="eastAsia" w:ascii="仿宋_GB2312" w:hAnsi="宋体" w:cs="宋体"/>
                <w:kern w:val="0"/>
                <w:sz w:val="24"/>
                <w:lang w:val="en-US" w:eastAsia="zh-CN"/>
              </w:rPr>
              <w:t>2559号</w:t>
            </w:r>
            <w:r>
              <w:rPr>
                <w:rFonts w:hint="eastAsia" w:ascii="仿宋_GB2312" w:hAnsi="宋体" w:cs="宋体"/>
                <w:kern w:val="0"/>
                <w:sz w:val="24"/>
                <w:lang w:eastAsia="zh-CN"/>
              </w:rPr>
              <w:fldChar w:fldCharType="end"/>
            </w:r>
            <w:r>
              <w:rPr>
                <w:rFonts w:hint="eastAsia" w:ascii="仿宋_GB2312" w:hAnsi="宋体" w:cs="宋体"/>
                <w:kern w:val="0"/>
                <w:sz w:val="24"/>
                <w:lang w:val="en-US" w:eastAsia="zh-CN"/>
              </w:rPr>
              <w:t>，</w:t>
            </w:r>
            <w:r>
              <w:rPr>
                <w:rFonts w:hint="eastAsia" w:ascii="仿宋_GB2312" w:hAnsi="宋体" w:cs="宋体"/>
                <w:kern w:val="0"/>
                <w:sz w:val="24"/>
                <w:lang w:val="en-US" w:eastAsia="zh-CN"/>
              </w:rPr>
              <w:fldChar w:fldCharType="begin"/>
            </w:r>
            <w:r>
              <w:rPr>
                <w:rFonts w:hint="eastAsia" w:ascii="仿宋_GB2312" w:hAnsi="宋体" w:cs="宋体"/>
                <w:kern w:val="0"/>
                <w:sz w:val="24"/>
                <w:lang w:val="en-US" w:eastAsia="zh-CN"/>
              </w:rPr>
              <w:instrText xml:space="preserve"> HYPERLINK "仙财【2019】166号.pdf" </w:instrText>
            </w:r>
            <w:r>
              <w:rPr>
                <w:rFonts w:hint="eastAsia" w:ascii="仿宋_GB2312" w:hAnsi="宋体" w:cs="宋体"/>
                <w:kern w:val="0"/>
                <w:sz w:val="24"/>
                <w:lang w:val="en-US" w:eastAsia="zh-CN"/>
              </w:rPr>
              <w:fldChar w:fldCharType="separate"/>
            </w:r>
            <w:r>
              <w:rPr>
                <w:rStyle w:val="6"/>
                <w:rFonts w:hint="eastAsia" w:ascii="仿宋_GB2312" w:hAnsi="宋体" w:cs="宋体"/>
                <w:kern w:val="0"/>
                <w:sz w:val="24"/>
                <w:lang w:val="en-US" w:eastAsia="zh-CN"/>
              </w:rPr>
              <w:t>仙财【2019】166号　</w:t>
            </w:r>
            <w:r>
              <w:rPr>
                <w:rFonts w:hint="eastAsia" w:ascii="仿宋_GB2312" w:hAnsi="宋体" w:cs="宋体"/>
                <w:kern w:val="0"/>
                <w:sz w:val="24"/>
                <w:lang w:val="en-US" w:eastAsia="zh-CN"/>
              </w:rPr>
              <w:fldChar w:fldCharType="end"/>
            </w:r>
          </w:p>
        </w:tc>
        <w:tc>
          <w:tcPr>
            <w:tcW w:w="31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32"/>
                <w:lang w:val="en-US" w:eastAsia="zh-CN" w:bidi="ar-SA"/>
              </w:rPr>
            </w:pPr>
            <w:r>
              <w:rPr>
                <w:rFonts w:hint="eastAsia" w:ascii="仿宋_GB2312" w:hAnsi="宋体" w:cs="宋体"/>
                <w:kern w:val="0"/>
                <w:sz w:val="24"/>
                <w:lang w:eastAsia="zh-CN"/>
              </w:rPr>
              <w:t>住宅用地：</w:t>
            </w:r>
            <w:r>
              <w:rPr>
                <w:rFonts w:hint="eastAsia" w:ascii="仿宋_GB2312" w:hAnsi="宋体" w:cs="宋体"/>
                <w:kern w:val="0"/>
                <w:sz w:val="24"/>
                <w:lang w:val="en-US" w:eastAsia="zh-CN"/>
              </w:rPr>
              <w:t>80元/件；非住宅用地：550元/件</w:t>
            </w:r>
            <w:r>
              <w:rPr>
                <w:rFonts w:hint="eastAsia" w:ascii="仿宋_GB2312" w:hAnsi="宋体" w:cs="宋体"/>
                <w:kern w:val="0"/>
                <w:sz w:val="24"/>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32"/>
                <w:lang w:val="en-US" w:eastAsia="zh-CN" w:bidi="ar-SA"/>
              </w:rPr>
            </w:pPr>
            <w:r>
              <w:rPr>
                <w:rFonts w:hint="eastAsia" w:ascii="仿宋_GB2312" w:hAnsi="宋体" w:cs="宋体"/>
                <w:kern w:val="0"/>
                <w:sz w:val="24"/>
                <w:lang w:eastAsia="zh-CN"/>
              </w:rPr>
              <w:t>不动产登记</w:t>
            </w:r>
            <w:r>
              <w:rPr>
                <w:rFonts w:hint="eastAsia" w:ascii="仿宋_GB2312" w:hAnsi="宋体" w:cs="宋体"/>
                <w:kern w:val="0"/>
                <w:sz w:val="24"/>
              </w:rPr>
              <w:t>　　</w:t>
            </w:r>
          </w:p>
        </w:tc>
        <w:tc>
          <w:tcPr>
            <w:tcW w:w="23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32"/>
                <w:lang w:val="en-US" w:eastAsia="zh-CN" w:bidi="ar-SA"/>
              </w:rPr>
            </w:pPr>
            <w:r>
              <w:rPr>
                <w:rFonts w:hint="eastAsia" w:ascii="仿宋_GB2312" w:hAnsi="宋体" w:cs="宋体"/>
                <w:kern w:val="0"/>
                <w:sz w:val="24"/>
                <w:lang w:eastAsia="zh-CN"/>
              </w:rPr>
              <w:t>不动产登记费涉及免征、减半优惠等政策的按照发改价格规【</w:t>
            </w:r>
            <w:r>
              <w:rPr>
                <w:rFonts w:hint="eastAsia" w:ascii="仿宋_GB2312" w:hAnsi="宋体" w:cs="宋体"/>
                <w:kern w:val="0"/>
                <w:sz w:val="24"/>
                <w:lang w:val="en-US" w:eastAsia="zh-CN"/>
              </w:rPr>
              <w:t>2016</w:t>
            </w:r>
            <w:r>
              <w:rPr>
                <w:rFonts w:hint="eastAsia" w:ascii="仿宋_GB2312" w:hAnsi="宋体" w:cs="宋体"/>
                <w:kern w:val="0"/>
                <w:sz w:val="24"/>
                <w:lang w:eastAsia="zh-CN"/>
              </w:rPr>
              <w:t>】</w:t>
            </w:r>
            <w:r>
              <w:rPr>
                <w:rFonts w:hint="eastAsia" w:ascii="仿宋_GB2312" w:hAnsi="宋体" w:cs="宋体"/>
                <w:kern w:val="0"/>
                <w:sz w:val="24"/>
                <w:lang w:val="en-US" w:eastAsia="zh-CN"/>
              </w:rPr>
              <w:t>2559号，仙财【2019】166号文件执行</w:t>
            </w:r>
            <w:r>
              <w:rPr>
                <w:rFonts w:hint="eastAsia" w:ascii="仿宋_GB2312" w:hAnsi="宋体" w:cs="宋体"/>
                <w:kern w:val="0"/>
                <w:sz w:val="24"/>
              </w:rPr>
              <w:t>　</w:t>
            </w:r>
          </w:p>
        </w:tc>
      </w:tr>
      <w:tr>
        <w:tblPrEx>
          <w:tblCellMar>
            <w:top w:w="0" w:type="dxa"/>
            <w:left w:w="108" w:type="dxa"/>
            <w:bottom w:w="0" w:type="dxa"/>
            <w:right w:w="108" w:type="dxa"/>
          </w:tblCellMar>
        </w:tblPrEx>
        <w:trPr>
          <w:trHeight w:val="1452" w:hRule="atLeast"/>
        </w:trPr>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lang w:eastAsia="zh-CN"/>
              </w:rPr>
              <w:t>仙游县不动产登记中心</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宋体" w:cs="宋体"/>
                <w:kern w:val="0"/>
                <w:sz w:val="24"/>
                <w:lang w:eastAsia="zh-CN"/>
              </w:rPr>
            </w:pPr>
            <w:r>
              <w:rPr>
                <w:rFonts w:hint="eastAsia" w:ascii="仿宋_GB2312" w:hAnsi="宋体" w:cs="宋体"/>
                <w:kern w:val="0"/>
                <w:sz w:val="24"/>
                <w:lang w:eastAsia="zh-CN"/>
              </w:rPr>
              <w:t>不动产登记费</w:t>
            </w:r>
            <w:r>
              <w:rPr>
                <w:rFonts w:hint="eastAsia" w:ascii="仿宋_GB2312" w:hAnsi="宋体" w:cs="宋体"/>
                <w:kern w:val="0"/>
                <w:sz w:val="24"/>
                <w:lang w:val="en-US" w:eastAsia="zh-CN"/>
              </w:rPr>
              <w:t>(车库、车位、储藏室【单独核发不动产权属证书的】)</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sym w:font="Wingdings 2" w:char="0052"/>
            </w:r>
            <w:r>
              <w:rPr>
                <w:rFonts w:hint="eastAsia" w:ascii="仿宋_GB2312" w:hAnsi="宋体" w:cs="宋体"/>
                <w:kern w:val="0"/>
                <w:sz w:val="24"/>
              </w:rPr>
              <w:t>是        □否</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□政府定价         □政府指导价       □市场调节价         （            ）</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lang w:eastAsia="zh-CN"/>
              </w:rPr>
            </w:pPr>
            <w:r>
              <w:rPr>
                <w:rFonts w:hint="eastAsia" w:ascii="仿宋_GB2312" w:hAnsi="宋体" w:cs="宋体"/>
                <w:kern w:val="0"/>
                <w:sz w:val="24"/>
                <w:lang w:eastAsia="zh-CN"/>
              </w:rPr>
              <w:fldChar w:fldCharType="begin"/>
            </w:r>
            <w:r>
              <w:rPr>
                <w:rFonts w:hint="eastAsia" w:ascii="仿宋_GB2312" w:hAnsi="宋体" w:cs="宋体"/>
                <w:kern w:val="0"/>
                <w:sz w:val="24"/>
                <w:lang w:eastAsia="zh-CN"/>
              </w:rPr>
              <w:instrText xml:space="preserve"> HYPERLINK "发改价格规[2016]2559 号国家发展改革委财政部关于不动产登记收费标准等有关问题的通知.pdf" </w:instrText>
            </w:r>
            <w:r>
              <w:rPr>
                <w:rFonts w:hint="eastAsia" w:ascii="仿宋_GB2312" w:hAnsi="宋体" w:cs="宋体"/>
                <w:kern w:val="0"/>
                <w:sz w:val="24"/>
                <w:lang w:eastAsia="zh-CN"/>
              </w:rPr>
              <w:fldChar w:fldCharType="separate"/>
            </w:r>
            <w:r>
              <w:rPr>
                <w:rStyle w:val="6"/>
                <w:rFonts w:hint="eastAsia" w:ascii="仿宋_GB2312" w:hAnsi="宋体" w:cs="宋体"/>
                <w:kern w:val="0"/>
                <w:sz w:val="24"/>
                <w:lang w:eastAsia="zh-CN"/>
              </w:rPr>
              <w:t>发改价格规【</w:t>
            </w:r>
            <w:r>
              <w:rPr>
                <w:rStyle w:val="6"/>
                <w:rFonts w:hint="eastAsia" w:ascii="仿宋_GB2312" w:hAnsi="宋体" w:cs="宋体"/>
                <w:kern w:val="0"/>
                <w:sz w:val="24"/>
                <w:lang w:val="en-US" w:eastAsia="zh-CN"/>
              </w:rPr>
              <w:t>2016</w:t>
            </w:r>
            <w:r>
              <w:rPr>
                <w:rStyle w:val="6"/>
                <w:rFonts w:hint="eastAsia" w:ascii="仿宋_GB2312" w:hAnsi="宋体" w:cs="宋体"/>
                <w:kern w:val="0"/>
                <w:sz w:val="24"/>
                <w:lang w:eastAsia="zh-CN"/>
              </w:rPr>
              <w:t>】</w:t>
            </w:r>
            <w:r>
              <w:rPr>
                <w:rStyle w:val="6"/>
                <w:rFonts w:hint="eastAsia" w:ascii="仿宋_GB2312" w:hAnsi="宋体" w:cs="宋体"/>
                <w:kern w:val="0"/>
                <w:sz w:val="24"/>
                <w:lang w:val="en-US" w:eastAsia="zh-CN"/>
              </w:rPr>
              <w:t>2559号</w:t>
            </w:r>
            <w:r>
              <w:rPr>
                <w:rFonts w:hint="eastAsia" w:ascii="仿宋_GB2312" w:hAnsi="宋体" w:cs="宋体"/>
                <w:kern w:val="0"/>
                <w:sz w:val="24"/>
                <w:lang w:eastAsia="zh-CN"/>
              </w:rPr>
              <w:fldChar w:fldCharType="end"/>
            </w:r>
            <w:r>
              <w:rPr>
                <w:rFonts w:hint="eastAsia" w:ascii="仿宋_GB2312" w:hAnsi="宋体" w:cs="宋体"/>
                <w:kern w:val="0"/>
                <w:sz w:val="24"/>
                <w:lang w:val="en-US" w:eastAsia="zh-CN"/>
              </w:rPr>
              <w:t>，</w:t>
            </w:r>
            <w:r>
              <w:rPr>
                <w:rFonts w:hint="eastAsia" w:ascii="仿宋_GB2312" w:hAnsi="宋体" w:cs="宋体"/>
                <w:color w:val="auto"/>
                <w:kern w:val="0"/>
                <w:sz w:val="24"/>
                <w:u w:val="none"/>
                <w:lang w:val="en-US" w:eastAsia="zh-CN"/>
              </w:rPr>
              <w:fldChar w:fldCharType="begin"/>
            </w:r>
            <w:r>
              <w:rPr>
                <w:rFonts w:hint="eastAsia" w:ascii="仿宋_GB2312" w:hAnsi="宋体" w:cs="宋体"/>
                <w:color w:val="auto"/>
                <w:kern w:val="0"/>
                <w:sz w:val="24"/>
                <w:u w:val="none"/>
                <w:lang w:val="en-US" w:eastAsia="zh-CN"/>
              </w:rPr>
              <w:instrText xml:space="preserve"> HYPERLINK "仙财【2019】166号.pdf" </w:instrText>
            </w:r>
            <w:r>
              <w:rPr>
                <w:rFonts w:hint="eastAsia" w:ascii="仿宋_GB2312" w:hAnsi="宋体" w:cs="宋体"/>
                <w:color w:val="auto"/>
                <w:kern w:val="0"/>
                <w:sz w:val="24"/>
                <w:u w:val="none"/>
                <w:lang w:val="en-US" w:eastAsia="zh-CN"/>
              </w:rPr>
              <w:fldChar w:fldCharType="separate"/>
            </w:r>
            <w:r>
              <w:rPr>
                <w:rStyle w:val="6"/>
                <w:rFonts w:hint="eastAsia" w:ascii="仿宋_GB2312" w:hAnsi="宋体" w:cs="宋体"/>
                <w:kern w:val="0"/>
                <w:sz w:val="24"/>
                <w:lang w:val="en-US" w:eastAsia="zh-CN"/>
              </w:rPr>
              <w:t>仙财【2019】166号</w:t>
            </w:r>
            <w:r>
              <w:rPr>
                <w:rFonts w:hint="eastAsia" w:ascii="仿宋_GB2312" w:hAnsi="宋体" w:cs="宋体"/>
                <w:color w:val="auto"/>
                <w:kern w:val="0"/>
                <w:sz w:val="24"/>
                <w:u w:val="none"/>
                <w:lang w:val="en-US" w:eastAsia="zh-CN"/>
              </w:rPr>
              <w:fldChar w:fldCharType="end"/>
            </w:r>
            <w:bookmarkStart w:id="0" w:name="_GoBack"/>
            <w:bookmarkEnd w:id="0"/>
          </w:p>
        </w:tc>
        <w:tc>
          <w:tcPr>
            <w:tcW w:w="31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lang w:val="en-US" w:eastAsia="zh-CN"/>
              </w:rPr>
              <w:t>由原非住宅类每件550元减按住宅类每件80元</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lang w:eastAsia="zh-CN"/>
              </w:rPr>
            </w:pPr>
            <w:r>
              <w:rPr>
                <w:rFonts w:hint="eastAsia" w:ascii="仿宋_GB2312" w:hAnsi="宋体" w:cs="宋体"/>
                <w:kern w:val="0"/>
                <w:sz w:val="24"/>
                <w:lang w:eastAsia="zh-CN"/>
              </w:rPr>
              <w:t>不动产登记</w:t>
            </w:r>
          </w:p>
        </w:tc>
        <w:tc>
          <w:tcPr>
            <w:tcW w:w="23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lang w:eastAsia="zh-CN"/>
              </w:rPr>
            </w:pPr>
          </w:p>
        </w:tc>
      </w:tr>
      <w:tr>
        <w:tblPrEx>
          <w:tblCellMar>
            <w:top w:w="0" w:type="dxa"/>
            <w:left w:w="108" w:type="dxa"/>
            <w:bottom w:w="0" w:type="dxa"/>
            <w:right w:w="108" w:type="dxa"/>
          </w:tblCellMar>
        </w:tblPrEx>
        <w:trPr>
          <w:trHeight w:val="4435" w:hRule="atLeast"/>
        </w:trPr>
        <w:tc>
          <w:tcPr>
            <w:tcW w:w="14877" w:type="dxa"/>
            <w:gridSpan w:val="8"/>
            <w:tcBorders>
              <w:top w:val="single" w:color="auto" w:sz="4" w:space="0"/>
              <w:left w:val="single" w:color="auto" w:sz="4" w:space="0"/>
              <w:bottom w:val="single" w:color="auto" w:sz="4" w:space="0"/>
              <w:right w:val="single" w:color="auto" w:sz="4" w:space="0"/>
            </w:tcBorders>
            <w:noWrap w:val="0"/>
            <w:vAlign w:val="center"/>
          </w:tcPr>
          <w:p>
            <w:pPr>
              <w:widowControl/>
              <w:tabs>
                <w:tab w:val="left" w:pos="595"/>
              </w:tabs>
              <w:jc w:val="left"/>
              <w:rPr>
                <w:rFonts w:hint="eastAsia" w:ascii="仿宋_GB2312" w:hAnsi="宋体" w:cs="宋体"/>
                <w:kern w:val="0"/>
                <w:sz w:val="18"/>
                <w:szCs w:val="18"/>
              </w:rPr>
            </w:pPr>
            <w:r>
              <w:rPr>
                <w:rFonts w:hint="eastAsia" w:ascii="仿宋_GB2312" w:hAnsi="宋体" w:cs="宋体"/>
                <w:kern w:val="0"/>
                <w:sz w:val="24"/>
                <w:lang w:eastAsia="zh-CN"/>
              </w:rPr>
              <w:tab/>
            </w:r>
            <w:r>
              <w:rPr>
                <w:rFonts w:hint="eastAsia" w:ascii="仿宋_GB2312" w:hAnsi="宋体" w:cs="宋体"/>
                <w:kern w:val="0"/>
                <w:sz w:val="18"/>
                <w:szCs w:val="18"/>
                <w:lang w:eastAsia="zh-CN"/>
              </w:rPr>
              <w:t>不动产登记费</w:t>
            </w:r>
            <w:r>
              <w:rPr>
                <w:rFonts w:hint="eastAsia" w:ascii="仿宋_GB2312" w:hAnsi="宋体" w:cs="宋体"/>
                <w:kern w:val="0"/>
                <w:sz w:val="18"/>
                <w:szCs w:val="18"/>
              </w:rPr>
              <w:t>收费优惠减免。对下列情形，执行优惠收费标准：</w:t>
            </w:r>
          </w:p>
          <w:p>
            <w:pPr>
              <w:widowControl/>
              <w:tabs>
                <w:tab w:val="left" w:pos="595"/>
              </w:tabs>
              <w:jc w:val="left"/>
              <w:rPr>
                <w:rFonts w:hint="eastAsia" w:ascii="仿宋_GB2312" w:hAnsi="宋体" w:cs="宋体"/>
                <w:kern w:val="0"/>
                <w:sz w:val="18"/>
                <w:szCs w:val="18"/>
              </w:rPr>
            </w:pPr>
            <w:r>
              <w:rPr>
                <w:rFonts w:hint="eastAsia" w:ascii="仿宋_GB2312" w:hAnsi="宋体" w:cs="宋体"/>
                <w:kern w:val="0"/>
                <w:sz w:val="18"/>
                <w:szCs w:val="18"/>
              </w:rPr>
              <w:t xml:space="preserve">（一）减半收取登记费，同时不收取第一本不动产权属证书的工本费  </w:t>
            </w:r>
          </w:p>
          <w:p>
            <w:pPr>
              <w:widowControl/>
              <w:numPr>
                <w:ilvl w:val="0"/>
                <w:numId w:val="1"/>
              </w:numPr>
              <w:tabs>
                <w:tab w:val="left" w:pos="595"/>
              </w:tabs>
              <w:jc w:val="left"/>
              <w:rPr>
                <w:rFonts w:hint="eastAsia" w:ascii="仿宋_GB2312" w:hAnsi="宋体" w:cs="宋体"/>
                <w:kern w:val="0"/>
                <w:sz w:val="18"/>
                <w:szCs w:val="18"/>
              </w:rPr>
            </w:pPr>
            <w:r>
              <w:rPr>
                <w:rFonts w:hint="eastAsia" w:ascii="仿宋_GB2312" w:hAnsi="宋体" w:cs="宋体"/>
                <w:kern w:val="0"/>
                <w:sz w:val="18"/>
                <w:szCs w:val="18"/>
              </w:rPr>
              <w:t xml:space="preserve">同一权利人因分割、合并不动产申请变更登记的；                                   </w:t>
            </w:r>
          </w:p>
          <w:p>
            <w:pPr>
              <w:widowControl/>
              <w:numPr>
                <w:ilvl w:val="0"/>
                <w:numId w:val="1"/>
              </w:numPr>
              <w:tabs>
                <w:tab w:val="left" w:pos="595"/>
              </w:tabs>
              <w:jc w:val="left"/>
              <w:rPr>
                <w:rFonts w:hint="eastAsia" w:ascii="仿宋_GB2312" w:hAnsi="宋体" w:cs="宋体"/>
                <w:kern w:val="0"/>
                <w:sz w:val="18"/>
                <w:szCs w:val="18"/>
              </w:rPr>
            </w:pPr>
            <w:r>
              <w:rPr>
                <w:rFonts w:hint="eastAsia" w:ascii="仿宋_GB2312" w:hAnsi="宋体" w:cs="宋体"/>
                <w:kern w:val="0"/>
                <w:sz w:val="18"/>
                <w:szCs w:val="18"/>
              </w:rPr>
              <w:t>国家法律、法规规定予以减半收取的。</w:t>
            </w:r>
          </w:p>
          <w:p>
            <w:pPr>
              <w:widowControl/>
              <w:numPr>
                <w:ilvl w:val="0"/>
                <w:numId w:val="0"/>
              </w:numPr>
              <w:tabs>
                <w:tab w:val="left" w:pos="595"/>
              </w:tabs>
              <w:jc w:val="left"/>
              <w:rPr>
                <w:rFonts w:hint="eastAsia" w:ascii="仿宋_GB2312" w:hAnsi="宋体" w:cs="宋体"/>
                <w:kern w:val="0"/>
                <w:sz w:val="18"/>
                <w:szCs w:val="18"/>
              </w:rPr>
            </w:pPr>
            <w:r>
              <w:rPr>
                <w:rFonts w:hint="eastAsia" w:ascii="仿宋_GB2312" w:hAnsi="宋体" w:cs="宋体"/>
                <w:kern w:val="0"/>
                <w:sz w:val="18"/>
                <w:szCs w:val="18"/>
              </w:rPr>
              <w:t>（二）免收不动产登记费（含第一本不动产权属证书的工本费）：</w:t>
            </w:r>
          </w:p>
          <w:p>
            <w:pPr>
              <w:widowControl/>
              <w:numPr>
                <w:ilvl w:val="0"/>
                <w:numId w:val="2"/>
              </w:numPr>
              <w:tabs>
                <w:tab w:val="left" w:pos="595"/>
              </w:tabs>
              <w:jc w:val="left"/>
              <w:rPr>
                <w:rFonts w:hint="eastAsia" w:ascii="仿宋_GB2312" w:hAnsi="宋体" w:cs="宋体"/>
                <w:kern w:val="0"/>
                <w:sz w:val="18"/>
                <w:szCs w:val="18"/>
              </w:rPr>
            </w:pPr>
            <w:r>
              <w:rPr>
                <w:rFonts w:hint="eastAsia" w:ascii="仿宋_GB2312" w:hAnsi="宋体" w:cs="宋体"/>
                <w:kern w:val="0"/>
                <w:sz w:val="18"/>
                <w:szCs w:val="18"/>
              </w:rPr>
              <w:t xml:space="preserve">申请与房屋配套的车库、车位、储藏室等登记，不单独核发不动产权属证书的（申请单独发放权属证书的，按规定收取登记费）；  </w:t>
            </w:r>
          </w:p>
          <w:p>
            <w:pPr>
              <w:widowControl/>
              <w:numPr>
                <w:ilvl w:val="0"/>
                <w:numId w:val="2"/>
              </w:numPr>
              <w:tabs>
                <w:tab w:val="left" w:pos="595"/>
              </w:tabs>
              <w:jc w:val="left"/>
              <w:rPr>
                <w:rFonts w:hint="eastAsia" w:ascii="仿宋_GB2312" w:hAnsi="宋体" w:cs="宋体"/>
                <w:kern w:val="0"/>
                <w:sz w:val="18"/>
                <w:szCs w:val="18"/>
              </w:rPr>
            </w:pPr>
            <w:r>
              <w:rPr>
                <w:rFonts w:hint="eastAsia" w:ascii="仿宋_GB2312" w:hAnsi="宋体" w:cs="宋体"/>
                <w:kern w:val="0"/>
                <w:sz w:val="18"/>
                <w:szCs w:val="18"/>
              </w:rPr>
              <w:t xml:space="preserve">因行政区划调整导致不动产坐落的街道、门牌号或房屋名称变更而申请变更登记的；  </w:t>
            </w:r>
          </w:p>
          <w:p>
            <w:pPr>
              <w:widowControl/>
              <w:numPr>
                <w:ilvl w:val="0"/>
                <w:numId w:val="2"/>
              </w:numPr>
              <w:tabs>
                <w:tab w:val="left" w:pos="595"/>
              </w:tabs>
              <w:ind w:left="0" w:leftChars="0" w:firstLine="0" w:firstLineChars="0"/>
              <w:jc w:val="left"/>
              <w:rPr>
                <w:rFonts w:hint="eastAsia" w:ascii="仿宋_GB2312" w:hAnsi="宋体" w:cs="宋体"/>
                <w:kern w:val="0"/>
                <w:sz w:val="18"/>
                <w:szCs w:val="18"/>
                <w:lang w:val="en-US" w:eastAsia="zh-CN"/>
              </w:rPr>
            </w:pPr>
            <w:r>
              <w:rPr>
                <w:rFonts w:hint="eastAsia" w:ascii="仿宋_GB2312" w:hAnsi="宋体" w:cs="宋体"/>
                <w:kern w:val="0"/>
                <w:sz w:val="18"/>
                <w:szCs w:val="18"/>
              </w:rPr>
              <w:t>小微企业（含个体工商户）申请不动产登记的；</w:t>
            </w:r>
          </w:p>
          <w:p>
            <w:pPr>
              <w:widowControl/>
              <w:numPr>
                <w:ilvl w:val="0"/>
                <w:numId w:val="2"/>
              </w:numPr>
              <w:tabs>
                <w:tab w:val="left" w:pos="595"/>
              </w:tabs>
              <w:ind w:left="0" w:leftChars="0" w:firstLine="0" w:firstLineChars="0"/>
              <w:jc w:val="left"/>
              <w:rPr>
                <w:rFonts w:hint="eastAsia" w:ascii="仿宋_GB2312" w:hAnsi="宋体" w:cs="宋体"/>
                <w:kern w:val="0"/>
                <w:sz w:val="18"/>
                <w:szCs w:val="18"/>
                <w:lang w:val="en-US" w:eastAsia="zh-CN"/>
              </w:rPr>
            </w:pPr>
            <w:r>
              <w:rPr>
                <w:rFonts w:hint="eastAsia" w:ascii="仿宋_GB2312" w:hAnsi="宋体" w:cs="宋体"/>
                <w:kern w:val="0"/>
                <w:sz w:val="18"/>
                <w:szCs w:val="18"/>
                <w:lang w:val="en-US" w:eastAsia="zh-CN"/>
              </w:rPr>
              <w:t>符合条件并享受国家定期抚恤金的残疾军人、符合条件并享受国家定期补助的退役军人、符合条件并享受国家定期抚恤补助的“三属”（三属指烈士遗属、因公牺牲军人遗属、病故军人遗属）办理房屋、土地不动产登记的；</w:t>
            </w:r>
          </w:p>
          <w:p>
            <w:pPr>
              <w:widowControl/>
              <w:numPr>
                <w:ilvl w:val="0"/>
                <w:numId w:val="2"/>
              </w:numPr>
              <w:tabs>
                <w:tab w:val="left" w:pos="595"/>
              </w:tabs>
              <w:ind w:left="0" w:leftChars="0" w:firstLine="0" w:firstLineChars="0"/>
              <w:jc w:val="left"/>
              <w:rPr>
                <w:rFonts w:hint="eastAsia" w:ascii="仿宋_GB2312" w:hAnsi="宋体" w:cs="宋体"/>
                <w:kern w:val="0"/>
                <w:sz w:val="24"/>
                <w:lang w:eastAsia="zh-CN"/>
              </w:rPr>
            </w:pPr>
            <w:r>
              <w:rPr>
                <w:rFonts w:hint="eastAsia" w:ascii="仿宋_GB2312" w:hAnsi="宋体" w:cs="宋体"/>
                <w:kern w:val="0"/>
                <w:sz w:val="18"/>
                <w:szCs w:val="18"/>
              </w:rPr>
              <w:t xml:space="preserve">农村集体经济组织成员以家庭承包或其他方式承包取得农用地的土地承包经营权申请登记的；                                                                                      </w:t>
            </w:r>
            <w:r>
              <w:rPr>
                <w:rFonts w:hint="eastAsia" w:ascii="仿宋_GB2312" w:hAnsi="宋体" w:cs="宋体"/>
                <w:kern w:val="0"/>
                <w:sz w:val="18"/>
                <w:szCs w:val="18"/>
                <w:lang w:val="en-US" w:eastAsia="zh-CN"/>
              </w:rPr>
              <w:t>6</w:t>
            </w:r>
            <w:r>
              <w:rPr>
                <w:rFonts w:hint="eastAsia" w:ascii="仿宋_GB2312" w:hAnsi="宋体" w:cs="宋体"/>
                <w:kern w:val="0"/>
                <w:sz w:val="18"/>
                <w:szCs w:val="18"/>
              </w:rPr>
              <w:t xml:space="preserve">、农村集体经济组织成员以家庭承包或其他方式承包取得森林、林木所有权及其占用的林地承包经营权登记或国有农用地使用权登记的；                                                    </w:t>
            </w:r>
            <w:r>
              <w:rPr>
                <w:rFonts w:hint="eastAsia" w:ascii="仿宋_GB2312" w:hAnsi="宋体" w:cs="宋体"/>
                <w:kern w:val="0"/>
                <w:sz w:val="18"/>
                <w:szCs w:val="18"/>
                <w:lang w:val="en-US" w:eastAsia="zh-CN"/>
              </w:rPr>
              <w:t>7</w:t>
            </w:r>
            <w:r>
              <w:rPr>
                <w:rFonts w:hint="eastAsia" w:ascii="仿宋_GB2312" w:hAnsi="宋体" w:cs="宋体"/>
                <w:kern w:val="0"/>
                <w:sz w:val="18"/>
                <w:szCs w:val="18"/>
              </w:rPr>
              <w:t>、依法由农民集体使用的国有农用地从事种植业、林业、畜牧业、渔业等农业生产，申请土地承包经营权登记或国有农用地使用权登记的；                                         7、</w:t>
            </w:r>
            <w:r>
              <w:rPr>
                <w:rFonts w:hint="eastAsia" w:ascii="仿宋_GB2312" w:hAnsi="宋体" w:cs="宋体"/>
                <w:kern w:val="0"/>
                <w:sz w:val="18"/>
                <w:szCs w:val="18"/>
                <w:lang w:val="en-US" w:eastAsia="zh-CN"/>
              </w:rPr>
              <w:t>8、</w:t>
            </w:r>
            <w:r>
              <w:rPr>
                <w:rFonts w:hint="eastAsia" w:ascii="仿宋_GB2312" w:hAnsi="宋体" w:cs="宋体"/>
                <w:kern w:val="0"/>
                <w:sz w:val="18"/>
                <w:szCs w:val="18"/>
              </w:rPr>
              <w:t xml:space="preserve">因农村集体产权制度改革导致土地、房屋等确权变更而申请变更登记的；               </w:t>
            </w:r>
            <w:r>
              <w:rPr>
                <w:rFonts w:hint="eastAsia" w:ascii="仿宋_GB2312" w:hAnsi="宋体" w:cs="宋体"/>
                <w:kern w:val="0"/>
                <w:sz w:val="18"/>
                <w:szCs w:val="18"/>
                <w:lang w:val="en-US" w:eastAsia="zh-CN"/>
              </w:rPr>
              <w:t>9</w:t>
            </w:r>
            <w:r>
              <w:rPr>
                <w:rFonts w:hint="eastAsia" w:ascii="仿宋_GB2312" w:hAnsi="宋体" w:cs="宋体"/>
                <w:kern w:val="0"/>
                <w:sz w:val="18"/>
                <w:szCs w:val="18"/>
              </w:rPr>
              <w:t xml:space="preserve">、申请办理变更登记、更正登记的；                                                       </w:t>
            </w:r>
            <w:r>
              <w:rPr>
                <w:rFonts w:hint="eastAsia" w:ascii="仿宋_GB2312" w:hAnsi="宋体" w:cs="宋体"/>
                <w:kern w:val="0"/>
                <w:sz w:val="18"/>
                <w:szCs w:val="18"/>
                <w:lang w:val="en-US" w:eastAsia="zh-CN"/>
              </w:rPr>
              <w:t>10</w:t>
            </w:r>
            <w:r>
              <w:rPr>
                <w:rFonts w:hint="eastAsia" w:ascii="仿宋_GB2312" w:hAnsi="宋体" w:cs="宋体"/>
                <w:kern w:val="0"/>
                <w:sz w:val="18"/>
                <w:szCs w:val="18"/>
              </w:rPr>
              <w:t xml:space="preserve">、申请办理森林、林木所有权及其占用的林地承包经营权或森林使用权，及相关抵押权、地役权不动产权利登记的；                                                                 </w:t>
            </w:r>
            <w:r>
              <w:rPr>
                <w:rFonts w:hint="eastAsia" w:ascii="仿宋_GB2312" w:hAnsi="宋体" w:cs="宋体"/>
                <w:kern w:val="0"/>
                <w:sz w:val="18"/>
                <w:szCs w:val="18"/>
                <w:lang w:val="en-US" w:eastAsia="zh-CN"/>
              </w:rPr>
              <w:t>11</w:t>
            </w:r>
            <w:r>
              <w:rPr>
                <w:rFonts w:hint="eastAsia" w:ascii="仿宋_GB2312" w:hAnsi="宋体" w:cs="宋体"/>
                <w:kern w:val="0"/>
                <w:sz w:val="18"/>
                <w:szCs w:val="18"/>
              </w:rPr>
              <w:t>、申请办理耕地、草地、水域、滩涂等土地承包经营权或国有农用地使用权，及相关抵押权、地役权不动产权利登记的；                                                               1</w:t>
            </w:r>
            <w:r>
              <w:rPr>
                <w:rFonts w:hint="eastAsia" w:ascii="仿宋_GB2312" w:hAnsi="宋体" w:cs="宋体"/>
                <w:kern w:val="0"/>
                <w:sz w:val="18"/>
                <w:szCs w:val="18"/>
                <w:lang w:val="en-US" w:eastAsia="zh-CN"/>
              </w:rPr>
              <w:t>2</w:t>
            </w:r>
            <w:r>
              <w:rPr>
                <w:rFonts w:hint="eastAsia" w:ascii="仿宋_GB2312" w:hAnsi="宋体" w:cs="宋体"/>
                <w:kern w:val="0"/>
                <w:sz w:val="18"/>
                <w:szCs w:val="18"/>
              </w:rPr>
              <w:t>、国家法律、法规予以免收的。</w:t>
            </w:r>
          </w:p>
        </w:tc>
      </w:tr>
    </w:tbl>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CAE2C"/>
    <w:multiLevelType w:val="singleLevel"/>
    <w:tmpl w:val="9D4CAE2C"/>
    <w:lvl w:ilvl="0" w:tentative="0">
      <w:start w:val="1"/>
      <w:numFmt w:val="decimal"/>
      <w:suff w:val="nothing"/>
      <w:lvlText w:val="%1、"/>
      <w:lvlJc w:val="left"/>
    </w:lvl>
  </w:abstractNum>
  <w:abstractNum w:abstractNumId="1">
    <w:nsid w:val="005790DD"/>
    <w:multiLevelType w:val="singleLevel"/>
    <w:tmpl w:val="005790D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WFmOTdjYjI0NTdiY2FkYmVkYjRhZWEzNWE2NzkifQ=="/>
  </w:docVars>
  <w:rsids>
    <w:rsidRoot w:val="3A8416DD"/>
    <w:rsid w:val="0E4D5CB6"/>
    <w:rsid w:val="1DCF0496"/>
    <w:rsid w:val="3545302B"/>
    <w:rsid w:val="3A8416DD"/>
    <w:rsid w:val="49A258FE"/>
    <w:rsid w:val="50CA6717"/>
    <w:rsid w:val="52C5526D"/>
    <w:rsid w:val="5D922633"/>
    <w:rsid w:val="64CD637E"/>
    <w:rsid w:val="6AD36DFE"/>
    <w:rsid w:val="6D7D3C1E"/>
    <w:rsid w:val="6F6D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rPr>
      <w:rFonts w:ascii="Times New Roman" w:hAnsi="Times New Roman"/>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1218</Words>
  <Characters>1278</Characters>
  <Lines>0</Lines>
  <Paragraphs>0</Paragraphs>
  <TotalTime>6</TotalTime>
  <ScaleCrop>false</ScaleCrop>
  <LinksUpToDate>false</LinksUpToDate>
  <CharactersWithSpaces>1911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2020-09-24T07:32:00Z</dcterms:created>
  <dc:creator>L i n   L i</dc:creator>
  <cp:lastModifiedBy>冬瓜</cp:lastModifiedBy>
  <dcterms:modified xsi:type="dcterms:W3CDTF">2024-05-16T02:46:19Z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D88B6A1D6D6949F69165096D35ED6DF7_13</vt:lpwstr>
  </property>
</Properties>
</file>