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hint="eastAsia" w:ascii="宋体" w:hAnsi="宋体" w:eastAsia="宋体" w:cs="宋体"/>
          <w:b/>
          <w:bCs/>
          <w:sz w:val="72"/>
          <w:szCs w:val="72"/>
        </w:rPr>
      </w:pPr>
      <w:r>
        <w:rPr>
          <w:rFonts w:hint="eastAsia" w:ascii="宋体" w:hAnsi="宋体" w:eastAsia="宋体" w:cs="宋体"/>
          <w:b/>
          <w:bCs/>
          <w:sz w:val="72"/>
          <w:szCs w:val="72"/>
          <w:lang w:eastAsia="zh-CN"/>
        </w:rPr>
        <w:t>西苑乡凤顶村凤顶街供水保障工程</w:t>
      </w:r>
    </w:p>
    <w:p>
      <w:pPr>
        <w:spacing w:before="240" w:after="240"/>
        <w:jc w:val="center"/>
        <w:rPr>
          <w:rFonts w:hint="eastAsia" w:ascii="宋体" w:hAnsi="宋体" w:eastAsia="宋体" w:cs="宋体"/>
          <w:color w:val="000000"/>
          <w:sz w:val="72"/>
          <w:szCs w:val="72"/>
        </w:rPr>
      </w:pPr>
    </w:p>
    <w:p>
      <w:pPr>
        <w:pStyle w:val="2"/>
        <w:rPr>
          <w:rFonts w:hint="eastAsia"/>
        </w:rPr>
      </w:pPr>
    </w:p>
    <w:p>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pPr>
        <w:pStyle w:val="8"/>
        <w:wordWrap w:val="0"/>
        <w:spacing w:line="240" w:lineRule="auto"/>
        <w:ind w:firstLine="0"/>
        <w:rPr>
          <w:rFonts w:hint="eastAsia" w:ascii="宋体" w:hAnsi="宋体" w:eastAsia="宋体" w:cs="宋体"/>
          <w:color w:val="000000"/>
          <w:spacing w:val="60"/>
          <w:sz w:val="24"/>
        </w:rPr>
      </w:pPr>
    </w:p>
    <w:p>
      <w:pPr>
        <w:pStyle w:val="8"/>
        <w:wordWrap w:val="0"/>
        <w:spacing w:line="240" w:lineRule="auto"/>
        <w:ind w:firstLine="0"/>
        <w:rPr>
          <w:rFonts w:hint="eastAsia" w:ascii="宋体" w:hAnsi="宋体" w:eastAsia="宋体" w:cs="宋体"/>
          <w:color w:val="000000"/>
          <w:spacing w:val="60"/>
          <w:sz w:val="24"/>
        </w:rPr>
      </w:pPr>
    </w:p>
    <w:p>
      <w:pPr>
        <w:spacing w:before="240" w:after="240"/>
        <w:jc w:val="center"/>
        <w:rPr>
          <w:rFonts w:hint="eastAsia" w:ascii="宋体" w:hAnsi="宋体" w:eastAsia="宋体" w:cs="宋体"/>
          <w:color w:val="000000"/>
          <w:sz w:val="30"/>
          <w:szCs w:val="30"/>
        </w:rPr>
      </w:pPr>
      <w:r>
        <w:rPr>
          <w:rFonts w:hint="eastAsia" w:ascii="宋体" w:hAnsi="宋体" w:eastAsia="宋体" w:cs="宋体"/>
          <w:b/>
          <w:bCs/>
          <w:sz w:val="28"/>
          <w:szCs w:val="28"/>
          <w:rtl w:val="0"/>
          <w:lang w:val="zh-TW" w:eastAsia="zh-CN"/>
        </w:rPr>
        <w:t>（</w:t>
      </w:r>
      <w:r>
        <w:rPr>
          <w:rFonts w:hint="eastAsia" w:ascii="宋体" w:hAnsi="宋体" w:eastAsia="宋体" w:cs="宋体"/>
          <w:b/>
          <w:bCs/>
          <w:sz w:val="28"/>
          <w:szCs w:val="28"/>
          <w:rtl w:val="0"/>
          <w:lang w:val="zh-TW" w:eastAsia="zh-TW"/>
        </w:rPr>
        <w:t>合理低价中标方式</w:t>
      </w:r>
      <w:r>
        <w:rPr>
          <w:rFonts w:hint="eastAsia" w:ascii="宋体" w:hAnsi="宋体" w:eastAsia="宋体" w:cs="宋体"/>
          <w:b/>
          <w:bCs/>
          <w:sz w:val="28"/>
          <w:szCs w:val="28"/>
          <w:rtl w:val="0"/>
          <w:lang w:val="zh-TW" w:eastAsia="zh-CN"/>
        </w:rPr>
        <w:t>）</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1500" w:leftChars="0" w:hanging="1500" w:hangingChars="500"/>
        <w:jc w:val="both"/>
        <w:textAlignment w:val="baseline"/>
        <w:rPr>
          <w:rFonts w:hint="default" w:ascii="宋体" w:hAnsi="宋体" w:eastAsia="宋体" w:cs="宋体"/>
          <w:color w:val="000000"/>
          <w:sz w:val="30"/>
          <w:szCs w:val="30"/>
          <w:u w:val="single"/>
          <w:lang w:val="en-US" w:eastAsia="zh-CN"/>
        </w:rPr>
      </w:pPr>
      <w:r>
        <w:rPr>
          <w:rFonts w:hint="eastAsia" w:ascii="宋体" w:hAnsi="宋体" w:eastAsia="宋体" w:cs="宋体"/>
          <w:color w:val="000000"/>
          <w:sz w:val="30"/>
          <w:szCs w:val="30"/>
        </w:rPr>
        <w:t>项目名称：</w:t>
      </w:r>
      <w:r>
        <w:rPr>
          <w:rFonts w:hint="eastAsia" w:ascii="宋体" w:hAnsi="宋体" w:cs="宋体"/>
          <w:color w:val="000000"/>
          <w:sz w:val="30"/>
          <w:szCs w:val="30"/>
          <w:lang w:val="en-US" w:eastAsia="zh-CN"/>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28"/>
          <w:szCs w:val="28"/>
          <w:u w:val="single"/>
          <w:lang w:eastAsia="zh-CN"/>
        </w:rPr>
        <w:t>西苑乡凤顶村凤顶街供水保障工程</w:t>
      </w:r>
      <w:r>
        <w:rPr>
          <w:rFonts w:hint="eastAsia" w:ascii="宋体" w:hAnsi="宋体" w:cs="宋体"/>
          <w:color w:val="000000"/>
          <w:sz w:val="28"/>
          <w:szCs w:val="28"/>
          <w:u w:val="single"/>
          <w:lang w:val="en-US" w:eastAsia="zh-CN"/>
        </w:rPr>
        <w:t xml:space="preserve">          .</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u w:val="single"/>
          <w:lang w:val="en-US" w:eastAsia="zh-CN"/>
        </w:rPr>
      </w:pPr>
      <w:r>
        <w:rPr>
          <w:rFonts w:hint="eastAsia" w:ascii="宋体" w:hAnsi="宋体" w:eastAsia="宋体" w:cs="宋体"/>
          <w:color w:val="000000"/>
          <w:sz w:val="30"/>
          <w:szCs w:val="30"/>
        </w:rPr>
        <w:t>招 标 编 号：</w:t>
      </w:r>
      <w:r>
        <w:rPr>
          <w:rFonts w:hint="eastAsia" w:ascii="宋体" w:hAnsi="宋体" w:eastAsia="宋体" w:cs="宋体"/>
          <w:color w:val="000000"/>
          <w:sz w:val="30"/>
          <w:szCs w:val="30"/>
          <w:u w:val="single"/>
          <w:lang w:val="en-US" w:eastAsia="zh-CN"/>
        </w:rPr>
        <w:t xml:space="preserve">   </w:t>
      </w:r>
      <w:r>
        <w:rPr>
          <w:rFonts w:hint="eastAsia" w:ascii="宋体" w:hAnsi="宋体" w:cs="宋体"/>
          <w:color w:val="000000"/>
          <w:sz w:val="30"/>
          <w:szCs w:val="30"/>
          <w:u w:val="single"/>
          <w:lang w:val="en-US" w:eastAsia="zh-CN"/>
        </w:rPr>
        <w:t xml:space="preserve">        ZYX-ZB-[2024]仙041号</w:t>
      </w:r>
      <w:r>
        <w:rPr>
          <w:rFonts w:hint="eastAsia" w:ascii="宋体" w:hAnsi="宋体" w:eastAsia="宋体" w:cs="宋体"/>
          <w:color w:val="000000"/>
          <w:sz w:val="30"/>
          <w:szCs w:val="30"/>
          <w:u w:val="single"/>
          <w:lang w:val="en-US" w:eastAsia="zh-CN"/>
        </w:rPr>
        <w:t xml:space="preserve">           .</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代建单位（</w:t>
      </w:r>
      <w:r>
        <w:rPr>
          <w:rFonts w:hint="eastAsia" w:ascii="宋体" w:hAnsi="宋体" w:eastAsia="宋体" w:cs="宋体"/>
          <w:color w:val="000000"/>
          <w:sz w:val="28"/>
          <w:szCs w:val="28"/>
        </w:rPr>
        <w:t>招标人</w:t>
      </w:r>
      <w:r>
        <w:rPr>
          <w:rFonts w:hint="eastAsia" w:ascii="宋体" w:hAnsi="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cs="宋体"/>
          <w:color w:val="000000"/>
          <w:sz w:val="28"/>
          <w:szCs w:val="28"/>
          <w:u w:val="single"/>
          <w:lang w:eastAsia="zh-CN"/>
        </w:rPr>
        <w:t>仙游县西苑乡振兴乡村投资有限公司</w:t>
      </w:r>
      <w:r>
        <w:rPr>
          <w:rFonts w:hint="eastAsia" w:ascii="宋体" w:hAnsi="宋体" w:eastAsia="宋体" w:cs="宋体"/>
          <w:color w:val="000000"/>
          <w:sz w:val="28"/>
          <w:szCs w:val="28"/>
          <w:u w:val="single"/>
        </w:rPr>
        <w:t>(盖单位章)</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r>
        <w:rPr>
          <w:rFonts w:hint="eastAsia" w:ascii="宋体" w:hAnsi="宋体" w:cs="宋体"/>
          <w:color w:val="000000"/>
          <w:sz w:val="28"/>
          <w:szCs w:val="28"/>
          <w:u w:val="none"/>
          <w:lang w:eastAsia="zh-CN"/>
        </w:rPr>
        <w:t>业</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主</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单</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位：</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仙游县西苑乡凤顶村民委员会</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rPr>
      </w:pPr>
      <w:r>
        <w:rPr>
          <w:rFonts w:hint="eastAsia" w:ascii="宋体" w:hAnsi="宋体" w:eastAsia="宋体" w:cs="宋体"/>
          <w:color w:val="000000"/>
          <w:sz w:val="30"/>
          <w:szCs w:val="30"/>
        </w:rPr>
        <w:t>招标代理机构：</w:t>
      </w:r>
      <w:r>
        <w:rPr>
          <w:rFonts w:hint="eastAsia" w:ascii="宋体" w:hAnsi="宋体" w:eastAsia="宋体" w:cs="宋体"/>
          <w:color w:val="000000"/>
          <w:sz w:val="30"/>
          <w:szCs w:val="30"/>
          <w:u w:val="single"/>
          <w:lang w:val="en-US" w:eastAsia="zh-CN"/>
        </w:rPr>
        <w:t xml:space="preserve">   </w:t>
      </w:r>
      <w:r>
        <w:rPr>
          <w:rFonts w:hint="eastAsia" w:ascii="宋体" w:hAnsi="宋体" w:cs="宋体"/>
          <w:color w:val="000000"/>
          <w:sz w:val="30"/>
          <w:szCs w:val="30"/>
          <w:u w:val="single"/>
          <w:lang w:val="en-US" w:eastAsia="zh-CN"/>
        </w:rPr>
        <w:t xml:space="preserve">  </w:t>
      </w:r>
      <w:r>
        <w:rPr>
          <w:rFonts w:hint="eastAsia" w:ascii="宋体" w:hAnsi="宋体" w:cs="宋体"/>
          <w:color w:val="000000"/>
          <w:sz w:val="30"/>
          <w:szCs w:val="30"/>
          <w:u w:val="single"/>
          <w:lang w:eastAsia="zh-CN"/>
        </w:rPr>
        <w:t>中禹鑫工程项目管理有限公司</w:t>
      </w:r>
      <w:r>
        <w:rPr>
          <w:rFonts w:hint="eastAsia" w:ascii="宋体" w:hAnsi="宋体" w:eastAsia="宋体" w:cs="宋体"/>
          <w:color w:val="000000"/>
          <w:sz w:val="30"/>
          <w:szCs w:val="30"/>
          <w:u w:val="single"/>
          <w:lang w:val="en-US" w:eastAsia="zh-CN"/>
        </w:rPr>
        <w:t xml:space="preserve">    </w:t>
      </w:r>
      <w:r>
        <w:rPr>
          <w:rFonts w:hint="eastAsia" w:ascii="宋体" w:hAnsi="宋体" w:eastAsia="宋体" w:cs="宋体"/>
          <w:color w:val="000000"/>
          <w:sz w:val="30"/>
          <w:szCs w:val="30"/>
          <w:u w:val="single"/>
        </w:rPr>
        <w:t>(盖单位章)</w:t>
      </w:r>
    </w:p>
    <w:p>
      <w:pPr>
        <w:pStyle w:val="8"/>
        <w:wordWrap w:val="0"/>
        <w:spacing w:before="120" w:after="120" w:line="240" w:lineRule="auto"/>
        <w:jc w:val="center"/>
        <w:rPr>
          <w:rFonts w:hint="eastAsia" w:ascii="宋体" w:hAnsi="宋体" w:eastAsia="宋体" w:cs="宋体"/>
          <w:sz w:val="28"/>
        </w:rPr>
      </w:pPr>
      <w:r>
        <w:rPr>
          <w:rFonts w:hint="eastAsia" w:ascii="宋体" w:hAnsi="宋体" w:eastAsia="宋体" w:cs="宋体"/>
          <w:color w:val="000000"/>
          <w:sz w:val="28"/>
        </w:rPr>
        <w:t>日期：</w:t>
      </w:r>
      <w:r>
        <w:rPr>
          <w:rFonts w:hint="eastAsia" w:ascii="宋体" w:hAnsi="宋体" w:eastAsia="宋体" w:cs="宋体"/>
          <w:sz w:val="28"/>
          <w:u w:val="single"/>
        </w:rPr>
        <w:t>202</w:t>
      </w:r>
      <w:r>
        <w:rPr>
          <w:rFonts w:hint="eastAsia" w:ascii="宋体" w:hAnsi="宋体" w:cs="宋体"/>
          <w:sz w:val="28"/>
          <w:u w:val="single"/>
          <w:lang w:val="en-US" w:eastAsia="zh-CN"/>
        </w:rPr>
        <w:t>4</w:t>
      </w:r>
      <w:r>
        <w:rPr>
          <w:rFonts w:hint="eastAsia" w:ascii="宋体" w:hAnsi="宋体" w:eastAsia="宋体" w:cs="宋体"/>
          <w:sz w:val="28"/>
        </w:rPr>
        <w:t>年</w:t>
      </w:r>
      <w:r>
        <w:rPr>
          <w:rFonts w:hint="eastAsia" w:ascii="宋体" w:hAnsi="宋体" w:cs="宋体"/>
          <w:sz w:val="28"/>
          <w:u w:val="single"/>
          <w:lang w:val="en-US" w:eastAsia="zh-CN"/>
        </w:rPr>
        <w:t>8</w:t>
      </w:r>
      <w:r>
        <w:rPr>
          <w:rFonts w:hint="eastAsia" w:ascii="宋体" w:hAnsi="宋体" w:eastAsia="宋体" w:cs="宋体"/>
          <w:sz w:val="28"/>
        </w:rPr>
        <w:t>月</w:t>
      </w:r>
    </w:p>
    <w:p>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pPr>
        <w:pStyle w:val="8"/>
        <w:wordWrap w:val="0"/>
        <w:spacing w:before="120" w:after="120" w:line="240" w:lineRule="auto"/>
        <w:ind w:firstLine="1260" w:firstLineChars="450"/>
        <w:rPr>
          <w:rFonts w:hint="eastAsia" w:ascii="宋体" w:hAnsi="宋体" w:eastAsia="宋体" w:cs="宋体"/>
          <w:color w:val="000000"/>
          <w:sz w:val="28"/>
        </w:rPr>
      </w:pP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pPr>
        <w:wordWrap w:val="0"/>
        <w:ind w:firstLine="564" w:firstLineChars="188"/>
        <w:rPr>
          <w:rFonts w:hint="eastAsia" w:ascii="宋体" w:hAnsi="宋体" w:eastAsia="宋体" w:cs="宋体"/>
          <w:color w:val="000000"/>
          <w:sz w:val="30"/>
          <w:szCs w:val="30"/>
        </w:rPr>
      </w:pPr>
    </w:p>
    <w:p>
      <w:pPr>
        <w:wordWrap w:val="0"/>
        <w:rPr>
          <w:rFonts w:hint="eastAsia" w:ascii="宋体" w:hAnsi="宋体" w:eastAsia="宋体" w:cs="宋体"/>
          <w:color w:val="000000"/>
          <w:sz w:val="30"/>
          <w:szCs w:val="30"/>
        </w:rPr>
      </w:pPr>
    </w:p>
    <w:p>
      <w:pPr>
        <w:keepNext w:val="0"/>
        <w:keepLines w:val="0"/>
        <w:pageBreakBefore/>
        <w:widowControl w:val="0"/>
        <w:kinsoku/>
        <w:wordWrap w:val="0"/>
        <w:overflowPunct/>
        <w:topLinePunct w:val="0"/>
        <w:autoSpaceDE/>
        <w:autoSpaceDN/>
        <w:bidi w:val="0"/>
        <w:adjustRightInd/>
        <w:snapToGrid/>
        <w:spacing w:line="360" w:lineRule="auto"/>
        <w:jc w:val="center"/>
        <w:textAlignment w:val="auto"/>
        <w:outlineLvl w:val="9"/>
        <w:rPr>
          <w:rFonts w:hint="default" w:ascii="宋体" w:hAnsi="宋体"/>
          <w:b/>
          <w:sz w:val="40"/>
          <w:szCs w:val="40"/>
          <w:highlight w:val="none"/>
          <w:lang w:val="en-US"/>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 xml:space="preserve"> 招标公告</w:t>
      </w:r>
    </w:p>
    <w:p>
      <w:pPr>
        <w:pStyle w:val="2"/>
        <w:keepNext w:val="0"/>
        <w:keepLines w:val="0"/>
        <w:kinsoku/>
        <w:overflowPunct/>
        <w:topLinePunct w:val="0"/>
        <w:autoSpaceDE/>
        <w:autoSpaceDN/>
        <w:bidi w:val="0"/>
        <w:adjustRightInd/>
        <w:snapToGrid/>
        <w:spacing w:line="280" w:lineRule="exact"/>
        <w:textAlignment w:val="auto"/>
        <w:rPr>
          <w:rFonts w:hint="eastAsia"/>
          <w:sz w:val="24"/>
          <w:szCs w:val="24"/>
        </w:rPr>
      </w:pPr>
      <w:r>
        <w:rPr>
          <w:rFonts w:hint="eastAsia"/>
          <w:sz w:val="24"/>
          <w:szCs w:val="24"/>
        </w:rPr>
        <w:t xml:space="preserve"> </w:t>
      </w:r>
      <w:r>
        <w:rPr>
          <w:rFonts w:hint="eastAsia"/>
          <w:sz w:val="24"/>
          <w:szCs w:val="24"/>
          <w:lang w:val="en-US" w:eastAsia="zh-CN"/>
        </w:rPr>
        <w:t xml:space="preserve">                       招标编号：</w:t>
      </w:r>
      <w:r>
        <w:rPr>
          <w:rFonts w:hint="eastAsia" w:ascii="宋体" w:hAnsi="宋体" w:eastAsia="宋体" w:cs="宋体"/>
          <w:sz w:val="24"/>
          <w:szCs w:val="24"/>
          <w:lang w:val="en-US" w:eastAsia="zh-CN"/>
        </w:rPr>
        <w:t>ZYX-ZB-[2023]仙041号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eastAsia="宋体" w:cs="宋体"/>
          <w:b/>
          <w:bCs/>
          <w:i w:val="0"/>
          <w:iCs w:val="0"/>
          <w:caps w:val="0"/>
          <w:color w:val="000000"/>
          <w:spacing w:val="0"/>
          <w:sz w:val="24"/>
          <w:szCs w:val="24"/>
          <w:shd w:val="clear" w:color="auto" w:fill="FFFFFF"/>
        </w:rPr>
        <w:t>.项目条件：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西苑乡凤顶村凤顶街供水保障工程 </w:t>
      </w:r>
      <w:r>
        <w:rPr>
          <w:rFonts w:hint="eastAsia" w:ascii="宋体" w:hAnsi="宋体" w:eastAsia="宋体" w:cs="宋体"/>
          <w:i w:val="0"/>
          <w:iCs w:val="0"/>
          <w:caps w:val="0"/>
          <w:color w:val="000000"/>
          <w:spacing w:val="0"/>
          <w:sz w:val="24"/>
          <w:szCs w:val="24"/>
          <w:shd w:val="clear" w:color="auto" w:fill="FFFFFF"/>
        </w:rPr>
        <w:t>已批准建设，</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eastAsia="宋体" w:cs="宋体"/>
          <w:i w:val="0"/>
          <w:iCs w:val="0"/>
          <w:caps w:val="0"/>
          <w:color w:val="000000"/>
          <w:spacing w:val="0"/>
          <w:sz w:val="24"/>
          <w:szCs w:val="24"/>
          <w:u w:val="single"/>
          <w:shd w:val="clear" w:color="auto" w:fill="FFFFFF"/>
          <w:lang w:eastAsia="zh-CN"/>
        </w:rPr>
        <w:t>仙游县西苑乡</w:t>
      </w:r>
      <w:r>
        <w:rPr>
          <w:rFonts w:hint="eastAsia" w:ascii="宋体" w:hAnsi="宋体" w:eastAsia="宋体" w:cs="宋体"/>
          <w:i w:val="0"/>
          <w:iCs w:val="0"/>
          <w:caps w:val="0"/>
          <w:color w:val="000000"/>
          <w:spacing w:val="0"/>
          <w:sz w:val="24"/>
          <w:szCs w:val="24"/>
          <w:u w:val="single"/>
          <w:shd w:val="clear" w:color="auto" w:fill="FFFFFF"/>
          <w:lang w:val="en-US" w:eastAsia="zh-CN"/>
        </w:rPr>
        <w:t>凤顶</w:t>
      </w:r>
      <w:r>
        <w:rPr>
          <w:rFonts w:hint="eastAsia" w:eastAsia="宋体" w:cs="宋体"/>
          <w:i w:val="0"/>
          <w:iCs w:val="0"/>
          <w:caps w:val="0"/>
          <w:color w:val="000000"/>
          <w:spacing w:val="0"/>
          <w:sz w:val="24"/>
          <w:szCs w:val="24"/>
          <w:u w:val="single"/>
          <w:shd w:val="clear" w:color="auto" w:fill="FFFFFF"/>
          <w:lang w:eastAsia="zh-CN"/>
        </w:rPr>
        <w:t>村民委员会</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eastAsia="宋体" w:cs="宋体"/>
          <w:i w:val="0"/>
          <w:iCs w:val="0"/>
          <w:caps w:val="0"/>
          <w:color w:val="000000"/>
          <w:spacing w:val="0"/>
          <w:sz w:val="24"/>
          <w:szCs w:val="24"/>
          <w:u w:val="single"/>
          <w:shd w:val="clear" w:color="auto" w:fill="FFFFFF"/>
          <w:lang w:eastAsia="zh-CN"/>
        </w:rPr>
        <w:t>仙游县西苑乡振兴乡村投资有限公司</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，建设资金来源</w:t>
      </w:r>
      <w:r>
        <w:rPr>
          <w:rFonts w:hint="eastAsia" w:ascii="宋体" w:hAnsi="宋体" w:eastAsia="宋体" w:cs="宋体"/>
          <w:i w:val="0"/>
          <w:iCs w:val="0"/>
          <w:caps w:val="0"/>
          <w:color w:val="000000"/>
          <w:spacing w:val="0"/>
          <w:sz w:val="24"/>
          <w:szCs w:val="24"/>
          <w:u w:val="single"/>
          <w:shd w:val="clear" w:color="auto" w:fill="FFFFFF"/>
        </w:rPr>
        <w:t>上级拨款</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 项目概况：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eastAsia="宋体" w:cs="宋体"/>
          <w:i w:val="0"/>
          <w:iCs w:val="0"/>
          <w:caps w:val="0"/>
          <w:color w:val="000000"/>
          <w:spacing w:val="0"/>
          <w:sz w:val="24"/>
          <w:szCs w:val="24"/>
          <w:u w:val="single"/>
          <w:shd w:val="clear" w:color="auto" w:fill="FFFFFF"/>
          <w:lang w:eastAsia="zh-CN"/>
        </w:rPr>
        <w:t>西苑乡</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eastAsia="宋体" w:cs="宋体"/>
          <w:i w:val="0"/>
          <w:iCs w:val="0"/>
          <w:caps w:val="0"/>
          <w:color w:val="000000"/>
          <w:spacing w:val="0"/>
          <w:sz w:val="24"/>
          <w:szCs w:val="24"/>
          <w:u w:val="single"/>
          <w:shd w:val="clear" w:color="auto" w:fill="FFFFFF"/>
          <w:lang w:val="en-US" w:eastAsia="zh-CN"/>
        </w:rPr>
        <w:t>68</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ascii="宋体" w:hAnsi="宋体" w:eastAsia="宋体" w:cs="宋体"/>
          <w:i w:val="0"/>
          <w:iCs w:val="0"/>
          <w:caps w:val="0"/>
          <w:color w:val="000000"/>
          <w:spacing w:val="0"/>
          <w:sz w:val="24"/>
          <w:szCs w:val="24"/>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rFonts w:hint="eastAsia" w:ascii="宋体" w:hAnsi="宋体" w:eastAsia="宋体" w:cs="宋体"/>
          <w:i w:val="0"/>
          <w:iCs w:val="0"/>
          <w:caps w:val="0"/>
          <w:color w:val="000000"/>
          <w:spacing w:val="0"/>
          <w:sz w:val="24"/>
          <w:szCs w:val="24"/>
          <w:u w:val="single"/>
          <w:shd w:val="clear" w:color="auto" w:fill="FFFFFF"/>
        </w:rPr>
        <w:t>详见发布预算书及编制说明</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2.4.工程预算造价及其组成：详见发布预算书及编制说明；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763"/>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w:t>
      </w:r>
      <w:r>
        <w:rPr>
          <w:rFonts w:ascii="宋体" w:hAnsi="宋体" w:cs="宋体"/>
          <w:color w:val="000000"/>
          <w:sz w:val="24"/>
          <w:lang w:eastAsia="zh-Hans"/>
        </w:rPr>
        <w:t>(工程预算</w:t>
      </w:r>
      <w:r>
        <w:rPr>
          <w:rFonts w:hint="eastAsia" w:cs="宋体"/>
          <w:color w:val="000000"/>
          <w:sz w:val="24"/>
          <w:lang w:eastAsia="zh-CN"/>
        </w:rPr>
        <w:t>审核</w:t>
      </w:r>
      <w:r>
        <w:rPr>
          <w:rFonts w:ascii="宋体" w:hAnsi="宋体" w:cs="宋体"/>
          <w:color w:val="000000"/>
          <w:sz w:val="24"/>
          <w:lang w:eastAsia="zh-Hans"/>
        </w:rPr>
        <w:t>价）×(1-下浮率)</w:t>
      </w:r>
    </w:p>
    <w:p>
      <w:pPr>
        <w:keepNext w:val="0"/>
        <w:keepLines w:val="0"/>
        <w:pageBreakBefore w:val="0"/>
        <w:tabs>
          <w:tab w:val="left" w:pos="0"/>
        </w:tabs>
        <w:kinsoku/>
        <w:wordWrap/>
        <w:overflowPunct/>
        <w:topLinePunct w:val="0"/>
        <w:autoSpaceDE/>
        <w:autoSpaceDN/>
        <w:bidi w:val="0"/>
        <w:adjustRightInd/>
        <w:snapToGrid/>
        <w:spacing w:line="280" w:lineRule="exact"/>
        <w:ind w:firstLine="2160" w:firstLineChars="900"/>
        <w:jc w:val="left"/>
        <w:textAlignment w:val="auto"/>
        <w:rPr>
          <w:rFonts w:ascii="宋体" w:hAnsi="宋体" w:cs="宋体"/>
          <w:color w:val="000000"/>
          <w:sz w:val="24"/>
        </w:rPr>
      </w:pPr>
      <w:r>
        <w:rPr>
          <w:rFonts w:ascii="宋体" w:hAnsi="宋体" w:cs="宋体"/>
          <w:color w:val="000000"/>
          <w:sz w:val="24"/>
          <w:lang w:eastAsia="zh-Hans"/>
        </w:rPr>
        <w:t>=</w:t>
      </w:r>
      <w:r>
        <w:rPr>
          <w:rFonts w:hint="eastAsia" w:ascii="宋体" w:hAnsi="宋体" w:cs="宋体"/>
          <w:color w:val="000000"/>
          <w:sz w:val="24"/>
          <w:lang w:eastAsia="zh-CN"/>
        </w:rPr>
        <w:t>（</w:t>
      </w:r>
      <w:r>
        <w:rPr>
          <w:rFonts w:hint="eastAsia" w:ascii="宋体" w:hAnsi="宋体" w:cs="宋体"/>
          <w:color w:val="000000"/>
          <w:sz w:val="24"/>
          <w:lang w:val="en-US" w:eastAsia="zh-CN"/>
        </w:rPr>
        <w:t>685375元）</w:t>
      </w:r>
      <w:r>
        <w:rPr>
          <w:rFonts w:ascii="宋体" w:hAnsi="宋体" w:cs="宋体"/>
          <w:color w:val="000000"/>
          <w:sz w:val="24"/>
        </w:rPr>
        <w:t>×（1-</w:t>
      </w:r>
      <w:r>
        <w:rPr>
          <w:rFonts w:hint="eastAsia" w:ascii="宋体" w:hAnsi="宋体" w:cs="宋体"/>
          <w:color w:val="000000"/>
          <w:sz w:val="24"/>
          <w:lang w:val="en-US" w:eastAsia="zh-CN"/>
        </w:rPr>
        <w:t>11</w:t>
      </w:r>
      <w:r>
        <w:rPr>
          <w:rFonts w:ascii="宋体" w:hAnsi="宋体" w:cs="宋体"/>
          <w:color w:val="000000"/>
          <w:sz w:val="24"/>
        </w:rPr>
        <w:t>%）</w:t>
      </w:r>
      <w:r>
        <w:rPr>
          <w:rFonts w:hint="eastAsia" w:ascii="宋体" w:hAnsi="宋体" w:cs="宋体"/>
          <w:color w:val="000000"/>
          <w:sz w:val="24"/>
          <w:lang w:val="en-US" w:eastAsia="zh-CN"/>
        </w:rPr>
        <w:t xml:space="preserve">   </w:t>
      </w:r>
      <w:r>
        <w:rPr>
          <w:rFonts w:ascii="宋体" w:hAnsi="宋体" w:cs="宋体"/>
          <w:color w:val="000000"/>
          <w:sz w:val="24"/>
        </w:rPr>
        <w:t xml:space="preserve">                  </w:t>
      </w:r>
    </w:p>
    <w:p>
      <w:pPr>
        <w:keepNext w:val="0"/>
        <w:keepLines w:val="0"/>
        <w:pageBreakBefore w:val="0"/>
        <w:tabs>
          <w:tab w:val="left" w:pos="0"/>
        </w:tabs>
        <w:kinsoku/>
        <w:wordWrap/>
        <w:overflowPunct/>
        <w:topLinePunct w:val="0"/>
        <w:autoSpaceDE/>
        <w:autoSpaceDN/>
        <w:bidi w:val="0"/>
        <w:adjustRightInd/>
        <w:snapToGrid/>
        <w:spacing w:line="280" w:lineRule="exact"/>
        <w:ind w:firstLine="2160" w:firstLineChars="900"/>
        <w:jc w:val="left"/>
        <w:textAlignment w:val="auto"/>
        <w:rPr>
          <w:rFonts w:hint="eastAsia" w:ascii="宋体" w:hAnsi="宋体" w:eastAsia="宋体" w:cs="宋体"/>
          <w:i w:val="0"/>
          <w:iCs w:val="0"/>
          <w:caps w:val="0"/>
          <w:color w:val="333333"/>
          <w:spacing w:val="0"/>
          <w:sz w:val="24"/>
          <w:szCs w:val="24"/>
        </w:rPr>
      </w:pPr>
      <w:r>
        <w:rPr>
          <w:rFonts w:ascii="宋体" w:hAnsi="宋体" w:cs="宋体"/>
          <w:color w:val="000000"/>
          <w:sz w:val="24"/>
        </w:rPr>
        <w:t>=</w:t>
      </w:r>
      <w:r>
        <w:rPr>
          <w:rFonts w:hint="eastAsia" w:ascii="宋体" w:hAnsi="宋体" w:cs="宋体"/>
          <w:spacing w:val="-6"/>
          <w:sz w:val="24"/>
          <w:lang w:eastAsia="zh-CN"/>
        </w:rPr>
        <w:t>609984</w:t>
      </w:r>
      <w:r>
        <w:rPr>
          <w:rFonts w:ascii="宋体" w:hAnsi="宋体" w:cs="宋体"/>
          <w:color w:val="000000"/>
          <w:sz w:val="24"/>
        </w:rPr>
        <w:t>元(人民币)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w:t>
      </w:r>
      <w:r>
        <w:rPr>
          <w:rFonts w:hint="eastAsia" w:eastAsia="宋体" w:cs="宋体"/>
          <w:i w:val="0"/>
          <w:iCs w:val="0"/>
          <w:caps w:val="0"/>
          <w:color w:val="000000"/>
          <w:spacing w:val="0"/>
          <w:sz w:val="24"/>
          <w:szCs w:val="24"/>
          <w:shd w:val="clear" w:color="auto" w:fill="FFFFFF"/>
          <w:lang w:eastAsia="zh-CN"/>
        </w:rPr>
        <w:t>水利</w:t>
      </w:r>
      <w:r>
        <w:rPr>
          <w:rFonts w:hint="eastAsia" w:ascii="宋体" w:hAnsi="宋体" w:eastAsia="宋体" w:cs="宋体"/>
          <w:i w:val="0"/>
          <w:iCs w:val="0"/>
          <w:caps w:val="0"/>
          <w:color w:val="000000"/>
          <w:spacing w:val="0"/>
          <w:sz w:val="24"/>
          <w:szCs w:val="24"/>
          <w:shd w:val="clear" w:color="auto" w:fill="FFFFFF"/>
        </w:rPr>
        <w:t>工程下浮率为</w:t>
      </w:r>
      <w:r>
        <w:rPr>
          <w:rFonts w:hint="eastAsia" w:eastAsia="宋体" w:cs="宋体"/>
          <w:i w:val="0"/>
          <w:iCs w:val="0"/>
          <w:caps w:val="0"/>
          <w:color w:val="000000"/>
          <w:spacing w:val="0"/>
          <w:sz w:val="24"/>
          <w:szCs w:val="24"/>
          <w:shd w:val="clear" w:color="auto" w:fill="FFFFFF"/>
          <w:lang w:val="en-US" w:eastAsia="zh-CN"/>
        </w:rPr>
        <w:t>11</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2.5.工期要求：</w:t>
      </w:r>
      <w:r>
        <w:rPr>
          <w:rFonts w:hint="eastAsia" w:eastAsia="宋体" w:cs="宋体"/>
          <w:i w:val="0"/>
          <w:iCs w:val="0"/>
          <w:caps w:val="0"/>
          <w:color w:val="000000"/>
          <w:spacing w:val="0"/>
          <w:sz w:val="24"/>
          <w:szCs w:val="24"/>
          <w:u w:val="single"/>
          <w:shd w:val="clear" w:color="auto" w:fill="FFFFFF"/>
          <w:lang w:val="en-US" w:eastAsia="zh-CN"/>
        </w:rPr>
        <w:t>60</w:t>
      </w:r>
      <w:r>
        <w:rPr>
          <w:rFonts w:hint="eastAsia" w:ascii="宋体" w:hAnsi="宋体" w:eastAsia="宋体" w:cs="宋体"/>
          <w:i w:val="0"/>
          <w:iCs w:val="0"/>
          <w:caps w:val="0"/>
          <w:color w:val="000000"/>
          <w:spacing w:val="0"/>
          <w:sz w:val="24"/>
          <w:szCs w:val="24"/>
          <w:shd w:val="clear" w:color="auto" w:fill="FFFFFF"/>
        </w:rPr>
        <w:t>个日历天</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 承包单位资格要求：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eastAsia="宋体" w:cs="宋体"/>
          <w:b/>
          <w:bCs/>
          <w:i w:val="0"/>
          <w:iCs w:val="0"/>
          <w:caps w:val="0"/>
          <w:color w:val="333333"/>
          <w:spacing w:val="0"/>
          <w:sz w:val="24"/>
          <w:szCs w:val="24"/>
          <w:shd w:val="clear" w:color="auto" w:fill="FFFFFF"/>
          <w:lang w:eastAsia="zh-CN"/>
        </w:rPr>
        <w:t>仙游县西苑乡振兴乡村投资有限公司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eastAsia="宋体" w:cs="宋体"/>
          <w:i w:val="0"/>
          <w:iCs w:val="0"/>
          <w:caps w:val="0"/>
          <w:color w:val="000000"/>
          <w:spacing w:val="0"/>
          <w:sz w:val="24"/>
          <w:szCs w:val="24"/>
          <w:shd w:val="clear" w:color="auto" w:fill="FFFFFF"/>
          <w:lang w:val="en-US" w:eastAsia="zh-CN"/>
        </w:rPr>
      </w:pPr>
      <w:r>
        <w:rPr>
          <w:rFonts w:hint="eastAsia" w:eastAsia="宋体" w:cs="宋体"/>
          <w:i w:val="0"/>
          <w:iCs w:val="0"/>
          <w:caps w:val="0"/>
          <w:color w:val="000000"/>
          <w:spacing w:val="0"/>
          <w:sz w:val="24"/>
          <w:szCs w:val="24"/>
          <w:shd w:val="clear" w:color="auto" w:fill="FFFFFF"/>
          <w:lang w:val="en-US" w:eastAsia="zh-CN"/>
        </w:rPr>
        <w:t>3.2同股东旗下有且只能有一家公司参与本次投标；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eastAsia="宋体" w:cs="宋体"/>
          <w:i w:val="0"/>
          <w:iCs w:val="0"/>
          <w:caps w:val="0"/>
          <w:color w:val="000000"/>
          <w:spacing w:val="0"/>
          <w:sz w:val="24"/>
          <w:szCs w:val="24"/>
          <w:shd w:val="clear" w:color="auto" w:fill="FFFFFF"/>
          <w:lang w:val="en-US" w:eastAsia="zh-CN"/>
        </w:rPr>
        <w:t>3.3在西苑乡有在建工程未验收的不得参与本次投标；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4</w:t>
      </w:r>
      <w:r>
        <w:rPr>
          <w:rFonts w:hint="eastAsia" w:ascii="宋体" w:hAnsi="宋体"/>
          <w:color w:val="000000"/>
          <w:sz w:val="24"/>
          <w:lang w:val="en-US" w:eastAsia="zh-CN"/>
        </w:rPr>
        <w:t>投标人具备</w:t>
      </w:r>
      <w:r>
        <w:rPr>
          <w:rFonts w:hint="eastAsia" w:ascii="宋体" w:hAnsi="宋体"/>
          <w:b/>
          <w:bCs/>
          <w:color w:val="000000"/>
          <w:sz w:val="24"/>
          <w:u w:val="single"/>
          <w:lang w:val="en-US" w:eastAsia="zh-CN"/>
        </w:rPr>
        <w:t>水利水电工程施工总承包三级</w:t>
      </w:r>
      <w:r>
        <w:rPr>
          <w:rFonts w:hint="eastAsia" w:ascii="宋体" w:hAnsi="宋体"/>
          <w:color w:val="000000"/>
          <w:sz w:val="24"/>
          <w:lang w:val="en-US" w:eastAsia="zh-CN"/>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5</w:t>
      </w:r>
      <w:r>
        <w:rPr>
          <w:rFonts w:hint="eastAsia" w:ascii="宋体" w:hAnsi="宋体"/>
          <w:color w:val="000000"/>
          <w:sz w:val="24"/>
          <w:lang w:val="en-US" w:eastAsia="zh-CN"/>
        </w:rPr>
        <w:t>投标人拟担任本招标项目的项目经理应具备有效的不低于</w:t>
      </w:r>
      <w:r>
        <w:rPr>
          <w:rFonts w:hint="eastAsia" w:ascii="宋体" w:hAnsi="宋体"/>
          <w:b/>
          <w:bCs/>
          <w:color w:val="000000"/>
          <w:sz w:val="24"/>
          <w:u w:val="single"/>
          <w:lang w:val="en-US" w:eastAsia="zh-CN"/>
        </w:rPr>
        <w:t>贰级水利水电注册建造师</w:t>
      </w:r>
      <w:r>
        <w:rPr>
          <w:rFonts w:hint="eastAsia" w:ascii="宋体" w:hAnsi="宋体"/>
          <w:color w:val="000000"/>
          <w:sz w:val="24"/>
          <w:lang w:val="en-US" w:eastAsia="zh-CN"/>
        </w:rPr>
        <w:t>执业资格，并持有水行政主管部门颁发的有效安全考核合格证书（B证）；项目经理必须是投标人的在职职工(以建造师注册证书上的所属单位为准)</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rPr>
        <w:t>本招标项目不接受联合体投标；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7</w:t>
      </w:r>
      <w:r>
        <w:rPr>
          <w:rFonts w:hint="eastAsia" w:ascii="宋体" w:hAnsi="宋体" w:eastAsia="宋体" w:cs="宋体"/>
          <w:i w:val="0"/>
          <w:iCs w:val="0"/>
          <w:caps w:val="0"/>
          <w:color w:val="000000"/>
          <w:spacing w:val="0"/>
          <w:sz w:val="24"/>
          <w:szCs w:val="24"/>
          <w:shd w:val="clear" w:color="auto" w:fill="FFFFFF"/>
        </w:rPr>
        <w:t>本招标项目招标人采用资格后审的方式对投标人进行资格审查。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35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本工程采用非电子招投标。凡参加投标者，自202</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eastAsia="宋体" w:cs="宋体"/>
          <w:i w:val="0"/>
          <w:iCs w:val="0"/>
          <w:caps w:val="0"/>
          <w:color w:val="000000"/>
          <w:spacing w:val="0"/>
          <w:sz w:val="24"/>
          <w:szCs w:val="24"/>
          <w:shd w:val="clear" w:color="auto" w:fill="FFFFFF"/>
          <w:lang w:val="en-US" w:eastAsia="zh-CN"/>
        </w:rPr>
        <w:t>9</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eastAsia="宋体" w:cs="宋体"/>
          <w:i w:val="0"/>
          <w:iCs w:val="0"/>
          <w:caps w:val="0"/>
          <w:color w:val="000000"/>
          <w:spacing w:val="0"/>
          <w:sz w:val="24"/>
          <w:szCs w:val="24"/>
          <w:shd w:val="clear" w:color="auto" w:fill="FFFFFF"/>
          <w:lang w:val="en-US" w:eastAsia="zh-CN"/>
        </w:rPr>
        <w:t>9</w:t>
      </w:r>
      <w:r>
        <w:rPr>
          <w:rFonts w:hint="eastAsia" w:ascii="宋体" w:hAnsi="宋体" w:eastAsia="宋体" w:cs="宋体"/>
          <w:i w:val="0"/>
          <w:iCs w:val="0"/>
          <w:caps w:val="0"/>
          <w:color w:val="000000"/>
          <w:spacing w:val="0"/>
          <w:sz w:val="24"/>
          <w:szCs w:val="24"/>
          <w:shd w:val="clear" w:color="auto" w:fill="FFFFFF"/>
        </w:rPr>
        <w:t>日直接登入</w:t>
      </w:r>
      <w:r>
        <w:rPr>
          <w:rFonts w:hint="eastAsia" w:ascii="宋体" w:hAnsi="宋体" w:eastAsia="宋体" w:cs="宋体"/>
          <w:i w:val="0"/>
          <w:iCs w:val="0"/>
          <w:caps w:val="0"/>
          <w:color w:val="000000"/>
          <w:spacing w:val="0"/>
          <w:sz w:val="24"/>
          <w:szCs w:val="24"/>
          <w:shd w:val="clear" w:color="auto" w:fill="FFFFFF"/>
          <w:lang w:eastAsia="zh-CN"/>
        </w:rPr>
        <w:t>仙游县西苑乡信息公开专栏</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zh-TW" w:eastAsia="zh-TW"/>
        </w:rPr>
        <w:t>http://www.xianyou.gov.cn/xyx/xxgk/tzgg/</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i w:val="0"/>
          <w:iCs w:val="0"/>
          <w:caps w:val="0"/>
          <w:color w:val="333333"/>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5、工程评审方式：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i w:val="0"/>
          <w:iCs w:val="0"/>
          <w:caps w:val="0"/>
          <w:color w:val="000000"/>
          <w:spacing w:val="0"/>
          <w:sz w:val="24"/>
          <w:szCs w:val="24"/>
          <w:u w:val="single"/>
          <w:shd w:val="clear" w:color="auto" w:fill="FFFFFF"/>
        </w:rPr>
        <w:t>人民币</w:t>
      </w:r>
      <w:r>
        <w:rPr>
          <w:rFonts w:hint="eastAsia" w:ascii="宋体" w:hAnsi="宋体" w:eastAsia="宋体" w:cs="宋体"/>
          <w:i w:val="0"/>
          <w:iCs w:val="0"/>
          <w:caps w:val="0"/>
          <w:color w:val="000000"/>
          <w:spacing w:val="0"/>
          <w:sz w:val="24"/>
          <w:szCs w:val="24"/>
          <w:u w:val="single"/>
          <w:shd w:val="clear" w:color="auto" w:fill="FFFFFF"/>
          <w:lang w:eastAsia="zh-CN"/>
        </w:rPr>
        <w:t>609984</w:t>
      </w:r>
      <w:r>
        <w:rPr>
          <w:rFonts w:hint="eastAsia" w:ascii="宋体" w:hAnsi="宋体" w:eastAsia="宋体" w:cs="宋体"/>
          <w:i w:val="0"/>
          <w:iCs w:val="0"/>
          <w:caps w:val="0"/>
          <w:color w:val="000000"/>
          <w:spacing w:val="0"/>
          <w:sz w:val="24"/>
          <w:szCs w:val="24"/>
          <w:shd w:val="clear" w:color="auto" w:fill="FFFFFF"/>
        </w:rPr>
        <w:t>元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公司内部发包采用经评审的合理低价中标方式确定中标人。即投标人在合理区间（为最高限价再下浮：</w:t>
      </w:r>
      <w:r>
        <w:rPr>
          <w:rFonts w:hint="eastAsia" w:ascii="宋体" w:hAnsi="宋体" w:eastAsia="宋体" w:cs="宋体"/>
          <w:i w:val="0"/>
          <w:iCs w:val="0"/>
          <w:caps w:val="0"/>
          <w:color w:val="000000"/>
          <w:spacing w:val="0"/>
          <w:sz w:val="24"/>
          <w:szCs w:val="24"/>
          <w:shd w:val="clear" w:color="auto" w:fill="FFFFFF"/>
          <w:lang w:eastAsia="zh-CN"/>
        </w:rPr>
        <w:t>水利</w:t>
      </w:r>
      <w:r>
        <w:rPr>
          <w:rFonts w:hint="eastAsia" w:ascii="宋体" w:hAnsi="宋体" w:eastAsia="宋体" w:cs="宋体"/>
          <w:b/>
          <w:bCs/>
          <w:i w:val="0"/>
          <w:iCs w:val="0"/>
          <w:caps w:val="0"/>
          <w:color w:val="000000"/>
          <w:spacing w:val="0"/>
          <w:sz w:val="24"/>
          <w:szCs w:val="24"/>
          <w:shd w:val="clear" w:color="auto" w:fill="FFFFFF"/>
          <w:lang w:val="en-US" w:eastAsia="zh-CN"/>
        </w:rPr>
        <w:t>3</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lang w:val="en-US" w:eastAsia="zh-CN"/>
        </w:rPr>
        <w:t>6</w:t>
      </w:r>
      <w:r>
        <w:rPr>
          <w:rFonts w:hint="eastAsia" w:ascii="宋体" w:hAnsi="宋体" w:eastAsia="宋体" w:cs="宋体"/>
          <w:b/>
          <w:bCs/>
          <w:i w:val="0"/>
          <w:iCs w:val="0"/>
          <w:caps w:val="0"/>
          <w:color w:val="000000"/>
          <w:spacing w:val="0"/>
          <w:sz w:val="24"/>
          <w:szCs w:val="24"/>
          <w:shd w:val="clear" w:color="auto" w:fill="FFFFFF"/>
        </w:rPr>
        <w:t>%、即</w:t>
      </w:r>
      <w:r>
        <w:rPr>
          <w:rFonts w:hint="eastAsia" w:eastAsia="宋体" w:cs="宋体"/>
          <w:b/>
          <w:bCs/>
          <w:i w:val="0"/>
          <w:iCs w:val="0"/>
          <w:caps w:val="0"/>
          <w:color w:val="000000"/>
          <w:spacing w:val="0"/>
          <w:sz w:val="24"/>
          <w:szCs w:val="24"/>
          <w:highlight w:val="none"/>
          <w:shd w:val="clear" w:color="auto" w:fill="FFFFFF"/>
          <w:lang w:val="en-US" w:eastAsia="zh-CN"/>
        </w:rPr>
        <w:t>573385</w:t>
      </w:r>
      <w:r>
        <w:rPr>
          <w:rFonts w:hint="eastAsia" w:ascii="宋体" w:hAnsi="宋体" w:eastAsia="宋体" w:cs="宋体"/>
          <w:b/>
          <w:bCs/>
          <w:i w:val="0"/>
          <w:iCs w:val="0"/>
          <w:caps w:val="0"/>
          <w:color w:val="000000"/>
          <w:spacing w:val="0"/>
          <w:sz w:val="24"/>
          <w:szCs w:val="24"/>
          <w:highlight w:val="none"/>
          <w:shd w:val="clear" w:color="auto" w:fill="FFFFFF"/>
        </w:rPr>
        <w:t>元-</w:t>
      </w:r>
      <w:r>
        <w:rPr>
          <w:rFonts w:hint="eastAsia" w:eastAsia="宋体" w:cs="宋体"/>
          <w:b/>
          <w:bCs/>
          <w:i w:val="0"/>
          <w:iCs w:val="0"/>
          <w:caps w:val="0"/>
          <w:color w:val="000000"/>
          <w:spacing w:val="0"/>
          <w:sz w:val="24"/>
          <w:szCs w:val="24"/>
          <w:highlight w:val="none"/>
          <w:shd w:val="clear" w:color="auto" w:fill="FFFFFF"/>
          <w:lang w:val="en-US" w:eastAsia="zh-CN"/>
        </w:rPr>
        <w:t>591684元</w:t>
      </w:r>
      <w:r>
        <w:rPr>
          <w:rFonts w:hint="eastAsia" w:ascii="宋体" w:hAnsi="宋体" w:eastAsia="宋体" w:cs="宋体"/>
          <w:i w:val="0"/>
          <w:iCs w:val="0"/>
          <w:caps w:val="0"/>
          <w:color w:val="000000"/>
          <w:spacing w:val="0"/>
          <w:sz w:val="24"/>
          <w:szCs w:val="24"/>
          <w:shd w:val="clear" w:color="auto" w:fill="FFFFFF"/>
        </w:rPr>
        <w:t>）内进行报价（报价保留整数，未在此区间内报价或者报价数值非整数的均为无效报价，不参与评标）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评标价=投标人报价平均值×（1-期望值系数）+期望值×期望值系数</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期望值系数为开标前招标人随机抽取1个数字（①=0.3、②=0.4、③=0.5、④=0.6、⑤=0.7）</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水利：①=0.9</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lang w:eastAsia="zh-CN"/>
        </w:rPr>
        <w:t>、②=0.9</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lang w:eastAsia="zh-CN"/>
        </w:rPr>
        <w:t>5、③=0.9</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lang w:eastAsia="zh-CN"/>
        </w:rPr>
        <w:t>、④=0.9</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lang w:eastAsia="zh-CN"/>
        </w:rPr>
        <w:t>5、⑤=0.9</w:t>
      </w:r>
      <w:r>
        <w:rPr>
          <w:rFonts w:hint="eastAsia" w:ascii="宋体" w:hAnsi="宋体"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lang w:eastAsia="zh-CN"/>
        </w:rPr>
        <w:t>、⑥=0.9</w:t>
      </w:r>
      <w:r>
        <w:rPr>
          <w:rFonts w:hint="eastAsia" w:ascii="宋体" w:hAnsi="宋体"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lang w:eastAsia="zh-CN"/>
        </w:rPr>
        <w:t>5、⑦=0.9</w:t>
      </w:r>
      <w:r>
        <w:rPr>
          <w:rFonts w:hint="eastAsia" w:ascii="宋体" w:hAnsi="宋体" w:eastAsia="宋体" w:cs="宋体"/>
          <w:i w:val="0"/>
          <w:iCs w:val="0"/>
          <w:caps w:val="0"/>
          <w:color w:val="000000"/>
          <w:spacing w:val="0"/>
          <w:sz w:val="24"/>
          <w:szCs w:val="24"/>
          <w:shd w:val="clear" w:color="auto" w:fill="FFFFFF"/>
          <w:lang w:val="en-US" w:eastAsia="zh-CN"/>
        </w:rPr>
        <w:t>7</w:t>
      </w:r>
      <w:r>
        <w:rPr>
          <w:rFonts w:hint="eastAsia" w:ascii="宋体" w:hAnsi="宋体" w:eastAsia="宋体" w:cs="宋体"/>
          <w:i w:val="0"/>
          <w:iCs w:val="0"/>
          <w:caps w:val="0"/>
          <w:color w:val="000000"/>
          <w:spacing w:val="0"/>
          <w:sz w:val="24"/>
          <w:szCs w:val="24"/>
          <w:shd w:val="clear" w:color="auto" w:fill="FFFFFF"/>
        </w:rPr>
        <w:t>）确定。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（1）投标人的报价最接近评标价的下限为中标人，有两个及以上报价相同的，则抽签决定中标人，中标合同价为中标人报价。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（2）若投标人的报价均高于评标价，最接近评标价的投标人为中标人，有两个及以上报价相同的，则抽签决定中标人，中标合同价为中标人报价。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（3）投标人数量仅为两家的，抽签决定中标人，中标合同价为投标人报价。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（4）投标人仅一家的则直接指定中标人，中标合同价为投标人报价。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（5）应急工程直接指定中标人，工程量按实计取，中标合同价=最高限价×相应工程类别合理区间下浮率的平均值【如：房建工程中标合同价=工程预算审核价×（1-10%）×（1-5.5%）】。</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54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w:t>
      </w:r>
      <w:r>
        <w:rPr>
          <w:rFonts w:hint="eastAsia" w:ascii="宋体" w:hAnsi="宋体" w:eastAsia="宋体" w:cs="宋体"/>
          <w:b/>
          <w:bCs/>
          <w:i w:val="0"/>
          <w:iCs w:val="0"/>
          <w:caps w:val="0"/>
          <w:color w:val="000000"/>
          <w:spacing w:val="0"/>
          <w:sz w:val="24"/>
          <w:szCs w:val="24"/>
          <w:shd w:val="clear" w:color="auto" w:fill="FFFFFF"/>
        </w:rPr>
        <w:t>合同签订及工程款支付：</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6.1工程款支付：</w:t>
      </w:r>
      <w:r>
        <w:rPr>
          <w:rFonts w:hint="eastAsia" w:eastAsia="宋体" w:cs="宋体"/>
          <w:i w:val="0"/>
          <w:iCs w:val="0"/>
          <w:caps w:val="0"/>
          <w:color w:val="000000"/>
          <w:spacing w:val="0"/>
          <w:sz w:val="24"/>
          <w:szCs w:val="24"/>
          <w:u w:val="single"/>
          <w:shd w:val="clear" w:color="auto" w:fill="FFFFFF"/>
          <w:lang w:eastAsia="zh-CN"/>
        </w:rPr>
        <w:t>当工程款支付额达到实际完成的总工程价款的80%时，暂停付款，预留20%作为工程尾款，待工程竣工（交工、完工）验收合格并结算审核后，再支付至工程结算总价的97%，余下的3%作为保修金，保修金待工程缺陷责任期满后返还</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履约保证金：</w:t>
      </w:r>
    </w:p>
    <w:p>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Chars="0" w:right="0" w:rightChars="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7.1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8.发布公告的媒介：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right="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招标人在</w:t>
      </w:r>
      <w:r>
        <w:rPr>
          <w:rFonts w:hint="eastAsia" w:ascii="宋体" w:hAnsi="宋体" w:eastAsia="宋体" w:cs="宋体"/>
          <w:i w:val="0"/>
          <w:iCs w:val="0"/>
          <w:caps w:val="0"/>
          <w:color w:val="000000"/>
          <w:spacing w:val="0"/>
          <w:sz w:val="24"/>
          <w:szCs w:val="24"/>
          <w:shd w:val="clear" w:color="auto" w:fill="FFFFFF"/>
          <w:lang w:eastAsia="zh-CN"/>
        </w:rPr>
        <w:t>仙游县西苑乡信息公开专栏</w:t>
      </w:r>
      <w:r>
        <w:rPr>
          <w:rFonts w:hint="eastAsia"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lang w:val="zh-TW" w:eastAsia="zh-TW"/>
        </w:rPr>
        <w:t>http://www.xianyou.gov.cn/xyx/xxgk/tzgg/</w:t>
      </w:r>
      <w:r>
        <w:rPr>
          <w:rFonts w:hint="eastAsia" w:eastAsia="宋体" w:cs="宋体"/>
          <w:i w:val="0"/>
          <w:iCs w:val="0"/>
          <w:caps w:val="0"/>
          <w:color w:val="000000"/>
          <w:spacing w:val="0"/>
          <w:sz w:val="24"/>
          <w:szCs w:val="24"/>
          <w:shd w:val="clear" w:color="auto" w:fill="FFFFFF"/>
          <w:lang w:eastAsia="zh-CN"/>
        </w:rPr>
        <w:t>）发布招标公告及中标公示，公示时间不少于3日。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9、投标保证金的递交：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本招标项目的投标保证金为人民币</w:t>
      </w:r>
      <w:r>
        <w:rPr>
          <w:rFonts w:hint="eastAsia" w:eastAsia="宋体" w:cs="宋体"/>
          <w:b/>
          <w:bCs/>
          <w:i w:val="0"/>
          <w:iCs w:val="0"/>
          <w:caps w:val="0"/>
          <w:color w:val="000000"/>
          <w:spacing w:val="0"/>
          <w:sz w:val="24"/>
          <w:szCs w:val="24"/>
          <w:u w:val="single"/>
          <w:shd w:val="clear" w:color="auto" w:fill="FFFFFF"/>
          <w:lang w:val="en-US" w:eastAsia="zh-CN"/>
        </w:rPr>
        <w:t>壹万</w:t>
      </w:r>
      <w:r>
        <w:rPr>
          <w:rFonts w:hint="eastAsia" w:ascii="宋体" w:hAnsi="宋体" w:eastAsia="宋体" w:cs="宋体"/>
          <w:b/>
          <w:bCs/>
          <w:i w:val="0"/>
          <w:iCs w:val="0"/>
          <w:caps w:val="0"/>
          <w:color w:val="000000"/>
          <w:spacing w:val="0"/>
          <w:sz w:val="24"/>
          <w:szCs w:val="24"/>
          <w:u w:val="single"/>
          <w:shd w:val="clear" w:color="auto" w:fill="FFFFFF"/>
        </w:rPr>
        <w:t>元整</w:t>
      </w:r>
      <w:r>
        <w:rPr>
          <w:rFonts w:hint="eastAsia" w:ascii="宋体" w:hAnsi="宋体" w:eastAsia="宋体" w:cs="宋体"/>
          <w:i w:val="0"/>
          <w:iCs w:val="0"/>
          <w:caps w:val="0"/>
          <w:color w:val="000000"/>
          <w:spacing w:val="0"/>
          <w:sz w:val="24"/>
          <w:szCs w:val="24"/>
          <w:shd w:val="clear" w:color="auto" w:fill="FFFFFF"/>
        </w:rPr>
        <w:t>，投标保证金采用转账形式缴纳</w:t>
      </w:r>
      <w:r>
        <w:rPr>
          <w:rFonts w:hint="eastAsia"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rPr>
        <w:t>未缴纳投标保证金的投标人，招标人拒绝接收(已接收的将予以退回)其投标文件。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转账缴纳：投标保证金从投标人基本账户缴至招标人指定账户</w:t>
      </w:r>
    </w:p>
    <w:p>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开户名：  仙游县西苑乡振兴乡村投资有限公司</w:t>
      </w:r>
    </w:p>
    <w:p>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 xml:space="preserve">开户行： 福建仙游农村商业银行股份有限公司西苑支行 </w:t>
      </w:r>
    </w:p>
    <w:p>
      <w:pPr>
        <w:keepNext w:val="0"/>
        <w:keepLines w:val="0"/>
        <w:pageBreakBefore w:val="0"/>
        <w:widowControl/>
        <w:kinsoku/>
        <w:wordWrap/>
        <w:overflowPunct/>
        <w:topLinePunct w:val="0"/>
        <w:autoSpaceDE/>
        <w:autoSpaceDN/>
        <w:bidi w:val="0"/>
        <w:adjustRightInd/>
        <w:snapToGrid/>
        <w:spacing w:line="280" w:lineRule="exact"/>
        <w:ind w:firstLine="964" w:firstLineChars="4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color w:val="FF0000"/>
          <w:sz w:val="24"/>
          <w:szCs w:val="24"/>
          <w:highlight w:val="none"/>
          <w:rtl w:val="0"/>
          <w:lang w:val="en-US" w:eastAsia="zh-CN"/>
        </w:rPr>
        <w:t>账号：  9040 6200 1001 0000 011582</w:t>
      </w:r>
      <w:r>
        <w:rPr>
          <w:rFonts w:hint="eastAsia" w:ascii="宋体" w:hAnsi="宋体" w:eastAsia="宋体" w:cs="宋体"/>
          <w:b/>
          <w:bCs/>
          <w:i w:val="0"/>
          <w:iCs w:val="0"/>
          <w:caps w:val="0"/>
          <w:color w:val="FF0000"/>
          <w:spacing w:val="0"/>
          <w:sz w:val="24"/>
          <w:szCs w:val="24"/>
          <w:shd w:val="clear" w:color="auto" w:fill="FFFFFF"/>
        </w:rPr>
        <w:t> </w:t>
      </w:r>
      <w:r>
        <w:rPr>
          <w:rFonts w:hint="eastAsia" w:ascii="宋体" w:hAnsi="宋体" w:eastAsia="宋体" w:cs="宋体"/>
          <w:i w:val="0"/>
          <w:iCs w:val="0"/>
          <w:caps w:val="0"/>
          <w:color w:val="000000"/>
          <w:spacing w:val="0"/>
          <w:sz w:val="24"/>
          <w:szCs w:val="24"/>
          <w:shd w:val="clear" w:color="auto" w:fill="FFFFFF"/>
        </w:rPr>
        <w:t>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注：投标保证金应以公对公转帐、非现金形式于投标截止时间前缴纳至指定的账号，以款到账户为准。投标人在缴纳保证金时必须以公司的账户。请投标人在汇款单上注明招标编号</w:t>
      </w:r>
      <w:r>
        <w:rPr>
          <w:rFonts w:hint="eastAsia" w:eastAsia="宋体" w:cs="宋体"/>
          <w:i w:val="0"/>
          <w:iCs w:val="0"/>
          <w:caps w:val="0"/>
          <w:color w:val="000000"/>
          <w:spacing w:val="0"/>
          <w:sz w:val="24"/>
          <w:szCs w:val="24"/>
          <w:shd w:val="clear" w:color="auto" w:fill="FFFFFF"/>
          <w:lang w:eastAsia="zh-CN"/>
        </w:rPr>
        <w:t>或工程</w:t>
      </w:r>
      <w:r>
        <w:rPr>
          <w:rFonts w:hint="eastAsia" w:ascii="宋体" w:hAnsi="宋体" w:eastAsia="宋体" w:cs="宋体"/>
          <w:i w:val="0"/>
          <w:iCs w:val="0"/>
          <w:caps w:val="0"/>
          <w:color w:val="000000"/>
          <w:spacing w:val="0"/>
          <w:sz w:val="24"/>
          <w:szCs w:val="24"/>
          <w:shd w:val="clear" w:color="auto" w:fill="FFFFFF"/>
        </w:rPr>
        <w:t>名称。投标人开标时应提交一份</w:t>
      </w:r>
      <w:r>
        <w:rPr>
          <w:rFonts w:hint="eastAsia" w:ascii="宋体" w:hAnsi="宋体" w:eastAsia="宋体" w:cs="宋体"/>
          <w:color w:val="000000"/>
          <w:sz w:val="24"/>
          <w:lang w:eastAsia="zh-CN"/>
        </w:rPr>
        <w:t>退投标保证金的申请书、收款收据、</w:t>
      </w:r>
      <w:r>
        <w:rPr>
          <w:rFonts w:hint="eastAsia" w:ascii="宋体" w:hAnsi="宋体" w:eastAsia="宋体" w:cs="宋体"/>
          <w:i w:val="0"/>
          <w:iCs w:val="0"/>
          <w:caps w:val="0"/>
          <w:color w:val="000000"/>
          <w:spacing w:val="0"/>
          <w:sz w:val="24"/>
          <w:szCs w:val="24"/>
          <w:shd w:val="clear" w:color="auto" w:fill="FFFFFF"/>
        </w:rPr>
        <w:t>投标保证金缴交凭证和银行开户许可证复印件（加盖投标人公章），用于退还投标保证金。</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10.投标文件的递交：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10.1 投标文件递交的截止时间(投标截止即开标时间)：</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2024年9月12日9时30分</w:t>
      </w:r>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u w:val="single"/>
          <w:shd w:val="clear" w:color="auto" w:fill="FFFFFF"/>
          <w:rtl w:val="0"/>
          <w:lang w:val="en-US" w:eastAsia="zh-CN" w:bidi="ar"/>
        </w:rPr>
        <w:t>仙游县西苑乡人民政府会议室</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11、其他说明：详见招标文件。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12、联系方式：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color="auto" w:fill="FFFFFF"/>
        </w:rPr>
        <w:t>公司名称：</w:t>
      </w:r>
      <w:r>
        <w:rPr>
          <w:rFonts w:hint="eastAsia" w:eastAsia="宋体" w:cs="宋体"/>
          <w:i w:val="0"/>
          <w:iCs w:val="0"/>
          <w:caps w:val="0"/>
          <w:color w:val="000000"/>
          <w:spacing w:val="0"/>
          <w:sz w:val="24"/>
          <w:szCs w:val="24"/>
          <w:shd w:val="clear" w:color="auto" w:fill="FFFFFF"/>
          <w:lang w:eastAsia="zh-CN"/>
        </w:rPr>
        <w:t>中禹鑫工程项目管理有限公司</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仙游县</w:t>
      </w:r>
    </w:p>
    <w:p>
      <w:pPr>
        <w:shd w:val="clear" w:color="auto" w:fill="FFFFFF"/>
        <w:wordWrap w:val="0"/>
        <w:spacing w:before="120" w:after="120" w:line="315"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联</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系</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人：</w:t>
      </w:r>
      <w:r>
        <w:rPr>
          <w:rFonts w:hint="eastAsia" w:eastAsia="宋体" w:cs="宋体"/>
          <w:i w:val="0"/>
          <w:iCs w:val="0"/>
          <w:caps w:val="0"/>
          <w:color w:val="000000"/>
          <w:spacing w:val="0"/>
          <w:sz w:val="24"/>
          <w:szCs w:val="24"/>
          <w:shd w:val="clear" w:color="auto" w:fill="FFFFFF"/>
          <w:lang w:eastAsia="zh-CN"/>
        </w:rPr>
        <w:t>顾</w:t>
      </w:r>
      <w:r>
        <w:rPr>
          <w:rFonts w:hint="eastAsia" w:ascii="宋体" w:hAnsi="宋体" w:eastAsia="宋体" w:cs="宋体"/>
          <w:i w:val="0"/>
          <w:iCs w:val="0"/>
          <w:caps w:val="0"/>
          <w:color w:val="000000"/>
          <w:spacing w:val="0"/>
          <w:sz w:val="24"/>
          <w:szCs w:val="24"/>
          <w:shd w:val="clear" w:color="auto" w:fill="FFFFFF"/>
        </w:rPr>
        <w:t>先生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电  话：</w:t>
      </w:r>
      <w:r>
        <w:rPr>
          <w:rFonts w:hint="eastAsia" w:eastAsia="宋体" w:cs="宋体"/>
          <w:i w:val="0"/>
          <w:iCs w:val="0"/>
          <w:caps w:val="0"/>
          <w:color w:val="000000"/>
          <w:spacing w:val="0"/>
          <w:sz w:val="24"/>
          <w:szCs w:val="24"/>
          <w:shd w:val="clear" w:color="auto" w:fill="FFFFFF"/>
          <w:lang w:val="en-US" w:eastAsia="zh-CN"/>
        </w:rPr>
        <w:t>152 0598 7547</w:t>
      </w:r>
    </w:p>
    <w:p>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color w:val="000000"/>
          <w:sz w:val="24"/>
          <w:szCs w:val="24"/>
          <w:u w:val="single"/>
          <w:shd w:val="clear" w:color="auto" w:fill="FFFFFF"/>
          <w:lang w:eastAsia="zh-CN"/>
        </w:rPr>
        <w:t>西苑乡凤顶村凤顶街供水保障工程</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fill="FFFFFF"/>
        </w:rPr>
        <w:t>仙游县</w:t>
      </w:r>
      <w:r>
        <w:rPr>
          <w:rFonts w:hint="eastAsia" w:ascii="宋体" w:hAnsi="宋体" w:eastAsia="宋体" w:cs="宋体"/>
          <w:i w:val="0"/>
          <w:iCs w:val="0"/>
          <w:caps w:val="0"/>
          <w:color w:val="000000"/>
          <w:spacing w:val="0"/>
          <w:sz w:val="24"/>
          <w:szCs w:val="24"/>
          <w:u w:val="single"/>
          <w:shd w:val="clear" w:fill="FFFFFF"/>
          <w:lang w:eastAsia="zh-CN"/>
        </w:rPr>
        <w:t>西苑乡</w:t>
      </w:r>
    </w:p>
    <w:p>
      <w:pPr>
        <w:shd w:val="clear" w:color="auto" w:fill="FFFFFF"/>
        <w:spacing w:after="0" w:line="315" w:lineRule="atLeast"/>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68</w:t>
      </w:r>
      <w:r>
        <w:rPr>
          <w:rFonts w:hint="eastAsia" w:ascii="宋体" w:hAnsi="宋体" w:eastAsia="宋体" w:cs="宋体"/>
          <w:color w:val="000000"/>
          <w:sz w:val="24"/>
          <w:szCs w:val="24"/>
          <w:u w:val="single"/>
          <w:shd w:val="clear" w:color="auto" w:fill="FFFFFF"/>
          <w:lang w:eastAsia="zh-CN"/>
        </w:rPr>
        <w:t>万元</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 xml:space="preserve"> 60</w:t>
      </w:r>
      <w:r>
        <w:rPr>
          <w:rFonts w:hint="eastAsia" w:ascii="宋体" w:hAnsi="宋体" w:eastAsia="宋体" w:cs="宋体"/>
          <w:color w:val="000000"/>
          <w:sz w:val="24"/>
          <w:szCs w:val="24"/>
          <w:u w:val="single"/>
          <w:shd w:val="clear" w:color="auto" w:fill="FFFFFF"/>
          <w:lang w:eastAsia="zh-CN"/>
        </w:rPr>
        <w:t>个日历天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eastAsia="宋体" w:cs="宋体"/>
          <w:b/>
          <w:bCs/>
          <w:i w:val="0"/>
          <w:iCs w:val="0"/>
          <w:caps w:val="0"/>
          <w:color w:val="333333"/>
          <w:spacing w:val="0"/>
          <w:sz w:val="24"/>
          <w:szCs w:val="24"/>
          <w:shd w:val="clear" w:color="auto" w:fill="FFFFFF"/>
          <w:lang w:eastAsia="zh-CN"/>
        </w:rPr>
        <w:t>仙游县西苑乡振兴乡村投资有限公司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eastAsia="宋体" w:cs="宋体"/>
          <w:i w:val="0"/>
          <w:iCs w:val="0"/>
          <w:caps w:val="0"/>
          <w:color w:val="000000"/>
          <w:spacing w:val="0"/>
          <w:sz w:val="24"/>
          <w:szCs w:val="24"/>
          <w:shd w:val="clear" w:color="auto" w:fill="FFFFFF"/>
          <w:lang w:val="en-US" w:eastAsia="zh-CN"/>
        </w:rPr>
      </w:pPr>
      <w:r>
        <w:rPr>
          <w:rFonts w:hint="eastAsia" w:eastAsia="宋体" w:cs="宋体"/>
          <w:i w:val="0"/>
          <w:iCs w:val="0"/>
          <w:caps w:val="0"/>
          <w:color w:val="000000"/>
          <w:spacing w:val="0"/>
          <w:sz w:val="24"/>
          <w:szCs w:val="24"/>
          <w:shd w:val="clear" w:color="auto" w:fill="FFFFFF"/>
          <w:lang w:val="en-US" w:eastAsia="zh-CN"/>
        </w:rPr>
        <w:t>3.2同股东旗下有且只能有一家公司参与本次投标；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40" w:lineRule="exact"/>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eastAsia="宋体" w:cs="宋体"/>
          <w:i w:val="0"/>
          <w:iCs w:val="0"/>
          <w:caps w:val="0"/>
          <w:color w:val="000000"/>
          <w:spacing w:val="0"/>
          <w:sz w:val="24"/>
          <w:szCs w:val="24"/>
          <w:shd w:val="clear" w:color="auto" w:fill="FFFFFF"/>
          <w:lang w:val="en-US" w:eastAsia="zh-CN"/>
        </w:rPr>
        <w:t>3.3在西苑乡有在建工程未验收的不得参与本次投标；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4</w:t>
      </w:r>
      <w:r>
        <w:rPr>
          <w:rFonts w:hint="eastAsia" w:ascii="宋体" w:hAnsi="宋体"/>
          <w:color w:val="000000"/>
          <w:sz w:val="24"/>
          <w:lang w:val="en-US" w:eastAsia="zh-CN"/>
        </w:rPr>
        <w:t>投标人具备</w:t>
      </w:r>
      <w:r>
        <w:rPr>
          <w:rFonts w:hint="eastAsia" w:ascii="宋体" w:hAnsi="宋体"/>
          <w:b/>
          <w:bCs/>
          <w:color w:val="000000"/>
          <w:sz w:val="24"/>
          <w:u w:val="single"/>
          <w:lang w:val="en-US" w:eastAsia="zh-CN"/>
        </w:rPr>
        <w:t>水利水电工程施工总承包三级</w:t>
      </w:r>
      <w:r>
        <w:rPr>
          <w:rFonts w:hint="eastAsia" w:ascii="宋体" w:hAnsi="宋体"/>
          <w:color w:val="000000"/>
          <w:sz w:val="24"/>
          <w:lang w:val="en-US" w:eastAsia="zh-CN"/>
        </w:rPr>
        <w:t>及以上资质和施工企业《安全生产许可证》并具有独立法人资格，参与小额水利工程投标企业需自主填报完善本企业在全国水利建设市场监管服务平台上信用信息，接受社会监督</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5</w:t>
      </w:r>
      <w:r>
        <w:rPr>
          <w:rFonts w:hint="eastAsia" w:ascii="宋体" w:hAnsi="宋体"/>
          <w:color w:val="000000"/>
          <w:sz w:val="24"/>
          <w:lang w:val="en-US" w:eastAsia="zh-CN"/>
        </w:rPr>
        <w:t>投标人拟担任本招标项目的项目经理应具备有效的不低于</w:t>
      </w:r>
      <w:r>
        <w:rPr>
          <w:rFonts w:hint="eastAsia" w:ascii="宋体" w:hAnsi="宋体"/>
          <w:b/>
          <w:bCs/>
          <w:color w:val="000000"/>
          <w:sz w:val="24"/>
          <w:u w:val="single"/>
          <w:lang w:val="en-US" w:eastAsia="zh-CN"/>
        </w:rPr>
        <w:t>贰级水利水电注册建造师</w:t>
      </w:r>
      <w:r>
        <w:rPr>
          <w:rFonts w:hint="eastAsia" w:ascii="宋体" w:hAnsi="宋体"/>
          <w:color w:val="000000"/>
          <w:sz w:val="24"/>
          <w:lang w:val="en-US" w:eastAsia="zh-CN"/>
        </w:rPr>
        <w:t>执业资格，并持有水行政主管部门颁发的有效安全考核合格证书（B证）；项目经理必须是投标人的在职职工(以建造师注册证书上的所属单位为准)</w:t>
      </w:r>
      <w:r>
        <w:rPr>
          <w:rFonts w:hint="eastAsia" w:ascii="宋体" w:hAnsi="宋体" w:eastAsia="宋体" w:cs="宋体"/>
          <w:i w:val="0"/>
          <w:iCs w:val="0"/>
          <w:caps w:val="0"/>
          <w:color w:val="000000"/>
          <w:spacing w:val="0"/>
          <w:sz w:val="24"/>
          <w:szCs w:val="24"/>
          <w:shd w:val="clear" w:color="auto" w:fill="FFFFFF"/>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rPr>
        <w:t>本招标项目不接受联合体投标；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w:t>
      </w:r>
      <w:r>
        <w:rPr>
          <w:rFonts w:hint="eastAsia" w:eastAsia="宋体" w:cs="宋体"/>
          <w:i w:val="0"/>
          <w:iCs w:val="0"/>
          <w:caps w:val="0"/>
          <w:color w:val="000000"/>
          <w:spacing w:val="0"/>
          <w:sz w:val="24"/>
          <w:szCs w:val="24"/>
          <w:shd w:val="clear" w:color="auto" w:fill="FFFFFF"/>
          <w:lang w:val="en-US" w:eastAsia="zh-CN"/>
        </w:rPr>
        <w:t>7</w:t>
      </w:r>
      <w:r>
        <w:rPr>
          <w:rFonts w:hint="eastAsia" w:ascii="宋体" w:hAnsi="宋体" w:eastAsia="宋体" w:cs="宋体"/>
          <w:i w:val="0"/>
          <w:iCs w:val="0"/>
          <w:caps w:val="0"/>
          <w:color w:val="000000"/>
          <w:spacing w:val="0"/>
          <w:sz w:val="24"/>
          <w:szCs w:val="24"/>
          <w:shd w:val="clear" w:color="auto" w:fill="FFFFFF"/>
        </w:rPr>
        <w:t>本招标项目招标人采用资格后审的方式对投标人进行资格审查。</w:t>
      </w:r>
    </w:p>
    <w:p>
      <w:pPr>
        <w:shd w:val="clear" w:color="auto" w:fill="FFFFFF"/>
        <w:wordWrap w:val="0"/>
        <w:spacing w:after="0" w:line="360" w:lineRule="atLeast"/>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8</w:t>
      </w:r>
      <w:r>
        <w:rPr>
          <w:rFonts w:hint="eastAsia" w:ascii="宋体" w:hAnsi="宋体" w:eastAsia="宋体" w:cs="宋体"/>
          <w:b/>
          <w:color w:val="0000FF"/>
          <w:sz w:val="24"/>
          <w:szCs w:val="24"/>
          <w:shd w:val="clear" w:color="auto" w:fill="FFFFFF"/>
        </w:rPr>
        <w:t>投标人不得存在下列情形之一:</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pPr>
        <w:shd w:val="clear" w:color="auto" w:fill="FFFFFF"/>
        <w:wordWrap w:val="0"/>
        <w:spacing w:after="0" w:line="360" w:lineRule="atLeast"/>
        <w:ind w:firstLine="482"/>
        <w:rPr>
          <w:rFonts w:hint="eastAsia" w:ascii="宋体" w:hAnsi="宋体" w:eastAsia="宋体" w:cs="宋体"/>
          <w:color w:val="000000"/>
          <w:spacing w:val="4"/>
          <w:sz w:val="24"/>
          <w:szCs w:val="24"/>
          <w:shd w:val="clear" w:color="auto" w:fill="FFFFFF"/>
          <w:rtl w:val="0"/>
          <w:lang w:val="en-US" w:eastAsia="zh-CN"/>
        </w:rPr>
      </w:pPr>
      <w:r>
        <w:rPr>
          <w:rFonts w:hint="eastAsia" w:ascii="宋体" w:hAnsi="宋体" w:eastAsia="宋体" w:cs="宋体"/>
          <w:i w:val="0"/>
          <w:iCs w:val="0"/>
          <w:caps w:val="0"/>
          <w:color w:val="000000"/>
          <w:spacing w:val="0"/>
          <w:sz w:val="24"/>
          <w:szCs w:val="24"/>
          <w:shd w:val="clear" w:color="auto" w:fill="FFFFFF"/>
        </w:rPr>
        <w:t>本工程采用非电子招投标。凡参加投标者，自202</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eastAsia="宋体" w:cs="宋体"/>
          <w:i w:val="0"/>
          <w:iCs w:val="0"/>
          <w:caps w:val="0"/>
          <w:color w:val="000000"/>
          <w:spacing w:val="0"/>
          <w:sz w:val="24"/>
          <w:szCs w:val="24"/>
          <w:shd w:val="clear" w:color="auto" w:fill="FFFFFF"/>
          <w:lang w:val="en-US" w:eastAsia="zh-CN"/>
        </w:rPr>
        <w:t>9</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eastAsia="宋体" w:cs="宋体"/>
          <w:i w:val="0"/>
          <w:iCs w:val="0"/>
          <w:caps w:val="0"/>
          <w:color w:val="000000"/>
          <w:spacing w:val="0"/>
          <w:sz w:val="24"/>
          <w:szCs w:val="24"/>
          <w:shd w:val="clear" w:color="auto" w:fill="FFFFFF"/>
          <w:lang w:val="en-US" w:eastAsia="zh-CN"/>
        </w:rPr>
        <w:t>9</w:t>
      </w:r>
      <w:r>
        <w:rPr>
          <w:rFonts w:hint="eastAsia" w:ascii="宋体" w:hAnsi="宋体" w:eastAsia="宋体" w:cs="宋体"/>
          <w:i w:val="0"/>
          <w:iCs w:val="0"/>
          <w:caps w:val="0"/>
          <w:color w:val="000000"/>
          <w:spacing w:val="0"/>
          <w:sz w:val="24"/>
          <w:szCs w:val="24"/>
          <w:shd w:val="clear" w:color="auto" w:fill="FFFFFF"/>
        </w:rPr>
        <w:t>日直接登入</w:t>
      </w:r>
      <w:r>
        <w:rPr>
          <w:rFonts w:hint="eastAsia" w:ascii="宋体" w:hAnsi="宋体" w:eastAsia="宋体" w:cs="宋体"/>
          <w:i w:val="0"/>
          <w:iCs w:val="0"/>
          <w:caps w:val="0"/>
          <w:color w:val="000000"/>
          <w:spacing w:val="0"/>
          <w:sz w:val="24"/>
          <w:szCs w:val="24"/>
          <w:shd w:val="clear" w:color="auto" w:fill="FFFFFF"/>
          <w:lang w:eastAsia="zh-CN"/>
        </w:rPr>
        <w:t>仙游县西苑乡信息公开专栏</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zh-TW" w:eastAsia="zh-TW"/>
        </w:rPr>
        <w:t>http://www.xianyou.gov.cn/xyx/xxgk/tzgg/</w:t>
      </w:r>
      <w:r>
        <w:rPr>
          <w:rFonts w:hint="eastAsia" w:ascii="宋体" w:hAnsi="宋体" w:eastAsia="宋体" w:cs="宋体"/>
          <w:i w:val="0"/>
          <w:iCs w:val="0"/>
          <w:caps w:val="0"/>
          <w:color w:val="000000"/>
          <w:spacing w:val="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rtl w:val="0"/>
          <w:lang w:val="en-US" w:eastAsia="zh-CN"/>
        </w:rPr>
        <w:t>。</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pPr>
        <w:pStyle w:val="67"/>
        <w:framePr w:wrap="auto" w:vAnchor="margin" w:hAnchor="text" w:yAlign="inline"/>
        <w:spacing w:line="360" w:lineRule="exact"/>
        <w:ind w:firstLine="45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rtl w:val="0"/>
          <w:lang w:val="en-US"/>
          <w14:textFill>
            <w14:solidFill>
              <w14:schemeClr w14:val="tx1"/>
            </w14:solidFill>
          </w14:textFill>
        </w:rPr>
        <w:t>11.1</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投标人在阅读招标文件、踏勘项目现场中若存在疑问</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包括认为招标文件中存在限制公平竞争的倾向性条款等问题</w:t>
      </w:r>
      <w:r>
        <w:rPr>
          <w:rFonts w:hint="eastAsia" w:ascii="宋体" w:hAnsi="宋体" w:eastAsia="宋体" w:cs="宋体"/>
          <w:color w:val="000000" w:themeColor="text1"/>
          <w:spacing w:val="-6"/>
          <w:sz w:val="24"/>
          <w:szCs w:val="24"/>
          <w:rtl w:val="0"/>
          <w:lang w:val="en-US"/>
          <w14:textFill>
            <w14:solidFill>
              <w14:schemeClr w14:val="tx1"/>
            </w14:solidFill>
          </w14:textFill>
        </w:rPr>
        <w:t>)</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的，或认为工程预算价的工程量存在差错或漏项、</w:t>
      </w:r>
      <w:r>
        <w:rPr>
          <w:rFonts w:hint="eastAsia" w:ascii="宋体" w:hAnsi="宋体" w:eastAsia="宋体" w:cs="宋体"/>
          <w:color w:val="000000" w:themeColor="text1"/>
          <w:sz w:val="24"/>
          <w:szCs w:val="24"/>
          <w:rtl w:val="0"/>
          <w:lang w:val="zh-TW" w:eastAsia="zh-TW"/>
          <w14:textFill>
            <w14:solidFill>
              <w14:schemeClr w14:val="tx1"/>
            </w14:solidFill>
          </w14:textFill>
        </w:rPr>
        <w:t>材料和设备的单价存在误差、工程取费费率出现差错的，</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可在</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202</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4</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9</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auto"/>
          <w:rtl w:val="0"/>
          <w:lang w:val="en-US" w:eastAsia="zh-CN"/>
          <w14:textFill>
            <w14:solidFill>
              <w14:schemeClr w14:val="tx1"/>
            </w14:solidFill>
          </w14:textFill>
        </w:rPr>
        <w:t>11</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1</w:t>
      </w:r>
      <w:r>
        <w:rPr>
          <w:rFonts w:hint="eastAsia" w:ascii="宋体" w:hAnsi="宋体" w:eastAsia="宋体" w:cs="宋体"/>
          <w:color w:val="000000" w:themeColor="text1"/>
          <w:spacing w:val="-6"/>
          <w:sz w:val="24"/>
          <w:szCs w:val="24"/>
          <w:u w:color="0000FF"/>
          <w:rtl w:val="0"/>
          <w:lang w:val="en-US" w:eastAsia="zh-CN"/>
          <w14:textFill>
            <w14:solidFill>
              <w14:schemeClr w14:val="tx1"/>
            </w14:solidFill>
          </w14:textFill>
        </w:rPr>
        <w:t>2</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w:t>
      </w:r>
      <w:r>
        <w:rPr>
          <w:rFonts w:hint="eastAsia" w:ascii="宋体" w:hAnsi="宋体" w:eastAsia="宋体" w:cs="宋体"/>
          <w:color w:val="000000" w:themeColor="text1"/>
          <w:spacing w:val="-6"/>
          <w:sz w:val="24"/>
          <w:szCs w:val="24"/>
          <w:u w:color="0000FF"/>
          <w:rtl w:val="0"/>
          <w:lang w:val="en-US"/>
          <w14:textFill>
            <w14:solidFill>
              <w14:schemeClr w14:val="tx1"/>
            </w14:solidFill>
          </w14:textFill>
        </w:rPr>
        <w:t>00</w:t>
      </w:r>
      <w:r>
        <w:rPr>
          <w:rFonts w:hint="eastAsia" w:ascii="宋体" w:hAnsi="宋体" w:eastAsia="宋体" w:cs="宋体"/>
          <w:color w:val="000000" w:themeColor="text1"/>
          <w:spacing w:val="-6"/>
          <w:sz w:val="24"/>
          <w:szCs w:val="24"/>
          <w:rtl w:val="0"/>
          <w:lang w:val="zh-TW" w:eastAsia="zh-TW"/>
          <w14:textFill>
            <w14:solidFill>
              <w14:schemeClr w14:val="tx1"/>
            </w14:solidFill>
          </w14:textFill>
        </w:rPr>
        <w:t>前</w:t>
      </w:r>
      <w:r>
        <w:rPr>
          <w:rFonts w:hint="eastAsia" w:ascii="宋体" w:hAnsi="宋体" w:eastAsia="宋体" w:cs="宋体"/>
          <w:color w:val="000000" w:themeColor="text1"/>
          <w:kern w:val="0"/>
          <w:sz w:val="24"/>
          <w:szCs w:val="24"/>
          <w:rtl w:val="0"/>
          <w:lang w:val="zh-TW" w:eastAsia="zh-TW"/>
          <w14:textFill>
            <w14:solidFill>
              <w14:schemeClr w14:val="tx1"/>
            </w14:solidFill>
          </w14:textFill>
        </w:rPr>
        <w:t>将疑问材料以书面形式向招标人提出疑问（应列明招标项目名称、编号且加盖公章）</w:t>
      </w:r>
      <w:r>
        <w:rPr>
          <w:rFonts w:hint="eastAsia" w:ascii="宋体" w:hAnsi="宋体" w:eastAsia="宋体" w:cs="宋体"/>
          <w:color w:val="000000" w:themeColor="text1"/>
          <w:sz w:val="24"/>
          <w:szCs w:val="24"/>
          <w:rtl w:val="0"/>
          <w:lang w:val="zh-TW" w:eastAsia="zh-TW"/>
          <w14:textFill>
            <w14:solidFill>
              <w14:schemeClr w14:val="tx1"/>
            </w14:solidFill>
          </w14:textFill>
        </w:rPr>
        <w:t>。</w:t>
      </w:r>
    </w:p>
    <w:p>
      <w:pPr>
        <w:pStyle w:val="67"/>
        <w:framePr w:wrap="auto" w:vAnchor="margin" w:hAnchor="text" w:yAlign="inline"/>
        <w:spacing w:line="360" w:lineRule="exact"/>
        <w:ind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rtl w:val="0"/>
          <w:lang w:val="en-US"/>
          <w14:textFill>
            <w14:solidFill>
              <w14:schemeClr w14:val="tx1"/>
            </w14:solidFill>
          </w14:textFill>
        </w:rPr>
        <w:t>11.2</w:t>
      </w:r>
      <w:r>
        <w:rPr>
          <w:rFonts w:hint="eastAsia" w:ascii="宋体" w:hAnsi="宋体" w:eastAsia="宋体" w:cs="宋体"/>
          <w:color w:val="000000" w:themeColor="text1"/>
          <w:sz w:val="24"/>
          <w:szCs w:val="24"/>
          <w:rtl w:val="0"/>
          <w:lang w:val="zh-TW" w:eastAsia="zh-TW"/>
          <w14:textFill>
            <w14:solidFill>
              <w14:schemeClr w14:val="tx1"/>
            </w14:solidFill>
          </w14:textFill>
        </w:rPr>
        <w:t>招标人将在</w:t>
      </w:r>
      <w:r>
        <w:rPr>
          <w:rFonts w:hint="eastAsia" w:ascii="宋体" w:hAnsi="宋体" w:eastAsia="宋体" w:cs="宋体"/>
          <w:color w:val="000000" w:themeColor="text1"/>
          <w:spacing w:val="-6"/>
          <w:sz w:val="24"/>
          <w:szCs w:val="24"/>
          <w:u w:val="single" w:color="0000FF"/>
          <w:rtl w:val="0"/>
          <w:lang w:val="en-US"/>
          <w14:textFill>
            <w14:solidFill>
              <w14:schemeClr w14:val="tx1"/>
            </w14:solidFill>
          </w14:textFill>
        </w:rPr>
        <w:t>202</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4</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年</w:t>
      </w:r>
      <w:r>
        <w:rPr>
          <w:rFonts w:hint="eastAsia" w:ascii="宋体" w:hAnsi="宋体" w:eastAsia="宋体" w:cs="宋体"/>
          <w:color w:val="000000" w:themeColor="text1"/>
          <w:spacing w:val="-6"/>
          <w:sz w:val="24"/>
          <w:szCs w:val="24"/>
          <w:u w:val="single" w:color="0000FF"/>
          <w:rtl w:val="0"/>
          <w:lang w:val="en-US" w:eastAsia="zh-CN"/>
          <w14:textFill>
            <w14:solidFill>
              <w14:schemeClr w14:val="tx1"/>
            </w14:solidFill>
          </w14:textFill>
        </w:rPr>
        <w:t>9</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月</w:t>
      </w:r>
      <w:r>
        <w:rPr>
          <w:rFonts w:hint="eastAsia" w:ascii="宋体" w:hAnsi="宋体" w:eastAsia="宋体" w:cs="宋体"/>
          <w:color w:val="000000" w:themeColor="text1"/>
          <w:spacing w:val="-6"/>
          <w:sz w:val="24"/>
          <w:szCs w:val="24"/>
          <w:u w:val="single" w:color="auto"/>
          <w:rtl w:val="0"/>
          <w:lang w:val="en-US" w:eastAsia="zh-CN"/>
          <w14:textFill>
            <w14:solidFill>
              <w14:schemeClr w14:val="tx1"/>
            </w14:solidFill>
          </w14:textFill>
        </w:rPr>
        <w:t>11</w:t>
      </w:r>
      <w:r>
        <w:rPr>
          <w:rFonts w:hint="eastAsia" w:ascii="宋体" w:hAnsi="宋体" w:eastAsia="宋体" w:cs="宋体"/>
          <w:color w:val="000000" w:themeColor="text1"/>
          <w:spacing w:val="-6"/>
          <w:sz w:val="24"/>
          <w:szCs w:val="24"/>
          <w:u w:color="0000FF"/>
          <w:rtl w:val="0"/>
          <w:lang w:val="zh-TW" w:eastAsia="zh-TW"/>
          <w14:textFill>
            <w14:solidFill>
              <w14:schemeClr w14:val="tx1"/>
            </w14:solidFill>
          </w14:textFill>
        </w:rPr>
        <w:t>日</w:t>
      </w:r>
      <w:r>
        <w:rPr>
          <w:rFonts w:hint="eastAsia" w:ascii="宋体" w:hAnsi="宋体" w:eastAsia="宋体" w:cs="宋体"/>
          <w:color w:val="000000" w:themeColor="text1"/>
          <w:sz w:val="24"/>
          <w:szCs w:val="24"/>
          <w:u w:color="0000FF"/>
          <w:rtl w:val="0"/>
          <w:lang w:val="en-US"/>
          <w14:textFill>
            <w14:solidFill>
              <w14:schemeClr w14:val="tx1"/>
            </w14:solidFill>
          </w14:textFill>
        </w:rPr>
        <w:t>17:</w:t>
      </w:r>
      <w:r>
        <w:rPr>
          <w:rFonts w:hint="eastAsia" w:ascii="宋体" w:hAnsi="宋体" w:eastAsia="宋体" w:cs="宋体"/>
          <w:color w:val="000000" w:themeColor="text1"/>
          <w:sz w:val="24"/>
          <w:szCs w:val="24"/>
          <w:u w:color="0000FF"/>
          <w:rtl w:val="0"/>
          <w:lang w:val="en-US" w:eastAsia="zh-CN"/>
          <w14:textFill>
            <w14:solidFill>
              <w14:schemeClr w14:val="tx1"/>
            </w14:solidFill>
          </w14:textFill>
        </w:rPr>
        <w:t>0</w:t>
      </w:r>
      <w:r>
        <w:rPr>
          <w:rFonts w:hint="eastAsia" w:ascii="宋体" w:hAnsi="宋体" w:eastAsia="宋体" w:cs="宋体"/>
          <w:color w:val="000000" w:themeColor="text1"/>
          <w:sz w:val="24"/>
          <w:szCs w:val="24"/>
          <w:u w:color="0000FF"/>
          <w:rtl w:val="0"/>
          <w:lang w:val="en-US"/>
          <w14:textFill>
            <w14:solidFill>
              <w14:schemeClr w14:val="tx1"/>
            </w14:solidFill>
          </w14:textFill>
        </w:rPr>
        <w:t>0</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前</w:t>
      </w:r>
      <w:r>
        <w:rPr>
          <w:rFonts w:hint="eastAsia" w:ascii="宋体" w:hAnsi="宋体" w:eastAsia="宋体" w:cs="宋体"/>
          <w:color w:val="000000" w:themeColor="text1"/>
          <w:sz w:val="24"/>
          <w:szCs w:val="24"/>
          <w:rtl w:val="0"/>
          <w:lang w:val="zh-TW" w:eastAsia="zh-TW"/>
          <w14:textFill>
            <w14:solidFill>
              <w14:schemeClr w14:val="tx1"/>
            </w14:solidFill>
          </w14:textFill>
        </w:rPr>
        <w:t>，在</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仙游县</w:t>
      </w:r>
      <w:r>
        <w:rPr>
          <w:rFonts w:hint="eastAsia" w:ascii="宋体" w:hAnsi="宋体" w:eastAsia="宋体" w:cs="宋体"/>
          <w:color w:val="000000" w:themeColor="text1"/>
          <w:sz w:val="24"/>
          <w:szCs w:val="24"/>
          <w:u w:color="0000FF"/>
          <w:rtl w:val="0"/>
          <w:lang w:val="zh-TW" w:eastAsia="zh-CN"/>
          <w14:textFill>
            <w14:solidFill>
              <w14:schemeClr w14:val="tx1"/>
            </w14:solidFill>
          </w14:textFill>
        </w:rPr>
        <w:t>西苑乡</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人民政府网（</w:t>
      </w:r>
      <w:r>
        <w:rPr>
          <w:rFonts w:hint="eastAsia" w:ascii="宋体" w:hAnsi="宋体" w:eastAsia="宋体" w:cs="宋体"/>
          <w:color w:val="000000"/>
          <w:sz w:val="24"/>
          <w:szCs w:val="24"/>
          <w:shd w:val="clear" w:color="auto" w:fill="FFFFFF"/>
          <w:lang w:val="zh-TW" w:eastAsia="zh-CN"/>
        </w:rPr>
        <w:t>http://www.xianyou.gov.cn/xyx/xxgk/tzgg/</w:t>
      </w:r>
      <w:r>
        <w:rPr>
          <w:rFonts w:hint="eastAsia" w:ascii="宋体" w:hAnsi="宋体" w:eastAsia="宋体" w:cs="宋体"/>
          <w:color w:val="000000" w:themeColor="text1"/>
          <w:sz w:val="24"/>
          <w:szCs w:val="24"/>
          <w:u w:color="0000FF"/>
          <w:rtl w:val="0"/>
          <w:lang w:val="zh-TW" w:eastAsia="zh-TW"/>
          <w14:textFill>
            <w14:solidFill>
              <w14:schemeClr w14:val="tx1"/>
            </w14:solidFill>
          </w14:textFill>
        </w:rPr>
        <w:t>）</w:t>
      </w:r>
      <w:r>
        <w:rPr>
          <w:rFonts w:hint="eastAsia" w:ascii="宋体" w:hAnsi="宋体" w:eastAsia="宋体" w:cs="宋体"/>
          <w:color w:val="000000" w:themeColor="text1"/>
          <w:sz w:val="24"/>
          <w:szCs w:val="24"/>
          <w:rtl w:val="0"/>
          <w:lang w:val="zh-TW" w:eastAsia="zh-TW"/>
          <w14:textFill>
            <w14:solidFill>
              <w14:schemeClr w14:val="tx1"/>
            </w14:solidFill>
          </w14:textFill>
        </w:rPr>
        <w:t>网站上发布招标文件的答疑、澄清、修改或补充文件。</w:t>
      </w:r>
    </w:p>
    <w:p>
      <w:pPr>
        <w:shd w:val="clear" w:color="auto" w:fill="FFFFFF"/>
        <w:spacing w:after="0" w:line="242" w:lineRule="atLeast"/>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pPr>
        <w:shd w:val="clear" w:color="auto" w:fill="FFFFFF"/>
        <w:spacing w:after="0" w:line="280" w:lineRule="atLeast"/>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pPr>
        <w:shd w:val="clear" w:color="auto" w:fill="FFFFFF"/>
        <w:spacing w:after="0" w:line="280" w:lineRule="atLeast"/>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i w:val="0"/>
          <w:iCs w:val="0"/>
          <w:caps w:val="0"/>
          <w:color w:val="000000"/>
          <w:spacing w:val="0"/>
          <w:sz w:val="24"/>
          <w:szCs w:val="24"/>
          <w:u w:val="single"/>
          <w:shd w:val="clear" w:color="auto" w:fill="FFFFFF"/>
          <w:lang w:val="en-US" w:eastAsia="zh-CN"/>
        </w:rPr>
        <w:t>685375</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pPr>
        <w:shd w:val="clear" w:color="auto" w:fill="FFFFFF"/>
        <w:spacing w:before="120" w:after="120" w:line="280" w:lineRule="atLeast"/>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Hans"/>
        </w:rPr>
        <w:t>(工程预算</w:t>
      </w:r>
      <w:r>
        <w:rPr>
          <w:rFonts w:hint="eastAsia" w:ascii="宋体" w:hAnsi="宋体" w:eastAsia="宋体" w:cs="宋体"/>
          <w:i w:val="0"/>
          <w:iCs w:val="0"/>
          <w:caps w:val="0"/>
          <w:color w:val="000000"/>
          <w:spacing w:val="0"/>
          <w:sz w:val="24"/>
          <w:szCs w:val="24"/>
          <w:shd w:val="clear" w:color="auto" w:fill="FFFFFF"/>
          <w:lang w:eastAsia="zh-CN"/>
        </w:rPr>
        <w:t>审核</w:t>
      </w:r>
      <w:r>
        <w:rPr>
          <w:rFonts w:hint="eastAsia" w:ascii="宋体" w:hAnsi="宋体" w:eastAsia="宋体" w:cs="宋体"/>
          <w:i w:val="0"/>
          <w:iCs w:val="0"/>
          <w:caps w:val="0"/>
          <w:color w:val="000000"/>
          <w:spacing w:val="0"/>
          <w:sz w:val="24"/>
          <w:szCs w:val="24"/>
          <w:shd w:val="clear" w:color="auto" w:fill="FFFFFF"/>
          <w:lang w:eastAsia="zh-Hans"/>
        </w:rPr>
        <w:t>价）×(1-下浮率)</w:t>
      </w:r>
    </w:p>
    <w:p>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i w:val="0"/>
          <w:iCs w:val="0"/>
          <w:caps w:val="0"/>
          <w:color w:val="000000"/>
          <w:spacing w:val="0"/>
          <w:sz w:val="24"/>
          <w:szCs w:val="24"/>
          <w:shd w:val="clear" w:color="auto" w:fill="FFFFFF"/>
          <w:lang w:eastAsia="zh-CN"/>
        </w:rPr>
        <w:t>（</w:t>
      </w:r>
      <w:bookmarkStart w:id="0" w:name="OLE_LINK1"/>
      <w:r>
        <w:rPr>
          <w:rFonts w:hint="eastAsia" w:ascii="宋体" w:hAnsi="宋体" w:eastAsia="宋体" w:cs="宋体"/>
          <w:i w:val="0"/>
          <w:iCs w:val="0"/>
          <w:caps w:val="0"/>
          <w:color w:val="000000"/>
          <w:spacing w:val="0"/>
          <w:sz w:val="24"/>
          <w:szCs w:val="24"/>
          <w:shd w:val="clear" w:color="auto" w:fill="FFFFFF"/>
          <w:lang w:val="en-US" w:eastAsia="zh-CN"/>
        </w:rPr>
        <w:t>685375</w:t>
      </w:r>
      <w:bookmarkEnd w:id="0"/>
      <w:r>
        <w:rPr>
          <w:rFonts w:hint="eastAsia" w:ascii="宋体" w:hAnsi="宋体" w:eastAsia="宋体" w:cs="宋体"/>
          <w:i w:val="0"/>
          <w:iCs w:val="0"/>
          <w:caps w:val="0"/>
          <w:color w:val="000000"/>
          <w:spacing w:val="0"/>
          <w:sz w:val="24"/>
          <w:szCs w:val="24"/>
          <w:shd w:val="clear" w:color="auto" w:fill="FFFFFF"/>
          <w:lang w:val="en-US" w:eastAsia="zh-CN"/>
        </w:rPr>
        <w:t>元）</w:t>
      </w:r>
      <w:r>
        <w:rPr>
          <w:rFonts w:hint="eastAsia" w:ascii="宋体" w:hAnsi="宋体" w:eastAsia="宋体" w:cs="宋体"/>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lang w:val="en-US" w:eastAsia="zh-CN"/>
        </w:rPr>
        <w:t>11</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 xml:space="preserve">                  </w:t>
      </w:r>
    </w:p>
    <w:p>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eastAsia="zh-CN"/>
        </w:rPr>
        <w:t>609984</w:t>
      </w:r>
      <w:r>
        <w:rPr>
          <w:rFonts w:hint="eastAsia" w:ascii="宋体" w:hAnsi="宋体" w:eastAsia="宋体" w:cs="宋体"/>
          <w:i w:val="0"/>
          <w:iCs w:val="0"/>
          <w:caps w:val="0"/>
          <w:color w:val="000000"/>
          <w:spacing w:val="0"/>
          <w:sz w:val="24"/>
          <w:szCs w:val="24"/>
          <w:shd w:val="clear" w:color="auto" w:fill="FFFFFF"/>
        </w:rPr>
        <w:t>元(人民币)</w:t>
      </w:r>
    </w:p>
    <w:p>
      <w:pPr>
        <w:shd w:val="clear" w:color="auto" w:fill="FFFFFF"/>
        <w:spacing w:before="120" w:after="120" w:line="280" w:lineRule="atLeast"/>
        <w:ind w:firstLine="48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4"/>
          <w:szCs w:val="24"/>
          <w:shd w:val="clear" w:color="auto" w:fill="FFFFFF"/>
        </w:rPr>
        <w:t>本工程</w:t>
      </w:r>
      <w:r>
        <w:rPr>
          <w:rFonts w:hint="eastAsia" w:eastAsia="宋体" w:cs="宋体"/>
          <w:i w:val="0"/>
          <w:iCs w:val="0"/>
          <w:caps w:val="0"/>
          <w:color w:val="000000"/>
          <w:spacing w:val="0"/>
          <w:sz w:val="24"/>
          <w:szCs w:val="24"/>
          <w:shd w:val="clear" w:color="auto" w:fill="FFFFFF"/>
          <w:lang w:eastAsia="zh-CN"/>
        </w:rPr>
        <w:t>水利</w:t>
      </w:r>
      <w:r>
        <w:rPr>
          <w:rFonts w:hint="eastAsia" w:ascii="宋体" w:hAnsi="宋体" w:eastAsia="宋体" w:cs="宋体"/>
          <w:i w:val="0"/>
          <w:iCs w:val="0"/>
          <w:caps w:val="0"/>
          <w:color w:val="000000"/>
          <w:spacing w:val="0"/>
          <w:sz w:val="24"/>
          <w:szCs w:val="24"/>
          <w:shd w:val="clear" w:color="auto" w:fill="FFFFFF"/>
        </w:rPr>
        <w:t>工程下浮率为</w:t>
      </w:r>
      <w:r>
        <w:rPr>
          <w:rFonts w:hint="eastAsia" w:ascii="宋体" w:hAnsi="宋体" w:eastAsia="宋体" w:cs="宋体"/>
          <w:i w:val="0"/>
          <w:iCs w:val="0"/>
          <w:caps w:val="0"/>
          <w:color w:val="000000"/>
          <w:spacing w:val="0"/>
          <w:sz w:val="24"/>
          <w:szCs w:val="24"/>
          <w:shd w:val="clear" w:color="auto" w:fill="FFFFFF"/>
          <w:lang w:val="en-US" w:eastAsia="zh-CN"/>
        </w:rPr>
        <w:t>11</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z w:val="24"/>
          <w:szCs w:val="24"/>
          <w:shd w:val="clear" w:color="auto" w:fill="FFFFFF"/>
        </w:rPr>
        <w:t xml:space="preserve">  </w:t>
      </w:r>
    </w:p>
    <w:p>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pPr>
        <w:pStyle w:val="17"/>
        <w:rPr>
          <w:rFonts w:hint="default"/>
          <w:lang w:val="en-US" w:eastAsia="zh-CN"/>
        </w:rPr>
      </w:pPr>
      <w:r>
        <w:rPr>
          <w:rFonts w:hint="eastAsia" w:ascii="宋体" w:hAnsi="宋体" w:cs="宋体"/>
          <w:color w:val="000000"/>
          <w:sz w:val="24"/>
          <w:lang w:val="en-US" w:eastAsia="zh-CN"/>
        </w:rPr>
        <w:t>(4)标后若有出现漏项的，在合计漏项金额低于中标价10%的，由中标单位按照施工图纸实施，业主单位不再做增项。超过中标价10%的，低于部分按图纸施工，超出部分由业主单位进行增项。</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11</w:t>
      </w:r>
      <w:r>
        <w:rPr>
          <w:rFonts w:hint="eastAsia" w:ascii="宋体" w:hAnsi="宋体" w:eastAsia="宋体" w:cs="宋体"/>
          <w:color w:val="000000"/>
          <w:sz w:val="24"/>
          <w:highlight w:val="yellow"/>
          <w:lang w:eastAsia="zh-CN"/>
        </w:rPr>
        <w:t>％。</w:t>
      </w:r>
    </w:p>
    <w:p>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（1）投标承诺函</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（2）营业执照副本复印件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（3）资质证书副本复印件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（4）企业安全生产许可证复印件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（5）注册建造师执业证书及</w:t>
      </w:r>
      <w:r>
        <w:rPr>
          <w:rFonts w:hint="eastAsia" w:ascii="宋体" w:hAnsi="宋体" w:eastAsia="宋体" w:cs="宋体"/>
          <w:b/>
          <w:bCs/>
          <w:color w:val="000000"/>
          <w:sz w:val="24"/>
          <w:szCs w:val="24"/>
          <w:shd w:val="clear" w:color="auto" w:fill="FFFFFF"/>
          <w:lang w:val="en-US" w:eastAsia="zh-CN"/>
        </w:rPr>
        <w:t>水行政主管部门颁发的</w:t>
      </w:r>
      <w:r>
        <w:rPr>
          <w:rFonts w:hint="eastAsia" w:ascii="宋体" w:hAnsi="宋体" w:eastAsia="宋体" w:cs="宋体"/>
          <w:b/>
          <w:bCs/>
          <w:color w:val="000000"/>
          <w:sz w:val="24"/>
          <w:szCs w:val="24"/>
          <w:shd w:val="clear" w:color="auto" w:fill="FFFFFF"/>
        </w:rPr>
        <w:t>安全生产考核合格证（B证）复印件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shd w:val="clear" w:color="auto" w:fill="FFFFFF"/>
          <w:lang w:val="en-US" w:eastAsia="zh-CN" w:bidi="ar"/>
        </w:rPr>
      </w:pPr>
      <w:r>
        <w:rPr>
          <w:rFonts w:hint="eastAsia" w:ascii="宋体" w:hAnsi="宋体" w:eastAsia="宋体" w:cs="宋体"/>
          <w:b/>
          <w:bCs/>
          <w:color w:val="000000"/>
          <w:sz w:val="24"/>
          <w:szCs w:val="24"/>
          <w:shd w:val="clear" w:color="auto" w:fill="FFFFFF"/>
        </w:rPr>
        <w:t>（6）</w:t>
      </w:r>
      <w:r>
        <w:rPr>
          <w:rFonts w:hint="eastAsia" w:ascii="宋体" w:hAnsi="宋体" w:eastAsia="宋体" w:cs="宋体"/>
          <w:b/>
          <w:bCs/>
          <w:kern w:val="2"/>
          <w:sz w:val="24"/>
          <w:szCs w:val="24"/>
        </w:rPr>
        <w:t>有效的银行开户许可证(或基本存款账户信息)</w:t>
      </w:r>
      <w:r>
        <w:rPr>
          <w:rFonts w:hint="eastAsia" w:ascii="宋体" w:hAnsi="宋体" w:eastAsia="宋体" w:cs="宋体"/>
          <w:b/>
          <w:bCs/>
          <w:color w:val="000000"/>
          <w:sz w:val="24"/>
          <w:szCs w:val="24"/>
          <w:shd w:val="clear" w:color="auto" w:fill="FFFFFF"/>
        </w:rPr>
        <w:t>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rtl w:val="0"/>
          <w:lang w:val="zh-TW" w:eastAsia="zh-TW"/>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7</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rtl w:val="0"/>
          <w:lang w:val="zh-TW" w:eastAsia="zh-TW"/>
        </w:rPr>
        <w:t>项目部施工管理人员到位承诺书</w:t>
      </w:r>
    </w:p>
    <w:p>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8）缴纳投标保证金回单复印件加盖公章</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val="en-US" w:eastAsia="zh-CN"/>
        </w:rPr>
        <w:t>壹万</w:t>
      </w:r>
      <w:r>
        <w:rPr>
          <w:rFonts w:hint="eastAsia" w:ascii="宋体" w:hAnsi="宋体" w:eastAsia="宋体" w:cs="宋体"/>
          <w:b/>
          <w:bCs w:val="0"/>
          <w:sz w:val="24"/>
          <w:szCs w:val="24"/>
          <w:highlight w:val="none"/>
          <w:u w:val="single"/>
          <w:lang w:eastAsia="zh-CN"/>
        </w:rPr>
        <w:t>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10000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lang w:val="en-US" w:eastAsia="zh-CN"/>
        </w:rPr>
        <w:t xml:space="preserve">   </w:t>
      </w:r>
    </w:p>
    <w:p>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开户名：  仙游县西苑乡振兴乡村投资有限公司</w:t>
      </w:r>
    </w:p>
    <w:p>
      <w:pPr>
        <w:pStyle w:val="67"/>
        <w:framePr w:wrap="auto" w:vAnchor="margin" w:hAnchor="text" w:yAlign="inline"/>
        <w:numPr>
          <w:ilvl w:val="0"/>
          <w:numId w:val="0"/>
        </w:numPr>
        <w:shd w:val="clear" w:color="auto" w:fill="auto"/>
        <w:spacing w:line="360" w:lineRule="exact"/>
        <w:ind w:right="0" w:rightChars="0" w:firstLine="964" w:firstLineChars="400"/>
        <w:rPr>
          <w:rFonts w:hint="eastAsia" w:ascii="宋体" w:hAnsi="宋体" w:eastAsia="宋体" w:cs="宋体"/>
          <w:b/>
          <w:bCs/>
          <w:color w:val="FF0000"/>
          <w:sz w:val="24"/>
          <w:szCs w:val="24"/>
          <w:highlight w:val="none"/>
          <w:rtl w:val="0"/>
          <w:lang w:val="en-US" w:eastAsia="zh-CN"/>
        </w:rPr>
      </w:pPr>
      <w:r>
        <w:rPr>
          <w:rFonts w:hint="eastAsia" w:ascii="宋体" w:hAnsi="宋体" w:eastAsia="宋体" w:cs="宋体"/>
          <w:b/>
          <w:bCs/>
          <w:color w:val="FF0000"/>
          <w:sz w:val="24"/>
          <w:szCs w:val="24"/>
          <w:highlight w:val="none"/>
          <w:rtl w:val="0"/>
          <w:lang w:val="en-US" w:eastAsia="zh-CN"/>
        </w:rPr>
        <w:t xml:space="preserve">开户行： 福建仙游农村商业银行股份有限公司西苑支行 </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964" w:firstLineChars="400"/>
        <w:jc w:val="left"/>
        <w:textAlignment w:val="auto"/>
        <w:outlineLvl w:val="9"/>
        <w:rPr>
          <w:rFonts w:hint="eastAsia" w:ascii="宋体" w:hAnsi="宋体" w:eastAsia="宋体" w:cs="宋体"/>
          <w:b/>
          <w:bCs/>
          <w:i w:val="0"/>
          <w:iCs w:val="0"/>
          <w:caps w:val="0"/>
          <w:color w:val="FF0000"/>
          <w:spacing w:val="0"/>
          <w:sz w:val="24"/>
          <w:szCs w:val="24"/>
          <w:shd w:val="clear" w:color="auto" w:fill="FFFFFF"/>
        </w:rPr>
      </w:pPr>
      <w:r>
        <w:rPr>
          <w:rFonts w:hint="eastAsia" w:ascii="宋体" w:hAnsi="宋体" w:eastAsia="宋体" w:cs="宋体"/>
          <w:b/>
          <w:bCs/>
          <w:color w:val="FF0000"/>
          <w:sz w:val="24"/>
          <w:szCs w:val="24"/>
          <w:highlight w:val="none"/>
          <w:rtl w:val="0"/>
          <w:lang w:val="en-US" w:eastAsia="zh-CN"/>
        </w:rPr>
        <w:t>账号：  9040 6200 1001 0000 011582</w:t>
      </w:r>
      <w:r>
        <w:rPr>
          <w:rFonts w:hint="eastAsia" w:ascii="宋体" w:hAnsi="宋体" w:eastAsia="宋体" w:cs="宋体"/>
          <w:b/>
          <w:bCs/>
          <w:i w:val="0"/>
          <w:iCs w:val="0"/>
          <w:caps w:val="0"/>
          <w:color w:val="FF0000"/>
          <w:spacing w:val="0"/>
          <w:sz w:val="24"/>
          <w:szCs w:val="24"/>
          <w:shd w:val="clear" w:color="auto" w:fill="FFFFFF"/>
        </w:rPr>
        <w:t>  </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②、银行保函形式：银行保函能够通过互联网且无需任何授权即可在相应银行的官方网站验证真伪，并在保函上写明网址，否则视为未按规定提交投标保证金。以银行保函形式提交的需将银行保函、汇款凭证及到账证明附在投标文件格式中。否则资格审查不合格。开具银行保函的费用由投标人自理。</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以上①以现金形式递交保证金的将退还到投标人的开户行基本账户。开标时带退投标保证金的申请书，并附：1.开户许可证，2.保证金回单，3.收款收据，以上复印件需加盖公司的印章。 ②以银行保函形式递交保证金的，开标时需携带原件核对。</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17.3</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17.4</w:t>
      </w:r>
      <w:r>
        <w:rPr>
          <w:rFonts w:hint="eastAsia" w:ascii="宋体" w:hAnsi="宋体" w:eastAsia="宋体" w:cs="宋体"/>
          <w:color w:val="000000"/>
          <w:sz w:val="24"/>
          <w:lang w:eastAsia="zh-CN"/>
        </w:rPr>
        <w:t>未按要求提交投标保证金到指定银行专户（以对账单为准）的投标将被视为无效投标。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17.5</w:t>
      </w:r>
      <w:r>
        <w:rPr>
          <w:rFonts w:hint="eastAsia" w:ascii="宋体" w:hAnsi="宋体" w:eastAsia="宋体" w:cs="宋体"/>
          <w:color w:val="000000"/>
          <w:sz w:val="24"/>
          <w:lang w:eastAsia="zh-CN"/>
        </w:rPr>
        <w:t>投标人的投标保证金应退还到投标人开户行基本账户。</w:t>
      </w:r>
    </w:p>
    <w:p>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投标保证金的有效期：90日历天(从投标截止之日算起)。</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17.4未按规定要求缴纳投标保证金的投标将被拒绝，投标保证金有效期为开标之日起90日历天。</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17.5发生下列情况之一，投标保证金将被没收</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pPr>
        <w:shd w:val="clear" w:color="auto" w:fill="FFFFFF"/>
        <w:wordWrap w:val="0"/>
        <w:spacing w:after="0" w:line="360" w:lineRule="atLeast"/>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pPr>
        <w:shd w:val="clear" w:color="auto" w:fill="FFFFFF"/>
        <w:spacing w:after="0" w:line="340" w:lineRule="atLeast"/>
        <w:ind w:firstLine="480"/>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b/>
          <w:bCs/>
          <w:color w:val="FF0000"/>
          <w:sz w:val="24"/>
          <w:szCs w:val="24"/>
          <w:shd w:val="clear" w:color="auto" w:fill="FFFFFF"/>
        </w:rPr>
        <w:t>北京时间</w:t>
      </w:r>
      <w:bookmarkStart w:id="1" w:name="OLE_LINK2"/>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4</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12</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09</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bookmarkEnd w:id="1"/>
      <w:r>
        <w:rPr>
          <w:rFonts w:hint="eastAsia" w:ascii="宋体" w:hAnsi="宋体" w:eastAsia="宋体" w:cs="宋体"/>
          <w:b/>
          <w:bCs/>
          <w:color w:val="FF0000"/>
          <w:sz w:val="24"/>
          <w:szCs w:val="24"/>
          <w:shd w:val="clear" w:color="auto" w:fill="FFFFFF"/>
        </w:rPr>
        <w:t>，地点：</w:t>
      </w:r>
      <w:r>
        <w:rPr>
          <w:rFonts w:hint="eastAsia" w:ascii="宋体" w:hAnsi="宋体" w:eastAsia="宋体" w:cs="宋体"/>
          <w:b/>
          <w:bCs/>
          <w:color w:val="FF0000"/>
          <w:sz w:val="24"/>
          <w:szCs w:val="24"/>
          <w:u w:val="single"/>
          <w:shd w:val="clear" w:color="auto" w:fill="FFFFFF"/>
          <w:lang w:eastAsia="zh-CN"/>
        </w:rPr>
        <w:t>仙游县西苑乡人民政府会议室</w:t>
      </w:r>
      <w:r>
        <w:rPr>
          <w:rFonts w:hint="eastAsia" w:ascii="宋体" w:hAnsi="宋体" w:eastAsia="宋体" w:cs="宋体"/>
          <w:b/>
          <w:bCs/>
          <w:color w:val="FF0000"/>
          <w:sz w:val="24"/>
          <w:szCs w:val="24"/>
          <w:shd w:val="clear" w:color="auto" w:fill="FFFFFF"/>
        </w:rPr>
        <w:t>。</w:t>
      </w:r>
    </w:p>
    <w:p>
      <w:pPr>
        <w:shd w:val="clear" w:color="auto" w:fill="FFFFFF"/>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20.2逾期提交的投标文件或未送达指定地点的投标文件，招标人将拒绝接收。</w:t>
      </w:r>
    </w:p>
    <w:p>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4</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12</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09</w:t>
      </w:r>
      <w:r>
        <w:rPr>
          <w:rFonts w:hint="eastAsia" w:ascii="宋体" w:hAnsi="宋体" w:eastAsia="宋体" w:cs="宋体"/>
          <w:b/>
          <w:bCs/>
          <w:color w:val="FF0000"/>
          <w:sz w:val="24"/>
          <w:szCs w:val="24"/>
          <w:u w:val="single"/>
          <w:shd w:val="clear" w:color="auto" w:fill="FFFFFF"/>
        </w:rPr>
        <w:t xml:space="preserve"> </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仙游县西苑乡人民政府会议室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rtl w:val="0"/>
          <w:lang w:val="zh-TW" w:eastAsia="zh-CN"/>
        </w:rPr>
        <w:t>仙游县西苑乡振兴乡村投资有限公司</w:t>
      </w:r>
      <w:r>
        <w:rPr>
          <w:rFonts w:hint="eastAsia" w:ascii="宋体" w:hAnsi="宋体" w:eastAsia="宋体" w:cs="宋体"/>
          <w:b/>
          <w:bCs/>
          <w:color w:val="C00000"/>
          <w:kern w:val="2"/>
          <w:sz w:val="24"/>
          <w:szCs w:val="24"/>
          <w:highlight w:val="none"/>
          <w:rtl w:val="0"/>
          <w:lang w:val="zh-TW" w:eastAsia="zh-TW"/>
        </w:rPr>
        <w:t>小规模工程服务超市内</w:t>
      </w:r>
      <w:r>
        <w:rPr>
          <w:rFonts w:hint="eastAsia" w:ascii="宋体" w:hAnsi="宋体" w:eastAsia="宋体" w:cs="宋体"/>
          <w:b/>
          <w:bCs/>
          <w:color w:val="C00000"/>
          <w:kern w:val="2"/>
          <w:sz w:val="24"/>
          <w:szCs w:val="24"/>
          <w:highlight w:val="none"/>
          <w:rtl w:val="0"/>
          <w:lang w:val="zh-TW" w:eastAsia="zh-CN"/>
        </w:rPr>
        <w:t>的</w:t>
      </w:r>
      <w:r>
        <w:rPr>
          <w:rFonts w:hint="eastAsia" w:ascii="宋体" w:hAnsi="宋体" w:eastAsia="宋体" w:cs="宋体"/>
          <w:b/>
          <w:bCs/>
          <w:color w:val="C00000"/>
          <w:kern w:val="2"/>
          <w:sz w:val="24"/>
          <w:szCs w:val="24"/>
          <w:highlight w:val="none"/>
          <w:rtl w:val="0"/>
          <w:lang w:val="zh-TW" w:eastAsia="zh-TW"/>
        </w:rPr>
        <w:t>企业</w:t>
      </w:r>
      <w:r>
        <w:rPr>
          <w:rFonts w:hint="eastAsia" w:ascii="宋体" w:hAnsi="宋体" w:eastAsia="宋体" w:cs="宋体"/>
          <w:b/>
          <w:bCs/>
          <w:color w:val="C00000"/>
          <w:kern w:val="2"/>
          <w:sz w:val="24"/>
          <w:szCs w:val="24"/>
          <w:highlight w:val="none"/>
          <w:rtl w:val="0"/>
          <w:lang w:val="zh-TW" w:eastAsia="zh-CN"/>
        </w:rPr>
        <w:t>；</w:t>
      </w:r>
    </w:p>
    <w:p>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)查询投标人的投保证金缴纳情况、法人或委托代理人身份等信息（如有）。</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pPr>
        <w:shd w:val="clear" w:color="auto" w:fill="FFFFFF"/>
        <w:wordWrap w:val="0"/>
        <w:spacing w:after="0" w:line="360" w:lineRule="atLeast"/>
        <w:ind w:firstLine="482"/>
        <w:rPr>
          <w:rFonts w:hint="eastAsia" w:ascii="宋体" w:hAnsi="宋体" w:eastAsia="宋体" w:cs="宋体"/>
          <w:b/>
          <w:bCs w:val="0"/>
          <w:color w:val="FF0000"/>
          <w:sz w:val="21"/>
          <w:szCs w:val="21"/>
          <w:highlight w:val="yellow"/>
        </w:rPr>
      </w:pPr>
      <w:r>
        <w:rPr>
          <w:rFonts w:hint="eastAsia" w:ascii="宋体" w:hAnsi="宋体" w:eastAsia="宋体" w:cs="宋体"/>
          <w:b/>
          <w:bCs w:val="0"/>
          <w:color w:val="FF0000"/>
          <w:sz w:val="24"/>
          <w:szCs w:val="24"/>
          <w:highlight w:val="yellow"/>
          <w:shd w:val="clear" w:color="auto" w:fill="FFFFFF"/>
        </w:rPr>
        <w:t>22.评标</w:t>
      </w:r>
    </w:p>
    <w:p>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22.1资格审查小组审查投标文件，确定合格</w:t>
      </w:r>
      <w:r>
        <w:rPr>
          <w:rFonts w:hint="eastAsia" w:ascii="宋体" w:hAnsi="宋体" w:eastAsia="宋体" w:cs="宋体"/>
          <w:b/>
          <w:bCs w:val="0"/>
          <w:color w:val="FF0000"/>
          <w:sz w:val="24"/>
          <w:szCs w:val="24"/>
          <w:highlight w:val="yellow"/>
          <w:shd w:val="clear" w:color="auto" w:fill="FFFFFF"/>
          <w:lang w:val="en-US" w:eastAsia="zh-CN"/>
        </w:rPr>
        <w:t>报价</w:t>
      </w:r>
      <w:r>
        <w:rPr>
          <w:rFonts w:hint="eastAsia" w:ascii="宋体" w:hAnsi="宋体" w:eastAsia="宋体" w:cs="宋体"/>
          <w:b/>
          <w:bCs w:val="0"/>
          <w:color w:val="FF0000"/>
          <w:sz w:val="24"/>
          <w:szCs w:val="24"/>
          <w:highlight w:val="yellow"/>
          <w:shd w:val="clear" w:color="auto" w:fill="FFFFFF"/>
        </w:rPr>
        <w:t>投标人名单。</w:t>
      </w:r>
    </w:p>
    <w:p>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存在下列情形之一的，</w:t>
      </w:r>
      <w:r>
        <w:rPr>
          <w:rFonts w:hint="eastAsia" w:ascii="宋体" w:hAnsi="宋体" w:eastAsia="宋体" w:cs="宋体"/>
          <w:b/>
          <w:bCs w:val="0"/>
          <w:color w:val="FF0000"/>
          <w:sz w:val="24"/>
          <w:szCs w:val="24"/>
          <w:highlight w:val="yellow"/>
          <w:shd w:val="clear" w:color="auto" w:fill="FFFFFF"/>
          <w:lang w:eastAsia="zh-CN"/>
        </w:rPr>
        <w:t>直接</w:t>
      </w:r>
      <w:r>
        <w:rPr>
          <w:rFonts w:hint="eastAsia" w:ascii="宋体" w:hAnsi="宋体" w:eastAsia="宋体" w:cs="宋体"/>
          <w:b/>
          <w:bCs w:val="0"/>
          <w:color w:val="FF0000"/>
          <w:sz w:val="24"/>
          <w:szCs w:val="24"/>
          <w:highlight w:val="yellow"/>
          <w:shd w:val="clear" w:color="auto" w:fill="FFFFFF"/>
        </w:rPr>
        <w:t>作为废标处理，</w:t>
      </w:r>
      <w:r>
        <w:rPr>
          <w:rFonts w:hint="eastAsia" w:ascii="宋体" w:hAnsi="宋体" w:eastAsia="宋体" w:cs="宋体"/>
          <w:b/>
          <w:bCs w:val="0"/>
          <w:color w:val="FF0000"/>
          <w:sz w:val="24"/>
          <w:szCs w:val="24"/>
          <w:highlight w:val="yellow"/>
          <w:shd w:val="clear" w:color="auto" w:fill="FFFFFF"/>
          <w:lang w:eastAsia="zh-CN"/>
        </w:rPr>
        <w:t>投标报价不参与</w:t>
      </w:r>
      <w:r>
        <w:rPr>
          <w:rFonts w:hint="eastAsia" w:ascii="宋体" w:hAnsi="宋体" w:eastAsia="宋体" w:cs="宋体"/>
          <w:b/>
          <w:bCs w:val="0"/>
          <w:color w:val="FF0000"/>
          <w:sz w:val="24"/>
          <w:szCs w:val="24"/>
          <w:highlight w:val="yellow"/>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yellow"/>
          <w:shd w:val="clear" w:color="auto" w:fill="FFFFFF"/>
        </w:rPr>
        <w:t>程序：</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lang w:val="en-US" w:eastAsia="zh-CN"/>
        </w:rPr>
        <w:t>1</w:t>
      </w: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rPr>
        <w:t>投标人对工程</w:t>
      </w:r>
      <w:r>
        <w:rPr>
          <w:rFonts w:hint="eastAsia" w:ascii="宋体" w:hAnsi="宋体" w:eastAsia="宋体" w:cs="宋体"/>
          <w:b/>
          <w:bCs w:val="0"/>
          <w:color w:val="FF0000"/>
          <w:sz w:val="24"/>
          <w:szCs w:val="24"/>
          <w:highlight w:val="yellow"/>
          <w:shd w:val="clear" w:color="auto" w:fill="FFFFFF"/>
          <w:lang w:val="en-US" w:eastAsia="zh-CN"/>
        </w:rPr>
        <w:t>报</w:t>
      </w:r>
      <w:r>
        <w:rPr>
          <w:rFonts w:hint="eastAsia" w:ascii="宋体" w:hAnsi="宋体" w:eastAsia="宋体" w:cs="宋体"/>
          <w:b/>
          <w:bCs w:val="0"/>
          <w:color w:val="FF0000"/>
          <w:sz w:val="24"/>
          <w:szCs w:val="24"/>
          <w:highlight w:val="yellow"/>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yellow"/>
          <w:shd w:val="clear" w:color="auto" w:fill="FFFFFF"/>
          <w:lang w:eastAsia="zh-CN"/>
        </w:rPr>
        <w:t>。</w:t>
      </w:r>
    </w:p>
    <w:p>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lang w:eastAsia="zh-CN"/>
        </w:rPr>
        <w:t>中标候选人，</w:t>
      </w:r>
      <w:r>
        <w:rPr>
          <w:rFonts w:hint="eastAsia" w:ascii="宋体" w:hAnsi="宋体" w:eastAsia="宋体" w:cs="宋体"/>
          <w:b/>
          <w:bCs w:val="0"/>
          <w:color w:val="FF0000"/>
          <w:sz w:val="24"/>
          <w:szCs w:val="24"/>
          <w:highlight w:val="yellow"/>
          <w:shd w:val="clear" w:color="auto" w:fill="FFFFFF"/>
        </w:rPr>
        <w:t>存在下列情形之一的，应当作为废标处理：</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22.1.1投标人的企业营业执照、企业资质证书、企业安全生产许可证、银行开户许可证(或基本存款账户信息)、注册建造师执业证书及</w:t>
      </w:r>
      <w:r>
        <w:rPr>
          <w:rFonts w:hint="eastAsia" w:ascii="宋体" w:hAnsi="宋体" w:eastAsia="宋体" w:cs="宋体"/>
          <w:b/>
          <w:bCs w:val="0"/>
          <w:color w:val="FF0000"/>
          <w:sz w:val="24"/>
          <w:szCs w:val="24"/>
          <w:highlight w:val="yellow"/>
          <w:shd w:val="clear" w:color="auto" w:fill="FFFFFF"/>
          <w:lang w:val="en-US" w:eastAsia="zh-CN"/>
        </w:rPr>
        <w:t>水行政主管部门颁发的</w:t>
      </w:r>
      <w:r>
        <w:rPr>
          <w:rFonts w:hint="eastAsia" w:ascii="宋体" w:hAnsi="宋体" w:eastAsia="宋体" w:cs="宋体"/>
          <w:b/>
          <w:bCs w:val="0"/>
          <w:color w:val="FF0000"/>
          <w:sz w:val="24"/>
          <w:szCs w:val="24"/>
          <w:highlight w:val="yellow"/>
          <w:shd w:val="clear" w:color="auto" w:fill="FFFFFF"/>
        </w:rPr>
        <w:t>安全生产考核合格证（B证）不符合招标文件要求的；</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22.1.2投标人证书、证件复印件提供不全的、证书、证件复印件未加盖公章；</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22.1.3投标承诺函未按投标文件格式规定编制、填写内容或签署、盖章的；</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4</w:t>
      </w:r>
      <w:r>
        <w:rPr>
          <w:rFonts w:hint="eastAsia" w:ascii="宋体" w:hAnsi="宋体" w:eastAsia="宋体" w:cs="宋体"/>
          <w:b/>
          <w:bCs w:val="0"/>
          <w:color w:val="FF0000"/>
          <w:sz w:val="24"/>
          <w:szCs w:val="24"/>
          <w:highlight w:val="yellow"/>
          <w:shd w:val="clear" w:color="auto" w:fill="FFFFFF"/>
        </w:rPr>
        <w:t>投标人拟派出项负责人不满足招标文件要求的；</w:t>
      </w:r>
    </w:p>
    <w:p>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5</w:t>
      </w:r>
      <w:r>
        <w:rPr>
          <w:rFonts w:hint="eastAsia" w:ascii="宋体" w:hAnsi="宋体" w:eastAsia="宋体" w:cs="宋体"/>
          <w:b/>
          <w:bCs w:val="0"/>
          <w:color w:val="FF0000"/>
          <w:sz w:val="24"/>
          <w:szCs w:val="24"/>
          <w:highlight w:val="yellow"/>
          <w:shd w:val="clear" w:color="auto" w:fill="FFFFFF"/>
        </w:rPr>
        <w:t>具有投标须知第3.1</w:t>
      </w:r>
      <w:r>
        <w:rPr>
          <w:rFonts w:hint="eastAsia" w:ascii="宋体" w:hAnsi="宋体" w:eastAsia="宋体" w:cs="宋体"/>
          <w:b/>
          <w:bCs w:val="0"/>
          <w:color w:val="FF0000"/>
          <w:sz w:val="24"/>
          <w:szCs w:val="24"/>
          <w:highlight w:val="yellow"/>
          <w:shd w:val="clear" w:color="auto" w:fill="FFFFFF"/>
          <w:lang w:eastAsia="zh-CN"/>
        </w:rPr>
        <w:t>点</w:t>
      </w:r>
      <w:r>
        <w:rPr>
          <w:rFonts w:hint="eastAsia" w:ascii="宋体" w:hAnsi="宋体" w:eastAsia="宋体" w:cs="宋体"/>
          <w:b/>
          <w:bCs w:val="0"/>
          <w:color w:val="FF0000"/>
          <w:sz w:val="24"/>
          <w:szCs w:val="24"/>
          <w:highlight w:val="yellow"/>
          <w:shd w:val="clear" w:color="auto" w:fill="FFFFFF"/>
        </w:rPr>
        <w:t>情形之一的;</w:t>
      </w:r>
    </w:p>
    <w:p>
      <w:pPr>
        <w:pStyle w:val="69"/>
        <w:ind w:firstLine="482" w:firstLineChars="20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rPr>
        <w:t>22.1.</w:t>
      </w:r>
      <w:r>
        <w:rPr>
          <w:rFonts w:hint="eastAsia" w:hAnsi="宋体" w:cs="宋体"/>
          <w:b/>
          <w:bCs w:val="0"/>
          <w:color w:val="FF0000"/>
          <w:sz w:val="24"/>
          <w:szCs w:val="24"/>
          <w:highlight w:val="yellow"/>
          <w:shd w:val="clear" w:color="auto" w:fill="FFFFFF"/>
          <w:lang w:val="en-US" w:eastAsia="zh-CN"/>
        </w:rPr>
        <w:t>6</w:t>
      </w:r>
      <w:r>
        <w:rPr>
          <w:rFonts w:hint="eastAsia" w:ascii="宋体" w:hAnsi="宋体" w:eastAsia="宋体" w:cs="宋体"/>
          <w:b/>
          <w:bCs w:val="0"/>
          <w:color w:val="FF0000"/>
          <w:sz w:val="24"/>
          <w:szCs w:val="24"/>
          <w:highlight w:val="yellow"/>
          <w:shd w:val="clear" w:color="auto" w:fill="FFFFFF"/>
        </w:rPr>
        <w:t>不符合招标文件规定的其它实质性要求</w:t>
      </w:r>
      <w:r>
        <w:rPr>
          <w:rFonts w:hint="eastAsia" w:ascii="宋体" w:hAnsi="宋体" w:eastAsia="宋体" w:cs="宋体"/>
          <w:b/>
          <w:bCs w:val="0"/>
          <w:color w:val="FF0000"/>
          <w:sz w:val="24"/>
          <w:szCs w:val="24"/>
          <w:highlight w:val="yellow"/>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b/>
          <w:bCs/>
          <w:sz w:val="24"/>
          <w:lang w:val="en-US" w:eastAsia="zh-CN"/>
        </w:rPr>
        <w:t>23.</w:t>
      </w:r>
      <w:r>
        <w:rPr>
          <w:rFonts w:hint="eastAsia" w:ascii="宋体" w:hAnsi="宋体" w:eastAsia="宋体" w:cs="宋体"/>
          <w:b/>
          <w:i w:val="0"/>
          <w:caps w:val="0"/>
          <w:color w:val="000000"/>
          <w:spacing w:val="0"/>
          <w:kern w:val="0"/>
          <w:sz w:val="24"/>
          <w:szCs w:val="24"/>
          <w:shd w:val="clear" w:color="auto" w:fill="FFFFFF"/>
          <w:lang w:val="en-US" w:eastAsia="zh-CN" w:bidi="ar"/>
        </w:rPr>
        <w:t>评标前的准备工作</w:t>
      </w:r>
    </w:p>
    <w:p>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rPr>
      </w:pPr>
      <w:r>
        <w:rPr>
          <w:rFonts w:hint="eastAsia" w:ascii="宋体" w:hAnsi="宋体"/>
          <w:color w:val="auto"/>
          <w:sz w:val="24"/>
        </w:rPr>
        <w:t>23.1期望值系数的抽取:在所有投标文件按照招标文件规定的时间和方式进行资格评审后，由招标人随机抽取1个数字（①=0.3、②=0.4、③=0.5、④=0.6、⑤=0.7）其</w:t>
      </w:r>
      <w:r>
        <w:rPr>
          <w:rFonts w:ascii="宋体" w:hAnsi="宋体"/>
          <w:color w:val="auto"/>
          <w:sz w:val="24"/>
        </w:rPr>
        <w:t>对应号由小到大为1-</w:t>
      </w:r>
      <w:r>
        <w:rPr>
          <w:rFonts w:hint="eastAsia" w:ascii="宋体" w:hAnsi="宋体"/>
          <w:color w:val="auto"/>
          <w:sz w:val="24"/>
        </w:rPr>
        <w:t>5</w:t>
      </w:r>
      <w:r>
        <w:rPr>
          <w:rFonts w:ascii="宋体" w:hAnsi="宋体"/>
          <w:color w:val="auto"/>
          <w:sz w:val="24"/>
        </w:rPr>
        <w:t>号球（如1号对应0.</w:t>
      </w:r>
      <w:r>
        <w:rPr>
          <w:rFonts w:hint="eastAsia" w:ascii="宋体" w:hAnsi="宋体"/>
          <w:color w:val="auto"/>
          <w:sz w:val="24"/>
        </w:rPr>
        <w:t>3</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rPr>
        <w:t>，确定期望值系数。</w:t>
      </w:r>
    </w:p>
    <w:p>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23.2确定期望值的数字抽取:</w:t>
      </w:r>
      <w:r>
        <w:rPr>
          <w:rFonts w:ascii="宋体" w:hAnsi="宋体"/>
          <w:color w:val="auto"/>
          <w:sz w:val="24"/>
        </w:rPr>
        <w:t xml:space="preserve"> 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水利：①=0.94、②=0.945、③=0.95、④=0.955、⑤=0.96、⑥=0.965、⑦=0.97</w:t>
      </w:r>
      <w:r>
        <w:rPr>
          <w:rFonts w:ascii="宋体" w:hAnsi="宋体"/>
          <w:color w:val="auto"/>
          <w:sz w:val="24"/>
        </w:rPr>
        <w:t>）</w:t>
      </w:r>
      <w:r>
        <w:rPr>
          <w:rFonts w:hint="eastAsia" w:ascii="宋体" w:hAnsi="宋体"/>
          <w:color w:val="auto"/>
          <w:sz w:val="24"/>
        </w:rPr>
        <w:t>其</w:t>
      </w:r>
      <w:r>
        <w:rPr>
          <w:rFonts w:ascii="宋体" w:hAnsi="宋体"/>
          <w:color w:val="auto"/>
          <w:sz w:val="24"/>
        </w:rPr>
        <w:t>对应号由小到大为1-7号球（如1号对应0.</w:t>
      </w:r>
      <w:r>
        <w:rPr>
          <w:rFonts w:hint="eastAsia" w:ascii="宋体" w:hAnsi="宋体"/>
          <w:color w:val="auto"/>
          <w:sz w:val="24"/>
          <w:lang w:val="en-US" w:eastAsia="zh-CN"/>
        </w:rPr>
        <w:t>9</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lang w:eastAsia="zh-CN"/>
        </w:rPr>
        <w:t>，</w:t>
      </w:r>
      <w:r>
        <w:rPr>
          <w:rFonts w:hint="eastAsia" w:ascii="宋体" w:hAnsi="宋体"/>
          <w:color w:val="auto"/>
          <w:sz w:val="24"/>
        </w:rPr>
        <w:t>确定期望值</w:t>
      </w:r>
      <w:r>
        <w:rPr>
          <w:rFonts w:hint="eastAsia" w:ascii="宋体" w:hAnsi="宋体"/>
          <w:color w:val="auto"/>
          <w:sz w:val="24"/>
          <w:lang w:eastAsia="zh-CN"/>
        </w:rPr>
        <w:t>数字。</w:t>
      </w:r>
    </w:p>
    <w:p>
      <w:pPr>
        <w:pStyle w:val="69"/>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lang w:val="en-US" w:eastAsia="zh-CN"/>
        </w:rPr>
        <w:t xml:space="preserve"> .计算评标价及确定中标人</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lang w:val="en-US" w:eastAsia="zh-CN"/>
        </w:rPr>
        <w:t>24.1</w:t>
      </w:r>
      <w:r>
        <w:rPr>
          <w:rFonts w:hint="eastAsia" w:ascii="宋体" w:hAnsi="宋体" w:eastAsia="宋体" w:cs="宋体"/>
          <w:color w:val="000000"/>
          <w:sz w:val="24"/>
          <w:szCs w:val="24"/>
          <w:shd w:val="clear" w:color="auto" w:fill="FFFFFF"/>
          <w:rtl w:val="0"/>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rtl w:val="0"/>
          <w:lang w:val="zh-TW" w:eastAsia="zh-TW"/>
        </w:rPr>
        <w:t>（为最高限价再下浮：水利3%-6%、即573385元-591684元）</w:t>
      </w:r>
      <w:r>
        <w:rPr>
          <w:rFonts w:hint="eastAsia" w:ascii="宋体" w:hAnsi="宋体" w:eastAsia="宋体" w:cs="宋体"/>
          <w:color w:val="000000"/>
          <w:sz w:val="24"/>
          <w:szCs w:val="24"/>
          <w:shd w:val="clear" w:color="auto" w:fill="FFFFFF"/>
          <w:rtl w:val="0"/>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评标价=投标人报价平均值×（1-期望值系数）+期望值×期望值系数</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期望值系数为开标前招标人随机抽取1个数字（①</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0.3、②</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0.4、③</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0.5、④</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0.6、⑤</w:t>
      </w:r>
      <w:r>
        <w:rPr>
          <w:rFonts w:hint="eastAsia" w:ascii="宋体" w:hAnsi="宋体" w:eastAsia="宋体" w:cs="宋体"/>
          <w:color w:val="000000"/>
          <w:sz w:val="24"/>
          <w:szCs w:val="24"/>
          <w:shd w:val="clear" w:color="auto" w:fill="FFFFFF"/>
          <w:rtl w:val="0"/>
          <w:lang w:val="en-US" w:eastAsia="zh-CN"/>
        </w:rPr>
        <w:t>=</w:t>
      </w:r>
      <w:r>
        <w:rPr>
          <w:rFonts w:hint="eastAsia" w:ascii="宋体" w:hAnsi="宋体" w:eastAsia="宋体" w:cs="宋体"/>
          <w:color w:val="000000"/>
          <w:sz w:val="24"/>
          <w:szCs w:val="24"/>
          <w:shd w:val="clear" w:color="auto" w:fill="FFFFFF"/>
          <w:rtl w:val="0"/>
          <w:lang w:val="zh-TW" w:eastAsia="zh-TW"/>
        </w:rPr>
        <w:t>0.7）</w:t>
      </w:r>
      <w:r>
        <w:rPr>
          <w:rFonts w:hint="eastAsia" w:ascii="宋体" w:hAnsi="宋体" w:eastAsia="宋体" w:cs="宋体"/>
          <w:color w:val="000000"/>
          <w:sz w:val="24"/>
          <w:szCs w:val="24"/>
          <w:shd w:val="clear" w:color="auto" w:fill="FFFFFF"/>
          <w:rtl w:val="0"/>
          <w:lang w:val="zh-TW" w:eastAsia="zh-CN"/>
        </w:rPr>
        <w:t>；</w:t>
      </w:r>
      <w:r>
        <w:rPr>
          <w:rFonts w:hint="eastAsia" w:ascii="宋体" w:hAnsi="宋体" w:eastAsia="宋体" w:cs="宋体"/>
          <w:color w:val="000000"/>
          <w:sz w:val="24"/>
          <w:szCs w:val="24"/>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水利：①=0.94、②=0.945、③=0.95、④=0.955、⑤=0.96、⑥=0.965、⑦=0.97</w:t>
      </w:r>
      <w:r>
        <w:rPr>
          <w:rFonts w:hint="eastAsia" w:ascii="宋体" w:hAnsi="宋体" w:eastAsia="宋体" w:cs="宋体"/>
          <w:color w:val="000000"/>
          <w:sz w:val="24"/>
          <w:szCs w:val="24"/>
          <w:shd w:val="clear" w:color="auto" w:fill="FFFFFF"/>
          <w:rtl w:val="0"/>
          <w:lang w:val="zh-TW" w:eastAsia="zh-TW"/>
        </w:rPr>
        <w:t>）确定。</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lang w:val="en-US" w:eastAsia="zh-CN"/>
        </w:rPr>
        <w:t>24.2工作人员现场统计并计算投标人报价评价值。</w:t>
      </w:r>
      <w:r>
        <w:rPr>
          <w:rFonts w:hint="eastAsia" w:ascii="宋体" w:hAnsi="宋体" w:eastAsia="宋体" w:cs="宋体"/>
          <w:color w:val="000000"/>
          <w:sz w:val="24"/>
          <w:szCs w:val="24"/>
          <w:shd w:val="clear" w:color="auto" w:fill="FFFFFF"/>
          <w:rtl w:val="0"/>
          <w:lang w:val="en-US" w:eastAsia="zh-CN"/>
        </w:rPr>
        <w:t>（按四舍五入保留两位小数点）。（注：逾期送达的或未送达指定地点的投标文件，招标人不予受理。）</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en-US" w:eastAsia="zh-CN"/>
        </w:rPr>
      </w:pPr>
      <w:r>
        <w:rPr>
          <w:rFonts w:hint="eastAsia" w:ascii="宋体" w:hAnsi="宋体" w:eastAsia="宋体" w:cs="宋体"/>
          <w:color w:val="000000"/>
          <w:sz w:val="24"/>
          <w:szCs w:val="24"/>
          <w:shd w:val="clear" w:color="auto" w:fill="FFFFFF"/>
          <w:rtl w:val="0"/>
          <w:lang w:val="en-US" w:eastAsia="zh-CN"/>
        </w:rPr>
        <w:t>24.3确定中标人方式：</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1）</w:t>
      </w:r>
      <w:r>
        <w:rPr>
          <w:rFonts w:hint="eastAsia" w:ascii="宋体" w:hAnsi="宋体" w:eastAsia="宋体" w:cs="宋体"/>
          <w:color w:val="000000"/>
          <w:sz w:val="24"/>
          <w:szCs w:val="24"/>
          <w:shd w:val="clear" w:color="auto" w:fill="FFFFFF"/>
          <w:rtl w:val="0"/>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2）</w:t>
      </w:r>
      <w:r>
        <w:rPr>
          <w:rFonts w:hint="eastAsia" w:ascii="宋体" w:hAnsi="宋体" w:eastAsia="宋体" w:cs="宋体"/>
          <w:color w:val="000000"/>
          <w:sz w:val="24"/>
          <w:szCs w:val="24"/>
          <w:shd w:val="clear" w:color="auto" w:fill="FFFFFF"/>
          <w:rtl w:val="0"/>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3）</w:t>
      </w:r>
      <w:r>
        <w:rPr>
          <w:rFonts w:hint="eastAsia" w:ascii="宋体" w:hAnsi="宋体" w:eastAsia="宋体" w:cs="宋体"/>
          <w:color w:val="000000"/>
          <w:sz w:val="24"/>
          <w:szCs w:val="24"/>
          <w:shd w:val="clear" w:color="auto" w:fill="FFFFFF"/>
          <w:rtl w:val="0"/>
          <w:lang w:val="zh-TW" w:eastAsia="zh-TW"/>
        </w:rPr>
        <w:t>投标人数量仅为两家的，抽签决定中标人，中标合同价为投标人报价。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4）</w:t>
      </w:r>
      <w:r>
        <w:rPr>
          <w:rFonts w:hint="eastAsia" w:ascii="宋体" w:hAnsi="宋体" w:eastAsia="宋体" w:cs="宋体"/>
          <w:color w:val="000000"/>
          <w:sz w:val="24"/>
          <w:szCs w:val="24"/>
          <w:shd w:val="clear" w:color="auto" w:fill="FFFFFF"/>
          <w:rtl w:val="0"/>
          <w:lang w:val="zh-TW" w:eastAsia="zh-TW"/>
        </w:rPr>
        <w:t>投标人仅一家的则直接指定中标人，中标合同价为投标人报价。</w:t>
      </w:r>
    </w:p>
    <w:p>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tl w:val="0"/>
          <w:lang w:val="zh-TW" w:eastAsia="zh-TW"/>
        </w:rPr>
      </w:pPr>
      <w:r>
        <w:rPr>
          <w:rFonts w:hint="eastAsia" w:ascii="宋体" w:hAnsi="宋体" w:eastAsia="宋体" w:cs="宋体"/>
          <w:color w:val="000000"/>
          <w:sz w:val="24"/>
          <w:szCs w:val="24"/>
          <w:shd w:val="clear" w:color="auto" w:fill="FFFFFF"/>
          <w:rtl w:val="0"/>
          <w:lang w:val="en-US" w:eastAsia="zh-CN"/>
        </w:rPr>
        <w:t>5）</w:t>
      </w:r>
      <w:r>
        <w:rPr>
          <w:rFonts w:hint="eastAsia" w:ascii="宋体" w:hAnsi="宋体" w:eastAsia="宋体" w:cs="宋体"/>
          <w:color w:val="000000"/>
          <w:sz w:val="24"/>
          <w:szCs w:val="24"/>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pPr>
        <w:shd w:val="clear" w:color="auto" w:fill="FFFFFF"/>
        <w:wordWrap w:val="0"/>
        <w:spacing w:after="0" w:line="360" w:lineRule="atLeast"/>
        <w:ind w:firstLine="480"/>
        <w:rPr>
          <w:rFonts w:hint="eastAsia" w:ascii="宋体" w:hAnsi="宋体" w:eastAsia="宋体" w:cs="宋体"/>
          <w:lang w:val="en-US" w:eastAsia="zh-CN"/>
        </w:rPr>
      </w:pPr>
      <w:r>
        <w:rPr>
          <w:rFonts w:hint="eastAsia" w:ascii="宋体" w:hAnsi="宋体" w:eastAsia="宋体" w:cs="宋体"/>
          <w:b/>
          <w:bCs/>
          <w:color w:val="000000"/>
          <w:sz w:val="24"/>
          <w:szCs w:val="24"/>
          <w:shd w:val="clear" w:color="auto" w:fill="FFFFFF"/>
          <w:rtl w:val="0"/>
          <w:lang w:val="en-US" w:eastAsia="zh-CN"/>
        </w:rPr>
        <w:t>若出现1.两个及以上报价相同2.投标人数量仅为两家，则</w:t>
      </w:r>
      <w:r>
        <w:rPr>
          <w:rFonts w:hint="eastAsia" w:ascii="宋体" w:hAnsi="宋体" w:eastAsia="宋体" w:cs="宋体"/>
          <w:b/>
          <w:bCs/>
          <w:color w:val="000000"/>
          <w:sz w:val="24"/>
          <w:szCs w:val="24"/>
          <w:shd w:val="clear" w:color="auto" w:fill="FFFFFF"/>
        </w:rPr>
        <w:t>公开随机抽取采取三轮抽取法，第一轮抽取顺序号，第二轮抽取对应号，第三轮抽取中标单位。</w:t>
      </w:r>
    </w:p>
    <w:p>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)投标人对开标有异议的，应当在开标现场提出，招标人应当当场作出答复，并制作记录。</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招标代理机构撰写开标情况报告，由招标人、招标代理机构及相关行政监督部门（如有时）签字确认后存档。</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.中标通知和中标公示</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.附则</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pPr>
        <w:pStyle w:val="2"/>
        <w:rPr>
          <w:rFonts w:hint="eastAsia" w:eastAsia="宋体"/>
          <w:lang w:val="en-US" w:eastAsia="zh-CN"/>
        </w:rPr>
      </w:pPr>
      <w:r>
        <w:rPr>
          <w:rFonts w:hint="eastAsia" w:ascii="宋体" w:hAnsi="宋体"/>
          <w:sz w:val="24"/>
        </w:rPr>
        <w:t>2</w:t>
      </w:r>
      <w:r>
        <w:rPr>
          <w:rFonts w:hint="eastAsia" w:ascii="宋体" w:hAnsi="宋体"/>
          <w:sz w:val="24"/>
          <w:lang w:val="en-US" w:eastAsia="zh-CN"/>
        </w:rPr>
        <w:t>6</w:t>
      </w:r>
      <w:r>
        <w:rPr>
          <w:rFonts w:hint="eastAsia" w:ascii="宋体" w:hAnsi="宋体"/>
          <w:sz w:val="24"/>
        </w:rPr>
        <w:t>.3各投标人对其提供材料真实性跟准确性负责</w:t>
      </w:r>
      <w:r>
        <w:rPr>
          <w:rFonts w:hint="eastAsia" w:ascii="宋体" w:hAnsi="宋体"/>
          <w:sz w:val="24"/>
          <w:lang w:eastAsia="zh-CN"/>
        </w:rPr>
        <w:t>。</w:t>
      </w:r>
    </w:p>
    <w:p>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.签订合同</w:t>
      </w:r>
    </w:p>
    <w:p>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.履约担保和工程质量保证金</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．1承包人是否提供履约担保：承包人在签订合同前，应向发包人提交签约合同价10%的履约担保。</w:t>
      </w:r>
    </w:p>
    <w:p>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rtl w:val="0"/>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pPr>
        <w:spacing w:line="560" w:lineRule="exact"/>
        <w:jc w:val="center"/>
        <w:rPr>
          <w:rFonts w:hint="eastAsia" w:ascii="宋体" w:hAnsi="宋体"/>
          <w:b/>
          <w:sz w:val="32"/>
          <w:szCs w:val="32"/>
        </w:rPr>
      </w:pPr>
      <w:r>
        <w:rPr>
          <w:rFonts w:hint="eastAsia" w:ascii="宋体" w:hAnsi="宋体"/>
          <w:b/>
          <w:sz w:val="32"/>
          <w:szCs w:val="32"/>
        </w:rPr>
        <w:t>项目管理人员配备标准表</w:t>
      </w:r>
    </w:p>
    <w:p>
      <w:pPr>
        <w:spacing w:line="560" w:lineRule="exact"/>
        <w:jc w:val="left"/>
        <w:rPr>
          <w:rFonts w:hint="eastAsia" w:ascii="宋体" w:hAnsi="宋体"/>
          <w:b/>
          <w:sz w:val="32"/>
          <w:szCs w:val="32"/>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5"/>
        <w:gridCol w:w="633"/>
        <w:gridCol w:w="1960"/>
        <w:gridCol w:w="1375"/>
        <w:gridCol w:w="3875"/>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6" w:hRule="atLeast"/>
        </w:trPr>
        <w:tc>
          <w:tcPr>
            <w:tcW w:w="1158"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项目内容</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配    备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11" w:hRule="atLeast"/>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项</w:t>
            </w:r>
          </w:p>
          <w:p>
            <w:pPr>
              <w:spacing w:line="560" w:lineRule="exact"/>
              <w:jc w:val="center"/>
              <w:rPr>
                <w:rFonts w:hint="eastAsia" w:ascii="宋体" w:hAnsi="宋体" w:cs="宋体"/>
                <w:szCs w:val="21"/>
              </w:rPr>
            </w:pPr>
            <w:r>
              <w:rPr>
                <w:rFonts w:hint="eastAsia" w:ascii="宋体" w:hAnsi="宋体" w:cs="宋体"/>
                <w:szCs w:val="21"/>
              </w:rPr>
              <w:t>目</w:t>
            </w:r>
          </w:p>
          <w:p>
            <w:pPr>
              <w:spacing w:line="560" w:lineRule="exact"/>
              <w:jc w:val="center"/>
              <w:rPr>
                <w:rFonts w:hint="eastAsia" w:ascii="宋体" w:hAnsi="宋体" w:cs="宋体"/>
                <w:szCs w:val="21"/>
              </w:rPr>
            </w:pPr>
            <w:r>
              <w:rPr>
                <w:rFonts w:hint="eastAsia" w:ascii="宋体" w:hAnsi="宋体" w:cs="宋体"/>
                <w:szCs w:val="21"/>
              </w:rPr>
              <w:t>管</w:t>
            </w:r>
          </w:p>
          <w:p>
            <w:pPr>
              <w:spacing w:line="560" w:lineRule="exact"/>
              <w:jc w:val="center"/>
              <w:rPr>
                <w:rFonts w:hint="eastAsia" w:ascii="宋体" w:hAnsi="宋体" w:cs="宋体"/>
                <w:szCs w:val="21"/>
              </w:rPr>
            </w:pPr>
            <w:r>
              <w:rPr>
                <w:rFonts w:hint="eastAsia" w:ascii="宋体" w:hAnsi="宋体" w:cs="宋体"/>
                <w:szCs w:val="21"/>
              </w:rPr>
              <w:t>理</w:t>
            </w:r>
          </w:p>
          <w:p>
            <w:pPr>
              <w:spacing w:line="560" w:lineRule="exact"/>
              <w:jc w:val="center"/>
              <w:rPr>
                <w:rFonts w:hint="eastAsia" w:ascii="宋体" w:hAnsi="宋体" w:cs="宋体"/>
                <w:szCs w:val="21"/>
              </w:rPr>
            </w:pPr>
            <w:r>
              <w:rPr>
                <w:rFonts w:hint="eastAsia" w:ascii="宋体" w:hAnsi="宋体" w:cs="宋体"/>
                <w:szCs w:val="21"/>
              </w:rPr>
              <w:t>班</w:t>
            </w:r>
          </w:p>
          <w:p>
            <w:pPr>
              <w:spacing w:line="560" w:lineRule="exact"/>
              <w:jc w:val="center"/>
              <w:rPr>
                <w:rFonts w:hint="eastAsia" w:ascii="宋体" w:hAnsi="宋体" w:cs="宋体"/>
                <w:szCs w:val="21"/>
              </w:rPr>
            </w:pPr>
            <w:r>
              <w:rPr>
                <w:rFonts w:hint="eastAsia" w:ascii="宋体" w:hAnsi="宋体" w:cs="宋体"/>
                <w:szCs w:val="21"/>
              </w:rPr>
              <w:t>子</w:t>
            </w:r>
          </w:p>
          <w:p>
            <w:pPr>
              <w:spacing w:line="560" w:lineRule="exact"/>
              <w:jc w:val="center"/>
              <w:rPr>
                <w:rFonts w:hint="eastAsia" w:ascii="宋体" w:hAnsi="宋体" w:cs="宋体"/>
                <w:szCs w:val="21"/>
              </w:rPr>
            </w:pPr>
            <w:r>
              <w:rPr>
                <w:rFonts w:hint="eastAsia" w:ascii="宋体" w:hAnsi="宋体" w:cs="宋体"/>
                <w:szCs w:val="21"/>
              </w:rPr>
              <w:t>配</w:t>
            </w:r>
          </w:p>
          <w:p>
            <w:pPr>
              <w:spacing w:line="560" w:lineRule="exact"/>
              <w:jc w:val="center"/>
              <w:rPr>
                <w:rFonts w:hint="eastAsia" w:ascii="宋体" w:hAnsi="宋体" w:cs="宋体"/>
                <w:szCs w:val="21"/>
              </w:rPr>
            </w:pPr>
            <w:r>
              <w:rPr>
                <w:rFonts w:hint="eastAsia" w:ascii="宋体" w:hAnsi="宋体" w:cs="宋体"/>
                <w:szCs w:val="21"/>
              </w:rPr>
              <w:t>备</w:t>
            </w:r>
          </w:p>
        </w:tc>
        <w:tc>
          <w:tcPr>
            <w:tcW w:w="633"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项</w:t>
            </w:r>
          </w:p>
          <w:p>
            <w:pPr>
              <w:spacing w:line="560" w:lineRule="exact"/>
              <w:jc w:val="center"/>
              <w:rPr>
                <w:rFonts w:hint="eastAsia" w:ascii="宋体" w:hAnsi="宋体" w:cs="宋体"/>
                <w:szCs w:val="21"/>
              </w:rPr>
            </w:pPr>
            <w:r>
              <w:rPr>
                <w:rFonts w:hint="eastAsia" w:ascii="宋体" w:hAnsi="宋体" w:cs="宋体"/>
                <w:szCs w:val="21"/>
              </w:rPr>
              <w:t>目</w:t>
            </w:r>
          </w:p>
          <w:p>
            <w:pPr>
              <w:spacing w:line="560" w:lineRule="exact"/>
              <w:jc w:val="center"/>
              <w:rPr>
                <w:rFonts w:hint="eastAsia" w:ascii="宋体" w:hAnsi="宋体" w:cs="宋体"/>
                <w:szCs w:val="21"/>
              </w:rPr>
            </w:pPr>
            <w:r>
              <w:rPr>
                <w:rFonts w:hint="eastAsia" w:ascii="宋体" w:hAnsi="宋体" w:cs="宋体"/>
                <w:szCs w:val="21"/>
              </w:rPr>
              <w:t>经</w:t>
            </w:r>
          </w:p>
          <w:p>
            <w:pPr>
              <w:spacing w:line="560" w:lineRule="exact"/>
              <w:jc w:val="center"/>
              <w:rPr>
                <w:rFonts w:hint="eastAsia" w:ascii="宋体" w:hAnsi="宋体" w:cs="宋体"/>
                <w:szCs w:val="21"/>
              </w:rPr>
            </w:pPr>
            <w:r>
              <w:rPr>
                <w:rFonts w:hint="eastAsia" w:ascii="宋体" w:hAnsi="宋体" w:cs="宋体"/>
                <w:szCs w:val="21"/>
              </w:rPr>
              <w:t>理</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440" w:firstLineChars="200"/>
              <w:jc w:val="left"/>
              <w:rPr>
                <w:rFonts w:hint="eastAsia" w:ascii="宋体" w:hAnsi="宋体" w:cs="宋体"/>
                <w:szCs w:val="21"/>
              </w:rPr>
            </w:pPr>
            <w:r>
              <w:rPr>
                <w:rFonts w:hint="eastAsia" w:ascii="宋体" w:hAnsi="宋体" w:cs="宋体"/>
                <w:szCs w:val="21"/>
              </w:rPr>
              <w:t>项目经理应持有不低于</w:t>
            </w:r>
            <w:r>
              <w:rPr>
                <w:rFonts w:hint="eastAsia" w:ascii="宋体" w:hAnsi="宋体" w:cs="宋体"/>
                <w:szCs w:val="21"/>
                <w:u w:val="single"/>
              </w:rPr>
              <w:t xml:space="preserve">贰 </w:t>
            </w:r>
            <w:r>
              <w:rPr>
                <w:rFonts w:hint="eastAsia" w:ascii="宋体" w:hAnsi="宋体" w:cs="宋体"/>
                <w:szCs w:val="21"/>
              </w:rPr>
              <w:t>级</w:t>
            </w:r>
            <w:r>
              <w:rPr>
                <w:rFonts w:hint="eastAsia" w:ascii="宋体" w:hAnsi="宋体" w:cs="宋体"/>
                <w:szCs w:val="21"/>
                <w:u w:val="single"/>
              </w:rPr>
              <w:t xml:space="preserve"> 水利水电 </w:t>
            </w:r>
            <w:r>
              <w:rPr>
                <w:rFonts w:hint="eastAsia" w:ascii="宋体" w:hAnsi="宋体" w:cs="宋体"/>
                <w:szCs w:val="21"/>
              </w:rPr>
              <w:t>(专业)建造师注册证书且通过年审有效，并持有水行政主管部门颁发</w:t>
            </w:r>
            <w:r>
              <w:rPr>
                <w:rFonts w:hint="eastAsia" w:ascii="宋体" w:hAnsi="宋体" w:cs="宋体"/>
                <w:bCs/>
                <w:szCs w:val="21"/>
              </w:rPr>
              <w:t>有效的安全生产考核合格证书(B证)。</w:t>
            </w:r>
            <w:r>
              <w:rPr>
                <w:rFonts w:hint="eastAsia" w:ascii="宋体" w:hAnsi="宋体" w:cs="宋体"/>
                <w:szCs w:val="21"/>
              </w:rPr>
              <w:t>项目经理必须是投标人的在职职工(以建造师注册证书上的所属单位为准)。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4"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szCs w:val="21"/>
              </w:rPr>
            </w:pPr>
          </w:p>
        </w:tc>
        <w:tc>
          <w:tcPr>
            <w:tcW w:w="63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其</w:t>
            </w:r>
          </w:p>
          <w:p>
            <w:pPr>
              <w:spacing w:line="560" w:lineRule="exact"/>
              <w:jc w:val="center"/>
              <w:rPr>
                <w:rFonts w:hint="eastAsia" w:ascii="宋体" w:hAnsi="宋体" w:cs="宋体"/>
                <w:szCs w:val="21"/>
              </w:rPr>
            </w:pPr>
            <w:r>
              <w:rPr>
                <w:rFonts w:hint="eastAsia" w:ascii="宋体" w:hAnsi="宋体" w:cs="宋体"/>
                <w:szCs w:val="21"/>
              </w:rPr>
              <w:t>他</w:t>
            </w:r>
          </w:p>
          <w:p>
            <w:pPr>
              <w:spacing w:line="560" w:lineRule="exact"/>
              <w:jc w:val="center"/>
              <w:rPr>
                <w:rFonts w:hint="eastAsia" w:ascii="宋体" w:hAnsi="宋体" w:cs="宋体"/>
                <w:szCs w:val="21"/>
              </w:rPr>
            </w:pPr>
            <w:r>
              <w:rPr>
                <w:rFonts w:hint="eastAsia" w:ascii="宋体" w:hAnsi="宋体" w:cs="宋体"/>
                <w:szCs w:val="21"/>
              </w:rPr>
              <w:t>人</w:t>
            </w:r>
          </w:p>
          <w:p>
            <w:pPr>
              <w:spacing w:line="560" w:lineRule="exact"/>
              <w:jc w:val="center"/>
              <w:rPr>
                <w:rFonts w:hint="eastAsia" w:ascii="宋体" w:hAnsi="宋体" w:cs="宋体"/>
                <w:szCs w:val="21"/>
              </w:rPr>
            </w:pPr>
            <w:r>
              <w:rPr>
                <w:rFonts w:hint="eastAsia" w:ascii="宋体" w:hAnsi="宋体" w:cs="宋体"/>
                <w:szCs w:val="21"/>
              </w:rPr>
              <w:t>员</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其它人员配备至少应达到下列要求：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02" w:hRule="atLeas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职  位</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最低数量</w:t>
            </w:r>
          </w:p>
          <w:p>
            <w:pPr>
              <w:spacing w:line="560" w:lineRule="exact"/>
              <w:jc w:val="center"/>
              <w:rPr>
                <w:rFonts w:hint="eastAsia" w:ascii="宋体" w:hAnsi="宋体" w:cs="宋体"/>
                <w:szCs w:val="21"/>
              </w:rPr>
            </w:pPr>
            <w:r>
              <w:rPr>
                <w:rFonts w:hint="eastAsia" w:ascii="宋体" w:hAnsi="宋体" w:cs="宋体"/>
                <w:szCs w:val="21"/>
              </w:rPr>
              <w:t>要求(人)</w:t>
            </w:r>
          </w:p>
        </w:tc>
        <w:tc>
          <w:tcPr>
            <w:tcW w:w="387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职称、岗位资格要求</w:t>
            </w:r>
          </w:p>
        </w:tc>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项目技术负责人</w:t>
            </w:r>
          </w:p>
        </w:tc>
        <w:tc>
          <w:tcPr>
            <w:tcW w:w="137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cs="宋体"/>
                <w:szCs w:val="21"/>
              </w:rPr>
            </w:pPr>
            <w:r>
              <w:rPr>
                <w:rFonts w:hint="eastAsia" w:ascii="宋体" w:hAnsi="宋体" w:cs="宋体"/>
                <w:szCs w:val="21"/>
                <w:u w:val="single"/>
              </w:rPr>
              <w:t xml:space="preserve">  中  </w:t>
            </w:r>
            <w:r>
              <w:rPr>
                <w:rFonts w:hint="eastAsia" w:ascii="宋体" w:hAnsi="宋体" w:cs="宋体"/>
                <w:szCs w:val="21"/>
              </w:rPr>
              <w:t>级及以上技术职称</w:t>
            </w:r>
          </w:p>
        </w:tc>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93"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施工员</w:t>
            </w:r>
          </w:p>
        </w:tc>
        <w:tc>
          <w:tcPr>
            <w:tcW w:w="137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8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质检员</w:t>
            </w:r>
          </w:p>
        </w:tc>
        <w:tc>
          <w:tcPr>
            <w:tcW w:w="137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7"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安全员</w:t>
            </w:r>
          </w:p>
        </w:tc>
        <w:tc>
          <w:tcPr>
            <w:tcW w:w="137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cs="宋体"/>
                <w:szCs w:val="21"/>
              </w:rPr>
            </w:pPr>
            <w:r>
              <w:rPr>
                <w:rFonts w:hint="eastAsia" w:ascii="宋体" w:hAnsi="宋体" w:cs="宋体"/>
                <w:szCs w:val="21"/>
              </w:rPr>
              <w:t>取得上岗证及安全考核合格证（C证）</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9"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szCs w:val="21"/>
              </w:rPr>
            </w:pPr>
            <w:r>
              <w:rPr>
                <w:rFonts w:hint="eastAsia" w:ascii="宋体" w:hAnsi="宋体" w:cs="宋体"/>
                <w:szCs w:val="21"/>
              </w:rPr>
              <w:t>材料员</w:t>
            </w:r>
          </w:p>
        </w:tc>
        <w:tc>
          <w:tcPr>
            <w:tcW w:w="137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cs="宋体"/>
                <w:szCs w:val="21"/>
              </w:rPr>
            </w:pPr>
            <w:r>
              <w:rPr>
                <w:rFonts w:hint="eastAsia" w:ascii="宋体" w:hAnsi="宋体" w:cs="宋体"/>
                <w:szCs w:val="21"/>
              </w:rPr>
              <w:t>1</w:t>
            </w:r>
          </w:p>
        </w:tc>
        <w:tc>
          <w:tcPr>
            <w:tcW w:w="387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cs="宋体"/>
                <w:szCs w:val="21"/>
              </w:rPr>
            </w:pPr>
            <w:r>
              <w:rPr>
                <w:rFonts w:hint="eastAsia" w:ascii="宋体" w:hAnsi="宋体" w:cs="宋体"/>
                <w:szCs w:val="21"/>
              </w:rPr>
              <w:t>取得上岗证</w:t>
            </w: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1" w:hRule="exac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szCs w:val="21"/>
              </w:rPr>
            </w:pPr>
          </w:p>
        </w:tc>
        <w:tc>
          <w:tcPr>
            <w:tcW w:w="6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宋体" w:hAnsi="宋体" w:cs="宋体"/>
                <w:szCs w:val="21"/>
              </w:rPr>
            </w:pPr>
          </w:p>
        </w:tc>
        <w:tc>
          <w:tcPr>
            <w:tcW w:w="1960"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cs="宋体"/>
                <w:szCs w:val="21"/>
              </w:rPr>
            </w:pPr>
          </w:p>
        </w:tc>
        <w:tc>
          <w:tcPr>
            <w:tcW w:w="137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cs="宋体"/>
                <w:szCs w:val="21"/>
              </w:rPr>
            </w:pPr>
          </w:p>
        </w:tc>
        <w:tc>
          <w:tcPr>
            <w:tcW w:w="3875"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eastAsia" w:ascii="宋体" w:hAnsi="宋体" w:cs="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eastAsia" w:ascii="宋体" w:hAnsi="宋体" w:cs="宋体"/>
                <w:szCs w:val="21"/>
              </w:rPr>
            </w:pPr>
          </w:p>
        </w:tc>
      </w:tr>
    </w:tbl>
    <w:p>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u w:val="none"/>
          <w:lang w:eastAsia="zh-CN"/>
        </w:rPr>
        <w:t>备注：</w:t>
      </w:r>
    </w:p>
    <w:p>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pPr>
        <w:spacing w:line="1000" w:lineRule="exact"/>
        <w:jc w:val="center"/>
        <w:rPr>
          <w:rFonts w:hint="eastAsia" w:ascii="微软雅黑" w:hAnsi="微软雅黑" w:eastAsia="微软雅黑" w:cs="微软雅黑"/>
          <w:b/>
          <w:bCs/>
          <w:color w:val="000000"/>
          <w:spacing w:val="4"/>
          <w:sz w:val="72"/>
          <w:szCs w:val="72"/>
        </w:rPr>
      </w:pPr>
      <w:r>
        <w:rPr>
          <w:rFonts w:hint="eastAsia" w:ascii="微软雅黑" w:hAnsi="微软雅黑" w:eastAsia="微软雅黑" w:cs="微软雅黑"/>
          <w:b/>
          <w:bCs/>
          <w:color w:val="000000"/>
          <w:spacing w:val="4"/>
          <w:sz w:val="72"/>
          <w:szCs w:val="72"/>
        </w:rPr>
        <w:t>建设工程施工合同</w:t>
      </w:r>
    </w:p>
    <w:p>
      <w:pPr>
        <w:pStyle w:val="58"/>
        <w:ind w:left="0" w:leftChars="0" w:right="5" w:firstLine="0" w:firstLineChars="0"/>
        <w:jc w:val="both"/>
        <w:rPr>
          <w:rFonts w:ascii="宋体" w:hAnsi="宋体" w:eastAsia="黑体"/>
          <w:b/>
          <w:color w:val="000000"/>
          <w:spacing w:val="4"/>
          <w:sz w:val="28"/>
        </w:rPr>
      </w:pPr>
    </w:p>
    <w:p>
      <w:pPr>
        <w:pStyle w:val="58"/>
        <w:ind w:left="0" w:leftChars="0" w:right="5" w:firstLine="0" w:firstLineChars="0"/>
        <w:jc w:val="both"/>
        <w:rPr>
          <w:rFonts w:ascii="宋体" w:hAnsi="宋体" w:eastAsia="黑体"/>
          <w:b/>
          <w:color w:val="000000"/>
          <w:spacing w:val="4"/>
          <w:sz w:val="28"/>
        </w:rPr>
      </w:pPr>
    </w:p>
    <w:p>
      <w:pPr>
        <w:pStyle w:val="58"/>
        <w:spacing w:line="600" w:lineRule="exact"/>
        <w:ind w:left="-2" w:right="5" w:firstLine="1"/>
        <w:jc w:val="both"/>
        <w:rPr>
          <w:rFonts w:ascii="宋体" w:hAnsi="宋体"/>
          <w:color w:val="000000"/>
        </w:rPr>
      </w:pPr>
      <w:r>
        <w:rPr>
          <w:rFonts w:ascii="宋体" w:hAnsi="宋体"/>
          <w:color w:val="000000"/>
        </w:rPr>
        <w:t xml:space="preserve">        </w:t>
      </w:r>
    </w:p>
    <w:p>
      <w:pPr>
        <w:pStyle w:val="58"/>
        <w:spacing w:line="600" w:lineRule="exact"/>
        <w:ind w:left="-2" w:right="5" w:firstLine="1"/>
        <w:jc w:val="both"/>
        <w:rPr>
          <w:rFonts w:ascii="宋体" w:hAnsi="宋体"/>
          <w:color w:val="000000"/>
        </w:rPr>
      </w:pPr>
    </w:p>
    <w:p>
      <w:pPr>
        <w:pStyle w:val="58"/>
        <w:spacing w:line="600" w:lineRule="exact"/>
        <w:ind w:left="-2" w:right="5" w:firstLine="1"/>
        <w:jc w:val="both"/>
        <w:rPr>
          <w:rFonts w:ascii="宋体" w:hAnsi="宋体"/>
          <w:color w:val="000000"/>
        </w:rPr>
      </w:pPr>
    </w:p>
    <w:p>
      <w:pPr>
        <w:pStyle w:val="58"/>
        <w:spacing w:line="600" w:lineRule="exact"/>
        <w:ind w:left="-2" w:right="5" w:firstLine="1"/>
        <w:jc w:val="both"/>
        <w:rPr>
          <w:rFonts w:ascii="宋体" w:hAnsi="宋体"/>
          <w:color w:val="000000"/>
        </w:rPr>
      </w:pPr>
    </w:p>
    <w:p>
      <w:pPr>
        <w:pStyle w:val="58"/>
        <w:spacing w:line="600" w:lineRule="exact"/>
        <w:ind w:left="-2" w:right="5" w:firstLine="1"/>
        <w:jc w:val="both"/>
        <w:rPr>
          <w:rFonts w:ascii="宋体" w:hAnsi="宋体"/>
          <w:color w:val="000000"/>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9"/>
        <w:gridCol w:w="5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pPr>
              <w:pStyle w:val="58"/>
              <w:spacing w:line="600" w:lineRule="exact"/>
              <w:ind w:right="5"/>
              <w:jc w:val="both"/>
              <w:rPr>
                <w:rFonts w:ascii="宋体" w:hAnsi="宋体"/>
                <w:color w:val="000000"/>
                <w:vertAlign w:val="baseline"/>
              </w:rPr>
            </w:pPr>
            <w:r>
              <w:rPr>
                <w:rFonts w:hint="eastAsia" w:ascii="宋体" w:hAnsi="宋体" w:eastAsia="黑体" w:cs="黑体"/>
                <w:color w:val="000000"/>
                <w:sz w:val="32"/>
                <w:szCs w:val="32"/>
              </w:rPr>
              <w:t>项</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目</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名</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称：</w:t>
            </w:r>
          </w:p>
        </w:tc>
        <w:tc>
          <w:tcPr>
            <w:tcW w:w="5702" w:type="dxa"/>
            <w:tcBorders>
              <w:tl2br w:val="nil"/>
              <w:tr2bl w:val="nil"/>
            </w:tcBorders>
            <w:noWrap w:val="0"/>
            <w:vAlign w:val="center"/>
          </w:tcPr>
          <w:p>
            <w:pPr>
              <w:pStyle w:val="58"/>
              <w:spacing w:line="600" w:lineRule="exact"/>
              <w:ind w:left="0" w:leftChars="0" w:right="5" w:firstLine="0" w:firstLineChars="0"/>
              <w:jc w:val="both"/>
              <w:rPr>
                <w:rFonts w:hint="default" w:ascii="宋体" w:hAnsi="宋体" w:eastAsia="宋体"/>
                <w:color w:val="000000"/>
                <w:vertAlign w:val="baseline"/>
                <w:lang w:val="en-US" w:eastAsia="zh-CN"/>
              </w:rPr>
            </w:pPr>
            <w:r>
              <w:rPr>
                <w:rFonts w:hint="eastAsia" w:ascii="宋体" w:hAnsi="宋体"/>
                <w:color w:val="000000"/>
                <w:u w:val="single"/>
                <w:vertAlign w:val="baseline"/>
                <w:lang w:val="en-US" w:eastAsia="zh-CN"/>
              </w:rPr>
              <w:t xml:space="preserve">                                             </w:t>
            </w:r>
            <w:r>
              <w:rPr>
                <w:rFonts w:hint="eastAsia" w:ascii="宋体" w:hAnsi="宋体"/>
                <w:color w:val="000000"/>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pPr>
              <w:pStyle w:val="58"/>
              <w:spacing w:line="600" w:lineRule="exact"/>
              <w:ind w:right="5"/>
              <w:jc w:val="both"/>
              <w:rPr>
                <w:rFonts w:ascii="宋体" w:hAnsi="宋体"/>
                <w:color w:val="000000"/>
                <w:vertAlign w:val="baseline"/>
              </w:rPr>
            </w:pPr>
            <w:r>
              <w:rPr>
                <w:rFonts w:hint="eastAsia" w:ascii="宋体" w:hAnsi="宋体" w:eastAsia="黑体" w:cs="黑体"/>
                <w:color w:val="000000"/>
                <w:sz w:val="32"/>
                <w:szCs w:val="32"/>
                <w:lang w:val="en-US" w:eastAsia="zh-CN"/>
              </w:rPr>
              <w:t>建 设 单 位：</w:t>
            </w:r>
          </w:p>
        </w:tc>
        <w:tc>
          <w:tcPr>
            <w:tcW w:w="5702" w:type="dxa"/>
            <w:tcBorders>
              <w:tl2br w:val="nil"/>
              <w:tr2bl w:val="nil"/>
            </w:tcBorders>
            <w:noWrap w:val="0"/>
            <w:vAlign w:val="center"/>
          </w:tcPr>
          <w:p>
            <w:pPr>
              <w:pStyle w:val="58"/>
              <w:spacing w:line="600" w:lineRule="exact"/>
              <w:ind w:left="0" w:leftChars="0" w:right="5" w:firstLine="0" w:firstLineChars="0"/>
              <w:jc w:val="left"/>
              <w:rPr>
                <w:rFonts w:ascii="宋体" w:hAnsi="宋体"/>
                <w:color w:val="000000"/>
                <w:vertAlign w:val="baseline"/>
              </w:rPr>
            </w:pPr>
            <w:r>
              <w:rPr>
                <w:rFonts w:hint="eastAsia" w:ascii="宋体" w:hAnsi="宋体"/>
                <w:color w:val="000000"/>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pPr>
              <w:pStyle w:val="58"/>
              <w:spacing w:line="600" w:lineRule="exact"/>
              <w:ind w:right="5"/>
              <w:jc w:val="both"/>
              <w:rPr>
                <w:rFonts w:ascii="宋体" w:hAnsi="宋体"/>
                <w:color w:val="000000"/>
                <w:sz w:val="32"/>
                <w:szCs w:val="32"/>
                <w:vertAlign w:val="baseline"/>
              </w:rPr>
            </w:pPr>
            <w:r>
              <w:rPr>
                <w:rFonts w:hint="eastAsia" w:ascii="宋体" w:hAnsi="宋体" w:eastAsia="黑体" w:cs="黑体"/>
                <w:color w:val="000000"/>
                <w:sz w:val="28"/>
                <w:szCs w:val="28"/>
                <w:lang w:val="en-US" w:eastAsia="zh-CN"/>
              </w:rPr>
              <w:t>发包（代建）</w:t>
            </w:r>
            <w:r>
              <w:rPr>
                <w:rFonts w:hint="eastAsia" w:ascii="宋体" w:hAnsi="宋体" w:eastAsia="黑体" w:cs="黑体"/>
                <w:color w:val="000000"/>
                <w:sz w:val="28"/>
                <w:szCs w:val="28"/>
              </w:rPr>
              <w:t>单位：</w:t>
            </w:r>
          </w:p>
        </w:tc>
        <w:tc>
          <w:tcPr>
            <w:tcW w:w="5702" w:type="dxa"/>
            <w:tcBorders>
              <w:tl2br w:val="nil"/>
              <w:tr2bl w:val="nil"/>
            </w:tcBorders>
            <w:noWrap w:val="0"/>
            <w:vAlign w:val="center"/>
          </w:tcPr>
          <w:p>
            <w:pPr>
              <w:pStyle w:val="58"/>
              <w:spacing w:line="600" w:lineRule="exact"/>
              <w:ind w:left="0" w:leftChars="0" w:right="5" w:firstLine="0" w:firstLineChars="0"/>
              <w:jc w:val="both"/>
              <w:rPr>
                <w:rFonts w:hint="default" w:ascii="宋体" w:hAnsi="宋体"/>
                <w:color w:val="000000"/>
                <w:sz w:val="32"/>
                <w:szCs w:val="32"/>
                <w:vertAlign w:val="baseline"/>
                <w:lang w:val="en-US"/>
              </w:rPr>
            </w:pPr>
            <w:r>
              <w:rPr>
                <w:rFonts w:hint="eastAsia" w:ascii="宋体" w:hAnsi="宋体" w:cs="Times New Roman"/>
                <w:b/>
                <w:color w:val="000000"/>
                <w:sz w:val="32"/>
                <w:szCs w:val="32"/>
                <w:u w:val="single"/>
                <w:lang w:val="en-US" w:eastAsia="zh-CN" w:bidi="ar-SA"/>
              </w:rPr>
              <w:t xml:space="preserve"> </w:t>
            </w:r>
            <w:r>
              <w:rPr>
                <w:rFonts w:hint="eastAsia" w:ascii="宋体" w:hAnsi="宋体" w:cs="Times New Roman"/>
                <w:b w:val="0"/>
                <w:bCs/>
                <w:color w:val="000000"/>
                <w:sz w:val="32"/>
                <w:szCs w:val="32"/>
                <w:u w:val="single"/>
                <w:lang w:val="en-US" w:eastAsia="zh-CN" w:bidi="ar-SA"/>
              </w:rPr>
              <w:t>仙游县西苑乡振兴乡村投资有限公司</w:t>
            </w:r>
            <w:r>
              <w:rPr>
                <w:rFonts w:hint="eastAsia" w:ascii="宋体" w:hAnsi="宋体" w:cs="Times New Roman"/>
                <w:b/>
                <w:color w:val="000000"/>
                <w:sz w:val="32"/>
                <w:szCs w:val="32"/>
                <w:u w:val="single"/>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949" w:type="dxa"/>
            <w:tcBorders>
              <w:tl2br w:val="nil"/>
              <w:tr2bl w:val="nil"/>
            </w:tcBorders>
            <w:noWrap w:val="0"/>
            <w:vAlign w:val="center"/>
          </w:tcPr>
          <w:p>
            <w:pPr>
              <w:pStyle w:val="58"/>
              <w:spacing w:line="600" w:lineRule="exact"/>
              <w:ind w:right="5"/>
              <w:jc w:val="both"/>
              <w:rPr>
                <w:rFonts w:ascii="宋体" w:hAnsi="宋体"/>
                <w:color w:val="000000"/>
                <w:vertAlign w:val="baseline"/>
              </w:rPr>
            </w:pPr>
            <w:r>
              <w:rPr>
                <w:rFonts w:hint="eastAsia" w:ascii="宋体" w:hAnsi="宋体" w:eastAsia="黑体" w:cs="黑体"/>
                <w:color w:val="000000"/>
                <w:sz w:val="32"/>
                <w:szCs w:val="32"/>
              </w:rPr>
              <w:t>承</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包</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单</w:t>
            </w:r>
            <w:r>
              <w:rPr>
                <w:rFonts w:hint="eastAsia" w:ascii="宋体" w:hAnsi="宋体" w:eastAsia="黑体" w:cs="黑体"/>
                <w:color w:val="000000"/>
                <w:sz w:val="32"/>
                <w:szCs w:val="32"/>
                <w:lang w:val="en-US" w:eastAsia="zh-CN"/>
              </w:rPr>
              <w:t xml:space="preserve"> </w:t>
            </w:r>
            <w:r>
              <w:rPr>
                <w:rFonts w:hint="eastAsia" w:ascii="宋体" w:hAnsi="宋体" w:eastAsia="黑体" w:cs="黑体"/>
                <w:color w:val="000000"/>
                <w:sz w:val="32"/>
                <w:szCs w:val="32"/>
              </w:rPr>
              <w:t>位：</w:t>
            </w:r>
          </w:p>
        </w:tc>
        <w:tc>
          <w:tcPr>
            <w:tcW w:w="5702" w:type="dxa"/>
            <w:tcBorders>
              <w:tl2br w:val="nil"/>
              <w:tr2bl w:val="nil"/>
            </w:tcBorders>
            <w:noWrap w:val="0"/>
            <w:vAlign w:val="center"/>
          </w:tcPr>
          <w:p>
            <w:pPr>
              <w:pStyle w:val="58"/>
              <w:spacing w:line="600" w:lineRule="exact"/>
              <w:ind w:left="0" w:leftChars="0" w:right="5" w:firstLine="0" w:firstLineChars="0"/>
              <w:jc w:val="left"/>
              <w:rPr>
                <w:rFonts w:ascii="宋体" w:hAnsi="宋体"/>
                <w:color w:val="000000"/>
                <w:vertAlign w:val="baseline"/>
              </w:rPr>
            </w:pPr>
            <w:r>
              <w:rPr>
                <w:rFonts w:hint="eastAsia" w:ascii="宋体" w:hAnsi="宋体"/>
                <w:color w:val="000000"/>
                <w:u w:val="single"/>
                <w:vertAlign w:val="baseline"/>
                <w:lang w:val="en-US" w:eastAsia="zh-CN"/>
              </w:rPr>
              <w:t xml:space="preserve">                                             </w:t>
            </w:r>
          </w:p>
        </w:tc>
      </w:tr>
    </w:tbl>
    <w:p>
      <w:pPr>
        <w:pStyle w:val="58"/>
        <w:spacing w:line="600" w:lineRule="exact"/>
        <w:ind w:left="-2" w:right="5" w:firstLine="1"/>
        <w:jc w:val="both"/>
        <w:rPr>
          <w:rFonts w:ascii="宋体" w:hAnsi="宋体"/>
          <w:color w:val="000000"/>
        </w:rPr>
      </w:pPr>
    </w:p>
    <w:p>
      <w:pPr>
        <w:pStyle w:val="58"/>
        <w:spacing w:line="600" w:lineRule="exact"/>
        <w:ind w:left="0" w:leftChars="0" w:right="5" w:firstLine="0" w:firstLineChars="0"/>
        <w:jc w:val="both"/>
        <w:rPr>
          <w:rFonts w:ascii="宋体" w:hAnsi="宋体" w:eastAsia="楷体_GB2312" w:cs="楷体_GB2312"/>
          <w:b/>
          <w:color w:val="000000"/>
          <w:sz w:val="32"/>
          <w:szCs w:val="32"/>
        </w:rPr>
      </w:pPr>
    </w:p>
    <w:p>
      <w:pPr>
        <w:pStyle w:val="58"/>
        <w:spacing w:line="600" w:lineRule="exact"/>
        <w:ind w:left="-2" w:right="5" w:firstLine="1"/>
        <w:jc w:val="both"/>
        <w:rPr>
          <w:rFonts w:ascii="宋体" w:hAnsi="宋体" w:eastAsia="楷体_GB2312" w:cs="楷体_GB2312"/>
          <w:b/>
          <w:color w:val="000000"/>
          <w:sz w:val="32"/>
          <w:szCs w:val="32"/>
        </w:rPr>
      </w:pPr>
    </w:p>
    <w:p>
      <w:pPr>
        <w:pStyle w:val="58"/>
        <w:spacing w:line="600" w:lineRule="exact"/>
        <w:ind w:left="0" w:right="5"/>
        <w:jc w:val="center"/>
        <w:rPr>
          <w:rFonts w:hint="default" w:eastAsia="黑体"/>
          <w:b/>
          <w:color w:val="000000"/>
          <w:spacing w:val="4"/>
          <w:sz w:val="44"/>
          <w:szCs w:val="44"/>
          <w:lang w:val="en-US"/>
        </w:rPr>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楷体_GB2312" w:cs="楷体_GB2312"/>
          <w:b/>
          <w:color w:val="000000"/>
          <w:sz w:val="32"/>
          <w:szCs w:val="32"/>
        </w:rPr>
        <w:t>20</w:t>
      </w:r>
      <w:r>
        <w:rPr>
          <w:rFonts w:hint="eastAsia" w:ascii="宋体" w:hAnsi="宋体" w:eastAsia="楷体_GB2312" w:cs="楷体_GB2312"/>
          <w:b/>
          <w:color w:val="000000"/>
          <w:sz w:val="32"/>
          <w:szCs w:val="32"/>
          <w:lang w:val="en-US" w:eastAsia="zh-CN"/>
        </w:rPr>
        <w:t>23年</w:t>
      </w:r>
    </w:p>
    <w:p>
      <w:pPr>
        <w:adjustRightInd/>
        <w:spacing w:line="560" w:lineRule="exact"/>
        <w:jc w:val="center"/>
        <w:textAlignment w:val="auto"/>
        <w:rPr>
          <w:rFonts w:ascii="宋体" w:hAnsi="宋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kern w:val="2"/>
          <w:sz w:val="44"/>
          <w:szCs w:val="44"/>
          <w:lang w:val="en-US" w:eastAsia="zh-CN"/>
        </w:rPr>
        <w:t>通用条款</w:t>
      </w:r>
    </w:p>
    <w:p>
      <w:pPr>
        <w:pStyle w:val="69"/>
        <w:widowControl w:val="0"/>
        <w:spacing w:line="560" w:lineRule="exact"/>
        <w:textAlignment w:val="auto"/>
        <w:rPr>
          <w:rFonts w:hAnsi="宋体" w:eastAsia="黑体" w:cs="黑体"/>
          <w:bCs/>
          <w:color w:val="000000"/>
          <w:kern w:val="2"/>
          <w:sz w:val="32"/>
          <w:szCs w:val="32"/>
        </w:rPr>
      </w:pPr>
      <w:r>
        <w:rPr>
          <w:rFonts w:hint="eastAsia" w:hAnsi="宋体" w:eastAsia="黑体" w:cs="黑体"/>
          <w:bCs/>
          <w:color w:val="000000"/>
          <w:kern w:val="2"/>
          <w:sz w:val="32"/>
          <w:szCs w:val="32"/>
        </w:rPr>
        <w:t>一、词语解释</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2.技术标准和要求：是指构成合同的施工应当遵守的或指导施工的国家、行业或地方的技术标准和要求，以及合同约定的技术标准和要求。</w:t>
      </w:r>
    </w:p>
    <w:p>
      <w:pPr>
        <w:spacing w:line="560" w:lineRule="exact"/>
        <w:ind w:firstLine="624" w:firstLineChars="195"/>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3.预算书：是指构成合同的由承包单位按照发包单位规定的格式和要求编制的工程预算文件。</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4.其他合同文件：是指经合同当事人约定的与工程施工有关的具有合同约束力的文件或书面协议。合同当事人可以在专用合同条款中进行约定。</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5.合同当事人：是指发包单位和（或）承包单位。</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6.发包单位：是指与承包单位签订合同协议书的当事人及取得该当事人资格的合法继承人。</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7.承包单位：是指与发包单位签订合同协议书的，具有相应工程施工承包资质的当事人及取得该当事人资格的合法继承人。</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8.监理人：是指在专用合同条款中指明的，受发包单位委托按照法律规定进行工程监督管理的法人或其他组织。</w:t>
      </w:r>
    </w:p>
    <w:p>
      <w:pPr>
        <w:spacing w:line="560" w:lineRule="exact"/>
        <w:ind w:firstLine="624" w:firstLineChars="195"/>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9.分包人：是指按照法律规定和合同约定，分包部分工程或工作，并与承包单位签订分包合同的具有相应资质的法人。</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10.工程：是指与合同协议书中工程承包范围对应的永久工程和（或）临时工程。</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11.工程设备：是指构成永久工程的机电设备、金属结构设备、仪器及其他类似的设备和装置。</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12.施工现场：是指用于工程施工的场所，以及在专用合同条款中指明作为施工场所组成部分的其他场所，包括永久占地和临时占地。</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13.开工日期：包括计划开工日期和实际开工日期。计划开工日期是指合同协议书约定的开工日期；实际开工日期是指监理人按照第开工通知约定发出的符合法律规定的开工通知中载明的开工日期。</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14.竣工日期：包括计划竣工日期和实际竣工日期。计划竣工日期是指合同协议书约定的竣工日期；实际竣工日期按照第竣工日期的约定确定。 </w:t>
      </w:r>
    </w:p>
    <w:p>
      <w:pPr>
        <w:spacing w:line="560" w:lineRule="exact"/>
        <w:ind w:firstLine="649" w:firstLineChars="203"/>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15.工期：是指在合同约定的承包单位完成工程所需的期限，包括按照合同约定所作的期限变更。</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16.缺陷责任期：是指承包单位按照合同约定承担缺陷修复义务，且发包单位预留质量保证金（已缴纳履约保证金的除外）的期限，自工程实际竣工日期起计算。</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17.保修期：是指承包单位按照合同约定对工程承担保修责任的期限，从工程竣工验收合格之日起计算。</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18.天：除特别指明外，均指日历天。合同中按天计算时间的，开始当天不计入，从次日开始计算，期限最后一天的截止时间为当天24:00时。</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19.签约合同价：是指发包单位和承包单位在合同协议书中确定的总金额，包括安全文明施工费、暂估价及暂列金额等。</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20.合同价格：是指发包单位用于支付承包单位按照合同约定完成承包范围内全部工作的金额，包括合同履行过程中按合同约定发生的价格变化。</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21.费用：是指为履行合同所发生的或将要发生的所有必需的开支，包括管理费和应分摊的其他费用，但不包括利润。</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22.质量保证金：是指按照第质量保证金约定承包单位用于保证其在缺陷责任期内履行缺陷修补义务的担保。</w:t>
      </w:r>
    </w:p>
    <w:p>
      <w:pPr>
        <w:spacing w:line="560" w:lineRule="exact"/>
        <w:ind w:firstLine="640" w:firstLineChars="200"/>
        <w:jc w:val="left"/>
        <w:textAlignment w:val="auto"/>
        <w:rPr>
          <w:rFonts w:ascii="宋体" w:hAnsi="宋体" w:eastAsia="仿宋_GB2312" w:cs="仿宋_GB2312"/>
          <w:b/>
          <w:color w:val="000000"/>
          <w:kern w:val="2"/>
          <w:sz w:val="32"/>
          <w:szCs w:val="32"/>
        </w:rPr>
      </w:pPr>
      <w:r>
        <w:rPr>
          <w:rFonts w:hint="eastAsia" w:ascii="宋体" w:hAnsi="宋体" w:eastAsia="仿宋_GB2312" w:cs="仿宋_GB2312"/>
          <w:color w:val="000000"/>
          <w:sz w:val="32"/>
          <w:szCs w:val="32"/>
        </w:rPr>
        <w:t>23.书面形式：是指合同文件、信函、电报、传真等可以有形地表现所载内容的形式。</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二、本合同适用的法律是指国家的法律、行政法规，以及合同条款中约定的部门规章或工程所在地的地方法规、地方规章。</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三、本合同文件使用汉语语言文字书写、解释和说明。如专用条件约定使用两种以上（含两种）语言文字时，汉语应为解释和说明本合同的标准语言文字。</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四、合同适用的法律及依据：现行的国家、行政法律、法规、政府规范性文件及招标文件。</w:t>
      </w:r>
      <w:r>
        <w:rPr>
          <w:rFonts w:ascii="宋体" w:hAnsi="宋体" w:eastAsia="仿宋_GB2312" w:cs="仿宋_GB2312"/>
          <w:color w:val="000000"/>
          <w:sz w:val="32"/>
          <w:szCs w:val="32"/>
        </w:rPr>
        <w:t xml:space="preserve"> </w:t>
      </w:r>
    </w:p>
    <w:p>
      <w:pPr>
        <w:spacing w:line="560" w:lineRule="exact"/>
        <w:ind w:firstLine="640" w:firstLineChars="200"/>
        <w:jc w:val="lef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五、发包单位、承包单位双方同意按照国家有关法律法规、行业规定、招投标文件及合同约定进行竣工验收。</w:t>
      </w:r>
    </w:p>
    <w:p>
      <w:pPr>
        <w:adjustRightInd/>
        <w:spacing w:line="560" w:lineRule="exact"/>
        <w:jc w:val="both"/>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br w:type="page"/>
      </w:r>
    </w:p>
    <w:p>
      <w:pPr>
        <w:adjustRightInd/>
        <w:spacing w:line="560" w:lineRule="exact"/>
        <w:jc w:val="center"/>
        <w:textAlignment w:val="auto"/>
        <w:rPr>
          <w:rFonts w:ascii="宋体" w:hAnsi="宋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kern w:val="2"/>
          <w:sz w:val="44"/>
          <w:szCs w:val="44"/>
          <w:lang w:val="en-US" w:eastAsia="zh-CN"/>
        </w:rPr>
        <w:t>建设工程施工合同</w:t>
      </w:r>
    </w:p>
    <w:p>
      <w:pPr>
        <w:pStyle w:val="17"/>
        <w:ind w:left="0" w:leftChars="0" w:firstLine="640" w:firstLineChars="200"/>
        <w:rPr>
          <w:rFonts w:hint="eastAsia" w:ascii="宋体" w:hAnsi="宋体" w:eastAsia="黑体" w:cs="黑体"/>
          <w:bCs/>
          <w:color w:val="000000"/>
          <w:sz w:val="32"/>
          <w:szCs w:val="32"/>
          <w:u w:val="single"/>
          <w:lang w:val="en-US" w:eastAsia="zh-CN" w:bidi="ar-SA"/>
        </w:rPr>
      </w:pPr>
      <w:r>
        <w:rPr>
          <w:rFonts w:hint="eastAsia" w:hAnsi="宋体" w:eastAsia="黑体" w:cs="黑体"/>
          <w:bCs/>
          <w:color w:val="000000"/>
          <w:sz w:val="32"/>
          <w:szCs w:val="32"/>
          <w:lang w:val="en-US" w:eastAsia="zh-CN" w:bidi="ar-SA"/>
        </w:rPr>
        <w:t>建设单位</w:t>
      </w:r>
      <w:r>
        <w:rPr>
          <w:rFonts w:hint="eastAsia" w:hAnsi="宋体" w:eastAsia="黑体" w:cs="黑体"/>
          <w:bCs/>
          <w:color w:val="000000"/>
          <w:sz w:val="32"/>
          <w:szCs w:val="32"/>
          <w:lang w:val="en-US" w:eastAsia="zh-CN"/>
        </w:rPr>
        <w:t>：</w:t>
      </w:r>
      <w:r>
        <w:rPr>
          <w:rFonts w:hint="eastAsia" w:ascii="宋体" w:hAnsi="宋体" w:eastAsia="黑体" w:cs="黑体"/>
          <w:bCs/>
          <w:color w:val="000000"/>
          <w:sz w:val="32"/>
          <w:szCs w:val="32"/>
          <w:u w:val="single"/>
          <w:lang w:val="en-US" w:eastAsia="zh-CN" w:bidi="ar-SA"/>
        </w:rPr>
        <w:t xml:space="preserve">                                     </w:t>
      </w:r>
    </w:p>
    <w:p>
      <w:pPr>
        <w:spacing w:line="560" w:lineRule="exact"/>
        <w:ind w:firstLine="640" w:firstLineChars="200"/>
        <w:textAlignment w:val="auto"/>
        <w:rPr>
          <w:rFonts w:hint="eastAsia" w:ascii="宋体" w:hAnsi="宋体" w:eastAsia="宋体" w:cs="黑体"/>
          <w:bCs/>
          <w:color w:val="000000"/>
          <w:sz w:val="32"/>
          <w:szCs w:val="32"/>
          <w:u w:val="single"/>
          <w:lang w:val="en-US" w:eastAsia="zh-CN"/>
        </w:rPr>
      </w:pPr>
      <w:r>
        <w:rPr>
          <w:rFonts w:hint="eastAsia" w:ascii="宋体" w:hAnsi="宋体" w:eastAsia="黑体" w:cs="黑体"/>
          <w:bCs/>
          <w:color w:val="000000"/>
          <w:sz w:val="32"/>
          <w:szCs w:val="32"/>
        </w:rPr>
        <w:t>发包</w:t>
      </w:r>
      <w:r>
        <w:rPr>
          <w:rFonts w:hint="eastAsia" w:ascii="宋体" w:hAnsi="宋体" w:eastAsia="黑体" w:cs="黑体"/>
          <w:bCs/>
          <w:color w:val="000000"/>
          <w:sz w:val="32"/>
          <w:szCs w:val="32"/>
          <w:lang w:eastAsia="zh-CN"/>
        </w:rPr>
        <w:t>（</w:t>
      </w:r>
      <w:r>
        <w:rPr>
          <w:rFonts w:hint="eastAsia" w:ascii="宋体" w:hAnsi="宋体" w:eastAsia="黑体" w:cs="黑体"/>
          <w:bCs/>
          <w:color w:val="000000"/>
          <w:sz w:val="32"/>
          <w:szCs w:val="32"/>
          <w:lang w:val="en-US" w:eastAsia="zh-CN"/>
        </w:rPr>
        <w:t>代建</w:t>
      </w:r>
      <w:r>
        <w:rPr>
          <w:rFonts w:hint="eastAsia" w:ascii="宋体" w:hAnsi="宋体" w:eastAsia="黑体" w:cs="黑体"/>
          <w:bCs/>
          <w:color w:val="000000"/>
          <w:sz w:val="32"/>
          <w:szCs w:val="32"/>
          <w:lang w:eastAsia="zh-CN"/>
        </w:rPr>
        <w:t>）</w:t>
      </w:r>
      <w:r>
        <w:rPr>
          <w:rFonts w:hint="eastAsia" w:ascii="宋体" w:hAnsi="宋体" w:eastAsia="黑体" w:cs="黑体"/>
          <w:bCs/>
          <w:color w:val="000000"/>
          <w:sz w:val="32"/>
          <w:szCs w:val="32"/>
        </w:rPr>
        <w:t>单位：</w:t>
      </w:r>
      <w:r>
        <w:rPr>
          <w:rFonts w:hint="eastAsia" w:ascii="宋体" w:hAnsi="宋体" w:eastAsia="黑体" w:cs="黑体"/>
          <w:bCs/>
          <w:color w:val="000000"/>
          <w:sz w:val="32"/>
          <w:szCs w:val="32"/>
          <w:u w:val="single"/>
          <w:lang w:val="en-US" w:eastAsia="zh-CN"/>
        </w:rPr>
        <w:t xml:space="preserve">       </w:t>
      </w:r>
      <w:r>
        <w:rPr>
          <w:rFonts w:hint="eastAsia" w:ascii="宋体" w:hAnsi="宋体" w:cs="Times New Roman"/>
          <w:b/>
          <w:color w:val="000000"/>
          <w:sz w:val="28"/>
          <w:szCs w:val="28"/>
          <w:u w:val="single"/>
          <w:lang w:val="en-US" w:eastAsia="zh-CN" w:bidi="ar-SA"/>
        </w:rPr>
        <w:t xml:space="preserve">                         </w:t>
      </w:r>
    </w:p>
    <w:p>
      <w:pPr>
        <w:spacing w:line="560" w:lineRule="exact"/>
        <w:ind w:firstLine="640" w:firstLineChars="200"/>
        <w:textAlignment w:val="auto"/>
        <w:rPr>
          <w:rFonts w:hint="eastAsia" w:ascii="宋体" w:hAnsi="宋体" w:eastAsia="黑体" w:cs="黑体"/>
          <w:bCs/>
          <w:color w:val="000000"/>
          <w:sz w:val="32"/>
          <w:szCs w:val="32"/>
        </w:rPr>
      </w:pPr>
      <w:r>
        <w:rPr>
          <w:rFonts w:hint="eastAsia" w:ascii="宋体" w:hAnsi="宋体" w:eastAsia="黑体" w:cs="黑体"/>
          <w:bCs/>
          <w:color w:val="000000"/>
          <w:sz w:val="32"/>
          <w:szCs w:val="32"/>
        </w:rPr>
        <w:t>承包单位：</w:t>
      </w:r>
      <w:r>
        <w:rPr>
          <w:rFonts w:hint="eastAsia" w:ascii="宋体" w:hAnsi="宋体" w:eastAsia="黑体" w:cs="黑体"/>
          <w:bCs/>
          <w:color w:val="000000"/>
          <w:sz w:val="32"/>
          <w:szCs w:val="32"/>
          <w:u w:val="single"/>
          <w:lang w:val="en-US" w:eastAsia="zh-CN"/>
        </w:rPr>
        <w:t xml:space="preserve">                                     </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color w:val="000000"/>
          <w:sz w:val="32"/>
          <w:szCs w:val="32"/>
        </w:rPr>
        <w:t>根据《中华人民共和国民法典》、《中华人民共和国建筑法》及有关法律规定，遵循平等、自愿、公平和诚实信用的原则，双方就</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工程施工及有关事项协商一致，共同达成如下协议：</w:t>
      </w:r>
    </w:p>
    <w:p>
      <w:pPr>
        <w:pStyle w:val="6"/>
        <w:spacing w:before="0" w:after="0" w:line="560" w:lineRule="exact"/>
        <w:ind w:firstLine="640" w:firstLineChars="200"/>
        <w:textAlignment w:val="auto"/>
        <w:rPr>
          <w:rFonts w:ascii="宋体" w:hAnsi="宋体" w:eastAsia="黑体" w:cs="黑体"/>
          <w:b w:val="0"/>
          <w:color w:val="000000"/>
          <w:sz w:val="32"/>
          <w:szCs w:val="32"/>
        </w:rPr>
      </w:pPr>
      <w:bookmarkStart w:id="2" w:name="_Toc351203481"/>
      <w:r>
        <w:rPr>
          <w:rFonts w:hint="eastAsia" w:ascii="宋体" w:hAnsi="宋体" w:eastAsia="黑体" w:cs="黑体"/>
          <w:b w:val="0"/>
          <w:color w:val="000000"/>
          <w:sz w:val="32"/>
          <w:szCs w:val="32"/>
        </w:rPr>
        <w:t>一、工程概况</w:t>
      </w:r>
      <w:bookmarkEnd w:id="2"/>
    </w:p>
    <w:p>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bCs/>
          <w:color w:val="000000"/>
          <w:sz w:val="32"/>
          <w:szCs w:val="32"/>
        </w:rPr>
        <w:t>1.工程名称</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2.工程地点：</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bCs/>
          <w:color w:val="000000"/>
          <w:sz w:val="32"/>
          <w:szCs w:val="32"/>
        </w:rPr>
        <w:t>3.工程立项批准文号：</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4.资金来源：</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 xml:space="preserve"> 。</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5.工程内容：</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以图纸、预算文件为准</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6.工程承包范围：</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以图纸、预算文件为准</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w:t>
      </w:r>
    </w:p>
    <w:p>
      <w:pPr>
        <w:pStyle w:val="6"/>
        <w:spacing w:before="0" w:after="0" w:line="560" w:lineRule="exact"/>
        <w:ind w:firstLine="640" w:firstLineChars="200"/>
        <w:textAlignment w:val="auto"/>
        <w:rPr>
          <w:rFonts w:ascii="宋体" w:hAnsi="宋体" w:eastAsia="黑体" w:cs="黑体"/>
          <w:b w:val="0"/>
          <w:color w:val="000000"/>
          <w:sz w:val="32"/>
          <w:szCs w:val="32"/>
        </w:rPr>
      </w:pPr>
      <w:bookmarkStart w:id="3" w:name="_Toc351203482"/>
      <w:r>
        <w:rPr>
          <w:rFonts w:hint="eastAsia" w:ascii="宋体" w:hAnsi="宋体" w:eastAsia="黑体" w:cs="黑体"/>
          <w:b w:val="0"/>
          <w:color w:val="000000"/>
          <w:sz w:val="32"/>
          <w:szCs w:val="32"/>
        </w:rPr>
        <w:t>二、合同工期</w:t>
      </w:r>
      <w:bookmarkEnd w:id="3"/>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计划开工日期：</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2024</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年</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日。</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计划竣工日期：</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2024</w:t>
      </w:r>
      <w:r>
        <w:rPr>
          <w:rFonts w:hint="eastAsia" w:ascii="宋体" w:hAnsi="宋体" w:eastAsia="仿宋_GB2312" w:cs="仿宋_GB2312"/>
          <w:color w:val="000000"/>
          <w:sz w:val="32"/>
          <w:szCs w:val="32"/>
        </w:rPr>
        <w:t>年</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日。</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工期总日历天数：</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rPr>
        <w:t xml:space="preserve"> 天。</w:t>
      </w:r>
    </w:p>
    <w:p>
      <w:pPr>
        <w:pStyle w:val="6"/>
        <w:spacing w:before="0" w:after="0" w:line="560" w:lineRule="exact"/>
        <w:ind w:firstLine="640" w:firstLineChars="200"/>
        <w:textAlignment w:val="auto"/>
        <w:rPr>
          <w:rFonts w:ascii="宋体" w:hAnsi="宋体" w:eastAsia="黑体" w:cs="黑体"/>
          <w:b w:val="0"/>
          <w:color w:val="000000"/>
          <w:sz w:val="32"/>
          <w:szCs w:val="32"/>
        </w:rPr>
      </w:pPr>
      <w:bookmarkStart w:id="4" w:name="_Toc351203483"/>
      <w:r>
        <w:rPr>
          <w:rFonts w:hint="eastAsia" w:ascii="宋体" w:hAnsi="宋体" w:eastAsia="黑体" w:cs="黑体"/>
          <w:b w:val="0"/>
          <w:color w:val="000000"/>
          <w:sz w:val="32"/>
          <w:szCs w:val="32"/>
        </w:rPr>
        <w:t>三、质量标准</w:t>
      </w:r>
      <w:bookmarkEnd w:id="4"/>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工程质量符合</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eastAsia="zh-CN"/>
        </w:rPr>
        <w:t>合格</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标准。</w:t>
      </w:r>
    </w:p>
    <w:p>
      <w:pPr>
        <w:pStyle w:val="6"/>
        <w:spacing w:before="0" w:after="0" w:line="560" w:lineRule="exact"/>
        <w:ind w:firstLine="640" w:firstLineChars="200"/>
        <w:textAlignment w:val="auto"/>
        <w:rPr>
          <w:rFonts w:ascii="宋体" w:hAnsi="宋体" w:eastAsia="黑体" w:cs="黑体"/>
          <w:b w:val="0"/>
          <w:color w:val="000000"/>
          <w:sz w:val="32"/>
          <w:szCs w:val="32"/>
        </w:rPr>
      </w:pPr>
      <w:bookmarkStart w:id="5" w:name="_Toc351203484"/>
      <w:r>
        <w:rPr>
          <w:rFonts w:hint="eastAsia" w:ascii="宋体" w:hAnsi="宋体" w:eastAsia="黑体" w:cs="黑体"/>
          <w:b w:val="0"/>
          <w:color w:val="000000"/>
          <w:sz w:val="32"/>
          <w:szCs w:val="32"/>
        </w:rPr>
        <w:t>四、签约合同价与合同价格形式</w:t>
      </w:r>
      <w:bookmarkEnd w:id="5"/>
      <w:r>
        <w:rPr>
          <w:rFonts w:hint="eastAsia" w:ascii="宋体" w:hAnsi="宋体" w:eastAsia="黑体" w:cs="黑体"/>
          <w:b w:val="0"/>
          <w:color w:val="000000"/>
          <w:sz w:val="32"/>
          <w:szCs w:val="32"/>
        </w:rPr>
        <w:tab/>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1.签约合同价为： </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人民币（含税</w:t>
      </w:r>
      <w:r>
        <w:rPr>
          <w:rFonts w:hint="eastAsia" w:ascii="宋体" w:hAnsi="宋体" w:eastAsia="仿宋_GB2312" w:cs="仿宋_GB2312"/>
          <w:color w:val="000000"/>
          <w:sz w:val="32"/>
          <w:szCs w:val="32"/>
          <w:lang w:val="en-US" w:eastAsia="zh-CN"/>
        </w:rPr>
        <w:t>9%</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lang w:eastAsia="zh-CN"/>
        </w:rPr>
        <w:t>整</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元)；</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2.合同价格形式：</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w:t>
      </w:r>
    </w:p>
    <w:p>
      <w:pPr>
        <w:pStyle w:val="6"/>
        <w:spacing w:before="0" w:after="0" w:line="560" w:lineRule="exact"/>
        <w:ind w:firstLine="640" w:firstLineChars="200"/>
        <w:textAlignment w:val="auto"/>
        <w:rPr>
          <w:rFonts w:hint="eastAsia" w:ascii="宋体" w:hAnsi="宋体" w:eastAsia="黑体" w:cs="黑体"/>
          <w:b w:val="0"/>
          <w:color w:val="000000"/>
          <w:sz w:val="32"/>
          <w:szCs w:val="32"/>
        </w:rPr>
      </w:pPr>
      <w:r>
        <w:rPr>
          <w:rFonts w:hint="eastAsia" w:ascii="宋体" w:hAnsi="宋体" w:eastAsia="黑体" w:cs="黑体"/>
          <w:b w:val="0"/>
          <w:color w:val="000000"/>
          <w:sz w:val="32"/>
          <w:szCs w:val="32"/>
        </w:rPr>
        <w:t>五、</w:t>
      </w:r>
      <w:r>
        <w:rPr>
          <w:rFonts w:hint="eastAsia" w:ascii="宋体" w:hAnsi="宋体" w:eastAsia="黑体" w:cs="黑体"/>
          <w:b w:val="0"/>
          <w:color w:val="000000"/>
          <w:sz w:val="32"/>
          <w:szCs w:val="32"/>
          <w:lang w:val="en-US" w:eastAsia="zh-CN"/>
        </w:rPr>
        <w:t>建设单位</w:t>
      </w:r>
      <w:r>
        <w:rPr>
          <w:rFonts w:hint="eastAsia" w:ascii="宋体" w:hAnsi="宋体" w:eastAsia="黑体" w:cs="黑体"/>
          <w:b w:val="0"/>
          <w:color w:val="000000"/>
          <w:sz w:val="32"/>
          <w:szCs w:val="32"/>
        </w:rPr>
        <w:t>权利义务</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1、有权对代建项目进行检查，要求纠正违规违约行为或责令限期整改。</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有权对因技术、水文、地质等原因造成的设计变更进行审核。</w:t>
      </w:r>
    </w:p>
    <w:p>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color w:val="000000"/>
          <w:sz w:val="32"/>
          <w:szCs w:val="32"/>
          <w:lang w:eastAsia="zh-CN"/>
        </w:rPr>
        <w:t>上级项目资金到账后，</w:t>
      </w:r>
      <w:r>
        <w:rPr>
          <w:rFonts w:hint="eastAsia" w:ascii="宋体" w:hAnsi="宋体" w:eastAsia="仿宋_GB2312" w:cs="仿宋_GB2312"/>
          <w:bCs/>
          <w:color w:val="000000"/>
          <w:kern w:val="2"/>
          <w:sz w:val="32"/>
          <w:szCs w:val="32"/>
        </w:rPr>
        <w:t>根据施工合同约定及工程进度情况，</w:t>
      </w:r>
      <w:r>
        <w:rPr>
          <w:rFonts w:hint="eastAsia" w:ascii="宋体" w:hAnsi="宋体" w:eastAsia="仿宋_GB2312" w:cs="仿宋_GB2312"/>
          <w:bCs/>
          <w:color w:val="000000"/>
          <w:kern w:val="2"/>
          <w:sz w:val="32"/>
          <w:szCs w:val="32"/>
          <w:lang w:val="en-US" w:eastAsia="zh-CN"/>
        </w:rPr>
        <w:t>并</w:t>
      </w:r>
      <w:r>
        <w:rPr>
          <w:rFonts w:hint="eastAsia" w:ascii="宋体" w:hAnsi="宋体" w:eastAsia="仿宋_GB2312" w:cs="仿宋_GB2312"/>
          <w:bCs/>
          <w:color w:val="000000"/>
          <w:kern w:val="2"/>
          <w:sz w:val="32"/>
          <w:szCs w:val="32"/>
        </w:rPr>
        <w:t>经代建公司签证确认</w:t>
      </w:r>
      <w:r>
        <w:rPr>
          <w:rFonts w:hint="eastAsia" w:ascii="宋体" w:hAnsi="宋体" w:eastAsia="仿宋_GB2312" w:cs="仿宋_GB2312"/>
          <w:bCs/>
          <w:color w:val="000000"/>
          <w:kern w:val="2"/>
          <w:sz w:val="32"/>
          <w:szCs w:val="32"/>
          <w:lang w:val="en-US" w:eastAsia="zh-CN"/>
        </w:rPr>
        <w:t>后</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由建设单位及时</w:t>
      </w:r>
      <w:r>
        <w:rPr>
          <w:rFonts w:hint="eastAsia" w:ascii="宋体" w:hAnsi="宋体" w:eastAsia="仿宋_GB2312" w:cs="仿宋_GB2312"/>
          <w:bCs/>
          <w:color w:val="000000"/>
          <w:kern w:val="2"/>
          <w:sz w:val="32"/>
          <w:szCs w:val="32"/>
          <w:lang w:eastAsia="zh-CN"/>
        </w:rPr>
        <w:t>拨付项目工程款。</w:t>
      </w:r>
    </w:p>
    <w:p>
      <w:pPr>
        <w:pStyle w:val="17"/>
        <w:ind w:left="0" w:leftChars="0" w:firstLine="640" w:firstLineChars="200"/>
        <w:rPr>
          <w:rFonts w:hint="eastAsia" w:ascii="宋体" w:hAnsi="宋体" w:eastAsia="仿宋_GB2312" w:cs="仿宋_GB2312"/>
          <w:sz w:val="32"/>
          <w:szCs w:val="32"/>
        </w:rPr>
      </w:pPr>
      <w:r>
        <w:rPr>
          <w:rFonts w:hint="eastAsia" w:hAnsi="宋体" w:eastAsia="仿宋_GB2312" w:cs="仿宋_GB2312"/>
          <w:bCs/>
          <w:color w:val="000000"/>
          <w:kern w:val="2"/>
          <w:sz w:val="32"/>
          <w:szCs w:val="32"/>
          <w:lang w:val="en-US" w:eastAsia="zh-CN"/>
        </w:rPr>
        <w:t>4、</w:t>
      </w:r>
      <w:r>
        <w:rPr>
          <w:rFonts w:hint="eastAsia" w:ascii="宋体" w:hAnsi="宋体" w:eastAsia="仿宋_GB2312" w:cs="仿宋_GB2312"/>
          <w:sz w:val="32"/>
          <w:szCs w:val="32"/>
        </w:rPr>
        <w:t>应参与项目设计的审查工作，并对专业工作单位的选择过程进行监督</w:t>
      </w:r>
    </w:p>
    <w:p>
      <w:pPr>
        <w:pStyle w:val="17"/>
        <w:ind w:left="0" w:leftChars="0" w:firstLine="640" w:firstLineChars="200"/>
        <w:rPr>
          <w:rFonts w:hint="eastAsia" w:ascii="宋体" w:hAnsi="宋体" w:eastAsia="仿宋_GB2312" w:cs="仿宋_GB2312"/>
          <w:sz w:val="32"/>
          <w:szCs w:val="32"/>
        </w:rPr>
      </w:pPr>
      <w:r>
        <w:rPr>
          <w:rFonts w:hint="eastAsia" w:hAnsi="宋体" w:eastAsia="仿宋_GB2312" w:cs="仿宋_GB2312"/>
          <w:sz w:val="32"/>
          <w:szCs w:val="32"/>
          <w:lang w:val="en-US" w:eastAsia="zh-CN"/>
        </w:rPr>
        <w:t>5、</w:t>
      </w:r>
      <w:r>
        <w:rPr>
          <w:rFonts w:hint="eastAsia" w:ascii="宋体" w:hAnsi="宋体" w:eastAsia="仿宋_GB2312" w:cs="仿宋_GB2312"/>
          <w:sz w:val="32"/>
          <w:szCs w:val="32"/>
        </w:rPr>
        <w:t>应监督和指导代建项目的建设实施，配合完成工程验收，并配合代建项目的竣工验收和移交。</w:t>
      </w:r>
    </w:p>
    <w:p>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lang w:val="en-US" w:eastAsia="zh-CN"/>
        </w:rPr>
      </w:pPr>
      <w:r>
        <w:rPr>
          <w:rFonts w:hint="eastAsia" w:hAnsi="宋体" w:eastAsia="仿宋_GB2312" w:cs="仿宋_GB2312"/>
          <w:sz w:val="32"/>
          <w:szCs w:val="32"/>
          <w:lang w:val="en-US" w:eastAsia="zh-CN"/>
        </w:rPr>
        <w:t>6、</w:t>
      </w:r>
      <w:r>
        <w:rPr>
          <w:rFonts w:hint="eastAsia" w:ascii="宋体" w:hAnsi="宋体" w:eastAsia="仿宋_GB2312" w:cs="仿宋_GB2312"/>
          <w:sz w:val="32"/>
          <w:szCs w:val="32"/>
        </w:rPr>
        <w:t>委托单位应授权一名联系人负责本项目的联络工作。</w:t>
      </w:r>
    </w:p>
    <w:p>
      <w:pPr>
        <w:pStyle w:val="69"/>
        <w:widowControl w:val="0"/>
        <w:spacing w:line="560" w:lineRule="exact"/>
        <w:ind w:firstLine="640" w:firstLineChars="200"/>
        <w:textAlignment w:val="auto"/>
        <w:rPr>
          <w:rFonts w:hint="eastAsia" w:ascii="宋体" w:hAnsi="宋体" w:eastAsia="黑体" w:cs="黑体"/>
          <w:b w:val="0"/>
          <w:color w:val="000000"/>
          <w:sz w:val="32"/>
          <w:szCs w:val="32"/>
        </w:rPr>
      </w:pPr>
      <w:r>
        <w:rPr>
          <w:rFonts w:hint="eastAsia" w:hAnsi="宋体" w:eastAsia="黑体" w:cs="黑体"/>
          <w:b w:val="0"/>
          <w:color w:val="000000"/>
          <w:sz w:val="32"/>
          <w:szCs w:val="32"/>
          <w:lang w:val="en-US" w:eastAsia="zh-CN"/>
        </w:rPr>
        <w:t>六、</w:t>
      </w:r>
      <w:r>
        <w:rPr>
          <w:rFonts w:hint="eastAsia" w:ascii="宋体" w:hAnsi="宋体" w:eastAsia="黑体" w:cs="黑体"/>
          <w:b w:val="0"/>
          <w:color w:val="000000"/>
          <w:sz w:val="32"/>
          <w:szCs w:val="32"/>
        </w:rPr>
        <w:t>发包</w:t>
      </w:r>
      <w:r>
        <w:rPr>
          <w:rFonts w:hint="eastAsia" w:ascii="宋体" w:hAnsi="宋体" w:eastAsia="黑体" w:cs="黑体"/>
          <w:b w:val="0"/>
          <w:color w:val="000000"/>
          <w:sz w:val="32"/>
          <w:szCs w:val="32"/>
          <w:lang w:eastAsia="zh-CN"/>
        </w:rPr>
        <w:t>（</w:t>
      </w:r>
      <w:r>
        <w:rPr>
          <w:rFonts w:hint="eastAsia" w:ascii="宋体" w:hAnsi="宋体" w:eastAsia="黑体" w:cs="黑体"/>
          <w:b w:val="0"/>
          <w:color w:val="000000"/>
          <w:sz w:val="32"/>
          <w:szCs w:val="32"/>
          <w:lang w:val="en-US" w:eastAsia="zh-CN"/>
        </w:rPr>
        <w:t>代建</w:t>
      </w:r>
      <w:r>
        <w:rPr>
          <w:rFonts w:hint="eastAsia" w:ascii="宋体" w:hAnsi="宋体" w:eastAsia="黑体" w:cs="黑体"/>
          <w:b w:val="0"/>
          <w:color w:val="000000"/>
          <w:sz w:val="32"/>
          <w:szCs w:val="32"/>
          <w:lang w:eastAsia="zh-CN"/>
        </w:rPr>
        <w:t>）</w:t>
      </w:r>
      <w:r>
        <w:rPr>
          <w:rFonts w:hint="eastAsia" w:ascii="宋体" w:hAnsi="宋体" w:eastAsia="黑体" w:cs="黑体"/>
          <w:b w:val="0"/>
          <w:color w:val="000000"/>
          <w:sz w:val="32"/>
          <w:szCs w:val="32"/>
        </w:rPr>
        <w:t>单位权利义务</w:t>
      </w:r>
    </w:p>
    <w:p>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rPr>
      </w:pPr>
      <w:r>
        <w:rPr>
          <w:rFonts w:hint="eastAsia" w:hAnsi="宋体" w:eastAsia="黑体" w:cs="黑体"/>
          <w:b w:val="0"/>
          <w:color w:val="000000"/>
          <w:sz w:val="32"/>
          <w:szCs w:val="32"/>
          <w:lang w:val="en-US" w:eastAsia="zh-CN"/>
        </w:rPr>
        <w:t>1、</w:t>
      </w:r>
      <w:r>
        <w:rPr>
          <w:rFonts w:hint="eastAsia" w:ascii="宋体" w:hAnsi="宋体" w:eastAsia="仿宋_GB2312" w:cs="仿宋_GB2312"/>
          <w:sz w:val="32"/>
          <w:szCs w:val="32"/>
        </w:rPr>
        <w:t>在签订施工合同的同时，应按合同条款约定要求工程</w:t>
      </w:r>
      <w:r>
        <w:rPr>
          <w:rFonts w:hint="eastAsia" w:ascii="宋体" w:hAnsi="宋体" w:eastAsia="仿宋_GB2312" w:cs="仿宋_GB2312"/>
          <w:sz w:val="32"/>
          <w:szCs w:val="32"/>
          <w:lang w:eastAsia="zh-CN"/>
        </w:rPr>
        <w:t>承包单位</w:t>
      </w:r>
      <w:r>
        <w:rPr>
          <w:rFonts w:hint="eastAsia" w:ascii="宋体" w:hAnsi="宋体" w:eastAsia="仿宋_GB2312" w:cs="仿宋_GB2312"/>
          <w:sz w:val="32"/>
          <w:szCs w:val="32"/>
        </w:rPr>
        <w:t>提交履约保证（保证金、银行保函等）。</w:t>
      </w:r>
    </w:p>
    <w:p>
      <w:pPr>
        <w:widowControl w:val="0"/>
        <w:wordWrap/>
        <w:adjustRightInd/>
        <w:snapToGrid/>
        <w:spacing w:before="0" w:beforeAutospacing="0" w:after="0" w:afterAutospacing="0" w:line="560" w:lineRule="exact"/>
        <w:ind w:right="0" w:firstLine="640" w:firstLineChars="200"/>
        <w:jc w:val="left"/>
        <w:textAlignment w:val="auto"/>
        <w:outlineLvl w:val="9"/>
        <w:rPr>
          <w:rFonts w:hint="eastAsia" w:ascii="宋体" w:hAnsi="宋体" w:eastAsia="仿宋_GB2312" w:cs="仿宋_GB2312"/>
          <w:sz w:val="32"/>
          <w:szCs w:val="32"/>
        </w:rPr>
      </w:pPr>
      <w:r>
        <w:rPr>
          <w:rFonts w:hint="eastAsia" w:hAnsi="宋体" w:eastAsia="黑体" w:cs="黑体"/>
          <w:b w:val="0"/>
          <w:color w:val="000000"/>
          <w:sz w:val="32"/>
          <w:szCs w:val="32"/>
          <w:lang w:val="en-US" w:eastAsia="zh-CN"/>
        </w:rPr>
        <w:t>2、</w:t>
      </w:r>
      <w:r>
        <w:rPr>
          <w:rFonts w:hint="eastAsia" w:ascii="宋体" w:hAnsi="宋体" w:eastAsia="仿宋_GB2312" w:cs="仿宋_GB2312"/>
          <w:sz w:val="32"/>
          <w:szCs w:val="32"/>
        </w:rPr>
        <w:t>按照代建工作范围和内容组织项目施工，负责代办项目施工中出现的设计变更、概算调整等报批手续并按合同条款约定向</w:t>
      </w:r>
      <w:r>
        <w:rPr>
          <w:rFonts w:hint="eastAsia" w:ascii="宋体" w:hAnsi="宋体" w:eastAsia="仿宋_GB2312" w:cs="仿宋_GB2312"/>
          <w:sz w:val="32"/>
          <w:szCs w:val="32"/>
          <w:lang w:val="en-US" w:eastAsia="zh-CN"/>
        </w:rPr>
        <w:t>建设</w:t>
      </w:r>
      <w:r>
        <w:rPr>
          <w:rFonts w:hint="eastAsia" w:ascii="宋体" w:hAnsi="宋体" w:eastAsia="仿宋_GB2312" w:cs="仿宋_GB2312"/>
          <w:sz w:val="32"/>
          <w:szCs w:val="32"/>
        </w:rPr>
        <w:t>单位汇报代建工作进展。</w:t>
      </w:r>
    </w:p>
    <w:p>
      <w:pPr>
        <w:widowControl w:val="0"/>
        <w:wordWrap/>
        <w:adjustRightInd/>
        <w:snapToGrid/>
        <w:spacing w:before="0" w:beforeAutospacing="0" w:after="0" w:afterAutospacing="0" w:line="560" w:lineRule="exact"/>
        <w:ind w:right="0" w:firstLine="640" w:firstLineChars="200"/>
        <w:jc w:val="left"/>
        <w:textAlignment w:val="auto"/>
        <w:outlineLvl w:val="9"/>
        <w:rPr>
          <w:rFonts w:hint="default" w:ascii="宋体" w:hAnsi="宋体" w:eastAsia="黑体" w:cs="黑体"/>
          <w:b w:val="0"/>
          <w:color w:val="000000"/>
          <w:sz w:val="32"/>
          <w:szCs w:val="32"/>
          <w:lang w:val="en-US" w:eastAsia="zh-CN"/>
        </w:rPr>
      </w:pPr>
      <w:r>
        <w:rPr>
          <w:rFonts w:hint="eastAsia" w:hAnsi="宋体" w:eastAsia="黑体" w:cs="黑体"/>
          <w:b w:val="0"/>
          <w:color w:val="000000"/>
          <w:sz w:val="32"/>
          <w:szCs w:val="32"/>
          <w:lang w:val="en-US" w:eastAsia="zh-CN"/>
        </w:rPr>
        <w:t>3、</w:t>
      </w:r>
      <w:r>
        <w:rPr>
          <w:rFonts w:hint="eastAsia" w:ascii="宋体" w:hAnsi="宋体" w:eastAsia="仿宋_GB2312" w:cs="仿宋_GB2312"/>
          <w:sz w:val="32"/>
          <w:szCs w:val="32"/>
        </w:rPr>
        <w:t>应按批准的建设规模、建设内容和建设标准实施组织管理，严格控制项目投资，确保工作质量，按期交付使用。代建单位不得在实施过程中利用洽商或者补签其他协议随意变更建设规模、建设标准、建设内容和投资额。因技术、水文、地质等原因必须进行设计变更的，应由设计单位填写设计变更单，并经代建单位、</w:t>
      </w:r>
      <w:r>
        <w:rPr>
          <w:rFonts w:hint="eastAsia" w:ascii="宋体" w:hAnsi="宋体" w:eastAsia="仿宋_GB2312" w:cs="仿宋_GB2312"/>
          <w:sz w:val="32"/>
          <w:szCs w:val="32"/>
          <w:lang w:eastAsia="zh-CN"/>
        </w:rPr>
        <w:t>承包单位</w:t>
      </w:r>
      <w:r>
        <w:rPr>
          <w:rFonts w:hint="eastAsia" w:ascii="宋体" w:hAnsi="宋体" w:eastAsia="仿宋_GB2312" w:cs="仿宋_GB2312"/>
          <w:sz w:val="32"/>
          <w:szCs w:val="32"/>
        </w:rPr>
        <w:t>签署意见后，由代建单位报</w:t>
      </w:r>
      <w:r>
        <w:rPr>
          <w:rFonts w:hint="eastAsia" w:ascii="宋体" w:hAnsi="宋体" w:eastAsia="仿宋_GB2312" w:cs="仿宋_GB2312"/>
          <w:sz w:val="32"/>
          <w:szCs w:val="32"/>
          <w:lang w:val="en-US" w:eastAsia="zh-CN"/>
        </w:rPr>
        <w:t>建设</w:t>
      </w:r>
      <w:r>
        <w:rPr>
          <w:rFonts w:hint="eastAsia" w:ascii="宋体" w:hAnsi="宋体" w:eastAsia="仿宋_GB2312" w:cs="仿宋_GB2312"/>
          <w:sz w:val="32"/>
          <w:szCs w:val="32"/>
        </w:rPr>
        <w:t>单位审核、批准。</w:t>
      </w:r>
    </w:p>
    <w:p>
      <w:pPr>
        <w:numPr>
          <w:ilvl w:val="0"/>
          <w:numId w:val="0"/>
        </w:num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根据施工合同约定及</w:t>
      </w:r>
      <w:r>
        <w:rPr>
          <w:rFonts w:hint="eastAsia" w:ascii="宋体" w:hAnsi="宋体" w:eastAsia="仿宋_GB2312" w:cs="仿宋_GB2312"/>
          <w:bCs/>
          <w:color w:val="000000"/>
          <w:kern w:val="2"/>
          <w:sz w:val="32"/>
          <w:szCs w:val="32"/>
          <w:lang w:val="en-US" w:eastAsia="zh-CN"/>
        </w:rPr>
        <w:t>严格把关</w:t>
      </w:r>
      <w:r>
        <w:rPr>
          <w:rFonts w:hint="eastAsia" w:ascii="宋体" w:hAnsi="宋体" w:eastAsia="仿宋_GB2312" w:cs="仿宋_GB2312"/>
          <w:bCs/>
          <w:color w:val="000000"/>
          <w:kern w:val="2"/>
          <w:sz w:val="32"/>
          <w:szCs w:val="32"/>
        </w:rPr>
        <w:t>工程进度</w:t>
      </w:r>
      <w:r>
        <w:rPr>
          <w:rFonts w:hint="eastAsia" w:ascii="宋体" w:hAnsi="宋体" w:eastAsia="仿宋_GB2312" w:cs="仿宋_GB2312"/>
          <w:bCs/>
          <w:color w:val="000000"/>
          <w:kern w:val="2"/>
          <w:sz w:val="32"/>
          <w:szCs w:val="32"/>
          <w:lang w:val="en-US" w:eastAsia="zh-CN"/>
        </w:rPr>
        <w:t>及工程质量</w:t>
      </w:r>
      <w:r>
        <w:rPr>
          <w:rFonts w:hint="eastAsia" w:ascii="宋体" w:hAnsi="宋体" w:eastAsia="仿宋_GB2312" w:cs="仿宋_GB2312"/>
          <w:bCs/>
          <w:color w:val="000000"/>
          <w:kern w:val="2"/>
          <w:sz w:val="32"/>
          <w:szCs w:val="32"/>
        </w:rPr>
        <w:t>情况</w:t>
      </w:r>
      <w:r>
        <w:rPr>
          <w:rFonts w:hint="eastAsia" w:ascii="宋体" w:hAnsi="宋体" w:eastAsia="仿宋_GB2312" w:cs="仿宋_GB2312"/>
          <w:bCs/>
          <w:color w:val="000000"/>
          <w:kern w:val="2"/>
          <w:sz w:val="32"/>
          <w:szCs w:val="32"/>
          <w:lang w:eastAsia="zh-CN"/>
        </w:rPr>
        <w:t>，</w:t>
      </w:r>
      <w:r>
        <w:rPr>
          <w:rFonts w:hint="eastAsia" w:hAnsi="宋体" w:eastAsia="仿宋_GB2312" w:cs="仿宋_GB2312"/>
          <w:sz w:val="32"/>
          <w:szCs w:val="32"/>
          <w:lang w:val="en-US" w:eastAsia="zh-CN"/>
        </w:rPr>
        <w:t>及时</w:t>
      </w:r>
      <w:r>
        <w:rPr>
          <w:rFonts w:hint="eastAsia" w:hAnsi="宋体" w:eastAsia="仿宋_GB2312" w:cs="仿宋_GB2312"/>
          <w:sz w:val="32"/>
          <w:szCs w:val="32"/>
          <w:lang w:eastAsia="zh-CN"/>
        </w:rPr>
        <w:t>报</w:t>
      </w:r>
      <w:r>
        <w:rPr>
          <w:rFonts w:hint="eastAsia" w:hAnsi="宋体" w:eastAsia="仿宋_GB2312" w:cs="仿宋_GB2312"/>
          <w:sz w:val="32"/>
          <w:szCs w:val="32"/>
          <w:lang w:val="en-US" w:eastAsia="zh-CN"/>
        </w:rPr>
        <w:t>建设单位</w:t>
      </w:r>
      <w:r>
        <w:rPr>
          <w:rFonts w:hint="eastAsia" w:hAnsi="宋体" w:eastAsia="仿宋_GB2312" w:cs="仿宋_GB2312"/>
          <w:sz w:val="32"/>
          <w:szCs w:val="32"/>
          <w:lang w:eastAsia="zh-CN"/>
        </w:rPr>
        <w:t>申请拨付项目工程款。</w:t>
      </w:r>
    </w:p>
    <w:p>
      <w:pPr>
        <w:spacing w:line="560" w:lineRule="exact"/>
        <w:ind w:firstLine="640" w:firstLineChars="200"/>
        <w:textAlignment w:val="auto"/>
        <w:rPr>
          <w:rFonts w:hint="eastAsia" w:ascii="宋体" w:hAnsi="宋体" w:eastAsia="黑体" w:cs="黑体"/>
          <w:b w:val="0"/>
          <w:color w:val="000000"/>
          <w:sz w:val="32"/>
          <w:szCs w:val="32"/>
          <w:lang w:val="en-US" w:eastAsia="zh-CN"/>
        </w:rPr>
      </w:pPr>
      <w:r>
        <w:rPr>
          <w:rFonts w:hint="eastAsia" w:ascii="宋体" w:hAnsi="宋体" w:eastAsia="仿宋_GB2312" w:cs="仿宋_GB2312"/>
          <w:bCs/>
          <w:color w:val="000000"/>
          <w:kern w:val="2"/>
          <w:sz w:val="32"/>
          <w:szCs w:val="32"/>
          <w:lang w:val="en-US" w:eastAsia="zh-CN"/>
        </w:rPr>
        <w:t>5</w:t>
      </w:r>
      <w:r>
        <w:rPr>
          <w:rFonts w:hint="eastAsia" w:ascii="宋体" w:hAnsi="宋体" w:eastAsia="仿宋_GB2312" w:cs="仿宋_GB2312"/>
          <w:color w:val="000000"/>
          <w:sz w:val="32"/>
          <w:szCs w:val="32"/>
        </w:rPr>
        <w:t>.</w:t>
      </w:r>
      <w:r>
        <w:rPr>
          <w:rFonts w:hint="eastAsia" w:ascii="宋体" w:hAnsi="宋体" w:eastAsia="仿宋_GB2312" w:cs="仿宋_GB2312"/>
          <w:b w:val="0"/>
          <w:bCs w:val="0"/>
          <w:spacing w:val="0"/>
          <w:sz w:val="32"/>
          <w:szCs w:val="32"/>
        </w:rPr>
        <w:t>将项目所有材料、资金发票等</w:t>
      </w:r>
      <w:r>
        <w:rPr>
          <w:rFonts w:hint="eastAsia" w:ascii="宋体" w:hAnsi="宋体" w:eastAsia="仿宋_GB2312" w:cs="仿宋_GB2312"/>
          <w:b w:val="0"/>
          <w:bCs w:val="0"/>
          <w:spacing w:val="0"/>
          <w:sz w:val="32"/>
          <w:szCs w:val="32"/>
          <w:lang w:eastAsia="zh-CN"/>
        </w:rPr>
        <w:t>原件</w:t>
      </w:r>
      <w:r>
        <w:rPr>
          <w:rFonts w:hint="eastAsia" w:ascii="宋体" w:hAnsi="宋体" w:eastAsia="仿宋_GB2312" w:cs="仿宋_GB2312"/>
          <w:b w:val="0"/>
          <w:bCs w:val="0"/>
          <w:spacing w:val="0"/>
          <w:sz w:val="32"/>
          <w:szCs w:val="32"/>
        </w:rPr>
        <w:t>资料进行整理，</w:t>
      </w:r>
      <w:r>
        <w:rPr>
          <w:rFonts w:hint="eastAsia" w:ascii="宋体" w:hAnsi="宋体" w:eastAsia="仿宋_GB2312" w:cs="仿宋_GB2312"/>
          <w:b w:val="0"/>
          <w:bCs w:val="0"/>
          <w:spacing w:val="0"/>
          <w:sz w:val="32"/>
          <w:szCs w:val="32"/>
          <w:lang w:val="en-US" w:eastAsia="zh-CN"/>
        </w:rPr>
        <w:t>将</w:t>
      </w:r>
      <w:r>
        <w:rPr>
          <w:rFonts w:hint="eastAsia" w:ascii="宋体" w:hAnsi="宋体" w:eastAsia="仿宋_GB2312" w:cs="仿宋_GB2312"/>
          <w:b w:val="0"/>
          <w:bCs w:val="0"/>
          <w:spacing w:val="0"/>
          <w:sz w:val="32"/>
          <w:szCs w:val="32"/>
        </w:rPr>
        <w:t>资产移交给</w:t>
      </w:r>
      <w:r>
        <w:rPr>
          <w:rFonts w:hint="eastAsia" w:ascii="宋体" w:hAnsi="宋体" w:eastAsia="仿宋_GB2312" w:cs="仿宋_GB2312"/>
          <w:b w:val="0"/>
          <w:bCs w:val="0"/>
          <w:spacing w:val="0"/>
          <w:sz w:val="32"/>
          <w:szCs w:val="32"/>
          <w:lang w:val="en-US" w:eastAsia="zh-CN"/>
        </w:rPr>
        <w:t>建设</w:t>
      </w:r>
      <w:r>
        <w:rPr>
          <w:rFonts w:hint="eastAsia" w:ascii="宋体" w:hAnsi="宋体" w:eastAsia="仿宋_GB2312" w:cs="仿宋_GB2312"/>
          <w:b w:val="0"/>
          <w:bCs w:val="0"/>
          <w:spacing w:val="0"/>
          <w:sz w:val="32"/>
          <w:szCs w:val="32"/>
        </w:rPr>
        <w:t>单位入账管理</w:t>
      </w:r>
      <w:r>
        <w:rPr>
          <w:rFonts w:hint="eastAsia" w:ascii="宋体" w:hAnsi="宋体" w:eastAsia="仿宋_GB2312" w:cs="仿宋_GB2312"/>
          <w:bCs/>
          <w:color w:val="000000"/>
          <w:kern w:val="2"/>
          <w:sz w:val="32"/>
          <w:szCs w:val="32"/>
          <w:lang w:eastAsia="zh-CN"/>
        </w:rPr>
        <w:t>；</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七</w:t>
      </w:r>
      <w:r>
        <w:rPr>
          <w:rFonts w:hint="eastAsia" w:ascii="宋体" w:hAnsi="宋体" w:eastAsia="黑体" w:cs="黑体"/>
          <w:b w:val="0"/>
          <w:color w:val="000000"/>
          <w:sz w:val="32"/>
          <w:szCs w:val="32"/>
        </w:rPr>
        <w:t>、承包单位权利义务</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承包单位在签订合同前应当提交履约保证（保证金、银行保函），保证金待工程项目缺陷责任期满后不计利息退还。</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办理工程的相应的许可和批准，并将办理结果书面报送发包单位留存</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lang w:val="en-US" w:eastAsia="zh-CN"/>
        </w:rPr>
        <w:t>若有</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3</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承包单位不得擅自转包或者违法分包。</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4</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承包单位应当采购和使用合格的材料和工程设备。</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5</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承包单位应当按照进度及时完成合同约定的工作，并在保修期内承担保修义务。</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6.承包单位应当合法用工及确保施工安全和环境保护措施，确保工程及其人员、材料、设备和设施的安全，防止因工程施工造成的人身伤害和财产损失。若因此产生相应的责任，承包单位应自行处理、承担全部责任。</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7</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在进行合同约定的各项工作时，不得侵害发包单位与他人使用公用道路、水源、市政管网等公共设施的权利，避免对邻近的公共设施产生干扰。承包单位占用或使用他人的施工场地，影响他人作业或生活的，应承担相应责任。</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8</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将发包单位按合同约定支付的各项价款专用于合同工程，且应及时支付其雇用人员工资。</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9.承包单位应办理项目相关的工伤保险，确保工程及人员、材料、设备和设施的安全。</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10</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及时完工，组织工程竣工验收。</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11</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及时交工、交接相关工程资料。</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12</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及时</w:t>
      </w:r>
      <w:r>
        <w:rPr>
          <w:rFonts w:hint="eastAsia" w:ascii="宋体" w:hAnsi="宋体" w:eastAsia="仿宋_GB2312" w:cs="仿宋_GB2312"/>
          <w:bCs/>
          <w:color w:val="000000"/>
          <w:sz w:val="32"/>
          <w:szCs w:val="32"/>
          <w:lang w:val="en-US" w:eastAsia="zh-CN"/>
        </w:rPr>
        <w:t>结</w:t>
      </w:r>
      <w:r>
        <w:rPr>
          <w:rFonts w:hint="eastAsia" w:ascii="宋体" w:hAnsi="宋体" w:eastAsia="仿宋_GB2312" w:cs="仿宋_GB2312"/>
          <w:bCs/>
          <w:color w:val="000000"/>
          <w:sz w:val="32"/>
          <w:szCs w:val="32"/>
        </w:rPr>
        <w:t>算，承担工程的保修责任。</w:t>
      </w:r>
    </w:p>
    <w:p>
      <w:pPr>
        <w:pStyle w:val="69"/>
        <w:widowControl w:val="0"/>
        <w:spacing w:line="560" w:lineRule="exact"/>
        <w:ind w:firstLine="640" w:firstLineChars="200"/>
        <w:textAlignment w:val="auto"/>
        <w:rPr>
          <w:rFonts w:hAnsi="宋体" w:eastAsia="仿宋_GB2312" w:cs="仿宋_GB2312"/>
          <w:bCs/>
          <w:color w:val="000000"/>
          <w:sz w:val="32"/>
          <w:szCs w:val="32"/>
        </w:rPr>
      </w:pPr>
      <w:r>
        <w:rPr>
          <w:rFonts w:hint="eastAsia" w:hAnsi="宋体" w:eastAsia="仿宋_GB2312" w:cs="仿宋_GB2312"/>
          <w:bCs/>
          <w:color w:val="000000"/>
          <w:sz w:val="32"/>
          <w:szCs w:val="32"/>
        </w:rPr>
        <w:t>13</w:t>
      </w:r>
      <w:r>
        <w:rPr>
          <w:rFonts w:hint="eastAsia" w:hAnsi="宋体" w:eastAsia="仿宋_GB2312" w:cs="仿宋_GB2312"/>
          <w:color w:val="000000"/>
          <w:sz w:val="32"/>
          <w:szCs w:val="32"/>
        </w:rPr>
        <w:t>.</w:t>
      </w:r>
      <w:r>
        <w:rPr>
          <w:rFonts w:hint="eastAsia" w:hAnsi="宋体" w:eastAsia="仿宋_GB2312" w:cs="仿宋_GB2312"/>
          <w:bCs/>
          <w:color w:val="000000"/>
          <w:sz w:val="32"/>
          <w:szCs w:val="32"/>
        </w:rPr>
        <w:t>配合发包单位接受有关部门检查，提供工程资料。</w:t>
      </w:r>
    </w:p>
    <w:p>
      <w:pPr>
        <w:pStyle w:val="69"/>
        <w:widowControl w:val="0"/>
        <w:spacing w:line="560" w:lineRule="exact"/>
        <w:ind w:firstLine="640" w:firstLineChars="200"/>
        <w:textAlignment w:val="auto"/>
        <w:rPr>
          <w:rFonts w:hAnsi="宋体" w:eastAsia="仿宋_GB2312" w:cs="仿宋_GB2312"/>
          <w:bCs/>
          <w:color w:val="000000"/>
          <w:sz w:val="32"/>
          <w:szCs w:val="32"/>
        </w:rPr>
      </w:pPr>
      <w:r>
        <w:rPr>
          <w:rFonts w:hint="eastAsia" w:hAnsi="宋体" w:eastAsia="仿宋_GB2312" w:cs="仿宋_GB2312"/>
          <w:bCs/>
          <w:color w:val="000000"/>
          <w:sz w:val="32"/>
          <w:szCs w:val="32"/>
        </w:rPr>
        <w:t>1</w:t>
      </w:r>
      <w:r>
        <w:rPr>
          <w:rFonts w:hint="eastAsia" w:hAnsi="宋体" w:eastAsia="仿宋_GB2312" w:cs="仿宋_GB2312"/>
          <w:bCs/>
          <w:color w:val="000000"/>
          <w:sz w:val="32"/>
          <w:szCs w:val="32"/>
          <w:lang w:val="en-US" w:eastAsia="zh-CN"/>
        </w:rPr>
        <w:t>4</w:t>
      </w:r>
      <w:r>
        <w:rPr>
          <w:rFonts w:hint="eastAsia" w:hAnsi="宋体" w:eastAsia="仿宋_GB2312" w:cs="仿宋_GB2312"/>
          <w:bCs/>
          <w:color w:val="000000"/>
          <w:sz w:val="32"/>
          <w:szCs w:val="32"/>
        </w:rPr>
        <w:t>.承包单位应设置专人主要负责工程项目从工程准备阶段到竣工备案验收过程中程建设文件的收集、整理、立卷、编目、装订、档案预验收及移交。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hAnsi="宋体" w:eastAsia="仿宋_GB2312" w:cs="仿宋_GB2312"/>
          <w:bCs/>
          <w:color w:val="000000"/>
          <w:sz w:val="32"/>
          <w:szCs w:val="32"/>
        </w:rPr>
      </w:pPr>
      <w:r>
        <w:rPr>
          <w:rFonts w:hint="eastAsia" w:hAnsi="宋体" w:eastAsia="仿宋_GB2312" w:cs="仿宋_GB2312"/>
          <w:bCs/>
          <w:color w:val="000000"/>
          <w:sz w:val="32"/>
          <w:szCs w:val="32"/>
        </w:rPr>
        <w:t>1</w:t>
      </w:r>
      <w:r>
        <w:rPr>
          <w:rFonts w:hint="eastAsia" w:hAnsi="宋体" w:eastAsia="仿宋_GB2312" w:cs="仿宋_GB2312"/>
          <w:bCs/>
          <w:color w:val="000000"/>
          <w:sz w:val="32"/>
          <w:szCs w:val="32"/>
          <w:lang w:val="en-US" w:eastAsia="zh-CN"/>
        </w:rPr>
        <w:t>5</w:t>
      </w:r>
      <w:r>
        <w:rPr>
          <w:rFonts w:hint="eastAsia" w:hAnsi="宋体" w:eastAsia="仿宋_GB2312" w:cs="仿宋_GB2312"/>
          <w:bCs/>
          <w:color w:val="000000"/>
          <w:sz w:val="32"/>
          <w:szCs w:val="32"/>
        </w:rPr>
        <w:t>.承包单位确保在工程建设各个环节综合管理各参建单位，认真审查施工图纸，并监督执行监理单位编制的监理规划，督促监理单位认真审核</w:t>
      </w:r>
      <w:r>
        <w:rPr>
          <w:rFonts w:hint="eastAsia" w:hAnsi="宋体" w:eastAsia="仿宋_GB2312" w:cs="仿宋_GB2312"/>
          <w:bCs/>
          <w:color w:val="000000"/>
          <w:sz w:val="32"/>
          <w:szCs w:val="32"/>
          <w:lang w:eastAsia="zh-CN"/>
        </w:rPr>
        <w:t>承包单位</w:t>
      </w:r>
      <w:r>
        <w:rPr>
          <w:rFonts w:hint="eastAsia" w:hAnsi="宋体" w:eastAsia="仿宋_GB2312" w:cs="仿宋_GB2312"/>
          <w:bCs/>
          <w:color w:val="000000"/>
          <w:sz w:val="32"/>
          <w:szCs w:val="32"/>
        </w:rPr>
        <w:t>的施工组织设计，应严格按照国家和行业质量验收标准、规范等要求对工程的全过程管理进行严格把控。若承包单位发现质量不符合要求，应当及时要求参建单位按规定时间及时进行整改、反馈。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16.实现工程安全目标：无工程安全事故 （承包单位必须购买工程险（一切险和第三者不计免赔），若发生因施工造成的安全责任事故，产生的一切损失及费用由承包人承担）。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17.实现农民工工资支付：无拖欠农民工工资（承包人不以项目未办理结算而拒绝支付农民工工资，期间农民工上访及其他一切后果由承包人自行承担，即若发生农民工欠资及上访的，发包人将从工程款中扣除人工费（按中标价的11%计)支付于农民工，并予以承包单位罚款拖欠每人次1000元）。</w:t>
      </w:r>
    </w:p>
    <w:p>
      <w:pPr>
        <w:pStyle w:val="69"/>
        <w:widowControl w:val="0"/>
        <w:spacing w:line="560" w:lineRule="exact"/>
        <w:ind w:firstLine="640" w:firstLineChars="200"/>
        <w:textAlignment w:val="auto"/>
        <w:rPr>
          <w:rFonts w:hint="default" w:ascii="Times New Roman" w:hAnsi="宋体" w:eastAsia="仿宋_GB2312" w:cs="仿宋_GB2312"/>
          <w:bCs/>
          <w:color w:val="000000"/>
          <w:sz w:val="32"/>
          <w:szCs w:val="32"/>
          <w:lang w:val="en-US" w:eastAsia="zh-CN" w:bidi="ar-SA"/>
        </w:rPr>
      </w:pPr>
      <w:r>
        <w:rPr>
          <w:rFonts w:hint="eastAsia" w:ascii="Times New Roman" w:hAnsi="宋体" w:eastAsia="仿宋_GB2312" w:cs="仿宋_GB2312"/>
          <w:bCs/>
          <w:color w:val="000000"/>
          <w:sz w:val="32"/>
          <w:szCs w:val="32"/>
          <w:lang w:val="en-US" w:eastAsia="zh-CN" w:bidi="ar-SA"/>
        </w:rPr>
        <w:t xml:space="preserve">18.承包人在对隐蔽工程施工时，如垫层材料等，须通知监理及发包人现场核验，并留下影视资料作为支付凭证，如果未提供，将默认承包人无对隐蔽工程施工，有权从结算中核减隐蔽部分的工程量。（需提供视频资料）； </w:t>
      </w:r>
    </w:p>
    <w:p>
      <w:pPr>
        <w:pStyle w:val="2"/>
        <w:ind w:left="0" w:leftChars="0" w:firstLine="640" w:firstLineChars="200"/>
        <w:jc w:val="left"/>
        <w:rPr>
          <w:rFonts w:hint="eastAsia" w:ascii="宋体"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19</w:t>
      </w:r>
      <w:r>
        <w:rPr>
          <w:rFonts w:hint="eastAsia" w:ascii="Times New Roman" w:hAnsi="宋体" w:eastAsia="仿宋_GB2312" w:cs="仿宋_GB2312"/>
          <w:bCs/>
          <w:color w:val="000000"/>
          <w:sz w:val="32"/>
          <w:szCs w:val="32"/>
          <w:lang w:val="en-US" w:eastAsia="zh-CN" w:bidi="ar-SA"/>
        </w:rPr>
        <w:t>.施工过程中，不得出现贿赂发包</w:t>
      </w:r>
      <w:r>
        <w:rPr>
          <w:rFonts w:hint="eastAsia" w:ascii="宋体" w:hAnsi="宋体" w:eastAsia="仿宋_GB2312" w:cs="仿宋_GB2312"/>
          <w:bCs/>
          <w:color w:val="000000"/>
          <w:sz w:val="32"/>
          <w:szCs w:val="32"/>
          <w:lang w:val="en-US" w:eastAsia="zh-CN" w:bidi="ar-SA"/>
        </w:rPr>
        <w:t>人、监理、监管等其他单位人员；不得倒卖标书、二次转包等。经调查核实的，监管单位有权终停项目，且</w:t>
      </w:r>
      <w:r>
        <w:rPr>
          <w:rFonts w:hint="default" w:ascii="宋体" w:hAnsi="宋体" w:eastAsia="仿宋_GB2312" w:cs="仿宋_GB2312"/>
          <w:bCs/>
          <w:color w:val="000000"/>
          <w:sz w:val="32"/>
          <w:szCs w:val="32"/>
          <w:lang w:val="en-US" w:eastAsia="zh-CN" w:bidi="ar-SA"/>
        </w:rPr>
        <w:t>发包人将对承包人给予每人次</w:t>
      </w:r>
      <w:r>
        <w:rPr>
          <w:rFonts w:hint="eastAsia" w:ascii="宋体" w:hAnsi="宋体" w:eastAsia="仿宋_GB2312" w:cs="仿宋_GB2312"/>
          <w:bCs/>
          <w:color w:val="000000"/>
          <w:sz w:val="32"/>
          <w:szCs w:val="32"/>
          <w:lang w:val="en-US" w:eastAsia="zh-CN" w:bidi="ar-SA"/>
        </w:rPr>
        <w:t>1</w:t>
      </w:r>
      <w:r>
        <w:rPr>
          <w:rFonts w:hint="default" w:ascii="宋体" w:hAnsi="宋体" w:eastAsia="仿宋_GB2312" w:cs="仿宋_GB2312"/>
          <w:bCs/>
          <w:color w:val="000000"/>
          <w:sz w:val="32"/>
          <w:szCs w:val="32"/>
          <w:lang w:val="en-US" w:eastAsia="zh-CN" w:bidi="ar-SA"/>
        </w:rPr>
        <w:t>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元的罚款，并直接从承包人的工程款中扣抵</w:t>
      </w:r>
      <w:r>
        <w:rPr>
          <w:rFonts w:hint="eastAsia" w:ascii="宋体" w:hAnsi="宋体" w:eastAsia="仿宋_GB2312" w:cs="仿宋_GB2312"/>
          <w:bCs/>
          <w:color w:val="000000"/>
          <w:sz w:val="32"/>
          <w:szCs w:val="32"/>
          <w:lang w:val="en-US" w:eastAsia="zh-CN" w:bidi="ar-SA"/>
        </w:rPr>
        <w:t>。同时，发包人应当整理相关证据后将承包人情况上报至相关行业主管部门，且不得参与仙游县西苑乡相关的工程投标，并建议踢出商家库。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20.承包人不得开挖山体、河道，利用山体河道鹅软石、碎石等天然材料进行砌边、回填，同时回填料不得采用建筑弃渣，一经发现或群众举报，经调查核实的，</w:t>
      </w:r>
      <w:r>
        <w:rPr>
          <w:rFonts w:hint="default" w:ascii="宋体" w:hAnsi="宋体" w:eastAsia="仿宋_GB2312" w:cs="仿宋_GB2312"/>
          <w:bCs/>
          <w:color w:val="000000"/>
          <w:sz w:val="32"/>
          <w:szCs w:val="32"/>
          <w:lang w:val="en-US" w:eastAsia="zh-CN" w:bidi="ar-SA"/>
        </w:rPr>
        <w:t>发包人将对承包人给予5000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w:t>
      </w:r>
      <w:r>
        <w:rPr>
          <w:rFonts w:hint="eastAsia" w:ascii="宋体" w:hAnsi="宋体" w:eastAsia="仿宋_GB2312" w:cs="仿宋_GB2312"/>
          <w:bCs/>
          <w:color w:val="000000"/>
          <w:sz w:val="32"/>
          <w:szCs w:val="32"/>
          <w:lang w:val="en-US" w:eastAsia="zh-CN" w:bidi="ar-SA"/>
        </w:rPr>
        <w:t>，并提供相关资料报送建筑主管部门及河道执法部门进行行政处罚，且不免除山体及河道恢复责任。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21.承包人不得将弃渣随意丢弃，不得将弃渣抛至河道之中完工后必须保证周边无建筑垃圾，一经发现或群众举报，经调查核实的，</w:t>
      </w:r>
      <w:r>
        <w:rPr>
          <w:rFonts w:hint="default" w:ascii="宋体" w:hAnsi="宋体" w:eastAsia="仿宋_GB2312" w:cs="仿宋_GB2312"/>
          <w:bCs/>
          <w:color w:val="000000"/>
          <w:sz w:val="32"/>
          <w:szCs w:val="32"/>
          <w:lang w:val="en-US" w:eastAsia="zh-CN" w:bidi="ar-SA"/>
        </w:rPr>
        <w:t>发包人将对承包人给予5000</w:t>
      </w:r>
      <w:r>
        <w:rPr>
          <w:rFonts w:hint="eastAsia" w:ascii="宋体" w:hAnsi="宋体" w:eastAsia="仿宋_GB2312" w:cs="仿宋_GB2312"/>
          <w:bCs/>
          <w:color w:val="000000"/>
          <w:sz w:val="32"/>
          <w:szCs w:val="32"/>
          <w:lang w:val="en-US" w:eastAsia="zh-CN" w:bidi="ar-SA"/>
        </w:rPr>
        <w:t>0</w:t>
      </w:r>
      <w:r>
        <w:rPr>
          <w:rFonts w:hint="default" w:ascii="宋体" w:hAnsi="宋体" w:eastAsia="仿宋_GB2312" w:cs="仿宋_GB2312"/>
          <w:bCs/>
          <w:color w:val="000000"/>
          <w:sz w:val="32"/>
          <w:szCs w:val="32"/>
          <w:lang w:val="en-US" w:eastAsia="zh-CN" w:bidi="ar-SA"/>
        </w:rPr>
        <w:t>元的罚款</w:t>
      </w:r>
      <w:r>
        <w:rPr>
          <w:rFonts w:hint="eastAsia" w:ascii="宋体" w:hAnsi="宋体" w:eastAsia="仿宋_GB2312" w:cs="仿宋_GB2312"/>
          <w:bCs/>
          <w:color w:val="000000"/>
          <w:sz w:val="32"/>
          <w:szCs w:val="32"/>
          <w:lang w:val="en-US" w:eastAsia="zh-CN" w:bidi="ar-SA"/>
        </w:rPr>
        <w:t>，并提供相关资料报送建筑主管部门及河道执法部门进行行政处罚，且不免除恢复责任。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22.承包人项目在实施过程中，针对隐蔽底部必须提供现场尺寸照片，主体结构等必须有现场混凝土试块等相关材料数据，承包单位未提供的，可视为项目为不合格，并处罚相关资金10000元。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23、承包人在墙壁抹灰施工时，必须复核美观要求，未达到美观要求的，一处将按照500元进行违约处罚。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宋体" w:hAnsi="宋体" w:eastAsia="仿宋_GB2312" w:cs="仿宋_GB2312"/>
          <w:bCs/>
          <w:color w:val="000000"/>
          <w:sz w:val="32"/>
          <w:szCs w:val="32"/>
          <w:lang w:val="en-US" w:eastAsia="zh-CN" w:bidi="ar-SA"/>
        </w:rPr>
      </w:pPr>
      <w:r>
        <w:rPr>
          <w:rFonts w:hint="eastAsia" w:ascii="宋体" w:hAnsi="宋体" w:eastAsia="仿宋_GB2312" w:cs="仿宋_GB2312"/>
          <w:bCs/>
          <w:color w:val="000000"/>
          <w:sz w:val="32"/>
          <w:szCs w:val="32"/>
          <w:lang w:val="en-US" w:eastAsia="zh-CN" w:bidi="ar-SA"/>
        </w:rPr>
        <w:t>24、承包人在做步游道或溪岸建设等项目时，石头勾缝必须保证美观，如发现未按照要求实施的，没处将按照500元/处进行违约处罚。</w:t>
      </w:r>
    </w:p>
    <w:p>
      <w:pPr>
        <w:pStyle w:val="17"/>
        <w:rPr>
          <w:rFonts w:hint="default"/>
          <w:lang w:val="en-US" w:eastAsia="zh-CN"/>
        </w:rPr>
      </w:pPr>
      <w:r>
        <w:rPr>
          <w:rFonts w:hint="eastAsia" w:ascii="宋体" w:hAnsi="宋体" w:eastAsia="仿宋_GB2312" w:cs="仿宋_GB2312"/>
          <w:bCs/>
          <w:color w:val="000000"/>
          <w:sz w:val="32"/>
          <w:szCs w:val="32"/>
          <w:lang w:val="en-US" w:eastAsia="zh-CN" w:bidi="ar-SA"/>
        </w:rPr>
        <w:t>25、承包人应当遵循建设单位或发包单位得管理方式，严格按照项目管理机制执行，如遇到项目政治任务时，承包人应当无条件按照发包人或建设单位要求加大设备或人员投入，加快项目进度等。</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八</w:t>
      </w:r>
      <w:r>
        <w:rPr>
          <w:rFonts w:hint="eastAsia" w:ascii="宋体" w:hAnsi="宋体" w:eastAsia="黑体" w:cs="黑体"/>
          <w:b w:val="0"/>
          <w:color w:val="000000"/>
          <w:sz w:val="32"/>
          <w:szCs w:val="32"/>
        </w:rPr>
        <w:t>、项目变更</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承包方必须严格履行合同规定，项目确因自然灾害、设计缺陷、政策调整、规划变更、政府拆迁等确需变更设计的，根据《莆田市建设工程标后管理规定》，对项目投资管理进一步细化：</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1.变更类别按累计增加造价在合同价1%（含1%）以下的，承包方应加强内部管理，同时事先报发包方备案</w:t>
      </w:r>
      <w:r>
        <w:rPr>
          <w:rFonts w:hint="eastAsia" w:ascii="宋体" w:hAnsi="宋体" w:eastAsia="仿宋_GB2312" w:cs="仿宋_GB2312"/>
          <w:bCs/>
          <w:color w:val="000000"/>
          <w:sz w:val="32"/>
          <w:szCs w:val="32"/>
          <w:lang w:eastAsia="zh-CN"/>
        </w:rPr>
        <w:t>，未报备施工的，产生的费用由承包方承当</w:t>
      </w:r>
      <w:r>
        <w:rPr>
          <w:rFonts w:hint="eastAsia" w:ascii="宋体" w:hAnsi="宋体" w:eastAsia="仿宋_GB2312" w:cs="仿宋_GB2312"/>
          <w:bCs/>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2.累计增加造价在合同价1%-3%（含3%），承包方应当事先报发包方审批同意</w:t>
      </w:r>
      <w:r>
        <w:rPr>
          <w:rFonts w:hint="eastAsia" w:ascii="宋体" w:hAnsi="宋体" w:eastAsia="仿宋_GB2312" w:cs="仿宋_GB2312"/>
          <w:bCs/>
          <w:color w:val="000000"/>
          <w:sz w:val="32"/>
          <w:szCs w:val="32"/>
          <w:lang w:eastAsia="zh-CN"/>
        </w:rPr>
        <w:t>，未经发包方同意施工的，产生的费用由承包方承当</w:t>
      </w:r>
      <w:r>
        <w:rPr>
          <w:rFonts w:hint="eastAsia" w:ascii="宋体" w:hAnsi="宋体" w:eastAsia="仿宋_GB2312" w:cs="仿宋_GB2312"/>
          <w:bCs/>
          <w:color w:val="000000"/>
          <w:sz w:val="32"/>
          <w:szCs w:val="32"/>
        </w:rPr>
        <w:t>。</w:t>
      </w:r>
    </w:p>
    <w:p>
      <w:pPr>
        <w:spacing w:line="560" w:lineRule="exact"/>
        <w:ind w:firstLine="640" w:firstLineChars="200"/>
        <w:textAlignment w:val="auto"/>
        <w:rPr>
          <w:rFonts w:ascii="宋体" w:hAnsi="宋体" w:eastAsia="仿宋_GB2312" w:cs="仿宋_GB2312"/>
          <w:bCs/>
          <w:color w:val="000000"/>
          <w:sz w:val="32"/>
          <w:szCs w:val="32"/>
        </w:rPr>
      </w:pPr>
      <w:r>
        <w:rPr>
          <w:rFonts w:hint="eastAsia" w:ascii="宋体" w:hAnsi="宋体" w:eastAsia="仿宋_GB2312" w:cs="仿宋_GB2312"/>
          <w:bCs/>
          <w:color w:val="000000"/>
          <w:sz w:val="32"/>
          <w:szCs w:val="32"/>
        </w:rPr>
        <w:t>3.从严控制造价累计增加不得超过3%，超过3%部分由承包方负责。</w:t>
      </w:r>
    </w:p>
    <w:p>
      <w:pPr>
        <w:pStyle w:val="69"/>
        <w:widowControl w:val="0"/>
        <w:spacing w:line="560" w:lineRule="exact"/>
        <w:ind w:firstLine="640" w:firstLineChars="200"/>
        <w:textAlignment w:val="auto"/>
        <w:rPr>
          <w:rFonts w:hAnsi="宋体" w:eastAsia="仿宋_GB2312" w:cs="仿宋_GB2312"/>
          <w:color w:val="000000"/>
          <w:sz w:val="32"/>
          <w:szCs w:val="32"/>
        </w:rPr>
      </w:pPr>
      <w:r>
        <w:rPr>
          <w:rFonts w:hint="eastAsia" w:hAnsi="宋体" w:eastAsia="仿宋_GB2312" w:cs="仿宋_GB2312"/>
          <w:bCs/>
          <w:color w:val="000000"/>
          <w:sz w:val="32"/>
          <w:szCs w:val="32"/>
        </w:rPr>
        <w:t>4.变更后结算总价不得超过400万元。</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九</w:t>
      </w:r>
      <w:r>
        <w:rPr>
          <w:rFonts w:hint="eastAsia" w:ascii="宋体" w:hAnsi="宋体" w:eastAsia="黑体" w:cs="黑体"/>
          <w:b w:val="0"/>
          <w:color w:val="000000"/>
          <w:sz w:val="32"/>
          <w:szCs w:val="32"/>
        </w:rPr>
        <w:t>、付款方式与付款周期</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（一）项目不支付预付款。</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（二）工程进度款待上级下拨资金全部到位后，待工程竣工（交工、完工）验收合格并结算审核后，支付至工程结算审核总价的97%，余下的3%作为保修金，保修金待工程缺陷责任期满后返还</w:t>
      </w:r>
    </w:p>
    <w:p>
      <w:pPr>
        <w:pStyle w:val="17"/>
        <w:ind w:left="0" w:leftChars="0" w:firstLine="640" w:firstLineChars="200"/>
        <w:rPr>
          <w:rFonts w:hint="default"/>
          <w:lang w:val="en-US" w:eastAsia="zh-CN"/>
        </w:rPr>
      </w:pPr>
      <w:r>
        <w:rPr>
          <w:rFonts w:hint="eastAsia" w:hAnsi="宋体" w:eastAsia="仿宋_GB2312" w:cs="仿宋_GB2312"/>
          <w:bCs/>
          <w:color w:val="000000"/>
          <w:kern w:val="2"/>
          <w:sz w:val="32"/>
          <w:szCs w:val="32"/>
          <w:lang w:val="en-US" w:eastAsia="zh-CN"/>
        </w:rPr>
        <w:t>（三）项目相关税点，以承包单位实际发生的税点进行结算，税点超过9%的，按照9%结算。发票均开至建设单位。</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lang w:val="en-US" w:eastAsia="zh-CN"/>
        </w:rPr>
        <w:t>十</w:t>
      </w:r>
      <w:r>
        <w:rPr>
          <w:rFonts w:hint="eastAsia" w:ascii="宋体" w:hAnsi="宋体" w:eastAsia="黑体" w:cs="黑体"/>
          <w:b w:val="0"/>
          <w:color w:val="000000"/>
          <w:sz w:val="32"/>
          <w:szCs w:val="32"/>
        </w:rPr>
        <w:t>、竣工验收</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rPr>
        <w:t>工程完工</w:t>
      </w:r>
      <w:r>
        <w:rPr>
          <w:rFonts w:hint="eastAsia" w:ascii="宋体" w:hAnsi="宋体" w:eastAsia="仿宋_GB2312" w:cs="仿宋_GB2312"/>
          <w:bCs/>
          <w:color w:val="000000"/>
          <w:kern w:val="2"/>
          <w:sz w:val="32"/>
          <w:szCs w:val="32"/>
          <w:lang w:val="en-US" w:eastAsia="zh-CN"/>
        </w:rPr>
        <w:t>20</w:t>
      </w:r>
      <w:r>
        <w:rPr>
          <w:rFonts w:hint="eastAsia" w:ascii="宋体" w:hAnsi="宋体" w:eastAsia="仿宋_GB2312" w:cs="仿宋_GB2312"/>
          <w:bCs/>
          <w:color w:val="000000"/>
          <w:kern w:val="2"/>
          <w:sz w:val="32"/>
          <w:szCs w:val="32"/>
        </w:rPr>
        <w:t>日内，承</w:t>
      </w:r>
      <w:r>
        <w:rPr>
          <w:rFonts w:hint="eastAsia" w:ascii="宋体" w:hAnsi="宋体" w:eastAsia="仿宋_GB2312" w:cs="仿宋_GB2312"/>
          <w:bCs/>
          <w:color w:val="000000"/>
          <w:kern w:val="2"/>
          <w:sz w:val="32"/>
          <w:szCs w:val="32"/>
          <w:lang w:val="en-US" w:eastAsia="zh-CN"/>
        </w:rPr>
        <w:t>包单位应当提交竣工验收申请，且经过第三方具有相应资质的检测公司出具工程检测报告，以检测结果得报告作为验收合格依据，各项指标合格率不能低于80%，委托费用由承包人自行承当。相关要求如下：</w:t>
      </w:r>
    </w:p>
    <w:p>
      <w:pPr>
        <w:numPr>
          <w:ilvl w:val="0"/>
          <w:numId w:val="3"/>
        </w:numPr>
        <w:spacing w:line="560" w:lineRule="exact"/>
        <w:ind w:left="20" w:leftChars="0" w:firstLine="640" w:firstLineChars="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涉及道路建设:道路取芯个数不少于2个/</w:t>
      </w:r>
      <w:r>
        <w:rPr>
          <w:rFonts w:hint="eastAsia" w:ascii="宋体" w:hAnsi="宋体" w:eastAsia="仿宋_GB2312" w:cs="仿宋_GB2312"/>
          <w:bCs/>
          <w:color w:val="000000"/>
          <w:w w:val="90"/>
          <w:kern w:val="2"/>
          <w:sz w:val="32"/>
          <w:szCs w:val="32"/>
          <w:lang w:val="en-US" w:eastAsia="zh-CN"/>
        </w:rPr>
        <w:t>100m</w:t>
      </w:r>
      <w:r>
        <w:rPr>
          <w:rFonts w:hint="eastAsia" w:ascii="宋体" w:hAnsi="宋体" w:eastAsia="仿宋_GB2312" w:cs="仿宋_GB2312"/>
          <w:bCs/>
          <w:color w:val="000000"/>
          <w:kern w:val="2"/>
          <w:sz w:val="32"/>
          <w:szCs w:val="32"/>
          <w:lang w:val="en-US" w:eastAsia="zh-CN"/>
        </w:rPr>
        <w:t>,取芯位置必须由参建各方共同选定，且必须附加现场取芯照片。检测内容有水泥回弹强度、路面厚度、垫层厚度、水稳层后度、抗折强度等。路面标线应当有出厂报告，现场监理对热熔材料进行现场核定。标志牌等必须按照图纸要求，具备相应厚度等。</w:t>
      </w:r>
    </w:p>
    <w:p>
      <w:pPr>
        <w:pStyle w:val="17"/>
        <w:numPr>
          <w:ilvl w:val="0"/>
          <w:numId w:val="0"/>
        </w:numPr>
        <w:ind w:firstLine="640" w:firstLineChars="200"/>
        <w:rPr>
          <w:rFonts w:hint="eastAsia"/>
          <w:lang w:val="en-US" w:eastAsia="zh-CN"/>
        </w:rPr>
      </w:pPr>
      <w:r>
        <w:rPr>
          <w:rFonts w:hint="eastAsia" w:ascii="宋体" w:hAnsi="宋体" w:eastAsia="仿宋_GB2312" w:cs="仿宋_GB2312"/>
          <w:bCs/>
          <w:color w:val="000000"/>
          <w:kern w:val="2"/>
          <w:sz w:val="32"/>
          <w:szCs w:val="32"/>
          <w:lang w:val="en-US" w:eastAsia="zh-CN"/>
        </w:rPr>
        <w:t>（2）涉及栈道建设的:必须对栈道垫层及基础部分进行取芯确定厚度；对独立基础的部分，应当对基础强度进行检测，对于碎石回填的，必须提供现场照片。</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（3）涉及挡墙建设:必须对挡墙进行现场取芯，主要检测挡墙部分厚度、抛石率，挡墙强度、混凝土回弹检测,抽取个数按照1个/2m³（即每2立方取1个）。对隐蔽工程的，必须提供现场深度尺寸照片。</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4）涉及路灯建设:太阳能路灯照电池容量及明时间不得少于8小时。必须检对灯泡功率、太阳能板、电池等电子设备进行检测，检测抽取个数不得低于总量的20%。同时对基础进行取芯，取芯个数少于总数的20%。路灯基础未按照施工尺寸设置的，可视为验收不合格，业主单位有权认为验收不通过（部分因道路尺寸不足的除外）。</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（5）涉及护栏建设:主要检测内容有护栏板和基础承包人护栏到场后，必须通知我司及村委，进行现场取样，由检测机构现场切割取样。对护栏基础检测的，检测护栏埋深及强度检测取芯个数少于总数的20%。</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（6）涉及桥梁建设:主要检测内容有桥梁主体结构，基础结构等强度、尺寸、抗震等基础检测。</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（7）涉及涵洞建设:主要检测内容涵洞垫层、洞壁等相对应得尺寸，采用得洞管必须有取芯或材质报告。</w:t>
      </w:r>
    </w:p>
    <w:p>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（8）涉及绿化建设:乔木不得采用直接嫁接。胸径、地径、胸径、米径、冠径、冠幅等必须符合图纸要求，灌木必须按照图纸每平米进行核验，对于数量不足得，应当给予修补。绿植存活率必须达到100%。</w:t>
      </w:r>
    </w:p>
    <w:p>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（9）涉及木走廊建设:木材不得采用旧料填充，材料进场后，必须对部分木材进行切割，核验其中木材。在质保期未满内，不得出现蜕皮、掉漆等现象。</w:t>
      </w:r>
    </w:p>
    <w:p>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（10）涉及房屋及装饰建设：对主要工艺（美观度、防水等）、主要结构（结构稳定性）、主要基础进行检测（如瓷砖部分必须按照GB/T 4100-2015 检测项目进行检测：长度和宽度、厚度、边直度、直角度、表面平整度、表面质量、背文、吸水率、破坏强度、断裂模数、无釉砖耐磨深度、有釉砖表面耐磨性、线性热膨胀系数、抗热震性、有釉砖抗釉裂性、抗冻性、摩擦系数、湿膨胀、小色差、抗冲击性、光泽度、乃污性、耐酸碱等）。</w:t>
      </w:r>
    </w:p>
    <w:p>
      <w:pPr>
        <w:pStyle w:val="17"/>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（11）涉及庭院平台建设：对平台垫层、铺面工艺等进行检测。</w:t>
      </w:r>
    </w:p>
    <w:p>
      <w:pPr>
        <w:pStyle w:val="17"/>
        <w:rPr>
          <w:rFonts w:hint="eastAsia" w:ascii="宋体" w:hAnsi="宋体" w:eastAsia="仿宋_GB2312" w:cs="仿宋_GB2312"/>
          <w:bCs/>
          <w:color w:val="000000"/>
          <w:kern w:val="2"/>
          <w:sz w:val="32"/>
          <w:szCs w:val="32"/>
          <w:lang w:val="en-US" w:eastAsia="zh-CN"/>
        </w:rPr>
      </w:pPr>
      <w:r>
        <w:rPr>
          <w:rFonts w:hint="eastAsia" w:hAnsi="宋体" w:eastAsia="仿宋_GB2312" w:cs="仿宋_GB2312"/>
          <w:bCs/>
          <w:color w:val="000000"/>
          <w:sz w:val="32"/>
          <w:szCs w:val="32"/>
          <w:lang w:val="en-US" w:eastAsia="zh-CN" w:bidi="ar-SA"/>
        </w:rPr>
        <w:t>（12）涉及宣传栏建设：基础必须保证从尺寸，钢材厚度及喷漆方式必须严格按照施工图纸要求，钢板必须有现场检验报告，基础必须有取芯报告。</w:t>
      </w:r>
    </w:p>
    <w:p>
      <w:pPr>
        <w:pStyle w:val="17"/>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（13）其他未详列部分，参照国家验收检测标准执行。</w:t>
      </w:r>
    </w:p>
    <w:p>
      <w:pPr>
        <w:spacing w:line="560" w:lineRule="exact"/>
        <w:ind w:firstLine="640" w:firstLineChars="200"/>
        <w:textAlignment w:val="auto"/>
        <w:rPr>
          <w:rFonts w:hint="eastAsia"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 xml:space="preserve"> 争对已验收或已经检测的项目，发包人认为有异议的，由发包人再次自行委托检测机构，检测结果与承包人检测结果符合的，费用由发包人承当；检测结果与承包人检测结果不一致的，费用由承包人承当，且发包人有权追回相关资金面并对承包人给予处罚。</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承包人必须严格按照本工程相关技术资料、经发包方审批同意的施工组织设计等文件及相关规范标准组织施工及验收，并保证主控项目全部达到《工程施工质量验收规范》、《</w:t>
      </w:r>
      <w:r>
        <w:rPr>
          <w:rFonts w:hint="eastAsia" w:ascii="宋体" w:hAnsi="宋体" w:eastAsia="仿宋_GB2312" w:cs="仿宋_GB2312"/>
          <w:bCs/>
          <w:color w:val="000000"/>
          <w:kern w:val="2"/>
          <w:sz w:val="32"/>
          <w:szCs w:val="32"/>
          <w:lang w:val="en-US" w:eastAsia="zh-CN"/>
        </w:rPr>
        <w:t>市政</w:t>
      </w:r>
      <w:r>
        <w:rPr>
          <w:rFonts w:hint="eastAsia" w:ascii="宋体" w:hAnsi="宋体" w:eastAsia="仿宋_GB2312" w:cs="仿宋_GB2312"/>
          <w:bCs/>
          <w:color w:val="000000"/>
          <w:kern w:val="2"/>
          <w:sz w:val="32"/>
          <w:szCs w:val="32"/>
        </w:rPr>
        <w:t>工程施工及验收规范》及《</w:t>
      </w:r>
      <w:r>
        <w:rPr>
          <w:rFonts w:hint="eastAsia" w:ascii="宋体" w:hAnsi="宋体" w:eastAsia="仿宋_GB2312" w:cs="仿宋_GB2312"/>
          <w:bCs/>
          <w:color w:val="000000"/>
          <w:kern w:val="2"/>
          <w:sz w:val="32"/>
          <w:szCs w:val="32"/>
          <w:lang w:val="en-US" w:eastAsia="zh-CN"/>
        </w:rPr>
        <w:t>公路</w:t>
      </w:r>
      <w:r>
        <w:rPr>
          <w:rFonts w:hint="eastAsia" w:ascii="宋体" w:hAnsi="宋体" w:eastAsia="仿宋_GB2312" w:cs="仿宋_GB2312"/>
          <w:bCs/>
          <w:color w:val="000000"/>
          <w:kern w:val="2"/>
          <w:sz w:val="32"/>
          <w:szCs w:val="32"/>
        </w:rPr>
        <w:t>工程质量验收规程》</w:t>
      </w:r>
      <w:r>
        <w:rPr>
          <w:rFonts w:hint="eastAsia" w:ascii="宋体" w:hAnsi="宋体" w:eastAsia="仿宋_GB2312" w:cs="仿宋_GB2312"/>
          <w:bCs/>
          <w:color w:val="000000"/>
          <w:kern w:val="2"/>
          <w:sz w:val="32"/>
          <w:szCs w:val="32"/>
          <w:lang w:val="en-US" w:eastAsia="zh-CN"/>
        </w:rPr>
        <w:t>等其他文件</w:t>
      </w:r>
      <w:r>
        <w:rPr>
          <w:rFonts w:hint="eastAsia" w:ascii="宋体" w:hAnsi="宋体" w:eastAsia="仿宋_GB2312" w:cs="仿宋_GB2312"/>
          <w:bCs/>
          <w:color w:val="000000"/>
          <w:kern w:val="2"/>
          <w:sz w:val="32"/>
          <w:szCs w:val="32"/>
        </w:rPr>
        <w:t>规定的质量合格标准，并按要求提供各类检验试验报告及其它全部工程资料（包括电子文档）。</w:t>
      </w:r>
    </w:p>
    <w:p>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rPr>
        <w:t>承包人必须严格按照本工程施工图（包括设计变更图纸）、图纸会审纪要等技术资料、经发包方审批同意的施工组织设计等文件及相关规范标准组织施工及验收，并保证主控项目全部达到《工程施工质量验收规范》、《</w:t>
      </w:r>
      <w:r>
        <w:rPr>
          <w:rFonts w:hint="eastAsia" w:ascii="宋体" w:hAnsi="宋体" w:eastAsia="仿宋_GB2312" w:cs="仿宋_GB2312"/>
          <w:bCs/>
          <w:color w:val="000000"/>
          <w:kern w:val="2"/>
          <w:sz w:val="32"/>
          <w:szCs w:val="32"/>
          <w:lang w:val="en-US" w:eastAsia="zh-CN"/>
        </w:rPr>
        <w:t>市政</w:t>
      </w:r>
      <w:r>
        <w:rPr>
          <w:rFonts w:hint="eastAsia" w:ascii="宋体" w:hAnsi="宋体" w:eastAsia="仿宋_GB2312" w:cs="仿宋_GB2312"/>
          <w:bCs/>
          <w:color w:val="000000"/>
          <w:kern w:val="2"/>
          <w:sz w:val="32"/>
          <w:szCs w:val="32"/>
        </w:rPr>
        <w:t>施工及验收规范》及《</w:t>
      </w:r>
      <w:r>
        <w:rPr>
          <w:rFonts w:hint="eastAsia" w:ascii="宋体" w:hAnsi="宋体" w:eastAsia="仿宋_GB2312" w:cs="仿宋_GB2312"/>
          <w:bCs/>
          <w:color w:val="000000"/>
          <w:kern w:val="2"/>
          <w:sz w:val="32"/>
          <w:szCs w:val="32"/>
          <w:lang w:val="en-US" w:eastAsia="zh-CN"/>
        </w:rPr>
        <w:t>公路</w:t>
      </w:r>
      <w:r>
        <w:rPr>
          <w:rFonts w:hint="eastAsia" w:ascii="宋体" w:hAnsi="宋体" w:eastAsia="仿宋_GB2312" w:cs="仿宋_GB2312"/>
          <w:bCs/>
          <w:color w:val="000000"/>
          <w:kern w:val="2"/>
          <w:sz w:val="32"/>
          <w:szCs w:val="32"/>
        </w:rPr>
        <w:t>工程质量验收规程》规定的质量合格标准，并按要求提供各类检验试验报告及其它全部工程资料（包括电子文档）。</w:t>
      </w:r>
      <w:r>
        <w:rPr>
          <w:rFonts w:hint="eastAsia" w:ascii="宋体" w:hAnsi="宋体" w:eastAsia="仿宋_GB2312" w:cs="仿宋_GB2312"/>
          <w:bCs/>
          <w:color w:val="000000"/>
          <w:kern w:val="2"/>
          <w:sz w:val="32"/>
          <w:szCs w:val="32"/>
          <w:lang w:val="en-US" w:eastAsia="zh-CN"/>
        </w:rPr>
        <w:t>对于发包人存在异议的位置，承包人应当提出解答，并在未完成整改之前，且未归档整个过程材料之前，不予验收。</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竣工资料的内容：</w:t>
      </w:r>
      <w:r>
        <w:rPr>
          <w:rFonts w:hint="eastAsia" w:ascii="宋体" w:hAnsi="宋体" w:eastAsia="仿宋_GB2312" w:cs="仿宋_GB2312"/>
          <w:bCs/>
          <w:color w:val="000000"/>
          <w:kern w:val="2"/>
          <w:sz w:val="32"/>
          <w:szCs w:val="32"/>
          <w:lang w:val="en-US" w:eastAsia="zh-CN"/>
        </w:rPr>
        <w:t>1.</w:t>
      </w:r>
      <w:r>
        <w:rPr>
          <w:rFonts w:hint="eastAsia" w:ascii="宋体" w:hAnsi="宋体" w:eastAsia="仿宋_GB2312" w:cs="仿宋_GB2312"/>
          <w:bCs/>
          <w:color w:val="000000"/>
          <w:kern w:val="2"/>
          <w:sz w:val="32"/>
          <w:szCs w:val="32"/>
        </w:rPr>
        <w:t>承包人编制的竣工结算报告；</w:t>
      </w: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本合同及合同的各项组成文件；</w:t>
      </w: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bCs/>
          <w:color w:val="000000"/>
          <w:kern w:val="2"/>
          <w:sz w:val="32"/>
          <w:szCs w:val="32"/>
        </w:rPr>
        <w:t>发包人、承包人有关工程洽商、变更等书面协议或文件；</w:t>
      </w:r>
      <w:r>
        <w:rPr>
          <w:rFonts w:hint="eastAsia" w:ascii="宋体"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图纸会审纪要；</w:t>
      </w:r>
      <w:r>
        <w:rPr>
          <w:rFonts w:hint="eastAsia" w:ascii="宋体" w:hAnsi="宋体" w:eastAsia="仿宋_GB2312" w:cs="仿宋_GB2312"/>
          <w:bCs/>
          <w:color w:val="000000"/>
          <w:kern w:val="2"/>
          <w:sz w:val="32"/>
          <w:szCs w:val="32"/>
          <w:lang w:val="en-US" w:eastAsia="zh-CN"/>
        </w:rPr>
        <w:t>5.</w:t>
      </w:r>
      <w:r>
        <w:rPr>
          <w:rFonts w:hint="eastAsia" w:ascii="宋体" w:hAnsi="宋体" w:eastAsia="仿宋_GB2312" w:cs="仿宋_GB2312"/>
          <w:bCs/>
          <w:color w:val="000000"/>
          <w:kern w:val="2"/>
          <w:sz w:val="32"/>
          <w:szCs w:val="32"/>
        </w:rPr>
        <w:t>开、竣工报告及工期延期联系单；</w:t>
      </w:r>
      <w:r>
        <w:rPr>
          <w:rFonts w:hint="eastAsia" w:ascii="宋体" w:hAnsi="宋体" w:eastAsia="仿宋_GB2312" w:cs="仿宋_GB2312"/>
          <w:bCs/>
          <w:color w:val="000000"/>
          <w:kern w:val="2"/>
          <w:sz w:val="32"/>
          <w:szCs w:val="32"/>
          <w:lang w:val="en-US" w:eastAsia="zh-CN"/>
        </w:rPr>
        <w:t>6.</w:t>
      </w:r>
      <w:r>
        <w:rPr>
          <w:rFonts w:hint="eastAsia" w:ascii="宋体" w:hAnsi="宋体" w:eastAsia="仿宋_GB2312" w:cs="仿宋_GB2312"/>
          <w:bCs/>
          <w:color w:val="000000"/>
          <w:kern w:val="2"/>
          <w:sz w:val="32"/>
          <w:szCs w:val="32"/>
        </w:rPr>
        <w:t>竣工验收记录；</w:t>
      </w:r>
      <w:r>
        <w:rPr>
          <w:rFonts w:hint="eastAsia" w:ascii="宋体" w:hAnsi="宋体" w:eastAsia="仿宋_GB2312" w:cs="仿宋_GB2312"/>
          <w:bCs/>
          <w:color w:val="000000"/>
          <w:kern w:val="2"/>
          <w:sz w:val="32"/>
          <w:szCs w:val="32"/>
          <w:lang w:val="en-US" w:eastAsia="zh-CN"/>
        </w:rPr>
        <w:t>7.</w:t>
      </w:r>
      <w:r>
        <w:rPr>
          <w:rFonts w:hint="eastAsia" w:ascii="宋体" w:hAnsi="宋体" w:eastAsia="仿宋_GB2312" w:cs="仿宋_GB2312"/>
          <w:bCs/>
          <w:color w:val="000000"/>
          <w:kern w:val="2"/>
          <w:sz w:val="32"/>
          <w:szCs w:val="32"/>
        </w:rPr>
        <w:t>招标文件及招标文件的各项组成文件；</w:t>
      </w:r>
      <w:r>
        <w:rPr>
          <w:rFonts w:hint="eastAsia" w:ascii="宋体" w:hAnsi="宋体" w:eastAsia="仿宋_GB2312" w:cs="仿宋_GB2312"/>
          <w:bCs/>
          <w:color w:val="000000"/>
          <w:kern w:val="2"/>
          <w:sz w:val="32"/>
          <w:szCs w:val="32"/>
          <w:lang w:val="en-US" w:eastAsia="zh-CN"/>
        </w:rPr>
        <w:t>8.</w:t>
      </w:r>
      <w:r>
        <w:rPr>
          <w:rFonts w:hint="eastAsia" w:ascii="宋体" w:hAnsi="宋体" w:eastAsia="仿宋_GB2312" w:cs="仿宋_GB2312"/>
          <w:bCs/>
          <w:color w:val="000000"/>
          <w:kern w:val="2"/>
          <w:sz w:val="32"/>
          <w:szCs w:val="32"/>
        </w:rPr>
        <w:t>施工图纸和竣工图纸；</w:t>
      </w:r>
      <w:r>
        <w:rPr>
          <w:rFonts w:hint="eastAsia" w:ascii="宋体" w:hAnsi="宋体" w:eastAsia="仿宋_GB2312" w:cs="仿宋_GB2312"/>
          <w:bCs/>
          <w:color w:val="000000"/>
          <w:kern w:val="2"/>
          <w:sz w:val="32"/>
          <w:szCs w:val="32"/>
          <w:lang w:val="en-US" w:eastAsia="zh-CN"/>
        </w:rPr>
        <w:t>9.</w:t>
      </w:r>
      <w:r>
        <w:rPr>
          <w:rFonts w:hint="eastAsia" w:ascii="宋体" w:hAnsi="宋体" w:eastAsia="仿宋_GB2312" w:cs="仿宋_GB2312"/>
          <w:bCs/>
          <w:color w:val="000000"/>
          <w:kern w:val="2"/>
          <w:sz w:val="32"/>
          <w:szCs w:val="32"/>
        </w:rPr>
        <w:t>设计变更单、技术核定单、工程联系单；</w:t>
      </w:r>
      <w:r>
        <w:rPr>
          <w:rFonts w:hint="eastAsia" w:ascii="宋体" w:hAnsi="宋体" w:eastAsia="仿宋_GB2312" w:cs="仿宋_GB2312"/>
          <w:bCs/>
          <w:color w:val="000000"/>
          <w:kern w:val="2"/>
          <w:sz w:val="32"/>
          <w:szCs w:val="32"/>
          <w:lang w:val="en-US" w:eastAsia="zh-CN"/>
        </w:rPr>
        <w:t>10.</w:t>
      </w:r>
      <w:r>
        <w:rPr>
          <w:rFonts w:hint="eastAsia" w:ascii="宋体" w:hAnsi="宋体" w:eastAsia="仿宋_GB2312" w:cs="仿宋_GB2312"/>
          <w:bCs/>
          <w:color w:val="000000"/>
          <w:kern w:val="2"/>
          <w:sz w:val="32"/>
          <w:szCs w:val="32"/>
        </w:rPr>
        <w:t>现场签证；</w:t>
      </w:r>
      <w:r>
        <w:rPr>
          <w:rFonts w:hint="eastAsia" w:ascii="宋体" w:hAnsi="宋体" w:eastAsia="仿宋_GB2312" w:cs="仿宋_GB2312"/>
          <w:bCs/>
          <w:color w:val="000000"/>
          <w:kern w:val="2"/>
          <w:sz w:val="32"/>
          <w:szCs w:val="32"/>
          <w:lang w:val="en-US" w:eastAsia="zh-CN"/>
        </w:rPr>
        <w:t>11.</w:t>
      </w:r>
      <w:r>
        <w:rPr>
          <w:rFonts w:hint="eastAsia" w:ascii="宋体" w:hAnsi="宋体" w:eastAsia="仿宋_GB2312" w:cs="仿宋_GB2312"/>
          <w:bCs/>
          <w:color w:val="000000"/>
          <w:kern w:val="2"/>
          <w:sz w:val="32"/>
          <w:szCs w:val="32"/>
        </w:rPr>
        <w:t>隐蔽工程验收记录</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提供该部位的视频资料以作为办理结算依据，如未提供，则视为承包人未施工</w:t>
      </w: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12.</w:t>
      </w:r>
      <w:r>
        <w:rPr>
          <w:rFonts w:hint="eastAsia" w:ascii="宋体" w:hAnsi="宋体" w:eastAsia="仿宋_GB2312" w:cs="仿宋_GB2312"/>
          <w:bCs/>
          <w:color w:val="000000"/>
          <w:kern w:val="2"/>
          <w:sz w:val="32"/>
          <w:szCs w:val="32"/>
        </w:rPr>
        <w:t>与工程结算有关的发包人通知、指令、会议纪要、往来函件、工程洽商记录等文件；</w:t>
      </w:r>
      <w:r>
        <w:rPr>
          <w:rFonts w:hint="eastAsia" w:ascii="宋体" w:hAnsi="宋体" w:eastAsia="仿宋_GB2312" w:cs="仿宋_GB2312"/>
          <w:bCs/>
          <w:color w:val="000000"/>
          <w:kern w:val="2"/>
          <w:sz w:val="32"/>
          <w:szCs w:val="32"/>
          <w:lang w:val="en-US" w:eastAsia="zh-CN"/>
        </w:rPr>
        <w:t>13.承包人需提供施工过程影像资料。14.</w:t>
      </w:r>
      <w:r>
        <w:rPr>
          <w:rFonts w:hint="eastAsia" w:ascii="宋体" w:hAnsi="宋体" w:eastAsia="仿宋_GB2312" w:cs="仿宋_GB2312"/>
          <w:bCs/>
          <w:color w:val="000000"/>
          <w:kern w:val="2"/>
          <w:sz w:val="32"/>
          <w:szCs w:val="32"/>
        </w:rPr>
        <w:t>其他与工程造价有关的有效文件。</w:t>
      </w:r>
    </w:p>
    <w:p>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承包人需要提交的竣工资料套数：</w:t>
      </w:r>
      <w:r>
        <w:rPr>
          <w:rFonts w:hint="eastAsia" w:ascii="宋体" w:hAnsi="宋体" w:eastAsia="仿宋_GB2312" w:cs="仿宋_GB2312"/>
          <w:b w:val="0"/>
          <w:bCs/>
          <w:color w:val="000000"/>
          <w:kern w:val="2"/>
          <w:sz w:val="32"/>
          <w:szCs w:val="32"/>
          <w:u w:val="single"/>
          <w:lang w:val="en-US" w:eastAsia="zh-CN" w:bidi="ar-SA"/>
        </w:rPr>
        <w:t xml:space="preserve">承包人承担捌套  </w:t>
      </w:r>
      <w:r>
        <w:rPr>
          <w:rFonts w:hint="eastAsia" w:ascii="宋体" w:hAnsi="宋体" w:eastAsia="仿宋_GB2312" w:cs="仿宋_GB2312"/>
          <w:b w:val="0"/>
          <w:bCs/>
          <w:color w:val="000000"/>
          <w:kern w:val="2"/>
          <w:sz w:val="32"/>
          <w:szCs w:val="32"/>
          <w:lang w:val="en-US" w:eastAsia="zh-CN" w:bidi="ar-SA"/>
        </w:rPr>
        <w:t>。</w:t>
      </w:r>
    </w:p>
    <w:p>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承包人提交的竣工资料的费用承担：</w:t>
      </w:r>
      <w:r>
        <w:rPr>
          <w:rFonts w:hint="eastAsia" w:ascii="宋体" w:hAnsi="宋体" w:eastAsia="仿宋_GB2312" w:cs="仿宋_GB2312"/>
          <w:b w:val="0"/>
          <w:bCs/>
          <w:color w:val="000000"/>
          <w:kern w:val="2"/>
          <w:sz w:val="32"/>
          <w:szCs w:val="32"/>
          <w:u w:val="single"/>
          <w:lang w:val="en-US" w:eastAsia="zh-CN" w:bidi="ar-SA"/>
        </w:rPr>
        <w:t xml:space="preserve"> 承包人承担    </w:t>
      </w:r>
      <w:r>
        <w:rPr>
          <w:rFonts w:hint="eastAsia" w:ascii="宋体" w:hAnsi="宋体" w:eastAsia="仿宋_GB2312" w:cs="仿宋_GB2312"/>
          <w:b w:val="0"/>
          <w:bCs/>
          <w:color w:val="000000"/>
          <w:kern w:val="2"/>
          <w:sz w:val="32"/>
          <w:szCs w:val="32"/>
          <w:lang w:val="en-US" w:eastAsia="zh-CN" w:bidi="ar-SA"/>
        </w:rPr>
        <w:t>。</w:t>
      </w:r>
    </w:p>
    <w:p>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承包人提交的竣工资料移交时间：</w:t>
      </w:r>
      <w:r>
        <w:rPr>
          <w:rFonts w:hint="eastAsia" w:ascii="宋体" w:hAnsi="宋体" w:eastAsia="仿宋_GB2312" w:cs="仿宋_GB2312"/>
          <w:b w:val="0"/>
          <w:bCs/>
          <w:color w:val="000000"/>
          <w:kern w:val="2"/>
          <w:sz w:val="32"/>
          <w:szCs w:val="32"/>
          <w:u w:val="single"/>
          <w:lang w:val="en-US" w:eastAsia="zh-CN" w:bidi="ar-SA"/>
        </w:rPr>
        <w:t xml:space="preserve">竣工验收后1个月内  </w:t>
      </w:r>
      <w:r>
        <w:rPr>
          <w:rFonts w:hint="eastAsia" w:ascii="宋体" w:hAnsi="宋体" w:eastAsia="仿宋_GB2312" w:cs="仿宋_GB2312"/>
          <w:b w:val="0"/>
          <w:bCs/>
          <w:color w:val="000000"/>
          <w:kern w:val="2"/>
          <w:sz w:val="32"/>
          <w:szCs w:val="32"/>
          <w:lang w:val="en-US" w:eastAsia="zh-CN" w:bidi="ar-SA"/>
        </w:rPr>
        <w:t>。</w:t>
      </w:r>
    </w:p>
    <w:p>
      <w:pPr>
        <w:spacing w:line="560" w:lineRule="exact"/>
        <w:ind w:firstLine="640" w:firstLineChars="200"/>
        <w:textAlignment w:val="auto"/>
        <w:rPr>
          <w:rFonts w:hint="eastAsia" w:ascii="宋体" w:hAnsi="宋体" w:eastAsia="仿宋_GB2312" w:cs="仿宋_GB2312"/>
          <w:b w:val="0"/>
          <w:bCs/>
          <w:color w:val="000000"/>
          <w:kern w:val="2"/>
          <w:sz w:val="32"/>
          <w:szCs w:val="32"/>
          <w:lang w:val="en-US" w:eastAsia="zh-CN" w:bidi="ar-SA"/>
        </w:rPr>
      </w:pPr>
      <w:r>
        <w:rPr>
          <w:rFonts w:hint="eastAsia" w:ascii="宋体" w:hAnsi="宋体" w:eastAsia="仿宋_GB2312" w:cs="仿宋_GB2312"/>
          <w:b w:val="0"/>
          <w:bCs/>
          <w:color w:val="000000"/>
          <w:kern w:val="2"/>
          <w:sz w:val="32"/>
          <w:szCs w:val="32"/>
          <w:lang w:val="en-US" w:eastAsia="zh-CN" w:bidi="ar-SA"/>
        </w:rPr>
        <w:t>承包人提交的竣工资料形式要求：</w:t>
      </w:r>
      <w:r>
        <w:rPr>
          <w:rFonts w:hint="eastAsia" w:ascii="宋体" w:hAnsi="宋体" w:eastAsia="仿宋_GB2312" w:cs="仿宋_GB2312"/>
          <w:b w:val="0"/>
          <w:bCs/>
          <w:color w:val="000000"/>
          <w:kern w:val="2"/>
          <w:sz w:val="32"/>
          <w:szCs w:val="32"/>
          <w:u w:val="single"/>
          <w:lang w:val="en-US" w:eastAsia="zh-CN" w:bidi="ar-SA"/>
        </w:rPr>
        <w:t xml:space="preserve">纸质资料捌套、过程影像资料壹套 </w:t>
      </w:r>
      <w:r>
        <w:rPr>
          <w:rFonts w:hint="eastAsia" w:ascii="宋体" w:hAnsi="宋体" w:eastAsia="仿宋_GB2312" w:cs="仿宋_GB2312"/>
          <w:b w:val="0"/>
          <w:bCs/>
          <w:color w:val="000000"/>
          <w:kern w:val="2"/>
          <w:sz w:val="32"/>
          <w:szCs w:val="32"/>
          <w:lang w:val="en-US" w:eastAsia="zh-CN" w:bidi="ar-SA"/>
        </w:rPr>
        <w:t>。</w:t>
      </w:r>
    </w:p>
    <w:p>
      <w:pPr>
        <w:numPr>
          <w:ilvl w:val="0"/>
          <w:numId w:val="4"/>
        </w:numPr>
        <w:spacing w:line="560" w:lineRule="exact"/>
        <w:ind w:firstLine="640" w:firstLineChars="200"/>
        <w:textAlignment w:val="auto"/>
        <w:rPr>
          <w:rFonts w:hint="eastAsia" w:ascii="宋体" w:hAnsi="宋体" w:eastAsia="黑体" w:cs="黑体"/>
          <w:b w:val="0"/>
          <w:color w:val="000000"/>
          <w:sz w:val="32"/>
          <w:szCs w:val="32"/>
        </w:rPr>
      </w:pPr>
      <w:r>
        <w:rPr>
          <w:rFonts w:hint="eastAsia" w:ascii="宋体" w:hAnsi="宋体" w:eastAsia="黑体" w:cs="黑体"/>
          <w:b w:val="0"/>
          <w:color w:val="000000"/>
          <w:sz w:val="32"/>
          <w:szCs w:val="32"/>
        </w:rPr>
        <w:t>缺陷责任期</w:t>
      </w:r>
    </w:p>
    <w:p>
      <w:pPr>
        <w:numPr>
          <w:ilvl w:val="0"/>
          <w:numId w:val="0"/>
        </w:numPr>
        <w:spacing w:line="560" w:lineRule="exact"/>
        <w:ind w:firstLine="640" w:firstLineChars="200"/>
        <w:textAlignment w:val="auto"/>
        <w:rPr>
          <w:rFonts w:hint="eastAsia" w:ascii="宋体" w:hAnsi="宋体" w:eastAsia="仿宋_GB2312" w:cs="仿宋_GB2312"/>
          <w:b w:val="0"/>
          <w:color w:val="000000"/>
          <w:kern w:val="2"/>
          <w:sz w:val="32"/>
          <w:szCs w:val="32"/>
        </w:rPr>
      </w:pPr>
      <w:r>
        <w:rPr>
          <w:rFonts w:hint="eastAsia" w:ascii="宋体" w:hAnsi="宋体" w:eastAsia="仿宋_GB2312" w:cs="仿宋_GB2312"/>
          <w:b w:val="0"/>
          <w:color w:val="000000"/>
          <w:kern w:val="2"/>
          <w:sz w:val="32"/>
          <w:szCs w:val="32"/>
        </w:rPr>
        <w:t>工程自竣工验收完成之日起开始计算缺陷责任期，缺陷责任期为2年</w:t>
      </w:r>
      <w:r>
        <w:rPr>
          <w:rFonts w:hint="eastAsia" w:ascii="宋体" w:hAnsi="宋体" w:eastAsia="仿宋_GB2312" w:cs="仿宋_GB2312"/>
          <w:b w:val="0"/>
          <w:color w:val="000000"/>
          <w:kern w:val="2"/>
          <w:sz w:val="32"/>
          <w:szCs w:val="32"/>
          <w:lang w:val="en-US" w:eastAsia="zh-CN"/>
        </w:rPr>
        <w:t>（路灯项目除外）。路灯</w:t>
      </w:r>
      <w:r>
        <w:rPr>
          <w:rFonts w:hint="eastAsia" w:ascii="宋体" w:hAnsi="宋体" w:eastAsia="仿宋_GB2312" w:cs="仿宋_GB2312"/>
          <w:b w:val="0"/>
          <w:color w:val="000000"/>
          <w:kern w:val="2"/>
          <w:sz w:val="32"/>
          <w:szCs w:val="32"/>
        </w:rPr>
        <w:t>缺陷责任期</w:t>
      </w:r>
      <w:r>
        <w:rPr>
          <w:rFonts w:hint="eastAsia" w:ascii="宋体" w:hAnsi="宋体" w:eastAsia="仿宋_GB2312" w:cs="仿宋_GB2312"/>
          <w:b w:val="0"/>
          <w:color w:val="000000"/>
          <w:kern w:val="2"/>
          <w:sz w:val="32"/>
          <w:szCs w:val="32"/>
          <w:lang w:val="en-US" w:eastAsia="zh-CN"/>
        </w:rPr>
        <w:t>为5年。在</w:t>
      </w:r>
      <w:r>
        <w:rPr>
          <w:rFonts w:hint="eastAsia" w:ascii="宋体" w:hAnsi="宋体" w:eastAsia="仿宋_GB2312" w:cs="仿宋_GB2312"/>
          <w:b w:val="0"/>
          <w:color w:val="000000"/>
          <w:kern w:val="2"/>
          <w:sz w:val="32"/>
          <w:szCs w:val="32"/>
        </w:rPr>
        <w:t>缺陷责任期</w:t>
      </w:r>
      <w:r>
        <w:rPr>
          <w:rFonts w:hint="eastAsia" w:ascii="宋体" w:hAnsi="宋体" w:eastAsia="仿宋_GB2312" w:cs="仿宋_GB2312"/>
          <w:b w:val="0"/>
          <w:color w:val="000000"/>
          <w:kern w:val="2"/>
          <w:sz w:val="32"/>
          <w:szCs w:val="32"/>
          <w:lang w:val="en-US" w:eastAsia="zh-CN"/>
        </w:rPr>
        <w:t>内损坏的或超出保修期以外的因质量问题出现安全事故的，均有承包人承担。</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二</w:t>
      </w:r>
      <w:r>
        <w:rPr>
          <w:rFonts w:hint="eastAsia" w:ascii="宋体" w:hAnsi="宋体" w:eastAsia="黑体" w:cs="黑体"/>
          <w:b w:val="0"/>
          <w:color w:val="000000"/>
          <w:sz w:val="32"/>
          <w:szCs w:val="32"/>
        </w:rPr>
        <w:t>、违约责任</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在合同履行过程中发生的下列情形，属于发包单位违约应当按照</w:t>
      </w:r>
      <w:r>
        <w:rPr>
          <w:rFonts w:hint="eastAsia" w:ascii="宋体" w:hAnsi="宋体" w:eastAsia="仿宋_GB2312" w:cs="仿宋_GB2312"/>
          <w:bCs/>
          <w:color w:val="000000"/>
          <w:kern w:val="2"/>
          <w:sz w:val="32"/>
          <w:szCs w:val="32"/>
          <w:lang w:eastAsia="zh-CN"/>
        </w:rPr>
        <w:t>以下方式进行违约处理</w:t>
      </w:r>
      <w:r>
        <w:rPr>
          <w:rFonts w:hint="eastAsia" w:ascii="宋体" w:hAnsi="宋体" w:eastAsia="仿宋_GB2312" w:cs="仿宋_GB2312"/>
          <w:bCs/>
          <w:color w:val="000000"/>
          <w:kern w:val="2"/>
          <w:sz w:val="32"/>
          <w:szCs w:val="32"/>
        </w:rPr>
        <w:t>违</w:t>
      </w:r>
      <w:r>
        <w:rPr>
          <w:rFonts w:hint="eastAsia" w:ascii="宋体" w:hAnsi="宋体" w:eastAsia="仿宋_GB2312" w:cs="仿宋_GB2312"/>
          <w:bCs/>
          <w:color w:val="000000"/>
          <w:kern w:val="2"/>
          <w:sz w:val="32"/>
          <w:szCs w:val="32"/>
          <w:lang w:eastAsia="zh-CN"/>
        </w:rPr>
        <w:t>处理</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（1）因发包单位原因未能在计划开工日期前7天内下达开工通知的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2</w:t>
      </w:r>
      <w:r>
        <w:rPr>
          <w:rFonts w:hint="eastAsia" w:ascii="宋体" w:hAnsi="宋体" w:eastAsia="仿宋_GB2312" w:cs="仿宋_GB2312"/>
          <w:bCs/>
          <w:color w:val="000000"/>
          <w:kern w:val="2"/>
          <w:sz w:val="32"/>
          <w:szCs w:val="32"/>
        </w:rPr>
        <w:t>）因发包单位违反合同约定造成暂停施工的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3</w:t>
      </w:r>
      <w:r>
        <w:rPr>
          <w:rFonts w:hint="eastAsia" w:ascii="宋体" w:hAnsi="宋体" w:eastAsia="仿宋_GB2312" w:cs="仿宋_GB2312"/>
          <w:bCs/>
          <w:color w:val="000000"/>
          <w:kern w:val="2"/>
          <w:sz w:val="32"/>
          <w:szCs w:val="32"/>
        </w:rPr>
        <w:t>）发包单位无正当理由没有在约定期限内发出复工指示，导致承包单位无法复工的</w:t>
      </w:r>
      <w:r>
        <w:rPr>
          <w:rFonts w:hint="eastAsia" w:ascii="宋体" w:hAnsi="宋体" w:eastAsia="仿宋_GB2312" w:cs="仿宋_GB2312"/>
          <w:bCs/>
          <w:color w:val="000000"/>
          <w:kern w:val="2"/>
          <w:sz w:val="32"/>
          <w:szCs w:val="32"/>
          <w:lang w:eastAsia="zh-CN"/>
        </w:rPr>
        <w:t>，应当给予工期适当顺延</w:t>
      </w:r>
      <w:r>
        <w:rPr>
          <w:rFonts w:hint="eastAsia" w:ascii="宋体" w:hAnsi="宋体" w:eastAsia="仿宋_GB2312" w:cs="仿宋_GB2312"/>
          <w:bCs/>
          <w:color w:val="000000"/>
          <w:kern w:val="2"/>
          <w:sz w:val="32"/>
          <w:szCs w:val="32"/>
        </w:rPr>
        <w:t>；</w:t>
      </w:r>
    </w:p>
    <w:p>
      <w:pPr>
        <w:pStyle w:val="69"/>
        <w:ind w:firstLine="640" w:firstLineChars="200"/>
        <w:rPr>
          <w:rFonts w:hint="eastAsia" w:eastAsia="仿宋_GB2312"/>
          <w:color w:val="000000"/>
          <w:lang w:eastAsia="zh-CN"/>
        </w:rPr>
      </w:pPr>
      <w:r>
        <w:rPr>
          <w:rFonts w:hint="eastAsia" w:ascii="宋体" w:hAnsi="宋体" w:eastAsia="仿宋_GB2312" w:cs="仿宋_GB2312"/>
          <w:bCs/>
          <w:color w:val="000000"/>
          <w:kern w:val="2"/>
          <w:sz w:val="32"/>
          <w:szCs w:val="32"/>
        </w:rPr>
        <w:t>（</w:t>
      </w:r>
      <w:r>
        <w:rPr>
          <w:rFonts w:hint="eastAsia" w:hAnsi="宋体" w:eastAsia="仿宋_GB2312" w:cs="仿宋_GB2312"/>
          <w:bCs/>
          <w:color w:val="000000"/>
          <w:kern w:val="2"/>
          <w:sz w:val="32"/>
          <w:szCs w:val="32"/>
          <w:lang w:val="en-US" w:eastAsia="zh-CN"/>
        </w:rPr>
        <w:t>4</w:t>
      </w:r>
      <w:r>
        <w:rPr>
          <w:rFonts w:hint="eastAsia" w:ascii="宋体" w:hAnsi="宋体" w:eastAsia="仿宋_GB2312" w:cs="仿宋_GB2312"/>
          <w:bCs/>
          <w:color w:val="000000"/>
          <w:kern w:val="2"/>
          <w:sz w:val="32"/>
          <w:szCs w:val="32"/>
        </w:rPr>
        <w:t>）</w:t>
      </w:r>
      <w:r>
        <w:rPr>
          <w:rFonts w:hint="eastAsia" w:hAnsi="宋体" w:eastAsia="仿宋_GB2312" w:cs="仿宋_GB2312"/>
          <w:bCs/>
          <w:color w:val="000000"/>
          <w:kern w:val="2"/>
          <w:sz w:val="32"/>
          <w:szCs w:val="32"/>
          <w:lang w:eastAsia="zh-CN"/>
        </w:rPr>
        <w:t>因涉及较大征地争议时，发包方应当协助承包方进行协调，并给予适当的工期顺延。</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2</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在合同履行过程中发生的下列情形，属于承包单位违约，应当按照</w:t>
      </w:r>
      <w:r>
        <w:rPr>
          <w:rFonts w:hint="eastAsia" w:ascii="宋体" w:hAnsi="宋体" w:eastAsia="仿宋_GB2312" w:cs="仿宋_GB2312"/>
          <w:bCs/>
          <w:color w:val="000000"/>
          <w:kern w:val="2"/>
          <w:sz w:val="32"/>
          <w:szCs w:val="32"/>
          <w:lang w:eastAsia="zh-CN"/>
        </w:rPr>
        <w:t>以下进行违约处理</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（1）承包单位违反合同约定进行转包或违法分包的</w:t>
      </w:r>
      <w:r>
        <w:rPr>
          <w:rFonts w:hint="eastAsia" w:ascii="宋体" w:hAnsi="宋体" w:eastAsia="仿宋_GB2312" w:cs="仿宋_GB2312"/>
          <w:bCs/>
          <w:color w:val="000000"/>
          <w:kern w:val="2"/>
          <w:sz w:val="32"/>
          <w:szCs w:val="32"/>
          <w:lang w:eastAsia="zh-CN"/>
        </w:rPr>
        <w:t>，将发包方有权发出停工令，将该行为报送行业主管部门进行通报，并进行起诉，造成相应的损失由承包方承担</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（2）承包单位违反合同约定采购和使用不合格的材料</w:t>
      </w:r>
      <w:r>
        <w:rPr>
          <w:rFonts w:hint="eastAsia" w:ascii="宋体" w:hAnsi="宋体" w:eastAsia="仿宋_GB2312" w:cs="仿宋_GB2312"/>
          <w:bCs/>
          <w:color w:val="000000"/>
          <w:kern w:val="2"/>
          <w:sz w:val="32"/>
          <w:szCs w:val="32"/>
          <w:lang w:eastAsia="zh-CN"/>
        </w:rPr>
        <w:t>，路面水泥标号必须符合设计要求，不得采用海砂或针片状机制砂。采用机制砂必须符合国家规范要求，含粉量不得超出国家规定范围。发现该问题，发包方有权发出返工通知单，并发现一处，处罚</w:t>
      </w:r>
      <w:r>
        <w:rPr>
          <w:rFonts w:hint="eastAsia" w:ascii="宋体" w:hAnsi="宋体" w:eastAsia="仿宋_GB2312" w:cs="仿宋_GB2312"/>
          <w:bCs/>
          <w:color w:val="000000"/>
          <w:kern w:val="2"/>
          <w:sz w:val="32"/>
          <w:szCs w:val="32"/>
          <w:lang w:val="en-US" w:eastAsia="zh-CN"/>
        </w:rPr>
        <w:t>5千元,所有材料必须提供出厂合格报告</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（3）</w:t>
      </w:r>
      <w:r>
        <w:rPr>
          <w:rFonts w:hint="eastAsia" w:ascii="宋体" w:hAnsi="宋体" w:eastAsia="仿宋_GB2312" w:cs="仿宋_GB2312"/>
          <w:bCs/>
          <w:color w:val="000000"/>
          <w:kern w:val="2"/>
          <w:sz w:val="32"/>
          <w:szCs w:val="32"/>
          <w:lang w:val="en-US" w:eastAsia="zh-CN"/>
        </w:rPr>
        <w:t>装饰</w:t>
      </w:r>
      <w:r>
        <w:rPr>
          <w:rFonts w:hint="eastAsia" w:ascii="宋体" w:hAnsi="宋体" w:eastAsia="仿宋_GB2312" w:cs="仿宋_GB2312"/>
          <w:bCs/>
          <w:color w:val="000000"/>
          <w:kern w:val="2"/>
          <w:sz w:val="32"/>
          <w:szCs w:val="32"/>
          <w:lang w:eastAsia="zh-CN"/>
        </w:rPr>
        <w:t>施工工艺，必须严格按照施工图纸施工，同时必须注重外观，</w:t>
      </w:r>
      <w:r>
        <w:rPr>
          <w:rFonts w:hint="eastAsia" w:ascii="宋体" w:hAnsi="宋体" w:eastAsia="仿宋_GB2312" w:cs="仿宋_GB2312"/>
          <w:bCs/>
          <w:color w:val="000000"/>
          <w:kern w:val="2"/>
          <w:sz w:val="32"/>
          <w:szCs w:val="32"/>
        </w:rPr>
        <w:t>因承包单位原因导致不符合合同要求的</w:t>
      </w:r>
      <w:r>
        <w:rPr>
          <w:rFonts w:hint="eastAsia" w:ascii="宋体" w:hAnsi="宋体" w:eastAsia="仿宋_GB2312" w:cs="仿宋_GB2312"/>
          <w:bCs/>
          <w:color w:val="000000"/>
          <w:kern w:val="2"/>
          <w:sz w:val="32"/>
          <w:szCs w:val="32"/>
          <w:lang w:eastAsia="zh-CN"/>
        </w:rPr>
        <w:t>，</w:t>
      </w:r>
      <w:r>
        <w:rPr>
          <w:rFonts w:hint="eastAsia" w:ascii="宋体" w:hAnsi="宋体" w:eastAsia="仿宋_GB2312" w:cs="仿宋_GB2312"/>
          <w:bCs/>
          <w:color w:val="000000"/>
          <w:kern w:val="2"/>
          <w:sz w:val="32"/>
          <w:szCs w:val="32"/>
          <w:lang w:val="en-US" w:eastAsia="zh-CN"/>
        </w:rPr>
        <w:t>发包人应</w:t>
      </w:r>
      <w:r>
        <w:rPr>
          <w:rFonts w:hint="eastAsia" w:ascii="宋体" w:hAnsi="宋体" w:eastAsia="仿宋_GB2312" w:cs="仿宋_GB2312"/>
          <w:bCs/>
          <w:color w:val="000000"/>
          <w:kern w:val="2"/>
          <w:sz w:val="32"/>
          <w:szCs w:val="32"/>
          <w:lang w:eastAsia="zh-CN"/>
        </w:rPr>
        <w:t>责令承包单位返工，发现一处，处罚</w:t>
      </w:r>
      <w:r>
        <w:rPr>
          <w:rFonts w:hint="eastAsia" w:ascii="宋体" w:hAnsi="宋体" w:eastAsia="仿宋_GB2312" w:cs="仿宋_GB2312"/>
          <w:bCs/>
          <w:color w:val="000000"/>
          <w:kern w:val="2"/>
          <w:sz w:val="32"/>
          <w:szCs w:val="32"/>
          <w:lang w:val="en-US" w:eastAsia="zh-CN"/>
        </w:rPr>
        <w:t>1000元，单项处罚资金不超过合同价的30%</w:t>
      </w:r>
      <w:r>
        <w:rPr>
          <w:rFonts w:hint="eastAsia" w:ascii="宋体" w:hAnsi="宋体" w:eastAsia="仿宋_GB2312" w:cs="仿宋_GB2312"/>
          <w:bCs/>
          <w:color w:val="000000"/>
          <w:kern w:val="2"/>
          <w:sz w:val="32"/>
          <w:szCs w:val="32"/>
        </w:rPr>
        <w:t>；</w:t>
      </w:r>
    </w:p>
    <w:p>
      <w:pPr>
        <w:spacing w:line="560" w:lineRule="exact"/>
        <w:ind w:firstLine="640" w:firstLineChars="200"/>
        <w:textAlignment w:val="auto"/>
        <w:rPr>
          <w:rFonts w:hint="eastAsia"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（4）承包单位未能按施工进度计划及时完成合同约定的工作，造成工期延误的</w:t>
      </w:r>
      <w:r>
        <w:rPr>
          <w:rFonts w:hint="eastAsia" w:ascii="宋体" w:hAnsi="宋体" w:eastAsia="仿宋_GB2312" w:cs="仿宋_GB2312"/>
          <w:bCs/>
          <w:color w:val="000000"/>
          <w:kern w:val="2"/>
          <w:sz w:val="32"/>
          <w:szCs w:val="32"/>
          <w:lang w:eastAsia="zh-CN"/>
        </w:rPr>
        <w:t>，处罚</w:t>
      </w:r>
      <w:r>
        <w:rPr>
          <w:rFonts w:hint="eastAsia" w:ascii="宋体" w:hAnsi="宋体" w:eastAsia="仿宋_GB2312" w:cs="仿宋_GB2312"/>
          <w:bCs/>
          <w:color w:val="000000"/>
          <w:kern w:val="2"/>
          <w:sz w:val="32"/>
          <w:szCs w:val="32"/>
          <w:lang w:val="en-US" w:eastAsia="zh-CN"/>
        </w:rPr>
        <w:t>200元/天，单项处罚资金不超过合同价的30%</w:t>
      </w:r>
      <w:r>
        <w:rPr>
          <w:rFonts w:hint="eastAsia" w:ascii="宋体" w:hAnsi="宋体" w:eastAsia="仿宋_GB2312" w:cs="仿宋_GB2312"/>
          <w:bCs/>
          <w:color w:val="000000"/>
          <w:kern w:val="2"/>
          <w:sz w:val="32"/>
          <w:szCs w:val="32"/>
        </w:rPr>
        <w:t>；</w:t>
      </w:r>
    </w:p>
    <w:p>
      <w:pPr>
        <w:pStyle w:val="17"/>
        <w:ind w:left="0" w:leftChars="0" w:firstLine="640" w:firstLineChars="200"/>
        <w:rPr>
          <w:rFonts w:hint="eastAsia"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5）对不按照建设单位或发包（代建）要求进行整改的、或不按照相关进度要求进行实施的、或效果未能达到图纸设计要求的，发包人或建设单位有权对承包人进行违约处罚，相关费用从结算中扣除，将对承包单位给予1000元/次至10000元/次不等的违约处罚，例如未及时在项目群里报备进度等关键节点的或未能按照发包单位提出得整改的。</w:t>
      </w:r>
    </w:p>
    <w:p>
      <w:pPr>
        <w:pStyle w:val="17"/>
        <w:ind w:left="0" w:leftChars="0" w:firstLine="640" w:firstLineChars="200"/>
        <w:rPr>
          <w:rFonts w:hint="eastAsia"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（6）在结算审核过程中，承包单位应当针对预算中所设置的机械、安全设施、保险等措施费用进行清单核对，且必须提供相应的佐证材料，对于未能提供的，发包人有权对该部分进行核减。</w:t>
      </w:r>
    </w:p>
    <w:p>
      <w:pPr>
        <w:pStyle w:val="17"/>
        <w:ind w:left="0" w:leftChars="0" w:firstLine="640" w:firstLineChars="200"/>
        <w:rPr>
          <w:rFonts w:hint="eastAsia" w:hAnsi="宋体" w:eastAsia="仿宋_GB2312" w:cs="仿宋_GB2312"/>
          <w:bCs/>
          <w:color w:val="000000"/>
          <w:sz w:val="32"/>
          <w:szCs w:val="32"/>
          <w:lang w:val="en-US" w:eastAsia="zh-CN" w:bidi="ar-SA"/>
        </w:rPr>
      </w:pPr>
      <w:r>
        <w:rPr>
          <w:rFonts w:hint="eastAsia" w:hAnsi="宋体" w:eastAsia="仿宋_GB2312" w:cs="仿宋_GB2312"/>
          <w:bCs/>
          <w:color w:val="000000"/>
          <w:sz w:val="32"/>
          <w:szCs w:val="32"/>
          <w:lang w:val="en-US" w:eastAsia="zh-CN" w:bidi="ar-SA"/>
        </w:rPr>
        <w:t>（7）如项目在实施过程中，西苑乡所属的区域内，发生较大安全事故的（因施工方实施造成的除外），承包人应当无条件提供相应的机械设备，由乡政府统筹安排开展抢险救灾工作，相关费用以本项目的机械台班计，即（台班*天数）。</w:t>
      </w:r>
    </w:p>
    <w:p>
      <w:pPr>
        <w:pStyle w:val="17"/>
      </w:pPr>
      <w:r>
        <w:rPr>
          <w:rFonts w:hint="eastAsia" w:hAnsi="宋体" w:eastAsia="仿宋_GB2312" w:cs="仿宋_GB2312"/>
          <w:bCs/>
          <w:color w:val="000000"/>
          <w:sz w:val="32"/>
          <w:szCs w:val="32"/>
          <w:lang w:val="en-US" w:eastAsia="zh-CN" w:bidi="ar-SA"/>
        </w:rPr>
        <w:t>（8）如项目在验收后，被本级或上级巡视巡查，发现问题的，承包人必须无条服从发包单位或建设单位要求进行整改或资金追回。</w:t>
      </w:r>
    </w:p>
    <w:p>
      <w:pPr>
        <w:spacing w:line="560" w:lineRule="exact"/>
        <w:ind w:firstLine="640" w:firstLineChars="200"/>
        <w:textAlignment w:val="auto"/>
        <w:rPr>
          <w:rFonts w:hint="default" w:ascii="宋体" w:hAnsi="宋体" w:eastAsia="仿宋_GB2312" w:cs="仿宋_GB2312"/>
          <w:bCs/>
          <w:color w:val="000000"/>
          <w:kern w:val="2"/>
          <w:sz w:val="32"/>
          <w:szCs w:val="32"/>
          <w:lang w:val="en-US" w:eastAsia="zh-CN"/>
        </w:rPr>
      </w:pPr>
      <w:r>
        <w:rPr>
          <w:rFonts w:hint="eastAsia" w:ascii="宋体" w:hAnsi="宋体" w:eastAsia="仿宋_GB2312" w:cs="仿宋_GB2312"/>
          <w:bCs/>
          <w:color w:val="000000"/>
          <w:kern w:val="2"/>
          <w:sz w:val="32"/>
          <w:szCs w:val="32"/>
          <w:lang w:val="en-US" w:eastAsia="zh-CN"/>
        </w:rPr>
        <w:t>（9）</w:t>
      </w:r>
      <w:r>
        <w:rPr>
          <w:rFonts w:hint="eastAsia" w:ascii="宋体" w:hAnsi="宋体" w:eastAsia="仿宋_GB2312" w:cs="仿宋_GB2312"/>
          <w:bCs/>
          <w:color w:val="000000"/>
          <w:kern w:val="2"/>
          <w:sz w:val="32"/>
          <w:szCs w:val="32"/>
        </w:rPr>
        <w:t>承包单位在缺陷责任期及保修期内，未能在合理期限对工程缺陷进行修复，或拒绝按发包单位要求进行修复的</w:t>
      </w:r>
      <w:r>
        <w:rPr>
          <w:rFonts w:hint="eastAsia" w:ascii="宋体" w:hAnsi="宋体" w:eastAsia="仿宋_GB2312" w:cs="仿宋_GB2312"/>
          <w:bCs/>
          <w:color w:val="000000"/>
          <w:kern w:val="2"/>
          <w:sz w:val="32"/>
          <w:szCs w:val="32"/>
          <w:lang w:eastAsia="zh-CN"/>
        </w:rPr>
        <w:t>，发包人有权将其部分从预算中扣除，承包方不免除整个责任</w:t>
      </w:r>
      <w:r>
        <w:rPr>
          <w:rFonts w:hint="eastAsia" w:ascii="宋体" w:hAnsi="宋体" w:eastAsia="仿宋_GB2312" w:cs="仿宋_GB2312"/>
          <w:bCs/>
          <w:color w:val="000000"/>
          <w:kern w:val="2"/>
          <w:sz w:val="32"/>
          <w:szCs w:val="32"/>
        </w:rPr>
        <w:t>。</w:t>
      </w:r>
      <w:r>
        <w:rPr>
          <w:rFonts w:hint="eastAsia" w:ascii="宋体" w:hAnsi="宋体" w:eastAsia="仿宋_GB2312" w:cs="仿宋_GB2312"/>
          <w:bCs/>
          <w:color w:val="000000"/>
          <w:kern w:val="2"/>
          <w:sz w:val="32"/>
          <w:szCs w:val="32"/>
          <w:lang w:val="en-US" w:eastAsia="zh-CN"/>
        </w:rPr>
        <w:t>责任期满后，承包人应当邀请发包人组织再次验收，验收合格后，方可退回质保金。验收时，如已超过质保期的，由承包人进行整改修复。</w:t>
      </w:r>
    </w:p>
    <w:p>
      <w:pPr>
        <w:spacing w:line="560" w:lineRule="exact"/>
        <w:ind w:firstLine="640" w:firstLineChars="200"/>
        <w:textAlignment w:val="auto"/>
        <w:rPr>
          <w:rFonts w:hint="default" w:eastAsia="仿宋_GB2312"/>
          <w:color w:val="000000"/>
          <w:lang w:val="en-US" w:eastAsia="zh-CN"/>
        </w:rPr>
      </w:pPr>
      <w:r>
        <w:rPr>
          <w:rFonts w:hint="eastAsia" w:ascii="宋体" w:hAnsi="宋体" w:eastAsia="仿宋_GB2312" w:cs="仿宋_GB2312"/>
          <w:bCs/>
          <w:color w:val="000000"/>
          <w:kern w:val="2"/>
          <w:sz w:val="32"/>
          <w:szCs w:val="32"/>
          <w:lang w:val="en-US" w:eastAsia="zh-CN"/>
        </w:rPr>
        <w:t>3.发包单位</w:t>
      </w:r>
      <w:r>
        <w:rPr>
          <w:rFonts w:hint="eastAsia" w:ascii="宋体" w:hAnsi="宋体" w:eastAsia="仿宋_GB2312" w:cs="仿宋_GB2312"/>
          <w:bCs/>
          <w:color w:val="000000"/>
          <w:kern w:val="2"/>
          <w:sz w:val="32"/>
          <w:szCs w:val="32"/>
        </w:rPr>
        <w:t>因工程施工</w:t>
      </w:r>
      <w:r>
        <w:rPr>
          <w:rFonts w:hint="eastAsia" w:ascii="宋体" w:hAnsi="宋体" w:eastAsia="仿宋_GB2312" w:cs="仿宋_GB2312"/>
          <w:bCs/>
          <w:color w:val="000000"/>
          <w:kern w:val="2"/>
          <w:sz w:val="32"/>
          <w:szCs w:val="32"/>
          <w:lang w:val="en-US" w:eastAsia="zh-CN"/>
        </w:rPr>
        <w:t>承担的连带责任，有权向承包单位进行追偿，补偿金额不超过项目最终结算资金的</w:t>
      </w:r>
      <w:r>
        <w:rPr>
          <w:rFonts w:hint="eastAsia" w:hAnsi="宋体" w:eastAsia="仿宋_GB2312" w:cs="仿宋_GB2312"/>
          <w:bCs/>
          <w:color w:val="000000"/>
          <w:kern w:val="2"/>
          <w:sz w:val="32"/>
          <w:szCs w:val="32"/>
          <w:lang w:val="en-US" w:eastAsia="zh-CN"/>
        </w:rPr>
        <w:t>80%。</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三</w:t>
      </w:r>
      <w:r>
        <w:rPr>
          <w:rFonts w:hint="eastAsia" w:ascii="宋体" w:hAnsi="宋体" w:eastAsia="黑体" w:cs="黑体"/>
          <w:b w:val="0"/>
          <w:color w:val="000000"/>
          <w:sz w:val="32"/>
          <w:szCs w:val="32"/>
        </w:rPr>
        <w:t>、合同解除</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bCs/>
          <w:color w:val="000000"/>
          <w:kern w:val="2"/>
          <w:sz w:val="32"/>
          <w:szCs w:val="32"/>
        </w:rPr>
        <w:t>1</w:t>
      </w:r>
      <w:r>
        <w:rPr>
          <w:rFonts w:hint="eastAsia" w:ascii="宋体" w:hAnsi="宋体" w:eastAsia="仿宋_GB2312" w:cs="仿宋_GB2312"/>
          <w:color w:val="000000"/>
          <w:sz w:val="32"/>
          <w:szCs w:val="32"/>
        </w:rPr>
        <w:t>.</w:t>
      </w:r>
      <w:r>
        <w:rPr>
          <w:rFonts w:hint="eastAsia" w:ascii="宋体" w:hAnsi="宋体" w:eastAsia="仿宋_GB2312" w:cs="仿宋_GB2312"/>
          <w:bCs/>
          <w:color w:val="000000"/>
          <w:kern w:val="2"/>
          <w:sz w:val="32"/>
          <w:szCs w:val="32"/>
        </w:rPr>
        <w:t>承包单位按第十一条约定暂停施工满28天后，发包单位仍不纠正其违约行为并致使合同目的不能实现的，承包单位有权解除合同，发包单位应承担由此增加的费用。</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2.发包单位出现第十一条约定的违约情况时，承包单位在指定的合理期限内仍不纠正违约行为并致使合同目的不能实现的，发包单位有权解除合同，并追究承包方的违约责任。</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合同解除后，承包单位应当承担发包单位重新招投标及选定新承包单位所付出的全部费用。因继续完成工程的需要，发包单位有权使用承包单位在施工现场的材料、设备、临时工程、承包单位文件和由承包单位或以其名义编制的其他文件。</w:t>
      </w:r>
    </w:p>
    <w:p>
      <w:pPr>
        <w:spacing w:line="560" w:lineRule="exact"/>
        <w:ind w:firstLine="640" w:firstLineChars="200"/>
        <w:textAlignment w:val="auto"/>
        <w:rPr>
          <w:rFonts w:ascii="宋体" w:hAnsi="宋体" w:eastAsia="仿宋_GB2312" w:cs="仿宋_GB2312"/>
          <w:bCs/>
          <w:color w:val="000000"/>
          <w:kern w:val="2"/>
          <w:sz w:val="32"/>
          <w:szCs w:val="32"/>
        </w:rPr>
      </w:pPr>
      <w:r>
        <w:rPr>
          <w:rFonts w:hint="eastAsia" w:ascii="宋体" w:hAnsi="宋体" w:eastAsia="仿宋_GB2312" w:cs="仿宋_GB2312"/>
          <w:color w:val="000000"/>
          <w:sz w:val="32"/>
          <w:szCs w:val="32"/>
        </w:rPr>
        <w:t>3.发包单位重新招投标后，原来未结算的工程量视为原承包单位未完成，现场遗留的材料、设备、临时工程，以及承包单位文件和由承包单位或以其名义编制的其他文件，均视为遗弃物品，任由发包单位处置，原承包单位不持异议。</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四</w:t>
      </w:r>
      <w:r>
        <w:rPr>
          <w:rFonts w:hint="eastAsia" w:ascii="宋体" w:hAnsi="宋体" w:eastAsia="黑体" w:cs="黑体"/>
          <w:b w:val="0"/>
          <w:color w:val="000000"/>
          <w:sz w:val="32"/>
          <w:szCs w:val="32"/>
        </w:rPr>
        <w:t>、通知及送达：</w:t>
      </w:r>
    </w:p>
    <w:p>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color w:val="000000"/>
          <w:sz w:val="32"/>
          <w:szCs w:val="32"/>
        </w:rPr>
        <w:t>1.发包单位的联系地址：</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p>
    <w:p>
      <w:pPr>
        <w:spacing w:line="560" w:lineRule="exact"/>
        <w:ind w:firstLine="640" w:firstLineChars="200"/>
        <w:textAlignment w:val="auto"/>
        <w:rPr>
          <w:rFonts w:ascii="宋体" w:hAnsi="宋体" w:eastAsia="仿宋_GB2312" w:cs="仿宋_GB2312"/>
          <w:color w:val="000000"/>
          <w:sz w:val="32"/>
          <w:szCs w:val="32"/>
          <w:u w:val="single"/>
        </w:rPr>
      </w:pPr>
      <w:r>
        <w:rPr>
          <w:rFonts w:hint="eastAsia" w:ascii="宋体" w:hAnsi="宋体" w:eastAsia="仿宋_GB2312" w:cs="仿宋_GB2312"/>
          <w:color w:val="000000"/>
          <w:sz w:val="32"/>
          <w:szCs w:val="32"/>
        </w:rPr>
        <w:t>联系人：</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rPr>
        <w:t>，手机号码：</w:t>
      </w:r>
      <w:r>
        <w:rPr>
          <w:rFonts w:hint="eastAsia" w:ascii="宋体" w:hAnsi="宋体" w:eastAsia="仿宋_GB2312" w:cs="仿宋_GB2312"/>
          <w:color w:val="000000"/>
          <w:sz w:val="32"/>
          <w:szCs w:val="32"/>
          <w:u w:val="single"/>
        </w:rPr>
        <w:t xml:space="preserve"> </w:t>
      </w:r>
      <w:r>
        <w:rPr>
          <w:rFonts w:hint="eastAsia" w:ascii="宋体" w:hAnsi="宋体" w:eastAsia="仿宋_GB2312" w:cs="仿宋_GB2312"/>
          <w:color w:val="000000"/>
          <w:sz w:val="32"/>
          <w:szCs w:val="32"/>
          <w:u w:val="single"/>
          <w:lang w:val="en-US" w:eastAsia="zh-CN"/>
        </w:rPr>
        <w:t xml:space="preserve">            </w:t>
      </w:r>
      <w:r>
        <w:rPr>
          <w:rFonts w:hint="eastAsia" w:ascii="宋体" w:hAnsi="宋体" w:eastAsia="仿宋_GB2312" w:cs="仿宋_GB2312"/>
          <w:color w:val="000000"/>
          <w:sz w:val="32"/>
          <w:szCs w:val="32"/>
          <w:u w:val="single"/>
        </w:rPr>
        <w:t xml:space="preserve"> </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2.送达</w:t>
      </w:r>
    </w:p>
    <w:p>
      <w:pPr>
        <w:spacing w:line="560" w:lineRule="exact"/>
        <w:ind w:firstLine="640" w:firstLineChars="200"/>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双方寄往上述指定的地址及联系人的通知的函件、文件在寄出后三日即视为合格送达。一方如果改变送达地址及联系方式应书面通知对方，否则视为没有变更。</w:t>
      </w:r>
    </w:p>
    <w:p>
      <w:pPr>
        <w:pStyle w:val="6"/>
        <w:spacing w:before="0" w:after="0" w:line="560" w:lineRule="exact"/>
        <w:ind w:firstLine="640" w:firstLineChars="200"/>
        <w:textAlignment w:val="auto"/>
        <w:rPr>
          <w:rFonts w:ascii="宋体" w:hAnsi="宋体" w:eastAsia="黑体" w:cs="黑体"/>
          <w:b w:val="0"/>
          <w:color w:val="000000"/>
          <w:sz w:val="32"/>
          <w:szCs w:val="32"/>
        </w:rPr>
      </w:pPr>
      <w:r>
        <w:rPr>
          <w:rFonts w:hint="eastAsia" w:ascii="宋体" w:hAnsi="宋体" w:eastAsia="黑体" w:cs="黑体"/>
          <w:b w:val="0"/>
          <w:color w:val="000000"/>
          <w:sz w:val="32"/>
          <w:szCs w:val="32"/>
        </w:rPr>
        <w:t>十</w:t>
      </w:r>
      <w:r>
        <w:rPr>
          <w:rFonts w:hint="eastAsia" w:ascii="宋体" w:hAnsi="宋体" w:eastAsia="黑体" w:cs="黑体"/>
          <w:b w:val="0"/>
          <w:color w:val="000000"/>
          <w:sz w:val="32"/>
          <w:szCs w:val="32"/>
          <w:lang w:val="en-US" w:eastAsia="zh-CN"/>
        </w:rPr>
        <w:t>五</w:t>
      </w:r>
      <w:r>
        <w:rPr>
          <w:rFonts w:hint="eastAsia" w:ascii="宋体" w:hAnsi="宋体" w:eastAsia="黑体" w:cs="黑体"/>
          <w:b w:val="0"/>
          <w:color w:val="000000"/>
          <w:sz w:val="32"/>
          <w:szCs w:val="32"/>
        </w:rPr>
        <w:t>、其他约定</w:t>
      </w:r>
    </w:p>
    <w:p>
      <w:pPr>
        <w:pStyle w:val="71"/>
        <w:numPr>
          <w:ilvl w:val="0"/>
          <w:numId w:val="5"/>
        </w:numPr>
        <w:spacing w:line="560" w:lineRule="exact"/>
        <w:ind w:firstLineChars="0"/>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本合同自双方签字盖章之日起生效。</w:t>
      </w:r>
    </w:p>
    <w:p>
      <w:pPr>
        <w:pStyle w:val="71"/>
        <w:numPr>
          <w:ilvl w:val="0"/>
          <w:numId w:val="0"/>
        </w:numPr>
        <w:spacing w:line="560" w:lineRule="exact"/>
        <w:ind w:firstLine="640" w:firstLineChars="200"/>
        <w:jc w:val="left"/>
        <w:textAlignment w:val="auto"/>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lang w:val="en-US" w:eastAsia="zh-CN"/>
        </w:rPr>
        <w:t>2.</w:t>
      </w:r>
      <w:r>
        <w:rPr>
          <w:rFonts w:hint="eastAsia" w:ascii="宋体" w:hAnsi="宋体" w:eastAsia="仿宋_GB2312" w:cs="仿宋_GB2312"/>
          <w:bCs/>
          <w:color w:val="000000"/>
          <w:sz w:val="32"/>
          <w:szCs w:val="32"/>
        </w:rPr>
        <w:t>发包单位、承包单位明确本合同的相对方仅为发包单位和承包单位，所有的权利、义务与委托单位无关。本合同独立生效。</w:t>
      </w:r>
    </w:p>
    <w:p>
      <w:pPr>
        <w:pStyle w:val="71"/>
        <w:numPr>
          <w:ilvl w:val="0"/>
          <w:numId w:val="0"/>
        </w:numPr>
        <w:spacing w:line="560" w:lineRule="exact"/>
        <w:ind w:firstLine="640" w:firstLineChars="200"/>
        <w:jc w:val="left"/>
        <w:textAlignment w:val="auto"/>
        <w:rPr>
          <w:rFonts w:hint="default" w:ascii="宋体" w:hAnsi="宋体" w:eastAsia="仿宋_GB2312" w:cs="仿宋_GB2312"/>
          <w:bCs/>
          <w:color w:val="000000"/>
          <w:sz w:val="32"/>
          <w:szCs w:val="32"/>
          <w:lang w:val="en-US" w:eastAsia="zh-CN"/>
        </w:rPr>
      </w:pPr>
      <w:r>
        <w:rPr>
          <w:rFonts w:ascii="宋体" w:hAnsi="宋体" w:eastAsia="仿宋_GB2312" w:cs="仿宋_GB2312"/>
          <w:bCs/>
          <w:color w:val="000000"/>
          <w:sz w:val="32"/>
          <w:szCs w:val="32"/>
        </w:rPr>
        <w:t>3</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合同未尽事宜，</w:t>
      </w:r>
      <w:r>
        <w:rPr>
          <w:rFonts w:hint="eastAsia" w:ascii="宋体" w:hAnsi="宋体" w:eastAsia="仿宋_GB2312" w:cs="仿宋_GB2312"/>
          <w:bCs/>
          <w:color w:val="000000"/>
          <w:sz w:val="32"/>
          <w:szCs w:val="32"/>
          <w:lang w:val="en-US" w:eastAsia="zh-CN"/>
        </w:rPr>
        <w:t>参照公司管理办法，管理办法是本合同得组成部分。其余未详尽得，</w:t>
      </w:r>
      <w:r>
        <w:rPr>
          <w:rFonts w:hint="eastAsia" w:ascii="宋体" w:hAnsi="宋体" w:eastAsia="仿宋_GB2312" w:cs="仿宋_GB2312"/>
          <w:bCs/>
          <w:color w:val="000000"/>
          <w:sz w:val="32"/>
          <w:szCs w:val="32"/>
        </w:rPr>
        <w:t>合同当事人另行签订补充协议，补充协议是合同的组成部分。</w:t>
      </w:r>
      <w:r>
        <w:rPr>
          <w:rFonts w:hint="eastAsia" w:ascii="宋体" w:hAnsi="宋体" w:eastAsia="仿宋_GB2312" w:cs="仿宋_GB2312"/>
          <w:bCs/>
          <w:color w:val="000000"/>
          <w:sz w:val="32"/>
          <w:szCs w:val="32"/>
          <w:lang w:val="en-US" w:eastAsia="zh-CN"/>
        </w:rPr>
        <w:t xml:space="preserve">   </w:t>
      </w:r>
    </w:p>
    <w:p>
      <w:pPr>
        <w:spacing w:line="560" w:lineRule="exact"/>
        <w:ind w:firstLine="640" w:firstLineChars="200"/>
        <w:textAlignment w:val="auto"/>
        <w:rPr>
          <w:rFonts w:ascii="宋体" w:hAnsi="宋体" w:eastAsia="仿宋_GB2312" w:cs="仿宋_GB2312"/>
          <w:bCs/>
          <w:color w:val="000000"/>
          <w:sz w:val="32"/>
          <w:szCs w:val="32"/>
        </w:rPr>
      </w:pPr>
      <w:r>
        <w:rPr>
          <w:rFonts w:ascii="宋体" w:hAnsi="宋体" w:eastAsia="仿宋_GB2312" w:cs="仿宋_GB2312"/>
          <w:bCs/>
          <w:color w:val="000000"/>
          <w:sz w:val="32"/>
          <w:szCs w:val="32"/>
        </w:rPr>
        <w:t>4</w:t>
      </w:r>
      <w:r>
        <w:rPr>
          <w:rFonts w:hint="eastAsia" w:ascii="宋体" w:hAnsi="宋体" w:eastAsia="仿宋_GB2312" w:cs="仿宋_GB2312"/>
          <w:color w:val="000000"/>
          <w:sz w:val="32"/>
          <w:szCs w:val="32"/>
          <w:lang w:val="en-US" w:eastAsia="zh-CN"/>
        </w:rPr>
        <w:t>三方对合同事宜均无异议，同意按照本合同执行。如</w:t>
      </w:r>
      <w:r>
        <w:rPr>
          <w:rFonts w:hint="eastAsia" w:ascii="宋体" w:hAnsi="宋体" w:eastAsia="仿宋_GB2312" w:cs="仿宋_GB2312"/>
          <w:bCs/>
          <w:color w:val="000000"/>
          <w:sz w:val="32"/>
          <w:szCs w:val="32"/>
        </w:rPr>
        <w:t>在履行本合同期间若发生</w:t>
      </w:r>
      <w:r>
        <w:rPr>
          <w:rFonts w:hint="eastAsia" w:ascii="宋体" w:hAnsi="宋体" w:eastAsia="仿宋_GB2312" w:cs="仿宋_GB2312"/>
          <w:bCs/>
          <w:color w:val="000000"/>
          <w:sz w:val="32"/>
          <w:szCs w:val="32"/>
          <w:lang w:val="en-US" w:eastAsia="zh-CN"/>
        </w:rPr>
        <w:t>合同之外的</w:t>
      </w:r>
      <w:r>
        <w:rPr>
          <w:rFonts w:hint="eastAsia" w:ascii="宋体" w:hAnsi="宋体" w:eastAsia="仿宋_GB2312" w:cs="仿宋_GB2312"/>
          <w:bCs/>
          <w:color w:val="000000"/>
          <w:sz w:val="32"/>
          <w:szCs w:val="32"/>
        </w:rPr>
        <w:t>争议，双方应当协商解决</w:t>
      </w:r>
      <w:r>
        <w:rPr>
          <w:rFonts w:hint="eastAsia" w:ascii="宋体" w:hAnsi="宋体" w:eastAsia="仿宋_GB2312" w:cs="仿宋_GB2312"/>
          <w:bCs/>
          <w:color w:val="000000"/>
          <w:sz w:val="32"/>
          <w:szCs w:val="32"/>
          <w:lang w:eastAsia="zh-CN"/>
        </w:rPr>
        <w:t>，</w:t>
      </w:r>
      <w:r>
        <w:rPr>
          <w:rFonts w:hint="eastAsia" w:ascii="宋体" w:hAnsi="宋体" w:eastAsia="仿宋_GB2312" w:cs="仿宋_GB2312"/>
          <w:bCs/>
          <w:color w:val="000000"/>
          <w:sz w:val="32"/>
          <w:szCs w:val="32"/>
        </w:rPr>
        <w:t>若协商不成，任何一方可以向工程所在地的人民法院提起诉讼。</w:t>
      </w:r>
    </w:p>
    <w:p>
      <w:pPr>
        <w:spacing w:line="560" w:lineRule="exact"/>
        <w:ind w:firstLine="640" w:firstLineChars="200"/>
        <w:textAlignment w:val="auto"/>
        <w:rPr>
          <w:rFonts w:ascii="宋体" w:hAnsi="宋体" w:eastAsia="仿宋_GB2312" w:cs="仿宋_GB2312"/>
          <w:bCs/>
          <w:color w:val="000000"/>
          <w:sz w:val="32"/>
          <w:szCs w:val="32"/>
        </w:rPr>
      </w:pPr>
      <w:r>
        <w:rPr>
          <w:rFonts w:ascii="宋体" w:hAnsi="宋体" w:eastAsia="仿宋_GB2312" w:cs="仿宋_GB2312"/>
          <w:bCs/>
          <w:color w:val="000000"/>
          <w:sz w:val="32"/>
          <w:szCs w:val="32"/>
        </w:rPr>
        <w:t>5</w:t>
      </w:r>
      <w:r>
        <w:rPr>
          <w:rFonts w:hint="eastAsia" w:ascii="宋体" w:hAnsi="宋体" w:eastAsia="仿宋_GB2312" w:cs="仿宋_GB2312"/>
          <w:color w:val="000000"/>
          <w:sz w:val="32"/>
          <w:szCs w:val="32"/>
        </w:rPr>
        <w:t>.</w:t>
      </w:r>
      <w:r>
        <w:rPr>
          <w:rFonts w:hint="eastAsia" w:ascii="宋体" w:hAnsi="宋体" w:eastAsia="仿宋_GB2312" w:cs="仿宋_GB2312"/>
          <w:bCs/>
          <w:color w:val="000000"/>
          <w:sz w:val="32"/>
          <w:szCs w:val="32"/>
        </w:rPr>
        <w:t>本合同一式</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玖</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份，均具有同等法律效力，</w:t>
      </w:r>
      <w:r>
        <w:rPr>
          <w:rFonts w:hint="eastAsia" w:ascii="宋体" w:hAnsi="宋体" w:eastAsia="仿宋_GB2312" w:cs="仿宋_GB2312"/>
          <w:bCs/>
          <w:color w:val="000000"/>
          <w:sz w:val="32"/>
          <w:szCs w:val="32"/>
          <w:lang w:val="en-US" w:eastAsia="zh-CN"/>
        </w:rPr>
        <w:t>建设单位</w:t>
      </w:r>
      <w:r>
        <w:rPr>
          <w:rFonts w:hint="eastAsia" w:ascii="宋体" w:hAnsi="宋体" w:eastAsia="仿宋_GB2312" w:cs="仿宋_GB2312"/>
          <w:bCs/>
          <w:color w:val="000000"/>
          <w:sz w:val="32"/>
          <w:szCs w:val="32"/>
          <w:u w:val="single"/>
          <w:lang w:val="en-US" w:eastAsia="zh-CN"/>
        </w:rPr>
        <w:t xml:space="preserve"> 叁</w:t>
      </w:r>
      <w:r>
        <w:rPr>
          <w:rFonts w:hint="eastAsia" w:ascii="宋体" w:hAnsi="宋体" w:eastAsia="仿宋_GB2312" w:cs="仿宋_GB2312"/>
          <w:bCs/>
          <w:color w:val="000000"/>
          <w:sz w:val="32"/>
          <w:szCs w:val="32"/>
          <w:lang w:val="en-US" w:eastAsia="zh-CN"/>
        </w:rPr>
        <w:t xml:space="preserve">份 </w:t>
      </w:r>
      <w:r>
        <w:rPr>
          <w:rFonts w:hint="eastAsia" w:ascii="宋体" w:hAnsi="宋体" w:eastAsia="仿宋_GB2312" w:cs="仿宋_GB2312"/>
          <w:bCs/>
          <w:color w:val="000000"/>
          <w:sz w:val="32"/>
          <w:szCs w:val="32"/>
        </w:rPr>
        <w:t>发包单位执</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叁</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份，承包单位执</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u w:val="single"/>
          <w:lang w:val="en-US" w:eastAsia="zh-CN"/>
        </w:rPr>
        <w:t>叁</w:t>
      </w:r>
      <w:r>
        <w:rPr>
          <w:rFonts w:hint="eastAsia" w:ascii="宋体" w:hAnsi="宋体" w:eastAsia="仿宋_GB2312" w:cs="仿宋_GB2312"/>
          <w:bCs/>
          <w:color w:val="000000"/>
          <w:sz w:val="32"/>
          <w:szCs w:val="32"/>
          <w:u w:val="single"/>
        </w:rPr>
        <w:t xml:space="preserve"> </w:t>
      </w:r>
      <w:r>
        <w:rPr>
          <w:rFonts w:hint="eastAsia" w:ascii="宋体" w:hAnsi="宋体" w:eastAsia="仿宋_GB2312" w:cs="仿宋_GB2312"/>
          <w:bCs/>
          <w:color w:val="000000"/>
          <w:sz w:val="32"/>
          <w:szCs w:val="32"/>
        </w:rPr>
        <w:t>份。</w:t>
      </w: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建设</w:t>
      </w:r>
      <w:r>
        <w:rPr>
          <w:rFonts w:hint="eastAsia" w:ascii="宋体" w:hAnsi="宋体" w:eastAsia="仿宋_GB2312" w:cs="仿宋_GB2312"/>
          <w:color w:val="000000"/>
          <w:sz w:val="32"/>
          <w:szCs w:val="32"/>
        </w:rPr>
        <w:t xml:space="preserve">单位：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(公章)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发包（代建）</w:t>
      </w:r>
      <w:r>
        <w:rPr>
          <w:rFonts w:hint="eastAsia" w:ascii="宋体" w:hAnsi="宋体" w:eastAsia="仿宋_GB2312" w:cs="仿宋_GB2312"/>
          <w:color w:val="000000"/>
          <w:sz w:val="32"/>
          <w:szCs w:val="32"/>
        </w:rPr>
        <w:t>单位：  (公章)</w:t>
      </w:r>
    </w:p>
    <w:p>
      <w:pPr>
        <w:spacing w:line="560" w:lineRule="exact"/>
        <w:textAlignment w:val="auto"/>
        <w:rPr>
          <w:rFonts w:ascii="宋体" w:hAnsi="宋体" w:eastAsia="仿宋_GB2312" w:cs="仿宋_GB2312"/>
          <w:color w:val="000000"/>
          <w:sz w:val="32"/>
          <w:szCs w:val="32"/>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法定代表人或其委托代理人：</w:t>
      </w: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（签字或盖章）</w:t>
      </w:r>
    </w:p>
    <w:p>
      <w:pPr>
        <w:pStyle w:val="69"/>
        <w:rPr>
          <w:rFonts w:hint="eastAsia"/>
          <w:color w:val="000000"/>
        </w:rPr>
      </w:pPr>
    </w:p>
    <w:p>
      <w:pPr>
        <w:widowControl w:val="0"/>
        <w:wordWrap/>
        <w:adjustRightInd/>
        <w:snapToGrid/>
        <w:spacing w:before="0" w:beforeAutospacing="0" w:after="0" w:afterAutospacing="0" w:line="560" w:lineRule="exact"/>
        <w:ind w:right="0"/>
        <w:jc w:val="both"/>
        <w:textAlignment w:val="auto"/>
        <w:outlineLvl w:val="9"/>
        <w:rPr>
          <w:rFonts w:hint="eastAsia"/>
        </w:rPr>
      </w:pPr>
      <w:r>
        <w:rPr>
          <w:rFonts w:hint="eastAsia" w:ascii="宋体" w:hAnsi="宋体" w:eastAsia="仿宋_GB2312" w:cs="仿宋_GB2312"/>
          <w:color w:val="000000"/>
          <w:sz w:val="32"/>
          <w:szCs w:val="32"/>
        </w:rPr>
        <w:t xml:space="preserve">          </w:t>
      </w:r>
    </w:p>
    <w:p>
      <w:pPr>
        <w:pStyle w:val="17"/>
        <w:ind w:left="0" w:leftChars="0" w:firstLine="0" w:firstLineChars="0"/>
        <w:rPr>
          <w:rFonts w:hint="eastAsia"/>
          <w:lang w:val="en-US" w:eastAsia="zh-CN"/>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承包</w:t>
      </w:r>
      <w:r>
        <w:rPr>
          <w:rFonts w:hint="eastAsia" w:ascii="宋体" w:hAnsi="宋体" w:eastAsia="仿宋_GB2312" w:cs="仿宋_GB2312"/>
          <w:color w:val="000000"/>
          <w:sz w:val="32"/>
          <w:szCs w:val="32"/>
        </w:rPr>
        <w:t xml:space="preserve">单位：      (公章)       </w:t>
      </w:r>
      <w:r>
        <w:rPr>
          <w:rFonts w:hint="eastAsia" w:ascii="宋体" w:hAnsi="宋体" w:eastAsia="仿宋_GB2312" w:cs="仿宋_GB2312"/>
          <w:color w:val="000000"/>
          <w:sz w:val="32"/>
          <w:szCs w:val="32"/>
          <w:lang w:val="en-US" w:eastAsia="zh-CN"/>
        </w:rPr>
        <w:t xml:space="preserve"> </w:t>
      </w:r>
    </w:p>
    <w:p>
      <w:pPr>
        <w:spacing w:line="560" w:lineRule="exact"/>
        <w:textAlignment w:val="auto"/>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p>
    <w:p>
      <w:pPr>
        <w:spacing w:line="560" w:lineRule="exact"/>
        <w:textAlignment w:val="auto"/>
        <w:rPr>
          <w:rFonts w:ascii="宋体" w:hAnsi="宋体"/>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本合同签于    年</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月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日</w:t>
      </w:r>
    </w:p>
    <w:p>
      <w:pPr>
        <w:jc w:val="center"/>
        <w:rPr>
          <w:rFonts w:ascii="宋体" w:hAnsi="宋体"/>
          <w:color w:val="000000"/>
          <w:sz w:val="32"/>
          <w:szCs w:val="32"/>
        </w:rPr>
      </w:pPr>
    </w:p>
    <w:p>
      <w:pPr>
        <w:pStyle w:val="69"/>
        <w:rPr>
          <w:rFonts w:ascii="宋体" w:hAnsi="宋体"/>
          <w:color w:val="000000"/>
          <w:sz w:val="32"/>
          <w:szCs w:val="32"/>
        </w:rPr>
      </w:pPr>
    </w:p>
    <w:p>
      <w:pPr>
        <w:pStyle w:val="16"/>
        <w:widowControl/>
        <w:shd w:val="clear" w:color="auto" w:fill="FFFFFF"/>
        <w:spacing w:before="240" w:after="240" w:line="360" w:lineRule="exact"/>
        <w:ind w:firstLine="3614" w:firstLineChars="1000"/>
        <w:rPr>
          <w:rFonts w:hint="eastAsia" w:ascii="宋体" w:hAnsi="宋体" w:cs="宋体"/>
          <w:b/>
          <w:color w:val="FF0000"/>
          <w:sz w:val="36"/>
          <w:szCs w:val="36"/>
          <w:shd w:val="clear" w:color="auto" w:fill="FFFFFF"/>
        </w:rPr>
      </w:pPr>
      <w:r>
        <w:rPr>
          <w:rFonts w:hint="eastAsia" w:ascii="宋体" w:hAnsi="宋体" w:cs="宋体"/>
          <w:b/>
          <w:color w:val="FF0000"/>
          <w:sz w:val="36"/>
          <w:szCs w:val="36"/>
          <w:shd w:val="clear" w:color="auto" w:fill="FFFFFF"/>
        </w:rPr>
        <w:t>工程质量保修协议</w:t>
      </w:r>
    </w:p>
    <w:p>
      <w:pPr>
        <w:pStyle w:val="16"/>
        <w:widowControl/>
        <w:shd w:val="clear" w:color="auto" w:fill="FFFFFF"/>
        <w:spacing w:line="380" w:lineRule="exact"/>
        <w:ind w:left="250" w:right="360" w:firstLine="12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发包人（全称）：</w:t>
      </w:r>
      <w:r>
        <w:rPr>
          <w:rFonts w:hint="eastAsia" w:ascii="仿宋" w:hAnsi="仿宋" w:eastAsia="仿宋" w:cs="仿宋"/>
          <w:b w:val="0"/>
          <w:bCs/>
          <w:sz w:val="32"/>
          <w:szCs w:val="32"/>
          <w:u w:val="single"/>
          <w:lang w:val="en-US" w:eastAsia="zh-CN"/>
        </w:rPr>
        <w:t xml:space="preserve">                      </w:t>
      </w:r>
      <w:r>
        <w:rPr>
          <w:rFonts w:hint="eastAsia" w:ascii="仿宋" w:hAnsi="仿宋" w:eastAsia="仿宋" w:cs="仿宋"/>
          <w:color w:val="000000"/>
          <w:sz w:val="32"/>
          <w:szCs w:val="32"/>
          <w:shd w:val="clear" w:color="auto" w:fill="FFFFFF"/>
        </w:rPr>
        <w:t xml:space="preserve"> </w:t>
      </w:r>
    </w:p>
    <w:p>
      <w:pPr>
        <w:pStyle w:val="16"/>
        <w:widowControl/>
        <w:shd w:val="clear" w:color="auto" w:fill="FFFFFF"/>
        <w:spacing w:line="380" w:lineRule="exact"/>
        <w:ind w:left="360"/>
        <w:rPr>
          <w:rFonts w:hint="default" w:ascii="仿宋" w:hAnsi="仿宋" w:eastAsia="仿宋" w:cs="仿宋"/>
          <w:color w:val="000000"/>
          <w:sz w:val="32"/>
          <w:szCs w:val="32"/>
          <w:lang w:val="en-US"/>
        </w:rPr>
      </w:pPr>
      <w:r>
        <w:rPr>
          <w:rFonts w:hint="eastAsia" w:ascii="仿宋" w:hAnsi="仿宋" w:eastAsia="仿宋" w:cs="仿宋"/>
          <w:color w:val="000000"/>
          <w:sz w:val="32"/>
          <w:szCs w:val="32"/>
          <w:shd w:val="clear" w:color="auto" w:fill="FFFFFF"/>
        </w:rPr>
        <w:t>承包人（全称）：</w:t>
      </w:r>
      <w:r>
        <w:rPr>
          <w:rFonts w:hint="eastAsia" w:ascii="仿宋" w:hAnsi="仿宋" w:eastAsia="仿宋" w:cs="仿宋"/>
          <w:color w:val="000000"/>
          <w:sz w:val="32"/>
          <w:szCs w:val="32"/>
          <w:u w:val="single"/>
          <w:shd w:val="clear" w:color="auto" w:fill="FFFFFF"/>
          <w:lang w:val="en-US" w:eastAsia="zh-CN"/>
        </w:rPr>
        <w:t xml:space="preserve">                      </w:t>
      </w:r>
    </w:p>
    <w:p>
      <w:pPr>
        <w:widowControl/>
        <w:shd w:val="clear" w:color="auto" w:fill="FFFFFF"/>
        <w:spacing w:line="380" w:lineRule="exact"/>
        <w:jc w:val="left"/>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　　发包人、承包人根据《中华人民共和国建筑法》、《建设工程质量管理条例》，经协产商一致对</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b w:val="0"/>
          <w:bCs/>
          <w:kern w:val="0"/>
          <w:sz w:val="32"/>
          <w:szCs w:val="32"/>
          <w:u w:val="single"/>
          <w:lang w:val="en-US" w:eastAsia="zh-CN"/>
        </w:rPr>
        <w:t xml:space="preserve">                    </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（程全称）签定工程质量保修书</w:t>
      </w:r>
      <w:r>
        <w:rPr>
          <w:rFonts w:hint="eastAsia" w:ascii="仿宋" w:hAnsi="仿宋" w:eastAsia="仿宋" w:cs="仿宋"/>
          <w:color w:val="000000"/>
          <w:kern w:val="0"/>
          <w:sz w:val="32"/>
          <w:szCs w:val="32"/>
          <w:shd w:val="clear" w:color="auto" w:fill="FFFFFF"/>
          <w:lang w:bidi="ar"/>
        </w:rPr>
        <w:t>。</w:t>
      </w:r>
    </w:p>
    <w:p>
      <w:pPr>
        <w:pStyle w:val="16"/>
        <w:widowControl/>
        <w:shd w:val="clear" w:color="auto" w:fill="FFFFFF"/>
        <w:spacing w:line="380" w:lineRule="exact"/>
        <w:ind w:left="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一、工程质量保修范围和内容</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承包人在质量保修期内，按照有关法律、法规、规章的管理规定和双方约定，承担本工程质量保修责任。</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质量保修范围包括</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b w:val="0"/>
          <w:bCs/>
          <w:kern w:val="0"/>
          <w:sz w:val="32"/>
          <w:szCs w:val="32"/>
          <w:u w:val="single"/>
          <w:lang w:val="en-US" w:eastAsia="zh-CN"/>
        </w:rPr>
        <w:t xml:space="preserve">                     </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。具体保修的内容，双方约定如下：</w:t>
      </w:r>
      <w:r>
        <w:rPr>
          <w:rFonts w:hint="eastAsia" w:ascii="仿宋" w:hAnsi="仿宋" w:eastAsia="仿宋" w:cs="仿宋"/>
          <w:color w:val="000000"/>
          <w:sz w:val="32"/>
          <w:szCs w:val="32"/>
          <w:u w:val="single"/>
          <w:shd w:val="clear" w:color="auto" w:fill="FFFFFF"/>
        </w:rPr>
        <w:t xml:space="preserve"> 按《建设工程质量管理条例》规定执行 </w:t>
      </w:r>
    </w:p>
    <w:p>
      <w:pPr>
        <w:pStyle w:val="16"/>
        <w:widowControl/>
        <w:shd w:val="clear" w:color="auto" w:fill="FFFFFF"/>
        <w:spacing w:line="380" w:lineRule="exact"/>
        <w:ind w:left="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二、质量保修期</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双方根据《建设工程质量管理条例》及有关规定，约定本工程的质量保修期如下：</w:t>
      </w:r>
    </w:p>
    <w:p>
      <w:pPr>
        <w:pStyle w:val="16"/>
        <w:widowControl/>
        <w:shd w:val="clear" w:color="auto" w:fill="FFFFFF"/>
        <w:spacing w:line="380" w:lineRule="exact"/>
        <w:ind w:left="840" w:hanging="36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1.  按照设计文件规定的合理使用年限，本工程的质量保修期限为</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2</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路灯质量保修期限为</w:t>
      </w:r>
      <w:r>
        <w:rPr>
          <w:rFonts w:hint="eastAsia" w:ascii="仿宋" w:hAnsi="仿宋" w:eastAsia="仿宋" w:cs="仿宋"/>
          <w:color w:val="000000"/>
          <w:sz w:val="32"/>
          <w:szCs w:val="32"/>
          <w:u w:val="single"/>
          <w:shd w:val="clear" w:color="auto" w:fill="FFFFFF"/>
          <w:lang w:val="en-US" w:eastAsia="zh-CN"/>
        </w:rPr>
        <w:t xml:space="preserve">  5 </w:t>
      </w:r>
      <w:r>
        <w:rPr>
          <w:rFonts w:hint="eastAsia" w:ascii="仿宋" w:hAnsi="仿宋" w:eastAsia="仿宋" w:cs="仿宋"/>
          <w:color w:val="000000"/>
          <w:sz w:val="32"/>
          <w:szCs w:val="32"/>
          <w:shd w:val="clear" w:color="auto" w:fill="FFFFFF"/>
          <w:lang w:val="en-US" w:eastAsia="zh-CN"/>
        </w:rPr>
        <w:t>年</w:t>
      </w:r>
      <w:r>
        <w:rPr>
          <w:rFonts w:hint="eastAsia" w:ascii="仿宋" w:hAnsi="仿宋" w:eastAsia="仿宋" w:cs="仿宋"/>
          <w:color w:val="000000"/>
          <w:sz w:val="32"/>
          <w:szCs w:val="32"/>
          <w:shd w:val="clear" w:color="auto" w:fill="FFFFFF"/>
        </w:rPr>
        <w:t>。</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2. 根据《建设工程质量管理条例》的规定，本工程自办理竣工验收手续后，在约定的保修范围和规定的保修期限内发生质量缺陷的，应由承包单位履行保修义务。</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3.本保修书所称的质量缺陷是指工程不符合国家或现行的有关强制性标准、施工验收规范、设计文件及合同中对工程质量的要求。</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4.保修期自工程竣工验收合格之日起计算。</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5本工程的保修期限内出现质量缺陷，发包人应向承包人发出保修通知。承包人在接到保修通知后，应当到现场核查情况，并在7天内派人保修。承包单位不在约定期限内派人保修，发包人可以委托他人维修，维修费用从承包人的保修金内扣除。</w:t>
      </w:r>
    </w:p>
    <w:p>
      <w:pPr>
        <w:pStyle w:val="16"/>
        <w:widowControl/>
        <w:shd w:val="clear" w:color="auto" w:fill="FFFFFF"/>
        <w:spacing w:line="38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6下列情况不属于本工程规定的保修范围：</w:t>
      </w:r>
    </w:p>
    <w:p>
      <w:pPr>
        <w:pStyle w:val="16"/>
        <w:widowControl/>
        <w:shd w:val="clear" w:color="auto" w:fill="FFFFFF"/>
        <w:spacing w:line="380" w:lineRule="exact"/>
        <w:ind w:left="36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（1）因使用不当或者第三方造成的质量缺陷：</w:t>
      </w:r>
    </w:p>
    <w:p>
      <w:pPr>
        <w:pStyle w:val="16"/>
        <w:widowControl/>
        <w:shd w:val="clear" w:color="auto" w:fill="FFFFFF"/>
        <w:spacing w:line="380" w:lineRule="exact"/>
        <w:ind w:left="359" w:right="360" w:firstLine="12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(2)不可抗力造成的质量缺陷。</w:t>
      </w:r>
    </w:p>
    <w:p>
      <w:pPr>
        <w:pStyle w:val="16"/>
        <w:widowControl/>
        <w:shd w:val="clear" w:color="auto" w:fill="FFFFFF"/>
        <w:spacing w:line="380" w:lineRule="exact"/>
        <w:ind w:firstLine="48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7质量保修完成后，由发包人组织验收。</w:t>
      </w:r>
    </w:p>
    <w:p>
      <w:pPr>
        <w:pStyle w:val="16"/>
        <w:widowControl/>
        <w:shd w:val="clear" w:color="auto" w:fill="FFFFFF"/>
        <w:spacing w:line="380" w:lineRule="exact"/>
        <w:ind w:firstLine="48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三、保修金支付：保修金自工程竣工（交工、完工）验收合格之日起满</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u w:val="single"/>
          <w:shd w:val="clear" w:color="auto" w:fill="FFFFFF"/>
          <w:lang w:val="en-US" w:eastAsia="zh-CN"/>
        </w:rPr>
        <w:t>2</w:t>
      </w:r>
      <w:r>
        <w:rPr>
          <w:rFonts w:hint="eastAsia" w:ascii="仿宋" w:hAnsi="仿宋" w:eastAsia="仿宋" w:cs="仿宋"/>
          <w:color w:val="000000"/>
          <w:sz w:val="32"/>
          <w:szCs w:val="32"/>
          <w:u w:val="single"/>
          <w:shd w:val="clear" w:color="auto" w:fill="FFFFFF"/>
        </w:rPr>
        <w:t xml:space="preserve"> </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路灯为</w:t>
      </w:r>
      <w:r>
        <w:rPr>
          <w:rFonts w:hint="eastAsia" w:ascii="仿宋" w:hAnsi="仿宋" w:eastAsia="仿宋" w:cs="仿宋"/>
          <w:color w:val="000000"/>
          <w:sz w:val="32"/>
          <w:szCs w:val="32"/>
          <w:u w:val="single"/>
          <w:shd w:val="clear" w:color="auto" w:fill="FFFFFF"/>
          <w:lang w:val="en-US" w:eastAsia="zh-CN"/>
        </w:rPr>
        <w:t xml:space="preserve"> 5 </w:t>
      </w:r>
      <w:r>
        <w:rPr>
          <w:rFonts w:hint="eastAsia" w:ascii="仿宋" w:hAnsi="仿宋" w:eastAsia="仿宋" w:cs="仿宋"/>
          <w:color w:val="000000"/>
          <w:sz w:val="32"/>
          <w:szCs w:val="32"/>
          <w:shd w:val="clear" w:color="auto" w:fill="FFFFFF"/>
          <w:lang w:val="en-US" w:eastAsia="zh-CN"/>
        </w:rPr>
        <w:t>年</w:t>
      </w:r>
      <w:r>
        <w:rPr>
          <w:rFonts w:hint="eastAsia" w:ascii="仿宋" w:hAnsi="仿宋" w:eastAsia="仿宋" w:cs="仿宋"/>
          <w:color w:val="000000"/>
          <w:sz w:val="32"/>
          <w:szCs w:val="32"/>
          <w:shd w:val="clear" w:color="auto" w:fill="FFFFFF"/>
        </w:rPr>
        <w:t>后一个月内一次性返还。</w:t>
      </w:r>
    </w:p>
    <w:p>
      <w:pPr>
        <w:pStyle w:val="16"/>
        <w:widowControl/>
        <w:shd w:val="clear" w:color="auto" w:fill="FFFFFF"/>
        <w:spacing w:before="100" w:after="100" w:line="380" w:lineRule="exact"/>
        <w:ind w:right="360" w:firstLine="48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四、其他</w:t>
      </w:r>
    </w:p>
    <w:p>
      <w:pPr>
        <w:pStyle w:val="16"/>
        <w:widowControl/>
        <w:shd w:val="clear" w:color="auto" w:fill="FFFFFF"/>
        <w:spacing w:before="100" w:after="100" w:line="380" w:lineRule="exact"/>
        <w:ind w:left="359" w:right="360" w:firstLine="120"/>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双方约定的其他工程质量保修事项：</w:t>
      </w:r>
      <w:r>
        <w:rPr>
          <w:rFonts w:hint="eastAsia" w:ascii="仿宋" w:hAnsi="仿宋" w:eastAsia="仿宋" w:cs="仿宋"/>
          <w:color w:val="000000"/>
          <w:sz w:val="32"/>
          <w:szCs w:val="32"/>
          <w:u w:val="single"/>
          <w:shd w:val="clear" w:color="auto" w:fill="FFFFFF"/>
        </w:rPr>
        <w:t xml:space="preserve">  / </w:t>
      </w:r>
      <w:r>
        <w:rPr>
          <w:rFonts w:hint="eastAsia" w:ascii="仿宋" w:hAnsi="仿宋" w:eastAsia="仿宋" w:cs="仿宋"/>
          <w:color w:val="000000"/>
          <w:sz w:val="32"/>
          <w:szCs w:val="32"/>
          <w:shd w:val="clear" w:color="auto" w:fill="FFFFFF"/>
        </w:rPr>
        <w:t xml:space="preserve"> 本工程质量保修书，由施工合同发包人、承包人双方在竣工验收前共同签署，作为施工合同附件，其有效期限至保修期満。 </w:t>
      </w:r>
    </w:p>
    <w:p>
      <w:pPr>
        <w:spacing w:line="560" w:lineRule="exact"/>
        <w:textAlignment w:val="auto"/>
        <w:rPr>
          <w:rFonts w:hint="eastAsia" w:ascii="宋体" w:hAnsi="宋体" w:eastAsia="仿宋_GB2312" w:cs="仿宋_GB2312"/>
          <w:color w:val="000000"/>
          <w:sz w:val="32"/>
          <w:szCs w:val="32"/>
          <w:lang w:val="en-US" w:eastAsia="zh-CN"/>
        </w:rPr>
      </w:pPr>
    </w:p>
    <w:p>
      <w:pPr>
        <w:spacing w:line="560" w:lineRule="exact"/>
        <w:textAlignment w:val="auto"/>
        <w:rPr>
          <w:rFonts w:hint="eastAsia" w:ascii="宋体" w:hAnsi="宋体" w:eastAsia="仿宋_GB2312" w:cs="仿宋_GB2312"/>
          <w:color w:val="000000"/>
          <w:sz w:val="32"/>
          <w:szCs w:val="32"/>
          <w:lang w:val="en-US" w:eastAsia="zh-CN"/>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建设</w:t>
      </w:r>
      <w:r>
        <w:rPr>
          <w:rFonts w:hint="eastAsia" w:ascii="宋体" w:hAnsi="宋体" w:eastAsia="仿宋_GB2312" w:cs="仿宋_GB2312"/>
          <w:color w:val="000000"/>
          <w:sz w:val="32"/>
          <w:szCs w:val="32"/>
        </w:rPr>
        <w:t xml:space="preserve">单位：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(公章)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 xml:space="preserve">  </w:t>
      </w:r>
      <w:r>
        <w:rPr>
          <w:rFonts w:hint="eastAsia" w:ascii="宋体" w:hAnsi="宋体" w:eastAsia="仿宋_GB2312" w:cs="仿宋_GB2312"/>
          <w:color w:val="000000"/>
          <w:sz w:val="32"/>
          <w:szCs w:val="32"/>
          <w:lang w:val="en-US" w:eastAsia="zh-CN"/>
        </w:rPr>
        <w:t>发包（代建）</w:t>
      </w:r>
      <w:r>
        <w:rPr>
          <w:rFonts w:hint="eastAsia" w:ascii="宋体" w:hAnsi="宋体" w:eastAsia="仿宋_GB2312" w:cs="仿宋_GB2312"/>
          <w:color w:val="000000"/>
          <w:sz w:val="32"/>
          <w:szCs w:val="32"/>
        </w:rPr>
        <w:t>单位：  (公章)</w:t>
      </w:r>
    </w:p>
    <w:p>
      <w:pPr>
        <w:spacing w:line="560" w:lineRule="exact"/>
        <w:textAlignment w:val="auto"/>
        <w:rPr>
          <w:rFonts w:ascii="宋体" w:hAnsi="宋体" w:eastAsia="仿宋_GB2312" w:cs="仿宋_GB2312"/>
          <w:color w:val="000000"/>
          <w:sz w:val="32"/>
          <w:szCs w:val="32"/>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法定代表人或其委托代理人：</w:t>
      </w: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（签字或盖章）</w:t>
      </w:r>
    </w:p>
    <w:p>
      <w:pPr>
        <w:pStyle w:val="69"/>
        <w:rPr>
          <w:rFonts w:hint="eastAsia"/>
          <w:color w:val="000000"/>
          <w:sz w:val="32"/>
          <w:szCs w:val="32"/>
        </w:rPr>
      </w:pPr>
    </w:p>
    <w:p>
      <w:pPr>
        <w:widowControl w:val="0"/>
        <w:wordWrap/>
        <w:adjustRightInd/>
        <w:snapToGrid/>
        <w:spacing w:before="0" w:beforeAutospacing="0" w:after="0" w:afterAutospacing="0" w:line="560" w:lineRule="exact"/>
        <w:ind w:right="0"/>
        <w:jc w:val="both"/>
        <w:textAlignment w:val="auto"/>
        <w:outlineLvl w:val="9"/>
        <w:rPr>
          <w:rFonts w:hint="eastAsia"/>
          <w:sz w:val="32"/>
          <w:szCs w:val="32"/>
        </w:rPr>
      </w:pPr>
      <w:r>
        <w:rPr>
          <w:rFonts w:hint="eastAsia" w:ascii="宋体" w:hAnsi="宋体" w:eastAsia="仿宋_GB2312" w:cs="仿宋_GB2312"/>
          <w:color w:val="000000"/>
          <w:sz w:val="32"/>
          <w:szCs w:val="32"/>
        </w:rPr>
        <w:t xml:space="preserve">          </w:t>
      </w:r>
    </w:p>
    <w:p>
      <w:pPr>
        <w:pStyle w:val="17"/>
        <w:ind w:left="0" w:leftChars="0" w:firstLine="0" w:firstLineChars="0"/>
        <w:rPr>
          <w:rFonts w:hint="eastAsia"/>
          <w:sz w:val="32"/>
          <w:szCs w:val="32"/>
          <w:lang w:val="en-US" w:eastAsia="zh-CN"/>
        </w:rPr>
      </w:pPr>
    </w:p>
    <w:p>
      <w:pPr>
        <w:spacing w:line="560" w:lineRule="exact"/>
        <w:textAlignment w:val="auto"/>
        <w:rPr>
          <w:rFonts w:ascii="宋体" w:hAnsi="宋体" w:eastAsia="仿宋_GB2312" w:cs="仿宋_GB2312"/>
          <w:color w:val="000000"/>
          <w:sz w:val="32"/>
          <w:szCs w:val="32"/>
        </w:rPr>
      </w:pPr>
      <w:r>
        <w:rPr>
          <w:rFonts w:hint="eastAsia" w:ascii="宋体" w:hAnsi="宋体" w:eastAsia="仿宋_GB2312" w:cs="仿宋_GB2312"/>
          <w:color w:val="000000"/>
          <w:sz w:val="32"/>
          <w:szCs w:val="32"/>
          <w:lang w:val="en-US" w:eastAsia="zh-CN"/>
        </w:rPr>
        <w:t>承包</w:t>
      </w:r>
      <w:r>
        <w:rPr>
          <w:rFonts w:hint="eastAsia" w:ascii="宋体" w:hAnsi="宋体" w:eastAsia="仿宋_GB2312" w:cs="仿宋_GB2312"/>
          <w:color w:val="000000"/>
          <w:sz w:val="32"/>
          <w:szCs w:val="32"/>
        </w:rPr>
        <w:t xml:space="preserve">单位：      (公章)       </w:t>
      </w:r>
      <w:r>
        <w:rPr>
          <w:rFonts w:hint="eastAsia" w:ascii="宋体" w:hAnsi="宋体" w:eastAsia="仿宋_GB2312" w:cs="仿宋_GB2312"/>
          <w:color w:val="000000"/>
          <w:sz w:val="32"/>
          <w:szCs w:val="32"/>
          <w:lang w:val="en-US" w:eastAsia="zh-CN"/>
        </w:rPr>
        <w:t xml:space="preserve"> </w:t>
      </w:r>
    </w:p>
    <w:p>
      <w:pPr>
        <w:spacing w:line="560" w:lineRule="exact"/>
        <w:textAlignment w:val="auto"/>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rPr>
        <w:t xml:space="preserve">法定代表人或其委托代理人：     </w:t>
      </w:r>
      <w:r>
        <w:rPr>
          <w:rFonts w:hint="eastAsia" w:ascii="宋体" w:hAnsi="宋体" w:eastAsia="仿宋_GB2312" w:cs="仿宋_GB2312"/>
          <w:color w:val="000000"/>
          <w:sz w:val="32"/>
          <w:szCs w:val="32"/>
          <w:lang w:val="en-US" w:eastAsia="zh-CN"/>
        </w:rPr>
        <w:t xml:space="preserve"> </w:t>
      </w:r>
    </w:p>
    <w:p>
      <w:pPr>
        <w:spacing w:line="560" w:lineRule="exact"/>
        <w:textAlignment w:val="auto"/>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（签字或盖章）          </w:t>
      </w:r>
      <w:r>
        <w:rPr>
          <w:rFonts w:hint="eastAsia" w:ascii="宋体" w:hAnsi="宋体" w:eastAsia="仿宋_GB2312" w:cs="仿宋_GB2312"/>
          <w:color w:val="000000"/>
          <w:sz w:val="32"/>
          <w:szCs w:val="32"/>
          <w:lang w:val="en-US" w:eastAsia="zh-CN"/>
        </w:rPr>
        <w:t xml:space="preserve">     </w:t>
      </w:r>
      <w:r>
        <w:rPr>
          <w:rFonts w:hint="eastAsia" w:ascii="宋体" w:hAnsi="宋体" w:eastAsia="仿宋_GB2312" w:cs="仿宋_GB2312"/>
          <w:color w:val="000000"/>
          <w:sz w:val="32"/>
          <w:szCs w:val="32"/>
        </w:rPr>
        <w:t>本</w:t>
      </w:r>
      <w:r>
        <w:rPr>
          <w:rFonts w:hint="eastAsia" w:ascii="宋体" w:hAnsi="宋体" w:eastAsia="仿宋_GB2312" w:cs="仿宋_GB2312"/>
          <w:color w:val="000000"/>
          <w:sz w:val="32"/>
          <w:szCs w:val="32"/>
          <w:lang w:eastAsia="zh-CN"/>
        </w:rPr>
        <w:t>协议</w:t>
      </w:r>
      <w:r>
        <w:rPr>
          <w:rFonts w:hint="eastAsia" w:ascii="宋体" w:hAnsi="宋体" w:eastAsia="仿宋_GB2312" w:cs="仿宋_GB2312"/>
          <w:color w:val="000000"/>
          <w:sz w:val="32"/>
          <w:szCs w:val="32"/>
        </w:rPr>
        <w:t>签于    年 月 日</w:t>
      </w:r>
    </w:p>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pStyle w:val="17"/>
        <w:rPr>
          <w:rFonts w:hint="eastAsia" w:ascii="宋体" w:hAnsi="宋体" w:eastAsia="宋体" w:cs="宋体"/>
          <w:b/>
          <w:color w:val="000000"/>
          <w:sz w:val="36"/>
          <w:szCs w:val="36"/>
          <w:shd w:val="clear" w:color="auto" w:fill="FFFFFF"/>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shd w:val="clear" w:color="auto" w:fill="FFFFFF"/>
        </w:rPr>
      </w:pPr>
      <w:r>
        <w:rPr>
          <w:rFonts w:hint="eastAsia" w:ascii="宋体" w:hAnsi="宋体" w:eastAsia="宋体" w:cs="宋体"/>
          <w:b/>
          <w:color w:val="000000"/>
          <w:sz w:val="44"/>
          <w:szCs w:val="44"/>
          <w:shd w:val="clear" w:color="auto" w:fill="FFFFFF"/>
          <w:lang w:eastAsia="zh-CN"/>
        </w:rPr>
        <w:t>西苑乡凤顶村凤顶街供水保障工程</w:t>
      </w:r>
    </w:p>
    <w:p>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pPr>
        <w:shd w:val="clear" w:color="auto" w:fill="FFFFFF"/>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p>
    <w:p>
      <w:pPr>
        <w:pStyle w:val="17"/>
        <w:rPr>
          <w:rFonts w:hint="eastAsia"/>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32"/>
          <w:szCs w:val="32"/>
          <w:shd w:val="clear" w:color="auto" w:fill="FFFFFF"/>
        </w:rPr>
        <w:t> </w:t>
      </w:r>
    </w:p>
    <w:p>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pPr>
        <w:keepNext w:val="0"/>
        <w:keepLines w:val="0"/>
        <w:pageBreakBefore w:val="0"/>
        <w:widowControl/>
        <w:shd w:val="clear" w:color="auto" w:fill="FFFFFF"/>
        <w:kinsoku/>
        <w:overflowPunct/>
        <w:topLinePunct w:val="0"/>
        <w:autoSpaceDE/>
        <w:autoSpaceDN/>
        <w:bidi w:val="0"/>
        <w:spacing w:after="0" w:line="800" w:lineRule="exact"/>
        <w:ind w:right="18" w:firstLine="562"/>
        <w:textAlignment w:val="auto"/>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w:t>
      </w:r>
      <w:r>
        <w:rPr>
          <w:rFonts w:hint="eastAsia" w:ascii="宋体" w:hAnsi="宋体" w:eastAsia="宋体" w:cs="宋体"/>
          <w:b/>
          <w:color w:val="000000"/>
          <w:sz w:val="28"/>
          <w:szCs w:val="28"/>
          <w:shd w:val="clear" w:color="auto" w:fill="FFFFFF"/>
          <w:lang w:val="en-US" w:eastAsia="zh-CN"/>
        </w:rPr>
        <w:t>水行政主管部门颁发的</w:t>
      </w:r>
      <w:r>
        <w:rPr>
          <w:rFonts w:hint="eastAsia" w:ascii="宋体" w:hAnsi="宋体" w:eastAsia="宋体" w:cs="宋体"/>
          <w:b/>
          <w:color w:val="000000"/>
          <w:sz w:val="28"/>
          <w:szCs w:val="28"/>
          <w:shd w:val="clear" w:color="auto" w:fill="FFFFFF"/>
        </w:rPr>
        <w:t>安全生产考核合格证(B证)复印件加盖公章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sz w:val="32"/>
          <w:szCs w:val="32"/>
          <w:rtl w:val="0"/>
          <w:lang w:val="zh-TW" w:eastAsia="zh-TW"/>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rtl w:val="0"/>
          <w:lang w:val="zh-TW" w:eastAsia="zh-TW"/>
        </w:rPr>
        <w:t>项目部施工管理人员到位承诺书</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hd w:val="clear" w:color="auto" w:fill="FFFFFF"/>
        <w:wordWrap w:val="0"/>
        <w:spacing w:after="0" w:line="315" w:lineRule="atLeast"/>
        <w:rPr>
          <w:rFonts w:hint="eastAsia" w:ascii="宋体" w:hAnsi="宋体" w:eastAsia="宋体" w:cs="宋体"/>
          <w:color w:val="000000"/>
          <w:sz w:val="21"/>
          <w:szCs w:val="21"/>
        </w:rPr>
      </w:pPr>
    </w:p>
    <w:p>
      <w:pPr>
        <w:pStyle w:val="16"/>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rPr>
      </w:pPr>
      <w:r>
        <w:rPr>
          <w:rFonts w:hint="eastAsia" w:ascii="宋体" w:hAnsi="宋体" w:eastAsia="宋体" w:cs="宋体"/>
          <w:color w:val="000000"/>
          <w:sz w:val="21"/>
          <w:szCs w:val="21"/>
          <w:shd w:val="clear" w:color="auto" w:fill="FFFFFF"/>
        </w:rPr>
        <w:t> </w:t>
      </w: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eastAsia="zh-CN"/>
        </w:rPr>
        <w:t>一</w:t>
      </w:r>
      <w:r>
        <w:rPr>
          <w:rFonts w:hint="eastAsia" w:ascii="宋体" w:hAnsi="宋体" w:cs="宋体"/>
          <w:color w:val="000000"/>
          <w:sz w:val="32"/>
          <w:szCs w:val="32"/>
          <w:shd w:val="clear" w:color="auto" w:fill="FFFFFF"/>
        </w:rPr>
        <w:t>）投标承诺函</w:t>
      </w:r>
    </w:p>
    <w:p>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致：</w:t>
      </w:r>
      <w:r>
        <w:rPr>
          <w:rFonts w:hint="eastAsia" w:ascii="宋体" w:hAnsi="宋体" w:eastAsia="宋体" w:cs="宋体"/>
          <w:color w:val="000000"/>
          <w:kern w:val="0"/>
          <w:sz w:val="22"/>
          <w:szCs w:val="22"/>
          <w:u w:val="single"/>
          <w:shd w:val="clear" w:color="auto" w:fill="FFFFFF"/>
          <w:lang w:bidi="ar"/>
        </w:rPr>
        <w:t>   {招标人名称}  </w:t>
      </w:r>
    </w:p>
    <w:p>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lang w:bidi="ar"/>
        </w:rPr>
        <w:t>1、根据你方招标工程项目编号为</w:t>
      </w:r>
      <w:r>
        <w:rPr>
          <w:rFonts w:hint="eastAsia" w:ascii="宋体" w:hAnsi="宋体" w:eastAsia="宋体" w:cs="宋体"/>
          <w:color w:val="000000"/>
          <w:kern w:val="0"/>
          <w:sz w:val="22"/>
          <w:szCs w:val="22"/>
          <w:u w:val="single"/>
          <w:shd w:val="clear" w:color="auto" w:fill="FFFFFF"/>
          <w:lang w:bidi="ar"/>
        </w:rPr>
        <w:t> {招标编号} </w:t>
      </w:r>
      <w:r>
        <w:rPr>
          <w:rFonts w:hint="eastAsia" w:ascii="宋体" w:hAnsi="宋体" w:eastAsia="宋体" w:cs="宋体"/>
          <w:color w:val="000000"/>
          <w:kern w:val="0"/>
          <w:sz w:val="22"/>
          <w:szCs w:val="22"/>
          <w:shd w:val="clear" w:color="auto" w:fill="FFFFFF"/>
          <w:lang w:bidi="ar"/>
        </w:rPr>
        <w:t>的</w:t>
      </w:r>
      <w:r>
        <w:rPr>
          <w:rFonts w:hint="eastAsia" w:ascii="宋体" w:hAnsi="宋体" w:eastAsia="宋体" w:cs="宋体"/>
          <w:color w:val="000000"/>
          <w:kern w:val="0"/>
          <w:sz w:val="22"/>
          <w:szCs w:val="22"/>
          <w:u w:val="single"/>
          <w:shd w:val="clear" w:color="auto" w:fill="FFFFFF"/>
          <w:lang w:bidi="ar"/>
        </w:rPr>
        <w:t>  {招标工程项目名}  </w:t>
      </w:r>
      <w:r>
        <w:rPr>
          <w:rFonts w:hint="eastAsia" w:ascii="宋体" w:hAnsi="宋体" w:eastAsia="宋体" w:cs="宋体"/>
          <w:color w:val="000000"/>
          <w:kern w:val="0"/>
          <w:sz w:val="22"/>
          <w:szCs w:val="22"/>
          <w:shd w:val="clear" w:color="auto" w:fill="FFFFFF"/>
          <w:lang w:bidi="ar"/>
        </w:rPr>
        <w:t>工程招</w:t>
      </w:r>
      <w:r>
        <w:rPr>
          <w:rFonts w:hint="eastAsia" w:ascii="宋体" w:hAnsi="宋体" w:eastAsia="宋体" w:cs="宋体"/>
          <w:kern w:val="0"/>
          <w:sz w:val="22"/>
          <w:szCs w:val="22"/>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元(RMB：￥</w:t>
      </w:r>
      <w:r>
        <w:rPr>
          <w:rFonts w:hint="eastAsia" w:ascii="宋体" w:hAnsi="宋体" w:eastAsia="宋体" w:cs="宋体"/>
          <w:kern w:val="0"/>
          <w:sz w:val="22"/>
          <w:szCs w:val="22"/>
          <w:u w:val="single"/>
          <w:shd w:val="clear" w:color="auto" w:fill="FFFFFF"/>
          <w:lang w:bidi="ar"/>
        </w:rPr>
        <w:t>     </w:t>
      </w:r>
      <w:r>
        <w:rPr>
          <w:rFonts w:hint="eastAsia" w:ascii="宋体" w:hAnsi="宋体" w:eastAsia="宋体" w:cs="宋体"/>
          <w:kern w:val="0"/>
          <w:sz w:val="22"/>
          <w:szCs w:val="22"/>
          <w:shd w:val="clear" w:color="auto" w:fill="FFFFFF"/>
          <w:lang w:bidi="ar"/>
        </w:rPr>
        <w:t>元)作为中标价，并按上述图纸、合同条款和工程建设标准的要求承包本工程的施工，并承担任何质量缺陷保修责任。</w:t>
      </w:r>
    </w:p>
    <w:p>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kern w:val="0"/>
          <w:sz w:val="22"/>
          <w:szCs w:val="22"/>
          <w:shd w:val="clear" w:color="auto" w:fill="FFFFFF"/>
          <w:lang w:bidi="ar"/>
        </w:rPr>
        <w:t>2、我方已详细审阅全部招标文件、</w:t>
      </w:r>
      <w:r>
        <w:rPr>
          <w:rFonts w:hint="eastAsia" w:ascii="宋体" w:hAnsi="宋体" w:eastAsia="宋体" w:cs="宋体"/>
          <w:spacing w:val="4"/>
          <w:kern w:val="0"/>
          <w:sz w:val="22"/>
          <w:szCs w:val="22"/>
          <w:shd w:val="clear" w:color="auto" w:fill="FFFFFF"/>
          <w:lang w:bidi="ar"/>
        </w:rPr>
        <w:t>澄清及修改的答疑内容</w:t>
      </w:r>
      <w:r>
        <w:rPr>
          <w:rFonts w:hint="eastAsia" w:ascii="宋体" w:hAnsi="宋体" w:eastAsia="宋体" w:cs="宋体"/>
          <w:kern w:val="0"/>
          <w:sz w:val="22"/>
          <w:szCs w:val="22"/>
          <w:shd w:val="clear" w:color="auto" w:fill="FFFFFF"/>
          <w:lang w:bidi="ar"/>
        </w:rPr>
        <w:t>、补充通知及有关附件。我方不存在资质和项目负责人不能满足招标文件要求的条件。</w:t>
      </w:r>
    </w:p>
    <w:p>
      <w:pPr>
        <w:widowControl/>
        <w:shd w:val="clear" w:color="auto" w:fill="FFFFFF"/>
        <w:wordWrap w:val="0"/>
        <w:spacing w:line="263" w:lineRule="atLeast"/>
        <w:ind w:firstLine="48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3、我方的投标文件是真实和准确的，并保证不存在招标文件第二章投标须知第3.9款规定的任一情形,若有弄虚作假的，愿承担法律和经济责任。</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4、若我方中标，我方保证按招标文件规定的要求工期</w:t>
      </w:r>
      <w:r>
        <w:rPr>
          <w:rFonts w:hint="eastAsia" w:ascii="宋体" w:hAnsi="宋体" w:eastAsia="宋体" w:cs="宋体"/>
          <w:color w:val="000000"/>
          <w:kern w:val="0"/>
          <w:sz w:val="22"/>
          <w:szCs w:val="22"/>
          <w:u w:val="single"/>
          <w:shd w:val="clear" w:color="auto" w:fill="FFFFFF"/>
          <w:lang w:bidi="ar"/>
        </w:rPr>
        <w:t>  {工期}    </w:t>
      </w:r>
      <w:r>
        <w:rPr>
          <w:rFonts w:hint="eastAsia" w:ascii="宋体" w:hAnsi="宋体" w:eastAsia="宋体" w:cs="宋体"/>
          <w:color w:val="000000"/>
          <w:kern w:val="0"/>
          <w:sz w:val="22"/>
          <w:szCs w:val="22"/>
          <w:shd w:val="clear" w:color="auto" w:fill="FFFFFF"/>
          <w:lang w:bidi="ar"/>
        </w:rPr>
        <w:t>日历天内完成并移交全部工程，工程质量达到</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标准。</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lang w:bidi="ar"/>
        </w:rPr>
        <w:t>5、若我方中标，我方将派    (姓名)(注册编号       )担任本项目负责人。</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6、若我方中标，我方保证按招标文件中附件1表格要求配备项目技术负责人等其他项目管理人员。</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7、若我方中标，我方保证拟派出的本合同工程的主要施工管理人员在施工期间到位。</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8、若我方中标，我方将按照招标文件的规定提交履约担保金。</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9、我方同意所提交的投标文件在招标文件规定的投标有效期内有效，在此期间内如果中标，我方将受此约束。</w:t>
      </w:r>
    </w:p>
    <w:p>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lang w:bidi="ar"/>
        </w:rPr>
        <w:t>10、除非另外达成协议并生效，你方的招标文件、中标通知书和本投标承诺函将构成约束双方合同文件的组成部分。</w:t>
      </w:r>
    </w:p>
    <w:p>
      <w:pPr>
        <w:widowControl/>
        <w:shd w:val="clear" w:color="auto" w:fill="FFFFFF"/>
        <w:spacing w:line="400" w:lineRule="atLeast"/>
        <w:ind w:firstLine="480"/>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lang w:bidi="ar"/>
        </w:rPr>
        <w:t> </w:t>
      </w:r>
    </w:p>
    <w:p>
      <w:pPr>
        <w:widowControl/>
        <w:shd w:val="clear" w:color="auto" w:fill="FFFFFF"/>
        <w:wordWrap w:val="0"/>
        <w:spacing w:line="263" w:lineRule="atLeast"/>
        <w:jc w:val="left"/>
        <w:rPr>
          <w:rFonts w:hint="eastAsia" w:ascii="宋体" w:hAnsi="宋体" w:eastAsia="宋体" w:cs="宋体"/>
          <w:color w:val="000000"/>
          <w:kern w:val="0"/>
          <w:sz w:val="22"/>
          <w:szCs w:val="22"/>
          <w:u w:val="single"/>
          <w:shd w:val="clear" w:color="auto" w:fill="FFFFFF"/>
          <w:lang w:bidi="ar"/>
        </w:rPr>
      </w:pPr>
      <w:r>
        <w:rPr>
          <w:rFonts w:hint="eastAsia" w:ascii="宋体" w:hAnsi="宋体" w:eastAsia="宋体" w:cs="宋体"/>
          <w:color w:val="000000"/>
          <w:kern w:val="0"/>
          <w:sz w:val="22"/>
          <w:szCs w:val="22"/>
          <w:shd w:val="clear" w:color="auto" w:fill="FFFFFF"/>
          <w:lang w:bidi="ar"/>
        </w:rPr>
        <w:t xml:space="preserve">                        投 标 人：</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u w:val="single"/>
          <w:shd w:val="clear" w:color="auto" w:fill="FFFFFF"/>
          <w:lang w:val="en-US" w:eastAsia="zh-CN" w:bidi="ar"/>
        </w:rPr>
        <w:t xml:space="preserve"> </w:t>
      </w:r>
      <w:r>
        <w:rPr>
          <w:rFonts w:hint="eastAsia" w:ascii="宋体" w:hAnsi="宋体" w:eastAsia="宋体" w:cs="宋体"/>
          <w:color w:val="000000"/>
          <w:kern w:val="0"/>
          <w:sz w:val="22"/>
          <w:szCs w:val="22"/>
          <w:u w:val="single"/>
          <w:shd w:val="clear" w:color="auto" w:fill="FFFFFF"/>
          <w:lang w:bidi="ar"/>
        </w:rPr>
        <w:t>    (盖章)</w:t>
      </w:r>
    </w:p>
    <w:p>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p>
    <w:p>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2"/>
          <w:szCs w:val="22"/>
          <w:shd w:val="clear" w:color="auto" w:fill="FFFFFF"/>
          <w:lang w:bidi="ar"/>
        </w:rPr>
        <w:t>法定代表人或其委托代理人：</w:t>
      </w:r>
      <w:r>
        <w:rPr>
          <w:rFonts w:hint="eastAsia" w:ascii="宋体" w:hAnsi="宋体" w:eastAsia="宋体" w:cs="宋体"/>
          <w:color w:val="000000"/>
          <w:kern w:val="0"/>
          <w:sz w:val="22"/>
          <w:szCs w:val="22"/>
          <w:u w:val="single"/>
          <w:shd w:val="clear" w:color="auto" w:fill="FFFFFF"/>
          <w:lang w:bidi="ar"/>
        </w:rPr>
        <w:t>       (签字并盖章)</w:t>
      </w:r>
    </w:p>
    <w:p>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lang w:bidi="ar"/>
        </w:rPr>
      </w:pPr>
      <w:r>
        <w:rPr>
          <w:rFonts w:hint="eastAsia" w:ascii="宋体" w:hAnsi="宋体" w:eastAsia="宋体" w:cs="宋体"/>
          <w:color w:val="000000"/>
          <w:kern w:val="0"/>
          <w:sz w:val="22"/>
          <w:szCs w:val="22"/>
          <w:shd w:val="clear" w:color="auto" w:fill="FFFFFF"/>
          <w:lang w:bidi="ar"/>
        </w:rPr>
        <w:t>                                </w:t>
      </w:r>
    </w:p>
    <w:p>
      <w:pPr>
        <w:pStyle w:val="67"/>
        <w:framePr w:wrap="auto" w:vAnchor="margin" w:hAnchor="text" w:yAlign="inline"/>
        <w:spacing w:line="300" w:lineRule="auto"/>
        <w:rPr>
          <w:rFonts w:hint="eastAsia" w:ascii="宋体" w:hAnsi="宋体" w:eastAsia="宋体" w:cs="宋体"/>
          <w:sz w:val="24"/>
          <w:szCs w:val="24"/>
        </w:rPr>
      </w:pPr>
      <w:r>
        <w:rPr>
          <w:rFonts w:hint="eastAsia" w:ascii="宋体" w:hAnsi="宋体" w:eastAsia="宋体" w:cs="宋体"/>
          <w:color w:val="000000"/>
          <w:kern w:val="0"/>
          <w:sz w:val="22"/>
          <w:szCs w:val="22"/>
          <w:shd w:val="clear" w:color="auto" w:fill="FFFFFF"/>
          <w:lang w:bidi="ar"/>
        </w:rPr>
        <w:t> 日期：</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年</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月</w:t>
      </w:r>
      <w:r>
        <w:rPr>
          <w:rFonts w:hint="eastAsia" w:ascii="宋体" w:hAnsi="宋体" w:eastAsia="宋体" w:cs="宋体"/>
          <w:color w:val="000000"/>
          <w:kern w:val="0"/>
          <w:sz w:val="22"/>
          <w:szCs w:val="22"/>
          <w:u w:val="single"/>
          <w:shd w:val="clear" w:color="auto" w:fill="FFFFFF"/>
          <w:lang w:bidi="ar"/>
        </w:rPr>
        <w:t>   </w:t>
      </w:r>
      <w:r>
        <w:rPr>
          <w:rFonts w:hint="eastAsia" w:ascii="宋体" w:hAnsi="宋体" w:eastAsia="宋体" w:cs="宋体"/>
          <w:color w:val="000000"/>
          <w:kern w:val="0"/>
          <w:sz w:val="22"/>
          <w:szCs w:val="22"/>
          <w:shd w:val="clear" w:color="auto" w:fill="FFFFFF"/>
          <w:lang w:bidi="ar"/>
        </w:rPr>
        <w:t>日</w:t>
      </w:r>
    </w:p>
    <w:p>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pPr>
        <w:shd w:val="clear" w:color="auto" w:fill="FFFFFF"/>
        <w:spacing w:after="0" w:line="263" w:lineRule="atLeast"/>
        <w:ind w:right="18" w:firstLine="562"/>
        <w:rPr>
          <w:rFonts w:hint="eastAsia" w:ascii="宋体" w:hAnsi="宋体" w:eastAsia="宋体" w:cs="宋体"/>
          <w:b/>
          <w:color w:val="000000"/>
          <w:sz w:val="28"/>
          <w:szCs w:val="28"/>
          <w:shd w:val="clear" w:color="auto" w:fill="FFFFFF"/>
        </w:rPr>
      </w:pPr>
    </w:p>
    <w:p>
      <w:pPr>
        <w:pStyle w:val="2"/>
        <w:rPr>
          <w:rFonts w:hint="eastAsia"/>
        </w:rPr>
      </w:pP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w:t>
      </w:r>
      <w:r>
        <w:rPr>
          <w:rFonts w:hint="eastAsia" w:ascii="宋体" w:hAnsi="宋体" w:eastAsia="宋体" w:cs="宋体"/>
          <w:b/>
          <w:color w:val="000000"/>
          <w:sz w:val="28"/>
          <w:szCs w:val="28"/>
          <w:shd w:val="clear" w:color="auto" w:fill="FFFFFF"/>
          <w:lang w:val="en-US" w:eastAsia="zh-CN"/>
        </w:rPr>
        <w:t>水行政主管部门颁发的</w:t>
      </w:r>
      <w:r>
        <w:rPr>
          <w:rFonts w:hint="eastAsia" w:ascii="宋体" w:hAnsi="宋体" w:eastAsia="宋体" w:cs="宋体"/>
          <w:b/>
          <w:color w:val="000000"/>
          <w:sz w:val="28"/>
          <w:szCs w:val="28"/>
          <w:shd w:val="clear" w:color="auto" w:fill="FFFFFF"/>
        </w:rPr>
        <w:t>安全生产考核合格证(B证)复印件加盖公章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eastAsia="宋体"/>
          <w:lang w:eastAsia="zh-CN"/>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rtl w:val="0"/>
          <w:lang w:val="zh-TW" w:eastAsia="zh-TW"/>
        </w:rPr>
        <w:t>项目部施工管理人员到位承诺书</w:t>
      </w:r>
    </w:p>
    <w:p>
      <w:pPr>
        <w:pStyle w:val="69"/>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lang w:val="en-US" w:eastAsia="zh-CN"/>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bookmarkStart w:id="6" w:name="_GoBack"/>
      <w:bookmarkEnd w:id="6"/>
    </w:p>
    <w:p>
      <w:pPr>
        <w:pStyle w:val="67"/>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rtl w:val="0"/>
          <w:lang w:val="zh-TW" w:eastAsia="zh-TW"/>
        </w:rPr>
        <w:t>项目部施工管理人员到位承诺书</w:t>
      </w:r>
    </w:p>
    <w:p>
      <w:pPr>
        <w:pStyle w:val="67"/>
        <w:framePr w:wrap="auto" w:vAnchor="margin" w:hAnchor="text" w:yAlign="inline"/>
        <w:spacing w:line="240" w:lineRule="exact"/>
        <w:jc w:val="center"/>
        <w:rPr>
          <w:rFonts w:hint="eastAsia" w:ascii="宋体" w:hAnsi="宋体" w:eastAsia="宋体" w:cs="宋体"/>
          <w:sz w:val="40"/>
          <w:szCs w:val="40"/>
        </w:rPr>
      </w:pPr>
    </w:p>
    <w:p>
      <w:pPr>
        <w:pStyle w:val="67"/>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（招标人名称）：</w:t>
      </w:r>
    </w:p>
    <w:p>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zh-TW" w:eastAsia="zh-TW"/>
        </w:rPr>
        <w:t>本人</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（姓名）系</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（投标人）的法定代表人，现承诺：</w:t>
      </w:r>
    </w:p>
    <w:p>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zh-TW" w:eastAsia="zh-TW"/>
        </w:rPr>
        <w:t>我单位在</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（项目名称）中标后，若不能按投标文件承诺的项目部施工管理人员到位的，愿意无条件地接受招标人作出的以下处理：</w:t>
      </w:r>
    </w:p>
    <w:p>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en-US"/>
        </w:rPr>
        <w:t>1</w:t>
      </w:r>
      <w:r>
        <w:rPr>
          <w:rFonts w:hint="eastAsia" w:ascii="宋体" w:hAnsi="宋体" w:eastAsia="宋体" w:cs="宋体"/>
          <w:sz w:val="24"/>
          <w:szCs w:val="24"/>
          <w:rtl w:val="0"/>
          <w:lang w:val="zh-TW" w:eastAsia="zh-TW"/>
        </w:rPr>
        <w:t>、工程开工前，不论是否存在不可抗力原因</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rtl w:val="0"/>
          <w:lang w:val="en-US"/>
        </w:rPr>
        <w:t>2</w:t>
      </w:r>
      <w:r>
        <w:rPr>
          <w:rFonts w:hint="eastAsia" w:ascii="宋体" w:hAnsi="宋体" w:eastAsia="宋体" w:cs="宋体"/>
          <w:sz w:val="24"/>
          <w:szCs w:val="24"/>
          <w:rtl w:val="0"/>
          <w:lang w:val="zh-TW" w:eastAsia="zh-TW"/>
        </w:rPr>
        <w:t>条规定的数额向招标人交纳违约金，或按我单位愿意放弃中标并承担相应的法律责任处理；</w:t>
      </w:r>
    </w:p>
    <w:p>
      <w:pPr>
        <w:pStyle w:val="67"/>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rtl w:val="0"/>
          <w:lang w:val="en-US"/>
        </w:rPr>
        <w:t>2</w:t>
      </w:r>
      <w:r>
        <w:rPr>
          <w:rFonts w:hint="eastAsia" w:ascii="宋体" w:hAnsi="宋体" w:eastAsia="宋体" w:cs="宋体"/>
          <w:sz w:val="24"/>
          <w:szCs w:val="24"/>
          <w:rtl w:val="0"/>
          <w:lang w:val="zh-TW" w:eastAsia="zh-TW"/>
        </w:rPr>
        <w:t>、工程开工后，除不可抗力外</w:t>
      </w:r>
      <w:r>
        <w:rPr>
          <w:rFonts w:hint="eastAsia" w:ascii="宋体" w:hAnsi="宋体" w:eastAsia="宋体" w:cs="宋体"/>
          <w:sz w:val="24"/>
          <w:szCs w:val="24"/>
          <w:rtl w:val="0"/>
          <w:lang w:val="en-US"/>
        </w:rPr>
        <w:t>,</w:t>
      </w:r>
      <w:r>
        <w:rPr>
          <w:rFonts w:hint="eastAsia" w:ascii="宋体" w:hAnsi="宋体" w:eastAsia="宋体" w:cs="宋体"/>
          <w:sz w:val="24"/>
          <w:szCs w:val="24"/>
          <w:rtl w:val="0"/>
          <w:lang w:val="zh-TW" w:eastAsia="zh-TW"/>
        </w:rPr>
        <w:t>我单位变更项目部施工管理人员项目负责人或项目技术负责人的，每人每次向招标人交纳人民币</w:t>
      </w:r>
      <w:r>
        <w:rPr>
          <w:rFonts w:hint="eastAsia" w:ascii="宋体" w:hAnsi="宋体" w:eastAsia="宋体" w:cs="宋体"/>
          <w:sz w:val="24"/>
          <w:szCs w:val="24"/>
          <w:rtl w:val="0"/>
          <w:lang w:val="en-US" w:eastAsia="zh-CN"/>
        </w:rPr>
        <w:t>5000元</w:t>
      </w:r>
      <w:r>
        <w:rPr>
          <w:rFonts w:hint="eastAsia" w:ascii="宋体" w:hAnsi="宋体" w:eastAsia="宋体" w:cs="宋体"/>
          <w:sz w:val="24"/>
          <w:szCs w:val="24"/>
          <w:rtl w:val="0"/>
          <w:lang w:val="zh-TW" w:eastAsia="zh-TW"/>
        </w:rPr>
        <w:t>的违约金；其他人员每人每次向招标人交纳人民币</w:t>
      </w:r>
      <w:r>
        <w:rPr>
          <w:rFonts w:hint="eastAsia" w:ascii="宋体" w:hAnsi="宋体" w:eastAsia="宋体" w:cs="宋体"/>
          <w:sz w:val="24"/>
          <w:szCs w:val="24"/>
          <w:u w:val="single"/>
          <w:rtl w:val="0"/>
          <w:lang w:val="zh-TW" w:eastAsia="zh-CN"/>
        </w:rPr>
        <w:t>贰仟元</w:t>
      </w:r>
      <w:r>
        <w:rPr>
          <w:rFonts w:hint="eastAsia" w:ascii="宋体" w:hAnsi="宋体" w:eastAsia="宋体" w:cs="宋体"/>
          <w:sz w:val="24"/>
          <w:szCs w:val="24"/>
          <w:rtl w:val="0"/>
          <w:lang w:val="zh-TW" w:eastAsia="zh-TW"/>
        </w:rPr>
        <w:t>的违约金。</w:t>
      </w:r>
    </w:p>
    <w:p>
      <w:pPr>
        <w:pStyle w:val="67"/>
        <w:framePr w:wrap="auto" w:vAnchor="margin" w:hAnchor="text" w:yAlign="inline"/>
        <w:spacing w:line="480" w:lineRule="auto"/>
        <w:ind w:firstLine="645"/>
        <w:rPr>
          <w:rFonts w:hint="eastAsia" w:ascii="宋体" w:hAnsi="宋体" w:eastAsia="宋体" w:cs="宋体"/>
          <w:sz w:val="24"/>
          <w:szCs w:val="24"/>
        </w:rPr>
      </w:pPr>
    </w:p>
    <w:p>
      <w:pPr>
        <w:pStyle w:val="67"/>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rtl w:val="0"/>
          <w:lang w:val="zh-TW" w:eastAsia="zh-TW"/>
        </w:rPr>
        <w:t>投标人：</w:t>
      </w:r>
      <w:r>
        <w:rPr>
          <w:rFonts w:hint="eastAsia" w:ascii="宋体" w:hAnsi="宋体" w:eastAsia="宋体" w:cs="宋体"/>
          <w:sz w:val="24"/>
          <w:szCs w:val="24"/>
          <w:u w:val="single"/>
          <w:rtl w:val="0"/>
          <w:lang w:val="zh-TW" w:eastAsia="zh-TW"/>
        </w:rPr>
        <w:t xml:space="preserve">              （盖投标人单位公章）</w:t>
      </w:r>
    </w:p>
    <w:p>
      <w:pPr>
        <w:pStyle w:val="67"/>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rtl w:val="0"/>
          <w:lang w:val="zh-TW" w:eastAsia="zh-TW"/>
        </w:rPr>
        <w:t xml:space="preserve">       法定代表人：</w:t>
      </w:r>
      <w:r>
        <w:rPr>
          <w:rFonts w:hint="eastAsia" w:ascii="宋体" w:hAnsi="宋体" w:eastAsia="宋体" w:cs="宋体"/>
          <w:sz w:val="24"/>
          <w:szCs w:val="24"/>
          <w:u w:val="single"/>
          <w:rtl w:val="0"/>
          <w:lang w:val="zh-TW" w:eastAsia="zh-TW"/>
        </w:rPr>
        <w:t xml:space="preserve">         （签字或盖章）</w:t>
      </w:r>
    </w:p>
    <w:p>
      <w:pPr>
        <w:pStyle w:val="67"/>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年</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月</w:t>
      </w:r>
      <w:r>
        <w:rPr>
          <w:rFonts w:hint="eastAsia" w:ascii="宋体" w:hAnsi="宋体" w:eastAsia="宋体" w:cs="宋体"/>
          <w:sz w:val="24"/>
          <w:szCs w:val="24"/>
          <w:u w:val="single"/>
          <w:rtl w:val="0"/>
          <w:lang w:val="en-US"/>
        </w:rPr>
        <w:t xml:space="preserve">   </w:t>
      </w:r>
      <w:r>
        <w:rPr>
          <w:rFonts w:hint="eastAsia" w:ascii="宋体" w:hAnsi="宋体" w:eastAsia="宋体" w:cs="宋体"/>
          <w:sz w:val="24"/>
          <w:szCs w:val="24"/>
          <w:rtl w:val="0"/>
          <w:lang w:val="zh-TW" w:eastAsia="zh-TW"/>
        </w:rPr>
        <w:t>日</w:t>
      </w:r>
    </w:p>
    <w:p>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pPr>
        <w:pStyle w:val="2"/>
        <w:rPr>
          <w:rFonts w:hint="eastAsia"/>
        </w:rPr>
      </w:pPr>
    </w:p>
    <w:p>
      <w:pPr>
        <w:pStyle w:val="2"/>
        <w:rPr>
          <w:rFonts w:hint="eastAsia" w:ascii="宋体" w:hAnsi="宋体" w:eastAsia="宋体" w:cs="宋体"/>
          <w:b/>
          <w:color w:val="000000"/>
          <w:sz w:val="36"/>
          <w:szCs w:val="36"/>
          <w:shd w:val="clear" w:color="auto" w:fill="FFFFFF"/>
        </w:rPr>
      </w:pPr>
    </w:p>
    <w:p>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pPr>
        <w:pStyle w:val="16"/>
        <w:widowControl/>
        <w:shd w:val="clear" w:color="auto" w:fill="FFFFFF"/>
        <w:wordWrap w:val="0"/>
        <w:spacing w:line="420" w:lineRule="atLeas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pPr>
        <w:pStyle w:val="16"/>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pPr>
        <w:pStyle w:val="16"/>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投标人：</w:t>
      </w:r>
      <w:r>
        <w:rPr>
          <w:rFonts w:hint="eastAsia" w:ascii="宋体" w:hAnsi="宋体" w:eastAsia="宋体" w:cs="宋体"/>
          <w:color w:val="000000"/>
          <w:u w:val="single"/>
          <w:shd w:val="clear" w:color="auto" w:fill="FFFFFF"/>
        </w:rPr>
        <w:t>           (盖章)</w:t>
      </w:r>
    </w:p>
    <w:p>
      <w:pPr>
        <w:pStyle w:val="16"/>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日  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pPr>
        <w:pStyle w:val="16"/>
        <w:widowControl/>
        <w:shd w:val="clear" w:color="auto" w:fill="FFFFFF"/>
        <w:wordWrap w:val="0"/>
        <w:spacing w:line="263" w:lineRule="atLeas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pStyle w:val="16"/>
        <w:widowControl/>
        <w:shd w:val="clear" w:color="auto" w:fill="FFFFFF"/>
        <w:wordWrap w:val="0"/>
        <w:spacing w:line="263" w:lineRule="atLeast"/>
        <w:ind w:firstLine="520"/>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pStyle w:val="2"/>
        <w:rPr>
          <w:rFonts w:hint="eastAsia" w:ascii="宋体" w:hAnsi="宋体" w:eastAsia="宋体" w:cs="宋体"/>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pPr>
        <w:pStyle w:val="2"/>
        <w:rPr>
          <w:rFonts w:hint="eastAsia" w:ascii="宋体" w:hAnsi="宋体" w:eastAsia="宋体" w:cs="宋体"/>
        </w:rPr>
      </w:pPr>
    </w:p>
    <w:p>
      <w:pPr>
        <w:shd w:val="clear" w:color="auto" w:fill="FFFFFF"/>
        <w:wordWrap w:val="0"/>
        <w:spacing w:after="0" w:line="420" w:lineRule="atLeast"/>
        <w:jc w:val="both"/>
        <w:rPr>
          <w:rFonts w:hint="eastAsia" w:ascii="宋体" w:hAnsi="宋体" w:eastAsia="宋体" w:cs="宋体"/>
          <w:b/>
          <w:color w:val="000000"/>
          <w:sz w:val="32"/>
          <w:szCs w:val="32"/>
          <w:shd w:val="clear" w:color="auto" w:fill="FFFFFF"/>
        </w:rPr>
      </w:pPr>
    </w:p>
    <w:p>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pPr>
        <w:pStyle w:val="16"/>
        <w:widowControl/>
        <w:shd w:val="clear" w:color="auto" w:fill="FFFFFF"/>
        <w:wordWrap w:val="0"/>
        <w:spacing w:line="420" w:lineRule="atLeast"/>
        <w:jc w:val="center"/>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pStyle w:val="16"/>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本人</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(姓名)系</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(投标人名称)的法定代表人，现授权委托</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(姓名)为我方代理人，以我方名义签署、澄清、说明、补正、递交、撤回、修改</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(招标人名称)的</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(项目名称)施工投标文件、参加开标、签订合同和处理有关事宜，其法律后果由我方承担。</w:t>
      </w:r>
    </w:p>
    <w:p>
      <w:pPr>
        <w:pStyle w:val="16"/>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代理人无转委托权。</w:t>
      </w:r>
    </w:p>
    <w:p>
      <w:pPr>
        <w:pStyle w:val="16"/>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pPr>
        <w:pStyle w:val="16"/>
        <w:widowControl/>
        <w:shd w:val="clear" w:color="auto" w:fill="FFFFFF"/>
        <w:wordWrap w:val="0"/>
        <w:spacing w:line="420" w:lineRule="atLeast"/>
        <w:ind w:firstLine="4290"/>
        <w:jc w:val="lef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pPr>
        <w:pStyle w:val="2"/>
        <w:ind w:left="440"/>
        <w:rPr>
          <w:rFonts w:hint="eastAsia" w:ascii="宋体" w:hAnsi="宋体" w:eastAsia="宋体" w:cs="宋体"/>
          <w:color w:val="000000"/>
          <w:kern w:val="0"/>
          <w:sz w:val="24"/>
          <w:shd w:val="clear" w:color="auto" w:fill="FFFFFF"/>
        </w:rPr>
      </w:pPr>
    </w:p>
    <w:p>
      <w:pPr>
        <w:pStyle w:val="2"/>
        <w:ind w:left="440"/>
        <w:jc w:val="center"/>
        <w:rPr>
          <w:rFonts w:hint="eastAsia" w:ascii="宋体" w:hAnsi="宋体" w:eastAsia="宋体" w:cs="宋体"/>
          <w:b/>
          <w:color w:val="000000"/>
          <w:sz w:val="32"/>
          <w:szCs w:val="32"/>
        </w:rPr>
      </w:pPr>
      <w:r>
        <w:rPr>
          <w:rFonts w:hint="eastAsia" w:ascii="宋体" w:hAnsi="宋体" w:eastAsia="宋体" w:cs="宋体"/>
          <w:b/>
          <w:bCs/>
          <w:color w:val="000000"/>
          <w:kern w:val="0"/>
          <w:sz w:val="32"/>
          <w:szCs w:val="32"/>
          <w:shd w:val="clear" w:color="auto" w:fill="FFFFFF"/>
        </w:rPr>
        <w:t>第五章  工程预算价文件（另附）</w:t>
      </w:r>
    </w:p>
    <w:p>
      <w:pPr>
        <w:spacing w:line="220" w:lineRule="atLeast"/>
        <w:rPr>
          <w:rFonts w:hint="eastAsia" w:ascii="宋体" w:hAnsi="宋体" w:eastAsia="宋体" w:cs="宋体"/>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s>
      <w:ind w:firstLine="40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44</w: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E243C"/>
    <w:multiLevelType w:val="singleLevel"/>
    <w:tmpl w:val="803E243C"/>
    <w:lvl w:ilvl="0" w:tentative="0">
      <w:start w:val="11"/>
      <w:numFmt w:val="chineseCounting"/>
      <w:suff w:val="nothing"/>
      <w:lvlText w:val="%1、"/>
      <w:lvlJc w:val="left"/>
      <w:rPr>
        <w:rFonts w:hint="eastAsia"/>
      </w:rPr>
    </w:lvl>
  </w:abstractNum>
  <w:abstractNum w:abstractNumId="1">
    <w:nsid w:val="E12B5F9C"/>
    <w:multiLevelType w:val="singleLevel"/>
    <w:tmpl w:val="E12B5F9C"/>
    <w:lvl w:ilvl="0" w:tentative="0">
      <w:start w:val="7"/>
      <w:numFmt w:val="decimal"/>
      <w:suff w:val="nothing"/>
      <w:lvlText w:val="%1、"/>
      <w:lvlJc w:val="left"/>
    </w:lvl>
  </w:abstractNum>
  <w:abstractNum w:abstractNumId="2">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6"/>
      <w:suff w:val="space"/>
      <w:lvlText w:val="（%3）"/>
      <w:lvlJc w:val="left"/>
      <w:pPr>
        <w:ind w:left="0" w:firstLine="510"/>
      </w:pPr>
      <w:rPr>
        <w:rFonts w:hint="eastAsia"/>
        <w:b/>
        <w:i w:val="0"/>
        <w:sz w:val="24"/>
      </w:rPr>
    </w:lvl>
    <w:lvl w:ilvl="3" w:tentative="0">
      <w:start w:val="1"/>
      <w:numFmt w:val="decimal"/>
      <w:pStyle w:val="59"/>
      <w:suff w:val="space"/>
      <w:lvlText w:val="%4."/>
      <w:lvlJc w:val="left"/>
      <w:pPr>
        <w:ind w:left="0" w:firstLine="510"/>
      </w:pPr>
      <w:rPr>
        <w:rFonts w:hint="eastAsia" w:ascii="宋体" w:hAnsi="宋体" w:eastAsia="宋体"/>
        <w:b/>
        <w:sz w:val="24"/>
      </w:rPr>
    </w:lvl>
    <w:lvl w:ilvl="4" w:tentative="0">
      <w:start w:val="1"/>
      <w:numFmt w:val="decimal"/>
      <w:pStyle w:val="15"/>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3">
    <w:nsid w:val="01FD07F4"/>
    <w:multiLevelType w:val="singleLevel"/>
    <w:tmpl w:val="01FD07F4"/>
    <w:lvl w:ilvl="0" w:tentative="0">
      <w:start w:val="1"/>
      <w:numFmt w:val="decimal"/>
      <w:suff w:val="nothing"/>
      <w:lvlText w:val="（%1）"/>
      <w:lvlJc w:val="left"/>
      <w:pPr>
        <w:ind w:left="20"/>
      </w:pPr>
    </w:lvl>
  </w:abstractNum>
  <w:abstractNum w:abstractNumId="4">
    <w:nsid w:val="29515357"/>
    <w:multiLevelType w:val="multilevel"/>
    <w:tmpl w:val="29515357"/>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xZTM4NGY3NzA2YTZhZTI2ZWM0MzgyNTc0ZjczY2YifQ=="/>
  </w:docVars>
  <w:rsids>
    <w:rsidRoot w:val="00D31D50"/>
    <w:rsid w:val="00013A23"/>
    <w:rsid w:val="0007157B"/>
    <w:rsid w:val="002D571D"/>
    <w:rsid w:val="002D57D5"/>
    <w:rsid w:val="002E5856"/>
    <w:rsid w:val="00303FE9"/>
    <w:rsid w:val="00323B43"/>
    <w:rsid w:val="003D37D8"/>
    <w:rsid w:val="00426133"/>
    <w:rsid w:val="004358AB"/>
    <w:rsid w:val="00531EA1"/>
    <w:rsid w:val="006F0A4B"/>
    <w:rsid w:val="007220A8"/>
    <w:rsid w:val="00751B3C"/>
    <w:rsid w:val="007862B4"/>
    <w:rsid w:val="008B7726"/>
    <w:rsid w:val="00A03CEE"/>
    <w:rsid w:val="00B30EB4"/>
    <w:rsid w:val="00B5754B"/>
    <w:rsid w:val="00C7012E"/>
    <w:rsid w:val="00D31D50"/>
    <w:rsid w:val="00F0256E"/>
    <w:rsid w:val="01144C0E"/>
    <w:rsid w:val="0145359E"/>
    <w:rsid w:val="018641CA"/>
    <w:rsid w:val="01CA3F1A"/>
    <w:rsid w:val="02851A13"/>
    <w:rsid w:val="03B9167A"/>
    <w:rsid w:val="03F56E48"/>
    <w:rsid w:val="03FD0463"/>
    <w:rsid w:val="048B7990"/>
    <w:rsid w:val="058D55E4"/>
    <w:rsid w:val="06F07A50"/>
    <w:rsid w:val="080D02A8"/>
    <w:rsid w:val="088766C0"/>
    <w:rsid w:val="095D5673"/>
    <w:rsid w:val="0AE11E61"/>
    <w:rsid w:val="0BBE78D7"/>
    <w:rsid w:val="0BC96D1F"/>
    <w:rsid w:val="0BED17C9"/>
    <w:rsid w:val="0E5D5FEB"/>
    <w:rsid w:val="0EF12AE6"/>
    <w:rsid w:val="0F76748F"/>
    <w:rsid w:val="0FC80D35"/>
    <w:rsid w:val="0FEF456D"/>
    <w:rsid w:val="10796412"/>
    <w:rsid w:val="111927C8"/>
    <w:rsid w:val="116F4196"/>
    <w:rsid w:val="119F2CCD"/>
    <w:rsid w:val="11A42516"/>
    <w:rsid w:val="122F22A3"/>
    <w:rsid w:val="128B2612"/>
    <w:rsid w:val="132D148B"/>
    <w:rsid w:val="140C2170"/>
    <w:rsid w:val="14103A0E"/>
    <w:rsid w:val="1771429A"/>
    <w:rsid w:val="1857752E"/>
    <w:rsid w:val="19306900"/>
    <w:rsid w:val="1A9F3D3E"/>
    <w:rsid w:val="1C195AC0"/>
    <w:rsid w:val="1C7D79C3"/>
    <w:rsid w:val="1CC15934"/>
    <w:rsid w:val="1D1D4023"/>
    <w:rsid w:val="1DEF0B38"/>
    <w:rsid w:val="1F0A4444"/>
    <w:rsid w:val="20506E01"/>
    <w:rsid w:val="20FC638B"/>
    <w:rsid w:val="2125165C"/>
    <w:rsid w:val="217D46AD"/>
    <w:rsid w:val="21B622BD"/>
    <w:rsid w:val="21B87F3A"/>
    <w:rsid w:val="21C568F0"/>
    <w:rsid w:val="222E55E4"/>
    <w:rsid w:val="22347461"/>
    <w:rsid w:val="225F11C0"/>
    <w:rsid w:val="2363263F"/>
    <w:rsid w:val="245412CE"/>
    <w:rsid w:val="24811ABB"/>
    <w:rsid w:val="24BE1264"/>
    <w:rsid w:val="24CB6553"/>
    <w:rsid w:val="24F03700"/>
    <w:rsid w:val="251D41DD"/>
    <w:rsid w:val="252C0BD5"/>
    <w:rsid w:val="25AB4D8D"/>
    <w:rsid w:val="25B44E26"/>
    <w:rsid w:val="278F0C96"/>
    <w:rsid w:val="27CB04BB"/>
    <w:rsid w:val="282A2EFA"/>
    <w:rsid w:val="296A3769"/>
    <w:rsid w:val="29B5157E"/>
    <w:rsid w:val="2A300993"/>
    <w:rsid w:val="2AC1560A"/>
    <w:rsid w:val="2ACB0237"/>
    <w:rsid w:val="2BCF2633"/>
    <w:rsid w:val="2D031F0A"/>
    <w:rsid w:val="2D254F95"/>
    <w:rsid w:val="2DEA675E"/>
    <w:rsid w:val="2E3E49B6"/>
    <w:rsid w:val="2EE1627B"/>
    <w:rsid w:val="2F327C2A"/>
    <w:rsid w:val="2F4131BE"/>
    <w:rsid w:val="30ED358D"/>
    <w:rsid w:val="31132938"/>
    <w:rsid w:val="31660CB9"/>
    <w:rsid w:val="316A69FC"/>
    <w:rsid w:val="31857392"/>
    <w:rsid w:val="31AB0563"/>
    <w:rsid w:val="31F00A13"/>
    <w:rsid w:val="32470AEB"/>
    <w:rsid w:val="324A3FF5"/>
    <w:rsid w:val="32723F14"/>
    <w:rsid w:val="32FA7647"/>
    <w:rsid w:val="34B252CA"/>
    <w:rsid w:val="34E75E20"/>
    <w:rsid w:val="368F2A60"/>
    <w:rsid w:val="37595093"/>
    <w:rsid w:val="37985945"/>
    <w:rsid w:val="382744A1"/>
    <w:rsid w:val="399F601F"/>
    <w:rsid w:val="399F6723"/>
    <w:rsid w:val="39B06BA7"/>
    <w:rsid w:val="3A26548A"/>
    <w:rsid w:val="3A782F8A"/>
    <w:rsid w:val="3B83379D"/>
    <w:rsid w:val="3BAD382D"/>
    <w:rsid w:val="3BB20634"/>
    <w:rsid w:val="3BE8289B"/>
    <w:rsid w:val="3ECB3571"/>
    <w:rsid w:val="41AF2209"/>
    <w:rsid w:val="42093CD4"/>
    <w:rsid w:val="42CF7FD0"/>
    <w:rsid w:val="42F22631"/>
    <w:rsid w:val="43D23F8D"/>
    <w:rsid w:val="449538DC"/>
    <w:rsid w:val="45291F17"/>
    <w:rsid w:val="45BE5DE5"/>
    <w:rsid w:val="45D67D64"/>
    <w:rsid w:val="45E5269D"/>
    <w:rsid w:val="46020B59"/>
    <w:rsid w:val="461850F0"/>
    <w:rsid w:val="463D16AC"/>
    <w:rsid w:val="47707715"/>
    <w:rsid w:val="48262C13"/>
    <w:rsid w:val="49137521"/>
    <w:rsid w:val="4B046B3E"/>
    <w:rsid w:val="4B182006"/>
    <w:rsid w:val="4BBC17AA"/>
    <w:rsid w:val="4BF05499"/>
    <w:rsid w:val="4C2B4CEB"/>
    <w:rsid w:val="4C5C2183"/>
    <w:rsid w:val="4C8C071B"/>
    <w:rsid w:val="4CF639D8"/>
    <w:rsid w:val="4D5F3D23"/>
    <w:rsid w:val="4DE40960"/>
    <w:rsid w:val="4DF9566E"/>
    <w:rsid w:val="4E5139A6"/>
    <w:rsid w:val="4E6F7A63"/>
    <w:rsid w:val="4E8F13F8"/>
    <w:rsid w:val="4EDE56A5"/>
    <w:rsid w:val="4F8B7E11"/>
    <w:rsid w:val="4FED6BF6"/>
    <w:rsid w:val="50545AC5"/>
    <w:rsid w:val="50915D63"/>
    <w:rsid w:val="50C25AB5"/>
    <w:rsid w:val="50ED66FC"/>
    <w:rsid w:val="51322AF5"/>
    <w:rsid w:val="51A927D1"/>
    <w:rsid w:val="51BB1996"/>
    <w:rsid w:val="5210361E"/>
    <w:rsid w:val="521F6F37"/>
    <w:rsid w:val="522462FB"/>
    <w:rsid w:val="52C51261"/>
    <w:rsid w:val="530E588A"/>
    <w:rsid w:val="531D2A53"/>
    <w:rsid w:val="53D0376C"/>
    <w:rsid w:val="53F72790"/>
    <w:rsid w:val="54210D44"/>
    <w:rsid w:val="542E16B3"/>
    <w:rsid w:val="55313373"/>
    <w:rsid w:val="557D48BB"/>
    <w:rsid w:val="55CA58A4"/>
    <w:rsid w:val="56E322E1"/>
    <w:rsid w:val="57460AC2"/>
    <w:rsid w:val="579815D9"/>
    <w:rsid w:val="58585486"/>
    <w:rsid w:val="58640CB6"/>
    <w:rsid w:val="59824C60"/>
    <w:rsid w:val="59ED671C"/>
    <w:rsid w:val="59EF3692"/>
    <w:rsid w:val="5A177DDF"/>
    <w:rsid w:val="5A5F09E5"/>
    <w:rsid w:val="5ABD3CCA"/>
    <w:rsid w:val="5B753374"/>
    <w:rsid w:val="5B791466"/>
    <w:rsid w:val="5B870EB4"/>
    <w:rsid w:val="5BA02E96"/>
    <w:rsid w:val="5BAB5397"/>
    <w:rsid w:val="5C4A2B15"/>
    <w:rsid w:val="5C62639E"/>
    <w:rsid w:val="5C760908"/>
    <w:rsid w:val="5CF651D2"/>
    <w:rsid w:val="5DFC5A9F"/>
    <w:rsid w:val="5E016EF4"/>
    <w:rsid w:val="5EC372D6"/>
    <w:rsid w:val="5F074FDA"/>
    <w:rsid w:val="5FF76DFD"/>
    <w:rsid w:val="602908C2"/>
    <w:rsid w:val="60827E2F"/>
    <w:rsid w:val="61437458"/>
    <w:rsid w:val="62DB0F96"/>
    <w:rsid w:val="63786938"/>
    <w:rsid w:val="642108EC"/>
    <w:rsid w:val="64AA6B34"/>
    <w:rsid w:val="65324C4B"/>
    <w:rsid w:val="66106E6A"/>
    <w:rsid w:val="66121D4B"/>
    <w:rsid w:val="66CD2666"/>
    <w:rsid w:val="671D5948"/>
    <w:rsid w:val="67B24283"/>
    <w:rsid w:val="680A598F"/>
    <w:rsid w:val="68AA2527"/>
    <w:rsid w:val="68D66149"/>
    <w:rsid w:val="692A6177"/>
    <w:rsid w:val="6A202361"/>
    <w:rsid w:val="6A701C86"/>
    <w:rsid w:val="6AAA578F"/>
    <w:rsid w:val="6BBD714D"/>
    <w:rsid w:val="6C5E4626"/>
    <w:rsid w:val="6CDA5ADC"/>
    <w:rsid w:val="6D426991"/>
    <w:rsid w:val="6E712470"/>
    <w:rsid w:val="6F327DA1"/>
    <w:rsid w:val="6F7862B5"/>
    <w:rsid w:val="6F9D04EF"/>
    <w:rsid w:val="6FE479ED"/>
    <w:rsid w:val="70153D8A"/>
    <w:rsid w:val="703D260A"/>
    <w:rsid w:val="70C9056B"/>
    <w:rsid w:val="70EE18E9"/>
    <w:rsid w:val="71246834"/>
    <w:rsid w:val="735533D0"/>
    <w:rsid w:val="738F7A10"/>
    <w:rsid w:val="73944C37"/>
    <w:rsid w:val="77183DD1"/>
    <w:rsid w:val="772E5D41"/>
    <w:rsid w:val="773358F4"/>
    <w:rsid w:val="77BC690F"/>
    <w:rsid w:val="786848E4"/>
    <w:rsid w:val="789920E0"/>
    <w:rsid w:val="78DF07A3"/>
    <w:rsid w:val="78E201F2"/>
    <w:rsid w:val="791505C8"/>
    <w:rsid w:val="791526AD"/>
    <w:rsid w:val="792720A9"/>
    <w:rsid w:val="794C1B10"/>
    <w:rsid w:val="7B2A1BB7"/>
    <w:rsid w:val="7B4C4049"/>
    <w:rsid w:val="7BE715C8"/>
    <w:rsid w:val="7C236153"/>
    <w:rsid w:val="7D4C5372"/>
    <w:rsid w:val="7E957D20"/>
    <w:rsid w:val="7EC44CC7"/>
    <w:rsid w:val="7F460DAF"/>
    <w:rsid w:val="7F6227FD"/>
    <w:rsid w:val="7F73429A"/>
    <w:rsid w:val="7FAD7AFF"/>
    <w:rsid w:val="7FB328E9"/>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link w:val="27"/>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28"/>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29"/>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0"/>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1"/>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32"/>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4"/>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Indent"/>
    <w:basedOn w:val="1"/>
    <w:link w:val="35"/>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0">
    <w:name w:val="Plain Text"/>
    <w:basedOn w:val="1"/>
    <w:link w:val="36"/>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1">
    <w:name w:val="Balloon Text"/>
    <w:basedOn w:val="1"/>
    <w:link w:val="37"/>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2">
    <w:name w:val="footer"/>
    <w:basedOn w:val="1"/>
    <w:link w:val="26"/>
    <w:unhideWhenUsed/>
    <w:qFormat/>
    <w:uiPriority w:val="0"/>
    <w:pPr>
      <w:tabs>
        <w:tab w:val="center" w:pos="4153"/>
        <w:tab w:val="right" w:pos="8306"/>
      </w:tabs>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jc w:val="center"/>
    </w:pPr>
    <w:rPr>
      <w:sz w:val="18"/>
      <w:szCs w:val="18"/>
    </w:rPr>
  </w:style>
  <w:style w:type="paragraph" w:styleId="14">
    <w:name w:val="footnote text"/>
    <w:basedOn w:val="1"/>
    <w:link w:val="38"/>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5">
    <w:name w:val="Body Text Indent 3"/>
    <w:basedOn w:val="1"/>
    <w:link w:val="39"/>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6">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7">
    <w:name w:val="Body Text First Indent 2"/>
    <w:basedOn w:val="9"/>
    <w:link w:val="40"/>
    <w:unhideWhenUsed/>
    <w:qFormat/>
    <w:uiPriority w:val="0"/>
    <w:pPr>
      <w:tabs>
        <w:tab w:val="left" w:pos="0"/>
        <w:tab w:val="left" w:pos="993"/>
        <w:tab w:val="left" w:pos="1134"/>
      </w:tabs>
      <w:ind w:firstLine="42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basedOn w:val="20"/>
    <w:semiHidden/>
    <w:unhideWhenUsed/>
    <w:qFormat/>
    <w:uiPriority w:val="99"/>
    <w:rPr>
      <w:color w:val="333333"/>
      <w:u w:val="none"/>
    </w:rPr>
  </w:style>
  <w:style w:type="character" w:styleId="23">
    <w:name w:val="Emphasis"/>
    <w:basedOn w:val="20"/>
    <w:qFormat/>
    <w:uiPriority w:val="20"/>
  </w:style>
  <w:style w:type="character" w:styleId="24">
    <w:name w:val="Hyperlink"/>
    <w:basedOn w:val="20"/>
    <w:qFormat/>
    <w:uiPriority w:val="0"/>
    <w:rPr>
      <w:color w:val="333333"/>
      <w:u w:val="none"/>
    </w:rPr>
  </w:style>
  <w:style w:type="character" w:customStyle="1" w:styleId="25">
    <w:name w:val="页眉 Char"/>
    <w:basedOn w:val="20"/>
    <w:link w:val="13"/>
    <w:semiHidden/>
    <w:qFormat/>
    <w:uiPriority w:val="99"/>
    <w:rPr>
      <w:rFonts w:ascii="Tahoma" w:hAnsi="Tahoma"/>
      <w:sz w:val="18"/>
      <w:szCs w:val="18"/>
    </w:rPr>
  </w:style>
  <w:style w:type="character" w:customStyle="1" w:styleId="26">
    <w:name w:val="页脚 Char"/>
    <w:basedOn w:val="20"/>
    <w:link w:val="12"/>
    <w:semiHidden/>
    <w:qFormat/>
    <w:uiPriority w:val="99"/>
    <w:rPr>
      <w:rFonts w:ascii="Tahoma" w:hAnsi="Tahoma"/>
      <w:sz w:val="18"/>
      <w:szCs w:val="18"/>
    </w:rPr>
  </w:style>
  <w:style w:type="character" w:customStyle="1" w:styleId="27">
    <w:name w:val="标题 1 Char"/>
    <w:basedOn w:val="20"/>
    <w:link w:val="3"/>
    <w:qFormat/>
    <w:uiPriority w:val="0"/>
    <w:rPr>
      <w:rFonts w:ascii="Times New Roman" w:hAnsi="Times New Roman" w:eastAsia="宋体" w:cs="Times New Roman"/>
      <w:b/>
      <w:bCs/>
      <w:kern w:val="44"/>
      <w:sz w:val="44"/>
      <w:szCs w:val="44"/>
    </w:rPr>
  </w:style>
  <w:style w:type="character" w:customStyle="1" w:styleId="28">
    <w:name w:val="标题 2 Char"/>
    <w:basedOn w:val="20"/>
    <w:link w:val="4"/>
    <w:qFormat/>
    <w:uiPriority w:val="0"/>
    <w:rPr>
      <w:rFonts w:ascii="Arial" w:hAnsi="Arial" w:eastAsia="黑体" w:cs="Times New Roman"/>
      <w:b/>
      <w:bCs/>
      <w:kern w:val="2"/>
      <w:sz w:val="32"/>
      <w:szCs w:val="32"/>
    </w:rPr>
  </w:style>
  <w:style w:type="character" w:customStyle="1" w:styleId="29">
    <w:name w:val="标题 3 Char"/>
    <w:basedOn w:val="20"/>
    <w:link w:val="5"/>
    <w:qFormat/>
    <w:uiPriority w:val="0"/>
    <w:rPr>
      <w:rFonts w:ascii="Times New Roman" w:hAnsi="Times New Roman" w:eastAsia="宋体" w:cs="Times New Roman"/>
      <w:b/>
      <w:bCs/>
      <w:kern w:val="2"/>
      <w:sz w:val="32"/>
      <w:szCs w:val="32"/>
    </w:rPr>
  </w:style>
  <w:style w:type="character" w:customStyle="1" w:styleId="30">
    <w:name w:val="标题 4 Char"/>
    <w:basedOn w:val="20"/>
    <w:link w:val="6"/>
    <w:qFormat/>
    <w:uiPriority w:val="0"/>
    <w:rPr>
      <w:rFonts w:ascii="Arial" w:hAnsi="Arial" w:eastAsia="黑体" w:cs="Times New Roman"/>
      <w:b/>
      <w:bCs/>
      <w:kern w:val="2"/>
      <w:sz w:val="28"/>
      <w:szCs w:val="28"/>
    </w:rPr>
  </w:style>
  <w:style w:type="character" w:customStyle="1" w:styleId="31">
    <w:name w:val="标题 5 Char"/>
    <w:basedOn w:val="20"/>
    <w:link w:val="7"/>
    <w:qFormat/>
    <w:uiPriority w:val="0"/>
    <w:rPr>
      <w:rFonts w:ascii="Times New Roman" w:hAnsi="Times New Roman" w:eastAsia="宋体" w:cs="Times New Roman"/>
      <w:b/>
      <w:bCs/>
      <w:kern w:val="2"/>
      <w:sz w:val="28"/>
      <w:szCs w:val="28"/>
    </w:rPr>
  </w:style>
  <w:style w:type="character" w:customStyle="1" w:styleId="32">
    <w:name w:val="正文文本缩进 2 Char"/>
    <w:basedOn w:val="20"/>
    <w:link w:val="2"/>
    <w:qFormat/>
    <w:uiPriority w:val="0"/>
    <w:rPr>
      <w:rFonts w:ascii="Times New Roman" w:hAnsi="Times New Roman" w:eastAsia="宋体" w:cs="Times New Roman"/>
      <w:kern w:val="2"/>
      <w:sz w:val="21"/>
      <w:szCs w:val="24"/>
    </w:rPr>
  </w:style>
  <w:style w:type="paragraph" w:customStyle="1" w:styleId="33">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4">
    <w:name w:val="正文缩进 Char"/>
    <w:basedOn w:val="20"/>
    <w:link w:val="8"/>
    <w:qFormat/>
    <w:uiPriority w:val="0"/>
    <w:rPr>
      <w:rFonts w:ascii="Times New Roman" w:hAnsi="Times New Roman" w:eastAsia="宋体" w:cs="Times New Roman"/>
      <w:kern w:val="2"/>
      <w:sz w:val="21"/>
      <w:szCs w:val="20"/>
    </w:rPr>
  </w:style>
  <w:style w:type="character" w:customStyle="1" w:styleId="35">
    <w:name w:val="正文文本缩进 Char"/>
    <w:basedOn w:val="20"/>
    <w:link w:val="9"/>
    <w:qFormat/>
    <w:uiPriority w:val="0"/>
    <w:rPr>
      <w:rFonts w:ascii="Times New Roman" w:hAnsi="Times New Roman" w:eastAsia="宋体" w:cs="Times New Roman"/>
      <w:kern w:val="2"/>
      <w:sz w:val="28"/>
      <w:szCs w:val="24"/>
    </w:rPr>
  </w:style>
  <w:style w:type="character" w:customStyle="1" w:styleId="36">
    <w:name w:val="纯文本 Char"/>
    <w:basedOn w:val="20"/>
    <w:link w:val="10"/>
    <w:qFormat/>
    <w:uiPriority w:val="0"/>
    <w:rPr>
      <w:rFonts w:ascii="宋体" w:hAnsi="Courier New" w:eastAsia="宋体" w:cs="Times New Roman"/>
      <w:sz w:val="21"/>
      <w:szCs w:val="20"/>
    </w:rPr>
  </w:style>
  <w:style w:type="character" w:customStyle="1" w:styleId="37">
    <w:name w:val="批注框文本 Char"/>
    <w:basedOn w:val="20"/>
    <w:link w:val="11"/>
    <w:semiHidden/>
    <w:qFormat/>
    <w:uiPriority w:val="0"/>
    <w:rPr>
      <w:rFonts w:ascii="Times New Roman" w:hAnsi="Times New Roman" w:eastAsia="宋体" w:cs="Times New Roman"/>
      <w:kern w:val="2"/>
      <w:sz w:val="18"/>
      <w:szCs w:val="18"/>
    </w:rPr>
  </w:style>
  <w:style w:type="character" w:customStyle="1" w:styleId="38">
    <w:name w:val="脚注文本 Char"/>
    <w:basedOn w:val="20"/>
    <w:link w:val="14"/>
    <w:semiHidden/>
    <w:qFormat/>
    <w:uiPriority w:val="0"/>
    <w:rPr>
      <w:rFonts w:ascii="Times New Roman" w:hAnsi="Times New Roman" w:eastAsia="宋体" w:cs="Times New Roman"/>
      <w:sz w:val="18"/>
      <w:szCs w:val="20"/>
    </w:rPr>
  </w:style>
  <w:style w:type="character" w:customStyle="1" w:styleId="39">
    <w:name w:val="正文文本缩进 3 Char"/>
    <w:basedOn w:val="20"/>
    <w:link w:val="15"/>
    <w:qFormat/>
    <w:uiPriority w:val="0"/>
    <w:rPr>
      <w:rFonts w:ascii="仿宋_GB2312" w:hAnsi="Times New Roman" w:eastAsia="仿宋_GB2312" w:cs="Times New Roman"/>
      <w:sz w:val="28"/>
      <w:szCs w:val="20"/>
    </w:rPr>
  </w:style>
  <w:style w:type="character" w:customStyle="1" w:styleId="40">
    <w:name w:val="正文首行缩进 2 Char"/>
    <w:basedOn w:val="35"/>
    <w:link w:val="17"/>
    <w:qFormat/>
    <w:uiPriority w:val="0"/>
  </w:style>
  <w:style w:type="character" w:customStyle="1" w:styleId="41">
    <w:name w:val="样式 正文缩进正文（首行缩进两字）特点ALT+Z表正文正文非缩进四号段1Normal Indent Char2... Char"/>
    <w:basedOn w:val="20"/>
    <w:link w:val="42"/>
    <w:qFormat/>
    <w:uiPriority w:val="0"/>
    <w:rPr>
      <w:rFonts w:ascii="宋体" w:hAnsi="宋体" w:eastAsia="黑体"/>
      <w:b/>
      <w:sz w:val="32"/>
    </w:rPr>
  </w:style>
  <w:style w:type="paragraph" w:customStyle="1" w:styleId="42">
    <w:name w:val="样式 正文缩进正文（首行缩进两字）特点ALT+Z表正文正文非缩进四号段1Normal Indent Char2..."/>
    <w:basedOn w:val="4"/>
    <w:next w:val="5"/>
    <w:link w:val="41"/>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43">
    <w:name w:val="样式 正文缩进特点ALT+Z表正文正文非缩进四号段1Normal Indent Char2Normal Inde..."/>
    <w:basedOn w:val="20"/>
    <w:qFormat/>
    <w:uiPriority w:val="0"/>
    <w:rPr>
      <w:rFonts w:ascii="宋体" w:hAnsi="宋体"/>
      <w:b/>
      <w:sz w:val="44"/>
    </w:rPr>
  </w:style>
  <w:style w:type="paragraph" w:customStyle="1" w:styleId="44">
    <w:name w:val="CM99"/>
    <w:basedOn w:val="45"/>
    <w:next w:val="45"/>
    <w:qFormat/>
    <w:uiPriority w:val="0"/>
    <w:pPr>
      <w:spacing w:after="443"/>
    </w:pPr>
    <w:rPr>
      <w:color w:val="auto"/>
    </w:rPr>
  </w:style>
  <w:style w:type="paragraph" w:customStyle="1" w:styleId="45">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6">
    <w:name w:val="样式 正文缩进正文（首行缩进两字）特点ALT+Z表正文正文非缩进四号段1Normal Indent Char2...4"/>
    <w:basedOn w:val="1"/>
    <w:next w:val="47"/>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7">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48">
    <w:name w:val="CM80"/>
    <w:basedOn w:val="45"/>
    <w:next w:val="45"/>
    <w:qFormat/>
    <w:uiPriority w:val="0"/>
    <w:pPr>
      <w:spacing w:line="440" w:lineRule="atLeast"/>
    </w:pPr>
    <w:rPr>
      <w:color w:val="auto"/>
      <w:szCs w:val="24"/>
    </w:rPr>
  </w:style>
  <w:style w:type="paragraph" w:customStyle="1" w:styleId="49">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0">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1">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2">
    <w:name w:val="标题 4_0"/>
    <w:basedOn w:val="51"/>
    <w:next w:val="51"/>
    <w:qFormat/>
    <w:uiPriority w:val="2"/>
    <w:pPr>
      <w:keepNext/>
      <w:keepLines/>
      <w:spacing w:before="280" w:after="290" w:line="372" w:lineRule="auto"/>
    </w:pPr>
    <w:rPr>
      <w:rFonts w:ascii="Arial" w:hAnsi="Arial" w:eastAsia="黑体" w:cs="Arial"/>
      <w:b/>
      <w:bCs/>
      <w:sz w:val="28"/>
      <w:szCs w:val="28"/>
    </w:rPr>
  </w:style>
  <w:style w:type="paragraph" w:customStyle="1" w:styleId="53">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4">
    <w:name w:val="Blockquote_0"/>
    <w:basedOn w:val="49"/>
    <w:next w:val="1"/>
    <w:qFormat/>
    <w:uiPriority w:val="0"/>
    <w:pPr>
      <w:autoSpaceDE w:val="0"/>
      <w:spacing w:before="100" w:after="100"/>
      <w:ind w:left="360" w:right="360"/>
      <w:jc w:val="left"/>
    </w:pPr>
    <w:rPr>
      <w:sz w:val="24"/>
      <w:szCs w:val="24"/>
    </w:rPr>
  </w:style>
  <w:style w:type="paragraph" w:customStyle="1" w:styleId="55">
    <w:name w:val="标题 3_0"/>
    <w:basedOn w:val="51"/>
    <w:next w:val="51"/>
    <w:qFormat/>
    <w:uiPriority w:val="2"/>
    <w:pPr>
      <w:keepNext/>
      <w:keepLines/>
      <w:spacing w:before="260" w:after="260" w:line="415" w:lineRule="auto"/>
    </w:pPr>
    <w:rPr>
      <w:rFonts w:ascii="Times New Roman" w:hAnsi="Times New Roman" w:cs="Times New Roman"/>
      <w:b/>
      <w:bCs/>
      <w:sz w:val="32"/>
      <w:szCs w:val="32"/>
    </w:rPr>
  </w:style>
  <w:style w:type="paragraph" w:customStyle="1" w:styleId="56">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7">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58">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59">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0">
    <w:name w:val="正文缩进 Char1"/>
    <w:qFormat/>
    <w:uiPriority w:val="0"/>
    <w:rPr>
      <w:kern w:val="2"/>
      <w:sz w:val="21"/>
    </w:rPr>
  </w:style>
  <w:style w:type="character" w:customStyle="1" w:styleId="61">
    <w:name w:val="zn-logo"/>
    <w:basedOn w:val="20"/>
    <w:qFormat/>
    <w:uiPriority w:val="0"/>
  </w:style>
  <w:style w:type="character" w:customStyle="1" w:styleId="62">
    <w:name w:val="ml-logo"/>
    <w:basedOn w:val="20"/>
    <w:qFormat/>
    <w:uiPriority w:val="0"/>
  </w:style>
  <w:style w:type="character" w:customStyle="1" w:styleId="63">
    <w:name w:val="gd-logo"/>
    <w:basedOn w:val="20"/>
    <w:qFormat/>
    <w:uiPriority w:val="0"/>
  </w:style>
  <w:style w:type="character" w:customStyle="1" w:styleId="64">
    <w:name w:val="yjx-logo"/>
    <w:basedOn w:val="20"/>
    <w:qFormat/>
    <w:uiPriority w:val="0"/>
  </w:style>
  <w:style w:type="paragraph" w:customStyle="1" w:styleId="65">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66">
    <w:name w:val="正文缩进1"/>
    <w:next w:val="6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7">
    <w:name w:val="正文 A"/>
    <w:next w:val="68"/>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68">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69">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0">
    <w:name w:val="标题 31"/>
    <w:next w:val="67"/>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styleId="7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22359</Words>
  <Characters>23616</Characters>
  <Lines>224</Lines>
  <Paragraphs>63</Paragraphs>
  <TotalTime>0</TotalTime>
  <ScaleCrop>false</ScaleCrop>
  <LinksUpToDate>false</LinksUpToDate>
  <CharactersWithSpaces>25512</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2022-12-09T07:24:00Z</cp:lastPrinted>
  <dcterms:modified xsi:type="dcterms:W3CDTF">2024-09-09T00:55:07Z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B1AB08BE15BE4E22BAF8C3542130E0D7</vt:lpwstr>
  </property>
</Properties>
</file>