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仿宋" w:eastAsia="仿宋_GB2312"/>
          <w:color w:val="000000"/>
          <w:kern w:val="0"/>
          <w:sz w:val="32"/>
        </w:rPr>
      </w:pPr>
      <w:bookmarkStart w:id="0" w:name="_GoBack"/>
      <w:bookmarkEnd w:id="0"/>
    </w:p>
    <w:p>
      <w:pPr>
        <w:widowControl/>
        <w:jc w:val="center"/>
        <w:rPr>
          <w:rFonts w:ascii="仿宋_GB2312" w:hAnsi="仿宋" w:eastAsia="仿宋_GB2312"/>
          <w:color w:val="000000"/>
          <w:kern w:val="0"/>
          <w:sz w:val="32"/>
        </w:rPr>
      </w:pPr>
    </w:p>
    <w:p>
      <w:pPr>
        <w:widowControl/>
        <w:jc w:val="center"/>
        <w:rPr>
          <w:rFonts w:ascii="仿宋_GB2312" w:hAnsi="仿宋" w:eastAsia="仿宋_GB2312"/>
          <w:color w:val="000000"/>
          <w:kern w:val="0"/>
          <w:sz w:val="32"/>
        </w:rPr>
      </w:pPr>
      <w:r>
        <w:rPr>
          <w:rFonts w:ascii="仿宋_GB2312" w:hAnsi="仿宋" w:eastAsia="仿宋_GB2312"/>
          <w:color w:val="000000"/>
          <w:kern w:val="0"/>
          <w:sz w:val="32"/>
        </w:rPr>
        <w:drawing>
          <wp:anchor distT="0" distB="0" distL="114300" distR="114300" simplePos="0" relativeHeight="251659264" behindDoc="0" locked="0" layoutInCell="1" allowOverlap="1">
            <wp:simplePos x="0" y="0"/>
            <wp:positionH relativeFrom="column">
              <wp:posOffset>75565</wp:posOffset>
            </wp:positionH>
            <wp:positionV relativeFrom="paragraph">
              <wp:posOffset>470535</wp:posOffset>
            </wp:positionV>
            <wp:extent cx="5238750" cy="1069340"/>
            <wp:effectExtent l="0" t="0" r="0" b="165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bright="-42001" contrast="100000"/>
                    </a:blip>
                    <a:stretch>
                      <a:fillRect/>
                    </a:stretch>
                  </pic:blipFill>
                  <pic:spPr>
                    <a:xfrm>
                      <a:off x="0" y="0"/>
                      <a:ext cx="5238750" cy="1069340"/>
                    </a:xfrm>
                    <a:prstGeom prst="rect">
                      <a:avLst/>
                    </a:prstGeom>
                    <a:noFill/>
                    <a:ln>
                      <a:noFill/>
                    </a:ln>
                  </pic:spPr>
                </pic:pic>
              </a:graphicData>
            </a:graphic>
          </wp:anchor>
        </w:drawing>
      </w:r>
    </w:p>
    <w:p>
      <w:pPr>
        <w:widowControl/>
        <w:jc w:val="center"/>
        <w:rPr>
          <w:rFonts w:ascii="仿宋_GB2312" w:hAnsi="仿宋" w:eastAsia="仿宋_GB2312"/>
          <w:color w:val="000000"/>
          <w:kern w:val="0"/>
          <w:sz w:val="32"/>
        </w:rPr>
      </w:pPr>
    </w:p>
    <w:p>
      <w:pPr>
        <w:widowControl/>
        <w:jc w:val="center"/>
        <w:rPr>
          <w:rFonts w:ascii="仿宋_GB2312" w:hAnsi="仿宋" w:eastAsia="仿宋_GB2312"/>
          <w:color w:val="000000"/>
          <w:kern w:val="0"/>
          <w:sz w:val="32"/>
        </w:rPr>
      </w:pPr>
      <w:r>
        <w:rPr>
          <w:rFonts w:hint="eastAsia" w:ascii="仿宋_GB2312" w:hAnsi="仿宋" w:eastAsia="仿宋_GB2312"/>
          <w:color w:val="000000"/>
          <w:kern w:val="0"/>
          <w:sz w:val="32"/>
        </w:rPr>
        <w:t>莆社管办〔</w:t>
      </w:r>
      <w:r>
        <w:rPr>
          <w:rFonts w:ascii="仿宋_GB2312" w:hAnsi="仿宋" w:eastAsia="仿宋_GB2312"/>
          <w:color w:val="000000"/>
          <w:kern w:val="0"/>
          <w:sz w:val="32"/>
        </w:rPr>
        <w:t>2021</w:t>
      </w:r>
      <w:r>
        <w:rPr>
          <w:rFonts w:hint="eastAsia" w:ascii="仿宋_GB2312" w:hAnsi="仿宋" w:eastAsia="仿宋_GB2312"/>
          <w:color w:val="000000"/>
          <w:kern w:val="0"/>
          <w:sz w:val="32"/>
        </w:rPr>
        <w:t>〕</w:t>
      </w:r>
      <w:r>
        <w:rPr>
          <w:rFonts w:ascii="仿宋_GB2312" w:hAnsi="仿宋" w:eastAsia="仿宋_GB2312"/>
          <w:color w:val="000000"/>
          <w:kern w:val="0"/>
          <w:sz w:val="32"/>
        </w:rPr>
        <w:t>1</w:t>
      </w:r>
      <w:r>
        <w:rPr>
          <w:rFonts w:hint="eastAsia" w:ascii="仿宋_GB2312" w:hAnsi="仿宋" w:eastAsia="仿宋_GB2312"/>
          <w:color w:val="000000"/>
          <w:kern w:val="0"/>
          <w:sz w:val="32"/>
        </w:rPr>
        <w:t>号</w:t>
      </w:r>
    </w:p>
    <w:p>
      <w:pPr>
        <w:spacing w:line="900" w:lineRule="exact"/>
        <w:jc w:val="center"/>
        <w:rPr>
          <w:sz w:val="32"/>
          <w:szCs w:val="32"/>
        </w:rPr>
      </w:pPr>
      <w:r>
        <w:drawing>
          <wp:inline distT="0" distB="0" distL="114300" distR="114300">
            <wp:extent cx="5238750" cy="209550"/>
            <wp:effectExtent l="0" t="0" r="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lum contrast="100000"/>
                    </a:blip>
                    <a:stretch>
                      <a:fillRect/>
                    </a:stretch>
                  </pic:blipFill>
                  <pic:spPr>
                    <a:xfrm>
                      <a:off x="0" y="0"/>
                      <a:ext cx="5238750" cy="209550"/>
                    </a:xfrm>
                    <a:prstGeom prst="rect">
                      <a:avLst/>
                    </a:prstGeom>
                    <a:noFill/>
                    <a:ln>
                      <a:noFill/>
                    </a:ln>
                  </pic:spPr>
                </pic:pic>
              </a:graphicData>
            </a:graphic>
          </wp:inline>
        </w:drawing>
      </w:r>
    </w:p>
    <w:p>
      <w:pPr>
        <w:adjustRightInd w:val="0"/>
        <w:spacing w:line="640" w:lineRule="exact"/>
        <w:jc w:val="center"/>
        <w:rPr>
          <w:rFonts w:ascii="方正小标宋简体" w:hAnsi="仿宋" w:eastAsia="方正小标宋简体" w:cs="仿宋"/>
          <w:color w:val="000000"/>
          <w:sz w:val="44"/>
          <w:szCs w:val="44"/>
        </w:rPr>
      </w:pPr>
      <w:r>
        <w:rPr>
          <w:rFonts w:hint="eastAsia" w:ascii="方正小标宋简体" w:hAnsi="仿宋" w:eastAsia="方正小标宋简体" w:cs="仿宋"/>
          <w:color w:val="000000"/>
          <w:sz w:val="44"/>
          <w:szCs w:val="44"/>
        </w:rPr>
        <w:t>莆田市教育局关于做好</w:t>
      </w:r>
      <w:r>
        <w:rPr>
          <w:rFonts w:ascii="方正小标宋简体" w:hAnsi="仿宋" w:eastAsia="方正小标宋简体" w:cs="仿宋"/>
          <w:color w:val="000000"/>
          <w:sz w:val="44"/>
          <w:szCs w:val="44"/>
        </w:rPr>
        <w:t>2020</w:t>
      </w:r>
      <w:r>
        <w:rPr>
          <w:rFonts w:hint="eastAsia" w:ascii="方正小标宋简体" w:hAnsi="仿宋" w:eastAsia="方正小标宋简体" w:cs="仿宋"/>
          <w:color w:val="000000"/>
          <w:sz w:val="44"/>
          <w:szCs w:val="44"/>
        </w:rPr>
        <w:t>年</w:t>
      </w:r>
    </w:p>
    <w:p>
      <w:pPr>
        <w:adjustRightInd w:val="0"/>
        <w:spacing w:line="640" w:lineRule="exact"/>
        <w:jc w:val="center"/>
        <w:rPr>
          <w:rFonts w:ascii="方正小标宋简体" w:hAnsi="仿宋" w:eastAsia="方正小标宋简体" w:cs="仿宋"/>
          <w:color w:val="000000"/>
          <w:sz w:val="44"/>
          <w:szCs w:val="44"/>
        </w:rPr>
      </w:pPr>
      <w:r>
        <w:rPr>
          <w:rFonts w:hint="eastAsia" w:ascii="方正小标宋简体" w:hAnsi="仿宋" w:eastAsia="方正小标宋简体" w:cs="仿宋"/>
          <w:color w:val="000000"/>
          <w:sz w:val="44"/>
          <w:szCs w:val="44"/>
        </w:rPr>
        <w:t>民办学校年检工作的通知</w:t>
      </w:r>
    </w:p>
    <w:p>
      <w:pPr>
        <w:adjustRightInd w:val="0"/>
        <w:spacing w:line="540" w:lineRule="exact"/>
        <w:rPr>
          <w:rFonts w:ascii="仿宋_GB2312" w:hAnsi="仿宋" w:eastAsia="仿宋_GB2312" w:cs="仿宋"/>
          <w:color w:val="000000"/>
          <w:sz w:val="32"/>
          <w:szCs w:val="32"/>
        </w:rPr>
      </w:pPr>
    </w:p>
    <w:p>
      <w:pPr>
        <w:adjustRightInd w:val="0"/>
        <w:spacing w:line="600" w:lineRule="exact"/>
        <w:rPr>
          <w:rFonts w:ascii="仿宋_GB2312" w:hAnsi="仿宋" w:eastAsia="仿宋_GB2312" w:cs="仿宋"/>
          <w:color w:val="000000"/>
          <w:sz w:val="32"/>
          <w:szCs w:val="32"/>
        </w:rPr>
      </w:pPr>
      <w:r>
        <w:rPr>
          <w:rFonts w:hint="eastAsia" w:ascii="仿宋_GB2312" w:hAnsi="仿宋" w:eastAsia="仿宋_GB2312" w:cs="仿宋"/>
          <w:color w:val="000000"/>
          <w:sz w:val="32"/>
          <w:szCs w:val="32"/>
        </w:rPr>
        <w:t>各县区（管委会）教育局（事务局），各市直民办学校：</w:t>
      </w:r>
    </w:p>
    <w:p>
      <w:pPr>
        <w:adjustRightInd w:val="0"/>
        <w:spacing w:line="6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为了进一步规范民办学校办学行为，促进民办学校办学水平和教育质量提升，根据《莆田市民政局关于开展全市性社会组织</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年度年报工作的函》《莆田市教育局关于好</w:t>
      </w:r>
      <w:r>
        <w:rPr>
          <w:rFonts w:ascii="仿宋_GB2312" w:hAnsi="仿宋" w:eastAsia="仿宋_GB2312" w:cs="仿宋"/>
          <w:color w:val="000000"/>
          <w:sz w:val="32"/>
          <w:szCs w:val="32"/>
        </w:rPr>
        <w:t>2019</w:t>
      </w:r>
      <w:r>
        <w:rPr>
          <w:rFonts w:hint="eastAsia" w:ascii="仿宋_GB2312" w:hAnsi="仿宋" w:eastAsia="仿宋_GB2312" w:cs="仿宋"/>
          <w:color w:val="000000"/>
          <w:sz w:val="32"/>
          <w:szCs w:val="32"/>
        </w:rPr>
        <w:t>年度民办学校年检工作的通知》（</w:t>
      </w:r>
      <w:r>
        <w:rPr>
          <w:rFonts w:hint="eastAsia" w:ascii="仿宋_GB2312" w:hAnsi="仿宋_GB2312" w:eastAsia="仿宋_GB2312" w:cs="仿宋_GB2312"/>
          <w:sz w:val="32"/>
          <w:szCs w:val="32"/>
        </w:rPr>
        <w:t>莆社管办〔</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号</w:t>
      </w:r>
      <w:r>
        <w:rPr>
          <w:rFonts w:hint="eastAsia" w:ascii="仿宋_GB2312" w:hAnsi="仿宋" w:eastAsia="仿宋_GB2312" w:cs="仿宋"/>
          <w:color w:val="000000"/>
          <w:sz w:val="32"/>
          <w:szCs w:val="32"/>
        </w:rPr>
        <w:t>）要求，现就做好</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年民办学校（民办中小学，民办幼儿园，校外培训机构，下同）年检工作有关事项通知如下：</w:t>
      </w:r>
    </w:p>
    <w:p>
      <w:pPr>
        <w:adjustRightInd w:val="0"/>
        <w:spacing w:line="60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1.4</w:t>
      </w:r>
      <w:r>
        <w:rPr>
          <w:rFonts w:hint="eastAsia" w:ascii="仿宋_GB2312" w:hAnsi="仿宋" w:eastAsia="仿宋_GB2312" w:cs="仿宋"/>
          <w:color w:val="000000"/>
          <w:sz w:val="32"/>
          <w:szCs w:val="32"/>
        </w:rPr>
        <w:t>月下旬，我局将组织有关人员对市直民办高中进行年检，请市直各民办学校做好迎检准备（具体时间另行通知）。</w:t>
      </w:r>
    </w:p>
    <w:p>
      <w:pPr>
        <w:adjustRightInd w:val="0"/>
        <w:spacing w:line="60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请各县区教育行政部门通知辖区内有关民办学校于</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31</w:t>
      </w:r>
      <w:r>
        <w:rPr>
          <w:rFonts w:hint="eastAsia" w:ascii="仿宋_GB2312" w:hAnsi="仿宋" w:eastAsia="仿宋_GB2312" w:cs="仿宋"/>
          <w:color w:val="000000"/>
          <w:sz w:val="32"/>
          <w:szCs w:val="32"/>
        </w:rPr>
        <w:t>日前，做好辖区内民办学校年检工作，年检情况及结论以书面形式同时报送市教育局社管办备案。</w:t>
      </w:r>
    </w:p>
    <w:p>
      <w:pPr>
        <w:adjustRightInd w:val="0"/>
        <w:spacing w:line="60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在民政局登记的民办学校应于</w:t>
      </w:r>
      <w:r>
        <w:rPr>
          <w:rFonts w:ascii="仿宋_GB2312" w:hAnsi="仿宋" w:eastAsia="仿宋_GB2312" w:cs="仿宋"/>
          <w:color w:val="000000"/>
          <w:sz w:val="32"/>
          <w:szCs w:val="32"/>
        </w:rPr>
        <w:t>2021</w:t>
      </w:r>
      <w:r>
        <w:rPr>
          <w:rFonts w:hint="eastAsia" w:ascii="仿宋_GB2312" w:hAnsi="仿宋" w:eastAsia="仿宋_GB2312" w:cs="仿宋"/>
          <w:color w:val="000000"/>
          <w:sz w:val="32"/>
          <w:szCs w:val="32"/>
        </w:rPr>
        <w:t>年</w:t>
      </w:r>
      <w:r>
        <w:rPr>
          <w:rFonts w:ascii="仿宋_GB2312" w:hAnsi="仿宋" w:eastAsia="仿宋_GB2312" w:cs="仿宋"/>
          <w:color w:val="000000"/>
          <w:sz w:val="32"/>
          <w:szCs w:val="32"/>
        </w:rPr>
        <w:t>5</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31</w:t>
      </w:r>
      <w:r>
        <w:rPr>
          <w:rFonts w:hint="eastAsia" w:ascii="仿宋_GB2312" w:hAnsi="仿宋" w:eastAsia="仿宋_GB2312" w:cs="仿宋"/>
          <w:color w:val="000000"/>
          <w:sz w:val="32"/>
          <w:szCs w:val="32"/>
        </w:rPr>
        <w:t>日前按《莆田市民政局关于开展全市性社会组织</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年度年报工作的函》的要求完成在线年报工作。</w:t>
      </w:r>
    </w:p>
    <w:p>
      <w:pPr>
        <w:adjustRightInd w:val="0"/>
        <w:spacing w:line="600" w:lineRule="exact"/>
        <w:ind w:firstLine="640" w:firstLineChars="200"/>
        <w:rPr>
          <w:rFonts w:ascii="仿宋_GB2312" w:hAnsi="仿宋" w:eastAsia="仿宋_GB2312" w:cs="仿宋"/>
          <w:color w:val="000000"/>
          <w:sz w:val="32"/>
          <w:szCs w:val="32"/>
        </w:rPr>
      </w:pP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校外培训机构的年检，可参照附件</w:t>
      </w: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w:t>
      </w:r>
      <w:r>
        <w:rPr>
          <w:rFonts w:ascii="仿宋_GB2312" w:hAnsi="仿宋" w:eastAsia="仿宋_GB2312" w:cs="仿宋"/>
          <w:color w:val="000000"/>
          <w:sz w:val="32"/>
          <w:szCs w:val="32"/>
        </w:rPr>
        <w:t>3</w:t>
      </w:r>
      <w:r>
        <w:rPr>
          <w:rFonts w:hint="eastAsia" w:ascii="仿宋_GB2312" w:hAnsi="仿宋" w:eastAsia="仿宋_GB2312" w:cs="仿宋"/>
          <w:color w:val="000000"/>
          <w:sz w:val="32"/>
          <w:szCs w:val="32"/>
        </w:rPr>
        <w:t>执行。</w:t>
      </w:r>
    </w:p>
    <w:p>
      <w:pPr>
        <w:adjustRightInd w:val="0"/>
        <w:spacing w:line="600" w:lineRule="exact"/>
        <w:rPr>
          <w:rFonts w:ascii="仿宋_GB2312" w:hAnsi="仿宋" w:eastAsia="仿宋_GB2312" w:cs="仿宋"/>
          <w:color w:val="000000"/>
          <w:sz w:val="32"/>
          <w:szCs w:val="32"/>
        </w:rPr>
      </w:pPr>
    </w:p>
    <w:p>
      <w:pPr>
        <w:adjustRightInd w:val="0"/>
        <w:spacing w:line="6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附件：</w:t>
      </w:r>
      <w:r>
        <w:rPr>
          <w:rFonts w:ascii="仿宋_GB2312" w:hAnsi="仿宋" w:eastAsia="仿宋_GB2312" w:cs="仿宋"/>
          <w:color w:val="000000"/>
          <w:sz w:val="32"/>
          <w:szCs w:val="32"/>
        </w:rPr>
        <w:t>1.</w:t>
      </w:r>
      <w:r>
        <w:rPr>
          <w:rFonts w:hint="eastAsia" w:ascii="仿宋_GB2312" w:hAnsi="仿宋" w:eastAsia="仿宋_GB2312" w:cs="仿宋"/>
          <w:color w:val="000000"/>
          <w:sz w:val="32"/>
          <w:szCs w:val="32"/>
        </w:rPr>
        <w:t>《莆田市民政局关于开展全市性社会组织</w:t>
      </w:r>
      <w:r>
        <w:rPr>
          <w:rFonts w:ascii="仿宋_GB2312" w:hAnsi="仿宋" w:eastAsia="仿宋_GB2312" w:cs="仿宋"/>
          <w:color w:val="000000"/>
          <w:sz w:val="32"/>
          <w:szCs w:val="32"/>
        </w:rPr>
        <w:t>2020</w:t>
      </w:r>
    </w:p>
    <w:p>
      <w:pPr>
        <w:adjustRightInd w:val="0"/>
        <w:spacing w:line="600" w:lineRule="exact"/>
        <w:ind w:firstLine="2080" w:firstLineChars="650"/>
        <w:rPr>
          <w:rFonts w:ascii="仿宋_GB2312" w:hAnsi="仿宋" w:eastAsia="仿宋_GB2312" w:cs="仿宋"/>
          <w:color w:val="000000"/>
          <w:sz w:val="32"/>
          <w:szCs w:val="32"/>
        </w:rPr>
      </w:pPr>
      <w:r>
        <w:rPr>
          <w:rFonts w:hint="eastAsia" w:ascii="仿宋_GB2312" w:hAnsi="仿宋" w:eastAsia="仿宋_GB2312" w:cs="仿宋"/>
          <w:color w:val="000000"/>
          <w:sz w:val="32"/>
          <w:szCs w:val="32"/>
        </w:rPr>
        <w:t>年度年报工作的函》</w:t>
      </w:r>
    </w:p>
    <w:p>
      <w:pPr>
        <w:adjustRightInd w:val="0"/>
        <w:spacing w:line="600" w:lineRule="exact"/>
        <w:ind w:firstLine="1600" w:firstLineChars="500"/>
        <w:rPr>
          <w:rFonts w:ascii="仿宋_GB2312" w:hAnsi="仿宋" w:eastAsia="仿宋_GB2312" w:cs="仿宋"/>
          <w:color w:val="000000"/>
          <w:sz w:val="32"/>
          <w:szCs w:val="32"/>
        </w:rPr>
      </w:pPr>
      <w:r>
        <w:rPr>
          <w:rFonts w:ascii="仿宋_GB2312" w:hAnsi="仿宋" w:eastAsia="仿宋_GB2312" w:cs="仿宋"/>
          <w:color w:val="000000"/>
          <w:sz w:val="32"/>
          <w:szCs w:val="32"/>
        </w:rPr>
        <w:t>2.</w:t>
      </w:r>
      <w:r>
        <w:rPr>
          <w:rFonts w:hint="eastAsia" w:ascii="仿宋_GB2312" w:hAnsi="仿宋" w:eastAsia="仿宋_GB2312" w:cs="仿宋"/>
          <w:color w:val="000000"/>
          <w:sz w:val="32"/>
          <w:szCs w:val="32"/>
        </w:rPr>
        <w:t>《莆田市校外培训机构</w:t>
      </w:r>
      <w:r>
        <w:rPr>
          <w:rFonts w:ascii="仿宋_GB2312" w:hAnsi="仿宋" w:eastAsia="仿宋_GB2312" w:cs="仿宋"/>
          <w:color w:val="000000"/>
          <w:sz w:val="32"/>
          <w:szCs w:val="32"/>
        </w:rPr>
        <w:t>2020</w:t>
      </w:r>
      <w:r>
        <w:rPr>
          <w:rFonts w:hint="eastAsia" w:ascii="仿宋_GB2312" w:hAnsi="仿宋" w:eastAsia="仿宋_GB2312" w:cs="仿宋"/>
          <w:color w:val="000000"/>
          <w:sz w:val="32"/>
          <w:szCs w:val="32"/>
        </w:rPr>
        <w:t>年度检查登记表》</w:t>
      </w:r>
    </w:p>
    <w:p>
      <w:pPr>
        <w:adjustRightInd w:val="0"/>
        <w:spacing w:line="600" w:lineRule="exact"/>
        <w:ind w:firstLine="755" w:firstLineChars="236"/>
        <w:rPr>
          <w:rFonts w:ascii="仿宋_GB2312" w:hAnsi="仿宋" w:eastAsia="仿宋_GB2312" w:cs="仿宋"/>
          <w:color w:val="000000"/>
          <w:sz w:val="32"/>
          <w:szCs w:val="32"/>
        </w:rPr>
      </w:pPr>
      <w:r>
        <w:rPr>
          <w:rFonts w:ascii="仿宋_GB2312" w:hAnsi="仿宋" w:eastAsia="仿宋_GB2312" w:cs="仿宋"/>
          <w:color w:val="000000"/>
          <w:sz w:val="32"/>
          <w:szCs w:val="32"/>
        </w:rPr>
        <w:t xml:space="preserve">     3.</w:t>
      </w:r>
      <w:r>
        <w:rPr>
          <w:rFonts w:hint="eastAsia" w:ascii="仿宋_GB2312" w:hAnsi="仿宋" w:eastAsia="仿宋_GB2312" w:cs="仿宋"/>
          <w:color w:val="000000"/>
          <w:sz w:val="32"/>
          <w:szCs w:val="32"/>
        </w:rPr>
        <w:t>《莆田市校外培训机构年检评定表》</w:t>
      </w:r>
    </w:p>
    <w:p>
      <w:pPr>
        <w:adjustRightInd w:val="0"/>
        <w:spacing w:line="600" w:lineRule="exact"/>
        <w:rPr>
          <w:rFonts w:ascii="仿宋_GB2312" w:hAnsi="仿宋" w:eastAsia="仿宋_GB2312" w:cs="仿宋"/>
          <w:color w:val="000000"/>
          <w:sz w:val="32"/>
          <w:szCs w:val="32"/>
        </w:rPr>
      </w:pPr>
    </w:p>
    <w:p>
      <w:pPr>
        <w:adjustRightInd w:val="0"/>
        <w:spacing w:line="600" w:lineRule="exact"/>
        <w:rPr>
          <w:rFonts w:ascii="仿宋_GB2312" w:hAnsi="仿宋" w:eastAsia="仿宋_GB2312" w:cs="仿宋"/>
          <w:color w:val="000000"/>
          <w:sz w:val="32"/>
          <w:szCs w:val="32"/>
        </w:rPr>
      </w:pPr>
    </w:p>
    <w:p>
      <w:pPr>
        <w:wordWrap w:val="0"/>
        <w:adjustRightInd w:val="0"/>
        <w:spacing w:line="600" w:lineRule="exact"/>
        <w:jc w:val="right"/>
        <w:rPr>
          <w:rFonts w:ascii="仿宋_GB2312" w:hAnsi="仿宋" w:eastAsia="仿宋_GB2312" w:cs="仿宋"/>
          <w:color w:val="000000"/>
          <w:sz w:val="32"/>
          <w:szCs w:val="32"/>
        </w:rPr>
      </w:pPr>
      <w:r>
        <w:rPr>
          <w:rFonts w:hint="eastAsia" w:ascii="仿宋_GB2312" w:hAnsi="仿宋" w:eastAsia="仿宋_GB2312" w:cs="仿宋"/>
          <w:color w:val="000000"/>
          <w:sz w:val="32"/>
          <w:szCs w:val="32"/>
        </w:rPr>
        <w:t>莆田市教育局</w:t>
      </w:r>
      <w:r>
        <w:rPr>
          <w:rFonts w:ascii="仿宋_GB2312" w:hAnsi="仿宋" w:eastAsia="仿宋_GB2312" w:cs="仿宋"/>
          <w:color w:val="000000"/>
          <w:sz w:val="32"/>
          <w:szCs w:val="32"/>
        </w:rPr>
        <w:t xml:space="preserve">         </w:t>
      </w:r>
    </w:p>
    <w:p>
      <w:pPr>
        <w:wordWrap w:val="0"/>
        <w:adjustRightInd w:val="0"/>
        <w:spacing w:line="600" w:lineRule="exact"/>
        <w:jc w:val="right"/>
        <w:rPr>
          <w:rFonts w:ascii="仿宋_GB2312" w:hAnsi="仿宋" w:eastAsia="仿宋_GB2312" w:cs="仿宋"/>
          <w:color w:val="000000"/>
          <w:sz w:val="32"/>
          <w:szCs w:val="32"/>
        </w:rPr>
      </w:pPr>
      <w:r>
        <w:rPr>
          <w:rFonts w:ascii="仿宋_GB2312" w:hAnsi="仿宋" w:eastAsia="仿宋_GB2312" w:cs="仿宋"/>
          <w:color w:val="000000"/>
          <w:sz w:val="32"/>
          <w:szCs w:val="32"/>
        </w:rPr>
        <w:t>2021</w:t>
      </w:r>
      <w:r>
        <w:rPr>
          <w:rFonts w:hint="eastAsia" w:ascii="仿宋_GB2312" w:hAnsi="仿宋" w:eastAsia="仿宋_GB2312" w:cs="仿宋"/>
          <w:color w:val="000000"/>
          <w:sz w:val="32"/>
          <w:szCs w:val="32"/>
        </w:rPr>
        <w:t>年</w:t>
      </w:r>
      <w:r>
        <w:rPr>
          <w:rFonts w:ascii="仿宋_GB2312" w:hAnsi="仿宋" w:eastAsia="仿宋_GB2312" w:cs="仿宋"/>
          <w:color w:val="000000"/>
          <w:sz w:val="32"/>
          <w:szCs w:val="32"/>
        </w:rPr>
        <w:t>4</w:t>
      </w:r>
      <w:r>
        <w:rPr>
          <w:rFonts w:hint="eastAsia" w:ascii="仿宋_GB2312" w:hAnsi="仿宋" w:eastAsia="仿宋_GB2312" w:cs="仿宋"/>
          <w:color w:val="000000"/>
          <w:sz w:val="32"/>
          <w:szCs w:val="32"/>
        </w:rPr>
        <w:t>月</w:t>
      </w:r>
      <w:r>
        <w:rPr>
          <w:rFonts w:ascii="仿宋_GB2312" w:hAnsi="仿宋" w:eastAsia="仿宋_GB2312" w:cs="仿宋"/>
          <w:color w:val="000000"/>
          <w:sz w:val="32"/>
          <w:szCs w:val="32"/>
        </w:rPr>
        <w:t>9</w:t>
      </w:r>
      <w:r>
        <w:rPr>
          <w:rFonts w:hint="eastAsia" w:ascii="仿宋_GB2312" w:hAnsi="仿宋" w:eastAsia="仿宋_GB2312" w:cs="仿宋"/>
          <w:color w:val="000000"/>
          <w:sz w:val="32"/>
          <w:szCs w:val="32"/>
        </w:rPr>
        <w:t>日</w:t>
      </w:r>
      <w:r>
        <w:rPr>
          <w:rFonts w:ascii="仿宋_GB2312" w:hAnsi="仿宋" w:eastAsia="仿宋_GB2312" w:cs="仿宋"/>
          <w:color w:val="000000"/>
          <w:sz w:val="32"/>
          <w:szCs w:val="32"/>
        </w:rPr>
        <w:t xml:space="preserve">       </w:t>
      </w:r>
    </w:p>
    <w:p>
      <w:pPr>
        <w:adjustRightInd w:val="0"/>
        <w:spacing w:line="600" w:lineRule="exact"/>
        <w:rPr>
          <w:rFonts w:ascii="仿宋_GB2312" w:hAnsi="仿宋" w:eastAsia="仿宋_GB2312" w:cs="仿宋"/>
          <w:color w:val="000000"/>
          <w:sz w:val="32"/>
          <w:szCs w:val="32"/>
        </w:rPr>
      </w:pPr>
    </w:p>
    <w:p>
      <w:pPr>
        <w:adjustRightInd w:val="0"/>
        <w:spacing w:line="600" w:lineRule="exact"/>
        <w:rPr>
          <w:rFonts w:ascii="仿宋_GB2312" w:hAnsi="仿宋" w:eastAsia="仿宋_GB2312" w:cs="仿宋"/>
          <w:color w:val="000000"/>
          <w:sz w:val="32"/>
          <w:szCs w:val="32"/>
        </w:rPr>
      </w:pPr>
    </w:p>
    <w:p>
      <w:pPr>
        <w:adjustRightInd w:val="0"/>
        <w:spacing w:line="600" w:lineRule="exact"/>
        <w:rPr>
          <w:rFonts w:ascii="仿宋_GB2312" w:hAnsi="仿宋" w:eastAsia="仿宋_GB2312" w:cs="仿宋"/>
          <w:color w:val="000000"/>
          <w:sz w:val="32"/>
          <w:szCs w:val="32"/>
        </w:rPr>
      </w:pPr>
    </w:p>
    <w:p>
      <w:pPr>
        <w:adjustRightInd w:val="0"/>
        <w:spacing w:line="60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（此件依申请公开）</w:t>
      </w:r>
    </w:p>
    <w:p>
      <w:pPr>
        <w:adjustRightInd w:val="0"/>
        <w:spacing w:line="540" w:lineRule="exact"/>
        <w:rPr>
          <w:rFonts w:ascii="仿宋_GB2312" w:hAnsi="仿宋" w:eastAsia="仿宋_GB2312" w:cs="仿宋"/>
          <w:color w:val="000000"/>
          <w:sz w:val="32"/>
          <w:szCs w:val="32"/>
        </w:rPr>
      </w:pPr>
    </w:p>
    <w:p>
      <w:pPr>
        <w:adjustRightInd w:val="0"/>
        <w:spacing w:line="540" w:lineRule="exact"/>
        <w:rPr>
          <w:rFonts w:ascii="仿宋_GB2312" w:hAnsi="仿宋" w:eastAsia="仿宋_GB2312" w:cs="仿宋"/>
          <w:color w:val="000000"/>
          <w:sz w:val="32"/>
          <w:szCs w:val="32"/>
        </w:rPr>
      </w:pPr>
    </w:p>
    <w:p>
      <w:pPr>
        <w:adjustRightInd w:val="0"/>
        <w:spacing w:line="540" w:lineRule="exact"/>
        <w:rPr>
          <w:rFonts w:ascii="仿宋_GB2312" w:hAnsi="仿宋" w:eastAsia="仿宋_GB2312" w:cs="仿宋"/>
          <w:color w:val="000000"/>
          <w:sz w:val="32"/>
          <w:szCs w:val="32"/>
        </w:rPr>
      </w:pPr>
    </w:p>
    <w:p>
      <w:pPr>
        <w:adjustRightInd w:val="0"/>
        <w:spacing w:line="540" w:lineRule="exact"/>
        <w:rPr>
          <w:rFonts w:ascii="黑体" w:hAnsi="黑体" w:eastAsia="黑体" w:cs="仿宋"/>
          <w:color w:val="000000"/>
          <w:sz w:val="32"/>
          <w:szCs w:val="32"/>
        </w:rPr>
      </w:pPr>
      <w:r>
        <w:rPr>
          <w:rFonts w:hint="eastAsia" w:ascii="黑体" w:hAnsi="黑体" w:eastAsia="黑体" w:cs="仿宋"/>
          <w:color w:val="000000"/>
          <w:sz w:val="32"/>
          <w:szCs w:val="32"/>
        </w:rPr>
        <w:t>附件</w:t>
      </w:r>
      <w:r>
        <w:rPr>
          <w:rFonts w:ascii="黑体" w:hAnsi="黑体" w:eastAsia="黑体" w:cs="仿宋"/>
          <w:color w:val="000000"/>
          <w:sz w:val="32"/>
          <w:szCs w:val="32"/>
        </w:rPr>
        <w:t>1</w:t>
      </w:r>
    </w:p>
    <w:p>
      <w:pPr>
        <w:adjustRightInd w:val="0"/>
        <w:spacing w:line="540" w:lineRule="exact"/>
        <w:rPr>
          <w:rFonts w:ascii="黑体" w:hAnsi="黑体" w:eastAsia="黑体" w:cs="仿宋"/>
          <w:color w:val="000000"/>
          <w:sz w:val="32"/>
          <w:szCs w:val="32"/>
        </w:rPr>
      </w:pPr>
      <w:r>
        <w:drawing>
          <wp:anchor distT="0" distB="0" distL="114300" distR="114300" simplePos="0" relativeHeight="251659264" behindDoc="0" locked="0" layoutInCell="1" allowOverlap="1">
            <wp:simplePos x="0" y="0"/>
            <wp:positionH relativeFrom="column">
              <wp:posOffset>-6985</wp:posOffset>
            </wp:positionH>
            <wp:positionV relativeFrom="paragraph">
              <wp:posOffset>102235</wp:posOffset>
            </wp:positionV>
            <wp:extent cx="5493385" cy="8205470"/>
            <wp:effectExtent l="0" t="0" r="12065" b="508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5493385" cy="8205470"/>
                    </a:xfrm>
                    <a:prstGeom prst="rect">
                      <a:avLst/>
                    </a:prstGeom>
                    <a:noFill/>
                    <a:ln>
                      <a:noFill/>
                    </a:ln>
                  </pic:spPr>
                </pic:pic>
              </a:graphicData>
            </a:graphic>
          </wp:anchor>
        </w:drawing>
      </w: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83820</wp:posOffset>
            </wp:positionV>
            <wp:extent cx="5563235" cy="8547100"/>
            <wp:effectExtent l="0" t="0" r="18415" b="635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5563235" cy="8547100"/>
                    </a:xfrm>
                    <a:prstGeom prst="rect">
                      <a:avLst/>
                    </a:prstGeom>
                    <a:noFill/>
                    <a:ln>
                      <a:noFill/>
                    </a:ln>
                  </pic:spPr>
                </pic:pic>
              </a:graphicData>
            </a:graphic>
          </wp:anchor>
        </w:drawing>
      </w: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r>
        <w:drawing>
          <wp:anchor distT="0" distB="0" distL="114300" distR="114300" simplePos="0" relativeHeight="251659264" behindDoc="0" locked="0" layoutInCell="1" allowOverlap="1">
            <wp:simplePos x="0" y="0"/>
            <wp:positionH relativeFrom="column">
              <wp:posOffset>-288290</wp:posOffset>
            </wp:positionH>
            <wp:positionV relativeFrom="paragraph">
              <wp:posOffset>50800</wp:posOffset>
            </wp:positionV>
            <wp:extent cx="6003290" cy="8567420"/>
            <wp:effectExtent l="0" t="0" r="16510" b="508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9"/>
                    <a:stretch>
                      <a:fillRect/>
                    </a:stretch>
                  </pic:blipFill>
                  <pic:spPr>
                    <a:xfrm>
                      <a:off x="0" y="0"/>
                      <a:ext cx="6003290" cy="8567420"/>
                    </a:xfrm>
                    <a:prstGeom prst="rect">
                      <a:avLst/>
                    </a:prstGeom>
                    <a:noFill/>
                    <a:ln>
                      <a:noFill/>
                    </a:ln>
                  </pic:spPr>
                </pic:pic>
              </a:graphicData>
            </a:graphic>
          </wp:anchor>
        </w:drawing>
      </w: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r>
        <w:drawing>
          <wp:anchor distT="0" distB="0" distL="114300" distR="114300" simplePos="0" relativeHeight="251659264" behindDoc="0" locked="0" layoutInCell="1" allowOverlap="1">
            <wp:simplePos x="0" y="0"/>
            <wp:positionH relativeFrom="column">
              <wp:posOffset>-269240</wp:posOffset>
            </wp:positionH>
            <wp:positionV relativeFrom="paragraph">
              <wp:posOffset>27305</wp:posOffset>
            </wp:positionV>
            <wp:extent cx="5928995" cy="8680450"/>
            <wp:effectExtent l="0" t="0" r="14605" b="635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a:stretch>
                      <a:fillRect/>
                    </a:stretch>
                  </pic:blipFill>
                  <pic:spPr>
                    <a:xfrm>
                      <a:off x="0" y="0"/>
                      <a:ext cx="5928995" cy="8680450"/>
                    </a:xfrm>
                    <a:prstGeom prst="rect">
                      <a:avLst/>
                    </a:prstGeom>
                    <a:noFill/>
                    <a:ln>
                      <a:noFill/>
                    </a:ln>
                  </pic:spPr>
                </pic:pic>
              </a:graphicData>
            </a:graphic>
          </wp:anchor>
        </w:drawing>
      </w: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r>
        <w:rPr>
          <w:rFonts w:hint="eastAsia" w:ascii="黑体" w:hAnsi="黑体" w:eastAsia="黑体" w:cs="仿宋"/>
          <w:color w:val="000000"/>
          <w:sz w:val="32"/>
          <w:szCs w:val="32"/>
        </w:rPr>
        <w:t>附件</w:t>
      </w:r>
      <w:r>
        <w:rPr>
          <w:rFonts w:ascii="黑体" w:hAnsi="黑体" w:eastAsia="黑体" w:cs="仿宋"/>
          <w:color w:val="000000"/>
          <w:sz w:val="32"/>
          <w:szCs w:val="32"/>
        </w:rPr>
        <w:t>2</w:t>
      </w:r>
    </w:p>
    <w:p>
      <w:pPr>
        <w:spacing w:beforeLines="50" w:afterLines="50"/>
        <w:jc w:val="center"/>
        <w:rPr>
          <w:rFonts w:ascii="方正小标宋简体" w:eastAsia="方正小标宋简体"/>
          <w:bCs/>
          <w:sz w:val="36"/>
          <w:szCs w:val="36"/>
        </w:rPr>
      </w:pPr>
      <w:r>
        <w:rPr>
          <w:rFonts w:hint="eastAsia" w:ascii="方正小标宋简体" w:eastAsia="方正小标宋简体"/>
          <w:bCs/>
          <w:sz w:val="36"/>
          <w:szCs w:val="36"/>
        </w:rPr>
        <w:t>莆田市校外培训机构</w:t>
      </w:r>
      <w:r>
        <w:rPr>
          <w:rFonts w:ascii="方正小标宋简体" w:eastAsia="方正小标宋简体"/>
          <w:bCs/>
          <w:sz w:val="36"/>
          <w:szCs w:val="36"/>
        </w:rPr>
        <w:t>2020</w:t>
      </w:r>
      <w:r>
        <w:rPr>
          <w:rFonts w:hint="eastAsia" w:ascii="方正小标宋简体" w:eastAsia="方正小标宋简体"/>
          <w:bCs/>
          <w:sz w:val="36"/>
          <w:szCs w:val="36"/>
        </w:rPr>
        <w:t>年度检查登记表</w:t>
      </w:r>
    </w:p>
    <w:p>
      <w:pPr>
        <w:rPr>
          <w:rFonts w:ascii="宋体"/>
          <w:b/>
          <w:sz w:val="28"/>
          <w:szCs w:val="28"/>
        </w:rPr>
      </w:pPr>
      <w:r>
        <w:rPr>
          <w:rFonts w:hint="eastAsia" w:ascii="宋体" w:hAnsi="宋体"/>
          <w:b/>
          <w:sz w:val="28"/>
          <w:szCs w:val="28"/>
        </w:rPr>
        <w:t>单位全称（盖公章）</w:t>
      </w:r>
      <w:r>
        <w:rPr>
          <w:rFonts w:hint="eastAsia" w:ascii="宋体" w:hAnsi="宋体"/>
          <w:sz w:val="28"/>
          <w:szCs w:val="28"/>
        </w:rPr>
        <w:t>：</w:t>
      </w:r>
      <w:r>
        <w:rPr>
          <w:rFonts w:ascii="宋体" w:hAnsi="宋体"/>
          <w:sz w:val="28"/>
          <w:szCs w:val="28"/>
          <w:u w:val="single"/>
        </w:rPr>
        <w:t xml:space="preserve">             </w:t>
      </w:r>
      <w:r>
        <w:rPr>
          <w:rFonts w:ascii="宋体" w:hAnsi="宋体"/>
          <w:sz w:val="28"/>
          <w:szCs w:val="28"/>
        </w:rPr>
        <w:t xml:space="preserve"> </w:t>
      </w:r>
      <w:r>
        <w:rPr>
          <w:rFonts w:ascii="宋体" w:hAnsi="宋体"/>
          <w:b/>
          <w:sz w:val="28"/>
          <w:szCs w:val="28"/>
        </w:rPr>
        <w:t xml:space="preserve">    </w:t>
      </w:r>
      <w:r>
        <w:rPr>
          <w:rFonts w:hint="eastAsia" w:ascii="宋体" w:hAnsi="宋体"/>
          <w:b/>
          <w:sz w:val="28"/>
          <w:szCs w:val="28"/>
        </w:rPr>
        <w:t>所属街道：</w:t>
      </w:r>
      <w:r>
        <w:rPr>
          <w:rFonts w:ascii="宋体" w:hAnsi="宋体"/>
          <w:sz w:val="28"/>
          <w:szCs w:val="28"/>
          <w:u w:val="single"/>
        </w:rPr>
        <w:t xml:space="preserve">             </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09"/>
        <w:gridCol w:w="667"/>
        <w:gridCol w:w="176"/>
        <w:gridCol w:w="543"/>
        <w:gridCol w:w="325"/>
        <w:gridCol w:w="148"/>
        <w:gridCol w:w="412"/>
        <w:gridCol w:w="360"/>
        <w:gridCol w:w="323"/>
        <w:gridCol w:w="1002"/>
        <w:gridCol w:w="901"/>
        <w:gridCol w:w="120"/>
        <w:gridCol w:w="128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60" w:type="pct"/>
            <w:gridSpan w:val="2"/>
            <w:vAlign w:val="center"/>
          </w:tcPr>
          <w:p>
            <w:pPr>
              <w:widowControl/>
              <w:jc w:val="center"/>
              <w:rPr>
                <w:rFonts w:ascii="仿宋_GB2312" w:hAnsi="宋体" w:eastAsia="仿宋_GB2312"/>
                <w:color w:val="000000"/>
                <w:kern w:val="0"/>
                <w:sz w:val="22"/>
                <w:szCs w:val="22"/>
              </w:rPr>
            </w:pPr>
            <w:r>
              <w:rPr>
                <w:rFonts w:hint="eastAsia" w:ascii="仿宋_GB2312" w:hAnsi="宋体" w:eastAsia="仿宋_GB2312"/>
                <w:color w:val="000000"/>
                <w:kern w:val="0"/>
                <w:sz w:val="22"/>
                <w:szCs w:val="22"/>
              </w:rPr>
              <w:t>学校全称</w:t>
            </w:r>
          </w:p>
        </w:tc>
        <w:tc>
          <w:tcPr>
            <w:tcW w:w="1125" w:type="pct"/>
            <w:gridSpan w:val="6"/>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c>
          <w:tcPr>
            <w:tcW w:w="1274"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tc>
        <w:tc>
          <w:tcPr>
            <w:tcW w:w="1641"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6" w:hRule="atLeast"/>
          <w:jc w:val="center"/>
        </w:trPr>
        <w:tc>
          <w:tcPr>
            <w:tcW w:w="960"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办学许可证号</w:t>
            </w:r>
          </w:p>
        </w:tc>
        <w:tc>
          <w:tcPr>
            <w:tcW w:w="1125" w:type="pct"/>
            <w:gridSpan w:val="6"/>
            <w:vAlign w:val="center"/>
          </w:tcPr>
          <w:p>
            <w:pPr>
              <w:widowControl/>
              <w:jc w:val="center"/>
              <w:rPr>
                <w:rFonts w:ascii="仿宋_GB2312" w:hAnsi="宋体" w:eastAsia="仿宋_GB2312"/>
                <w:kern w:val="0"/>
                <w:sz w:val="22"/>
                <w:szCs w:val="22"/>
              </w:rPr>
            </w:pPr>
          </w:p>
        </w:tc>
        <w:tc>
          <w:tcPr>
            <w:tcW w:w="1274"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办学业务范围</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（以办学许可证为准）</w:t>
            </w:r>
          </w:p>
        </w:tc>
        <w:tc>
          <w:tcPr>
            <w:tcW w:w="1641" w:type="pct"/>
            <w:gridSpan w:val="3"/>
            <w:vAlign w:val="center"/>
          </w:tcPr>
          <w:p>
            <w:pPr>
              <w:widowControl/>
              <w:jc w:val="center"/>
              <w:rPr>
                <w:rFonts w:ascii="仿宋_GB2312" w:hAnsi="宋体"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60"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地址（以办学</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许可证为准）</w:t>
            </w:r>
          </w:p>
        </w:tc>
        <w:tc>
          <w:tcPr>
            <w:tcW w:w="2399" w:type="pct"/>
            <w:gridSpan w:val="9"/>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c>
          <w:tcPr>
            <w:tcW w:w="803"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固定电话</w:t>
            </w:r>
          </w:p>
        </w:tc>
        <w:tc>
          <w:tcPr>
            <w:tcW w:w="837"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60"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校</w:t>
            </w:r>
            <w:r>
              <w:rPr>
                <w:rFonts w:ascii="仿宋_GB2312" w:hAnsi="宋体" w:eastAsia="仿宋_GB2312"/>
                <w:kern w:val="0"/>
                <w:sz w:val="22"/>
                <w:szCs w:val="22"/>
              </w:rPr>
              <w:t xml:space="preserve">  </w:t>
            </w:r>
            <w:r>
              <w:rPr>
                <w:rFonts w:hint="eastAsia" w:ascii="仿宋_GB2312" w:hAnsi="宋体" w:eastAsia="仿宋_GB2312"/>
                <w:kern w:val="0"/>
                <w:sz w:val="22"/>
                <w:szCs w:val="22"/>
              </w:rPr>
              <w:t>长</w:t>
            </w:r>
          </w:p>
        </w:tc>
        <w:tc>
          <w:tcPr>
            <w:tcW w:w="683" w:type="pct"/>
            <w:gridSpan w:val="4"/>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c>
          <w:tcPr>
            <w:tcW w:w="627"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法定</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代表人</w:t>
            </w:r>
          </w:p>
        </w:tc>
        <w:tc>
          <w:tcPr>
            <w:tcW w:w="1090"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c>
          <w:tcPr>
            <w:tcW w:w="803"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举办者</w:t>
            </w:r>
          </w:p>
        </w:tc>
        <w:tc>
          <w:tcPr>
            <w:tcW w:w="837" w:type="pct"/>
            <w:vAlign w:val="center"/>
          </w:tcPr>
          <w:p>
            <w:pPr>
              <w:widowControl/>
              <w:jc w:val="center"/>
              <w:rPr>
                <w:rFonts w:ascii="仿宋_GB2312" w:hAnsi="宋体"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60"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校长电话</w:t>
            </w:r>
          </w:p>
        </w:tc>
        <w:tc>
          <w:tcPr>
            <w:tcW w:w="683" w:type="pct"/>
            <w:gridSpan w:val="4"/>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c>
          <w:tcPr>
            <w:tcW w:w="627"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法人代表电话</w:t>
            </w:r>
          </w:p>
        </w:tc>
        <w:tc>
          <w:tcPr>
            <w:tcW w:w="1090"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c>
          <w:tcPr>
            <w:tcW w:w="803"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举办者电话</w:t>
            </w:r>
          </w:p>
        </w:tc>
        <w:tc>
          <w:tcPr>
            <w:tcW w:w="837" w:type="pct"/>
            <w:vAlign w:val="center"/>
          </w:tcPr>
          <w:p>
            <w:pPr>
              <w:widowControl/>
              <w:jc w:val="center"/>
              <w:rPr>
                <w:rFonts w:ascii="仿宋_GB2312" w:hAnsi="宋体"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1372" w:type="pct"/>
            <w:gridSpan w:val="4"/>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资产总值</w:t>
            </w:r>
            <w:r>
              <w:rPr>
                <w:rFonts w:ascii="仿宋_GB2312" w:hAnsi="宋体" w:eastAsia="仿宋_GB2312"/>
                <w:kern w:val="0"/>
                <w:sz w:val="22"/>
                <w:szCs w:val="22"/>
              </w:rPr>
              <w:t xml:space="preserve">       </w:t>
            </w:r>
            <w:r>
              <w:rPr>
                <w:rFonts w:hint="eastAsia" w:ascii="仿宋_GB2312" w:hAnsi="宋体" w:eastAsia="仿宋_GB2312"/>
                <w:kern w:val="0"/>
                <w:sz w:val="22"/>
                <w:szCs w:val="22"/>
              </w:rPr>
              <w:t>万元</w:t>
            </w:r>
          </w:p>
        </w:tc>
        <w:tc>
          <w:tcPr>
            <w:tcW w:w="1988" w:type="pct"/>
            <w:gridSpan w:val="7"/>
            <w:vAlign w:val="center"/>
          </w:tcPr>
          <w:p>
            <w:pPr>
              <w:widowControl/>
              <w:ind w:firstLine="440" w:firstLineChars="200"/>
              <w:jc w:val="center"/>
              <w:rPr>
                <w:rFonts w:ascii="仿宋_GB2312" w:hAnsi="宋体" w:eastAsia="仿宋_GB2312"/>
                <w:kern w:val="0"/>
                <w:sz w:val="22"/>
                <w:szCs w:val="22"/>
              </w:rPr>
            </w:pPr>
            <w:r>
              <w:rPr>
                <w:rFonts w:hint="eastAsia" w:ascii="仿宋_GB2312" w:hAnsi="宋体" w:eastAsia="仿宋_GB2312"/>
                <w:kern w:val="0"/>
                <w:sz w:val="22"/>
                <w:szCs w:val="22"/>
              </w:rPr>
              <w:t>开办至今累计投入</w:t>
            </w:r>
            <w:r>
              <w:rPr>
                <w:rFonts w:ascii="仿宋_GB2312" w:hAnsi="宋体" w:eastAsia="仿宋_GB2312"/>
                <w:kern w:val="0"/>
                <w:sz w:val="22"/>
                <w:szCs w:val="22"/>
              </w:rPr>
              <w:t xml:space="preserve">      </w:t>
            </w:r>
            <w:r>
              <w:rPr>
                <w:rFonts w:hint="eastAsia" w:ascii="仿宋_GB2312" w:hAnsi="宋体" w:eastAsia="仿宋_GB2312"/>
                <w:kern w:val="0"/>
                <w:sz w:val="22"/>
                <w:szCs w:val="22"/>
              </w:rPr>
              <w:t>万元</w:t>
            </w:r>
          </w:p>
        </w:tc>
        <w:tc>
          <w:tcPr>
            <w:tcW w:w="1641"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现有设施设备总价值</w:t>
            </w:r>
            <w:r>
              <w:rPr>
                <w:rFonts w:ascii="仿宋_GB2312" w:hAnsi="宋体" w:eastAsia="仿宋_GB2312"/>
                <w:kern w:val="0"/>
                <w:sz w:val="22"/>
                <w:szCs w:val="22"/>
              </w:rPr>
              <w:t xml:space="preserve">  </w:t>
            </w:r>
            <w:r>
              <w:rPr>
                <w:rFonts w:hint="eastAsia" w:ascii="仿宋_GB2312" w:hAnsi="宋体" w:eastAsia="仿宋_GB2312"/>
                <w:kern w:val="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000" w:type="pct"/>
            <w:gridSpan w:val="14"/>
            <w:vAlign w:val="center"/>
          </w:tcPr>
          <w:p>
            <w:pPr>
              <w:widowControl/>
              <w:jc w:val="center"/>
              <w:rPr>
                <w:rFonts w:ascii="仿宋_GB2312" w:hAnsi="宋体" w:eastAsia="仿宋_GB2312"/>
                <w:kern w:val="0"/>
                <w:sz w:val="22"/>
                <w:szCs w:val="22"/>
              </w:rPr>
            </w:pPr>
            <w:r>
              <w:rPr>
                <w:rFonts w:ascii="仿宋_GB2312" w:hAnsi="宋体" w:eastAsia="仿宋_GB2312"/>
                <w:kern w:val="0"/>
                <w:sz w:val="22"/>
                <w:szCs w:val="22"/>
              </w:rPr>
              <w:t>2020</w:t>
            </w:r>
            <w:r>
              <w:rPr>
                <w:rFonts w:hint="eastAsia" w:ascii="仿宋_GB2312" w:hAnsi="宋体" w:eastAsia="仿宋_GB2312"/>
                <w:kern w:val="0"/>
                <w:sz w:val="22"/>
                <w:szCs w:val="22"/>
              </w:rPr>
              <w:t>年财务情况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1061"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收入</w:t>
            </w:r>
            <w:r>
              <w:rPr>
                <w:rFonts w:ascii="仿宋_GB2312" w:hAnsi="宋体" w:eastAsia="仿宋_GB2312"/>
                <w:kern w:val="0"/>
                <w:sz w:val="22"/>
                <w:szCs w:val="22"/>
              </w:rPr>
              <w:t xml:space="preserve">      </w:t>
            </w:r>
            <w:r>
              <w:rPr>
                <w:rFonts w:hint="eastAsia" w:ascii="仿宋_GB2312" w:hAnsi="宋体" w:eastAsia="仿宋_GB2312"/>
                <w:kern w:val="0"/>
                <w:sz w:val="22"/>
                <w:szCs w:val="22"/>
              </w:rPr>
              <w:t>万元</w:t>
            </w:r>
          </w:p>
        </w:tc>
        <w:tc>
          <w:tcPr>
            <w:tcW w:w="1209" w:type="pct"/>
            <w:gridSpan w:val="6"/>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支出</w:t>
            </w:r>
            <w:r>
              <w:rPr>
                <w:rFonts w:ascii="仿宋_GB2312" w:hAnsi="宋体" w:eastAsia="仿宋_GB2312"/>
                <w:kern w:val="0"/>
                <w:sz w:val="22"/>
                <w:szCs w:val="22"/>
              </w:rPr>
              <w:t xml:space="preserve">        </w:t>
            </w:r>
            <w:r>
              <w:rPr>
                <w:rFonts w:hint="eastAsia" w:ascii="仿宋_GB2312" w:hAnsi="宋体" w:eastAsia="仿宋_GB2312"/>
                <w:kern w:val="0"/>
                <w:sz w:val="22"/>
                <w:szCs w:val="22"/>
              </w:rPr>
              <w:t>万元</w:t>
            </w:r>
          </w:p>
        </w:tc>
        <w:tc>
          <w:tcPr>
            <w:tcW w:w="1159"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余额</w:t>
            </w:r>
            <w:r>
              <w:rPr>
                <w:rFonts w:ascii="仿宋_GB2312" w:hAnsi="宋体" w:eastAsia="仿宋_GB2312"/>
                <w:kern w:val="0"/>
                <w:sz w:val="22"/>
                <w:szCs w:val="22"/>
              </w:rPr>
              <w:t xml:space="preserve">      </w:t>
            </w:r>
            <w:r>
              <w:rPr>
                <w:rFonts w:hint="eastAsia" w:ascii="仿宋_GB2312" w:hAnsi="宋体" w:eastAsia="仿宋_GB2312"/>
                <w:kern w:val="0"/>
                <w:sz w:val="22"/>
                <w:szCs w:val="22"/>
              </w:rPr>
              <w:t>万元</w:t>
            </w:r>
          </w:p>
        </w:tc>
        <w:tc>
          <w:tcPr>
            <w:tcW w:w="1572"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纳税总额</w:t>
            </w:r>
            <w:r>
              <w:rPr>
                <w:rFonts w:ascii="仿宋_GB2312" w:hAnsi="宋体" w:eastAsia="仿宋_GB2312"/>
                <w:kern w:val="0"/>
                <w:sz w:val="22"/>
                <w:szCs w:val="22"/>
              </w:rPr>
              <w:t xml:space="preserve">      </w:t>
            </w:r>
            <w:r>
              <w:rPr>
                <w:rFonts w:hint="eastAsia" w:ascii="仿宋_GB2312" w:hAnsi="宋体" w:eastAsia="仿宋_GB2312"/>
                <w:kern w:val="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578"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房屋结构</w:t>
            </w:r>
          </w:p>
        </w:tc>
        <w:tc>
          <w:tcPr>
            <w:tcW w:w="482" w:type="pct"/>
            <w:gridSpan w:val="2"/>
            <w:vAlign w:val="center"/>
          </w:tcPr>
          <w:p>
            <w:pPr>
              <w:widowControl/>
              <w:jc w:val="center"/>
              <w:rPr>
                <w:rFonts w:ascii="仿宋_GB2312" w:hAnsi="宋体" w:eastAsia="仿宋_GB2312"/>
                <w:kern w:val="0"/>
                <w:sz w:val="22"/>
                <w:szCs w:val="22"/>
              </w:rPr>
            </w:pPr>
          </w:p>
        </w:tc>
        <w:tc>
          <w:tcPr>
            <w:tcW w:w="497"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自有或租赁</w:t>
            </w:r>
          </w:p>
        </w:tc>
        <w:tc>
          <w:tcPr>
            <w:tcW w:w="712" w:type="pct"/>
            <w:gridSpan w:val="4"/>
            <w:vAlign w:val="center"/>
          </w:tcPr>
          <w:p>
            <w:pPr>
              <w:widowControl/>
              <w:jc w:val="center"/>
              <w:rPr>
                <w:rFonts w:ascii="仿宋_GB2312" w:hAnsi="宋体" w:eastAsia="仿宋_GB2312"/>
                <w:kern w:val="0"/>
                <w:sz w:val="22"/>
                <w:szCs w:val="22"/>
              </w:rPr>
            </w:pPr>
          </w:p>
        </w:tc>
        <w:tc>
          <w:tcPr>
            <w:tcW w:w="574"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建筑</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面积</w:t>
            </w:r>
          </w:p>
        </w:tc>
        <w:tc>
          <w:tcPr>
            <w:tcW w:w="585" w:type="pct"/>
            <w:gridSpan w:val="2"/>
            <w:vAlign w:val="center"/>
          </w:tcPr>
          <w:p>
            <w:pPr>
              <w:widowControl/>
              <w:jc w:val="center"/>
              <w:rPr>
                <w:rFonts w:ascii="仿宋_GB2312" w:hAnsi="宋体" w:eastAsia="仿宋_GB2312"/>
                <w:kern w:val="0"/>
                <w:sz w:val="22"/>
                <w:szCs w:val="22"/>
              </w:rPr>
            </w:pPr>
            <w:r>
              <w:rPr>
                <w:rFonts w:ascii="仿宋_GB2312" w:hAnsi="宋体" w:eastAsia="仿宋_GB2312"/>
                <w:kern w:val="0"/>
                <w:sz w:val="22"/>
                <w:szCs w:val="22"/>
              </w:rPr>
              <w:t xml:space="preserve">  </w:t>
            </w:r>
            <w:r>
              <w:rPr>
                <w:rFonts w:hint="eastAsia" w:ascii="仿宋_GB2312" w:hAnsi="宋体" w:eastAsia="仿宋_GB2312"/>
                <w:kern w:val="0"/>
                <w:sz w:val="22"/>
                <w:szCs w:val="22"/>
              </w:rPr>
              <w:t>平方米</w:t>
            </w:r>
          </w:p>
        </w:tc>
        <w:tc>
          <w:tcPr>
            <w:tcW w:w="735" w:type="pct"/>
            <w:vAlign w:val="center"/>
          </w:tcPr>
          <w:p>
            <w:pPr>
              <w:jc w:val="center"/>
              <w:rPr>
                <w:rFonts w:ascii="仿宋_GB2312" w:hAnsi="宋体" w:eastAsia="仿宋_GB2312"/>
                <w:kern w:val="0"/>
                <w:sz w:val="22"/>
                <w:szCs w:val="22"/>
              </w:rPr>
            </w:pPr>
            <w:r>
              <w:rPr>
                <w:rFonts w:hint="eastAsia" w:ascii="仿宋_GB2312" w:hAnsi="宋体" w:eastAsia="仿宋_GB2312"/>
                <w:kern w:val="0"/>
                <w:sz w:val="22"/>
                <w:szCs w:val="22"/>
              </w:rPr>
              <w:t>租赁到期</w:t>
            </w:r>
          </w:p>
          <w:p>
            <w:pPr>
              <w:jc w:val="center"/>
              <w:rPr>
                <w:rFonts w:ascii="仿宋_GB2312" w:hAnsi="宋体" w:eastAsia="仿宋_GB2312"/>
                <w:kern w:val="0"/>
                <w:sz w:val="22"/>
                <w:szCs w:val="22"/>
              </w:rPr>
            </w:pPr>
            <w:r>
              <w:rPr>
                <w:rFonts w:hint="eastAsia" w:ascii="仿宋_GB2312" w:hAnsi="宋体" w:eastAsia="仿宋_GB2312"/>
                <w:kern w:val="0"/>
                <w:sz w:val="22"/>
                <w:szCs w:val="22"/>
              </w:rPr>
              <w:t>时间</w:t>
            </w:r>
          </w:p>
        </w:tc>
        <w:tc>
          <w:tcPr>
            <w:tcW w:w="837" w:type="pct"/>
            <w:vAlign w:val="center"/>
          </w:tcPr>
          <w:p>
            <w:pPr>
              <w:jc w:val="center"/>
              <w:rPr>
                <w:rFonts w:ascii="仿宋_GB2312" w:hAnsi="宋体" w:eastAsia="仿宋_GB2312"/>
                <w:kern w:val="0"/>
                <w:sz w:val="22"/>
                <w:szCs w:val="22"/>
              </w:rPr>
            </w:pPr>
            <w:r>
              <w:rPr>
                <w:rFonts w:ascii="仿宋_GB2312" w:hAnsi="宋体" w:eastAsia="仿宋_GB2312"/>
                <w:kern w:val="0"/>
                <w:sz w:val="22"/>
                <w:szCs w:val="22"/>
              </w:rPr>
              <w:t xml:space="preserve">   </w:t>
            </w:r>
            <w:r>
              <w:rPr>
                <w:rFonts w:hint="eastAsia" w:ascii="仿宋_GB2312" w:hAnsi="宋体" w:eastAsia="仿宋_GB2312"/>
                <w:kern w:val="0"/>
                <w:sz w:val="22"/>
                <w:szCs w:val="22"/>
              </w:rPr>
              <w:t>年</w:t>
            </w:r>
            <w:r>
              <w:rPr>
                <w:rFonts w:ascii="仿宋_GB2312" w:hAnsi="宋体" w:eastAsia="仿宋_GB2312"/>
                <w:kern w:val="0"/>
                <w:sz w:val="22"/>
                <w:szCs w:val="22"/>
              </w:rPr>
              <w:t xml:space="preserve">  </w:t>
            </w:r>
            <w:r>
              <w:rPr>
                <w:rFonts w:hint="eastAsia" w:ascii="仿宋_GB2312" w:hAnsi="宋体" w:eastAsia="仿宋_GB2312"/>
                <w:kern w:val="0"/>
                <w:sz w:val="22"/>
                <w:szCs w:val="22"/>
              </w:rPr>
              <w:t>月</w:t>
            </w:r>
            <w:r>
              <w:rPr>
                <w:rFonts w:ascii="仿宋_GB2312" w:hAnsi="宋体" w:eastAsia="仿宋_GB2312"/>
                <w:kern w:val="0"/>
                <w:sz w:val="22"/>
                <w:szCs w:val="22"/>
              </w:rPr>
              <w:t xml:space="preserve"> </w:t>
            </w:r>
            <w:r>
              <w:rPr>
                <w:rFonts w:hint="eastAsia" w:ascii="仿宋_GB2312" w:hAnsi="宋体" w:eastAsia="仿宋_GB2312"/>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578"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党员数量</w:t>
            </w:r>
          </w:p>
        </w:tc>
        <w:tc>
          <w:tcPr>
            <w:tcW w:w="1691" w:type="pct"/>
            <w:gridSpan w:val="8"/>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w:t>
            </w:r>
          </w:p>
        </w:tc>
        <w:tc>
          <w:tcPr>
            <w:tcW w:w="574"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是否成立党组织</w:t>
            </w:r>
          </w:p>
        </w:tc>
        <w:tc>
          <w:tcPr>
            <w:tcW w:w="585" w:type="pct"/>
            <w:gridSpan w:val="2"/>
            <w:vAlign w:val="center"/>
          </w:tcPr>
          <w:p>
            <w:pPr>
              <w:widowControl/>
              <w:jc w:val="center"/>
              <w:rPr>
                <w:rFonts w:ascii="仿宋_GB2312" w:hAnsi="宋体" w:eastAsia="仿宋_GB2312"/>
                <w:kern w:val="0"/>
                <w:sz w:val="22"/>
                <w:szCs w:val="22"/>
              </w:rPr>
            </w:pPr>
          </w:p>
        </w:tc>
        <w:tc>
          <w:tcPr>
            <w:tcW w:w="735"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党组织</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负责人</w:t>
            </w:r>
          </w:p>
        </w:tc>
        <w:tc>
          <w:tcPr>
            <w:tcW w:w="837" w:type="pct"/>
            <w:vAlign w:val="center"/>
          </w:tcPr>
          <w:p>
            <w:pPr>
              <w:widowControl/>
              <w:jc w:val="center"/>
              <w:rPr>
                <w:rFonts w:ascii="仿宋_GB2312" w:hAnsi="宋体"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3" w:hRule="atLeast"/>
          <w:jc w:val="center"/>
        </w:trPr>
        <w:tc>
          <w:tcPr>
            <w:tcW w:w="578" w:type="pct"/>
            <w:vMerge w:val="restar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教职工</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总数</w:t>
            </w:r>
          </w:p>
        </w:tc>
        <w:tc>
          <w:tcPr>
            <w:tcW w:w="793" w:type="pct"/>
            <w:gridSpan w:val="3"/>
            <w:vMerge w:val="restart"/>
            <w:vAlign w:val="center"/>
          </w:tcPr>
          <w:p>
            <w:pPr>
              <w:widowControl/>
              <w:jc w:val="center"/>
              <w:rPr>
                <w:rFonts w:ascii="仿宋_GB2312" w:hAnsi="宋体" w:eastAsia="仿宋_GB2312"/>
                <w:kern w:val="0"/>
                <w:sz w:val="22"/>
                <w:szCs w:val="22"/>
              </w:rPr>
            </w:pPr>
          </w:p>
        </w:tc>
        <w:tc>
          <w:tcPr>
            <w:tcW w:w="507" w:type="pct"/>
            <w:gridSpan w:val="3"/>
            <w:vMerge w:val="restart"/>
            <w:vAlign w:val="center"/>
          </w:tcPr>
          <w:p>
            <w:pPr>
              <w:jc w:val="center"/>
              <w:rPr>
                <w:rFonts w:ascii="仿宋_GB2312" w:hAnsi="宋体" w:eastAsia="仿宋_GB2312"/>
                <w:kern w:val="0"/>
                <w:sz w:val="22"/>
                <w:szCs w:val="22"/>
              </w:rPr>
            </w:pPr>
            <w:r>
              <w:rPr>
                <w:rFonts w:hint="eastAsia" w:ascii="仿宋_GB2312" w:hAnsi="宋体" w:eastAsia="仿宋_GB2312"/>
                <w:kern w:val="0"/>
                <w:sz w:val="22"/>
                <w:szCs w:val="22"/>
              </w:rPr>
              <w:t>持教师资格证人数</w:t>
            </w:r>
          </w:p>
        </w:tc>
        <w:tc>
          <w:tcPr>
            <w:tcW w:w="391" w:type="pct"/>
            <w:gridSpan w:val="2"/>
            <w:vMerge w:val="restart"/>
            <w:vAlign w:val="center"/>
          </w:tcPr>
          <w:p>
            <w:pPr>
              <w:ind w:left="135"/>
              <w:jc w:val="center"/>
              <w:rPr>
                <w:rFonts w:ascii="仿宋_GB2312" w:hAnsi="宋体" w:eastAsia="仿宋_GB2312"/>
                <w:kern w:val="0"/>
                <w:sz w:val="22"/>
                <w:szCs w:val="22"/>
              </w:rPr>
            </w:pPr>
          </w:p>
        </w:tc>
        <w:tc>
          <w:tcPr>
            <w:tcW w:w="574" w:type="pct"/>
            <w:vMerge w:val="restar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大专以上教师数</w:t>
            </w:r>
          </w:p>
        </w:tc>
        <w:tc>
          <w:tcPr>
            <w:tcW w:w="585" w:type="pct"/>
            <w:gridSpan w:val="2"/>
            <w:vMerge w:val="restart"/>
            <w:vAlign w:val="center"/>
          </w:tcPr>
          <w:p>
            <w:pPr>
              <w:widowControl/>
              <w:jc w:val="left"/>
              <w:rPr>
                <w:rFonts w:ascii="仿宋_GB2312" w:hAnsi="宋体" w:eastAsia="仿宋_GB2312"/>
                <w:kern w:val="0"/>
                <w:sz w:val="22"/>
                <w:szCs w:val="22"/>
              </w:rPr>
            </w:pPr>
          </w:p>
        </w:tc>
        <w:tc>
          <w:tcPr>
            <w:tcW w:w="735"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　是否成立</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工会</w:t>
            </w:r>
          </w:p>
        </w:tc>
        <w:tc>
          <w:tcPr>
            <w:tcW w:w="837" w:type="pct"/>
            <w:vAlign w:val="center"/>
          </w:tcPr>
          <w:p>
            <w:pPr>
              <w:widowControl/>
              <w:jc w:val="center"/>
              <w:rPr>
                <w:rFonts w:ascii="仿宋_GB2312" w:hAnsi="宋体"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2" w:hRule="atLeast"/>
          <w:jc w:val="center"/>
        </w:trPr>
        <w:tc>
          <w:tcPr>
            <w:tcW w:w="578" w:type="pct"/>
            <w:vMerge w:val="continue"/>
            <w:vAlign w:val="center"/>
          </w:tcPr>
          <w:p>
            <w:pPr>
              <w:widowControl/>
              <w:jc w:val="center"/>
              <w:rPr>
                <w:rFonts w:ascii="仿宋_GB2312" w:hAnsi="宋体" w:eastAsia="仿宋_GB2312"/>
                <w:kern w:val="0"/>
                <w:sz w:val="22"/>
                <w:szCs w:val="22"/>
              </w:rPr>
            </w:pPr>
          </w:p>
        </w:tc>
        <w:tc>
          <w:tcPr>
            <w:tcW w:w="793" w:type="pct"/>
            <w:gridSpan w:val="3"/>
            <w:vMerge w:val="continue"/>
            <w:vAlign w:val="center"/>
          </w:tcPr>
          <w:p>
            <w:pPr>
              <w:widowControl/>
              <w:jc w:val="center"/>
              <w:rPr>
                <w:rFonts w:ascii="仿宋_GB2312" w:hAnsi="宋体" w:eastAsia="仿宋_GB2312"/>
                <w:kern w:val="0"/>
                <w:sz w:val="22"/>
                <w:szCs w:val="22"/>
              </w:rPr>
            </w:pPr>
          </w:p>
        </w:tc>
        <w:tc>
          <w:tcPr>
            <w:tcW w:w="507" w:type="pct"/>
            <w:gridSpan w:val="3"/>
            <w:vMerge w:val="continue"/>
            <w:vAlign w:val="center"/>
          </w:tcPr>
          <w:p>
            <w:pPr>
              <w:jc w:val="center"/>
              <w:rPr>
                <w:rFonts w:ascii="仿宋_GB2312" w:hAnsi="宋体" w:eastAsia="仿宋_GB2312"/>
                <w:kern w:val="0"/>
                <w:sz w:val="22"/>
                <w:szCs w:val="22"/>
              </w:rPr>
            </w:pPr>
          </w:p>
        </w:tc>
        <w:tc>
          <w:tcPr>
            <w:tcW w:w="391" w:type="pct"/>
            <w:gridSpan w:val="2"/>
            <w:vMerge w:val="continue"/>
            <w:vAlign w:val="center"/>
          </w:tcPr>
          <w:p>
            <w:pPr>
              <w:ind w:left="135"/>
              <w:jc w:val="center"/>
              <w:rPr>
                <w:rFonts w:ascii="仿宋_GB2312" w:hAnsi="宋体" w:eastAsia="仿宋_GB2312"/>
                <w:kern w:val="0"/>
                <w:sz w:val="22"/>
                <w:szCs w:val="22"/>
              </w:rPr>
            </w:pPr>
          </w:p>
        </w:tc>
        <w:tc>
          <w:tcPr>
            <w:tcW w:w="574" w:type="pct"/>
            <w:vMerge w:val="continue"/>
            <w:vAlign w:val="center"/>
          </w:tcPr>
          <w:p>
            <w:pPr>
              <w:widowControl/>
              <w:jc w:val="left"/>
              <w:rPr>
                <w:rFonts w:ascii="仿宋_GB2312" w:hAnsi="宋体" w:eastAsia="仿宋_GB2312"/>
                <w:kern w:val="0"/>
                <w:sz w:val="22"/>
                <w:szCs w:val="22"/>
              </w:rPr>
            </w:pPr>
          </w:p>
        </w:tc>
        <w:tc>
          <w:tcPr>
            <w:tcW w:w="585" w:type="pct"/>
            <w:gridSpan w:val="2"/>
            <w:vMerge w:val="continue"/>
            <w:vAlign w:val="center"/>
          </w:tcPr>
          <w:p>
            <w:pPr>
              <w:widowControl/>
              <w:jc w:val="left"/>
              <w:rPr>
                <w:rFonts w:ascii="仿宋_GB2312" w:hAnsi="宋体" w:eastAsia="仿宋_GB2312"/>
                <w:kern w:val="0"/>
                <w:sz w:val="22"/>
                <w:szCs w:val="22"/>
              </w:rPr>
            </w:pPr>
          </w:p>
        </w:tc>
        <w:tc>
          <w:tcPr>
            <w:tcW w:w="735" w:type="pct"/>
            <w:vAlign w:val="center"/>
          </w:tcPr>
          <w:p>
            <w:pPr>
              <w:widowControl/>
              <w:jc w:val="center"/>
              <w:rPr>
                <w:rFonts w:ascii="仿宋_GB2312" w:hAnsi="宋体" w:eastAsia="仿宋_GB2312"/>
                <w:kern w:val="0"/>
                <w:sz w:val="22"/>
                <w:szCs w:val="22"/>
              </w:rPr>
            </w:pPr>
            <w:r>
              <w:rPr>
                <w:rFonts w:ascii="仿宋_GB2312" w:hAnsi="宋体" w:eastAsia="仿宋_GB2312"/>
                <w:kern w:val="0"/>
                <w:sz w:val="22"/>
                <w:szCs w:val="22"/>
              </w:rPr>
              <w:t xml:space="preserve"> </w:t>
            </w:r>
            <w:r>
              <w:rPr>
                <w:rFonts w:hint="eastAsia" w:ascii="仿宋_GB2312" w:hAnsi="宋体" w:eastAsia="仿宋_GB2312"/>
                <w:kern w:val="0"/>
                <w:sz w:val="22"/>
                <w:szCs w:val="22"/>
              </w:rPr>
              <w:t>工会会员</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人数</w:t>
            </w:r>
          </w:p>
        </w:tc>
        <w:tc>
          <w:tcPr>
            <w:tcW w:w="837" w:type="pct"/>
            <w:vAlign w:val="center"/>
          </w:tcPr>
          <w:p>
            <w:pPr>
              <w:widowControl/>
              <w:jc w:val="center"/>
              <w:rPr>
                <w:rFonts w:ascii="仿宋_GB2312" w:hAnsi="宋体" w:eastAsia="仿宋_GB231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 w:hRule="atLeast"/>
          <w:jc w:val="center"/>
        </w:trPr>
        <w:tc>
          <w:tcPr>
            <w:tcW w:w="578" w:type="pct"/>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专职</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教师数</w:t>
            </w:r>
          </w:p>
        </w:tc>
        <w:tc>
          <w:tcPr>
            <w:tcW w:w="793"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共</w:t>
            </w:r>
            <w:r>
              <w:rPr>
                <w:rFonts w:ascii="仿宋_GB2312" w:hAnsi="宋体" w:eastAsia="仿宋_GB2312"/>
                <w:kern w:val="0"/>
                <w:sz w:val="22"/>
                <w:szCs w:val="22"/>
              </w:rPr>
              <w:t xml:space="preserve">    </w:t>
            </w:r>
            <w:r>
              <w:rPr>
                <w:rFonts w:hint="eastAsia" w:ascii="仿宋_GB2312" w:hAnsi="宋体" w:eastAsia="仿宋_GB2312"/>
                <w:kern w:val="0"/>
                <w:sz w:val="22"/>
                <w:szCs w:val="22"/>
              </w:rPr>
              <w:t>人　</w:t>
            </w:r>
          </w:p>
        </w:tc>
        <w:tc>
          <w:tcPr>
            <w:tcW w:w="507"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现有学生总数</w:t>
            </w:r>
          </w:p>
        </w:tc>
        <w:tc>
          <w:tcPr>
            <w:tcW w:w="965" w:type="pct"/>
            <w:gridSpan w:val="3"/>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共</w:t>
            </w:r>
            <w:r>
              <w:rPr>
                <w:rFonts w:ascii="仿宋_GB2312" w:hAnsi="宋体" w:eastAsia="仿宋_GB2312"/>
                <w:kern w:val="0"/>
                <w:sz w:val="22"/>
                <w:szCs w:val="22"/>
              </w:rPr>
              <w:t xml:space="preserve">     </w:t>
            </w:r>
            <w:r>
              <w:rPr>
                <w:rFonts w:hint="eastAsia" w:ascii="仿宋_GB2312" w:hAnsi="宋体" w:eastAsia="仿宋_GB2312"/>
                <w:kern w:val="0"/>
                <w:sz w:val="22"/>
                <w:szCs w:val="22"/>
              </w:rPr>
              <w:t>人</w:t>
            </w:r>
          </w:p>
        </w:tc>
        <w:tc>
          <w:tcPr>
            <w:tcW w:w="585" w:type="pct"/>
            <w:gridSpan w:val="2"/>
            <w:vAlign w:val="center"/>
          </w:tcPr>
          <w:p>
            <w:pPr>
              <w:widowControl/>
              <w:jc w:val="center"/>
              <w:rPr>
                <w:rFonts w:ascii="仿宋_GB2312" w:hAnsi="宋体" w:eastAsia="仿宋_GB2312"/>
                <w:kern w:val="0"/>
                <w:sz w:val="22"/>
                <w:szCs w:val="22"/>
              </w:rPr>
            </w:pPr>
            <w:r>
              <w:rPr>
                <w:rFonts w:ascii="仿宋_GB2312" w:hAnsi="宋体" w:eastAsia="仿宋_GB2312"/>
                <w:kern w:val="0"/>
                <w:sz w:val="22"/>
                <w:szCs w:val="22"/>
              </w:rPr>
              <w:t>2020</w:t>
            </w:r>
            <w:r>
              <w:rPr>
                <w:rFonts w:hint="eastAsia" w:ascii="仿宋_GB2312" w:hAnsi="宋体" w:eastAsia="仿宋_GB2312"/>
                <w:kern w:val="0"/>
                <w:sz w:val="22"/>
                <w:szCs w:val="22"/>
              </w:rPr>
              <w:t>年</w:t>
            </w:r>
          </w:p>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招生数</w:t>
            </w:r>
          </w:p>
        </w:tc>
        <w:tc>
          <w:tcPr>
            <w:tcW w:w="1572" w:type="pct"/>
            <w:gridSpan w:val="2"/>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共</w:t>
            </w:r>
            <w:r>
              <w:rPr>
                <w:rFonts w:ascii="仿宋_GB2312" w:hAnsi="宋体" w:eastAsia="仿宋_GB2312"/>
                <w:kern w:val="0"/>
                <w:sz w:val="22"/>
                <w:szCs w:val="22"/>
              </w:rPr>
              <w:t xml:space="preserve">        </w:t>
            </w:r>
            <w:r>
              <w:rPr>
                <w:rFonts w:hint="eastAsia" w:ascii="仿宋_GB2312" w:hAnsi="宋体" w:eastAsia="仿宋_GB2312"/>
                <w:kern w:val="0"/>
                <w:sz w:val="22"/>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5" w:hRule="atLeast"/>
          <w:jc w:val="center"/>
        </w:trPr>
        <w:tc>
          <w:tcPr>
            <w:tcW w:w="5000" w:type="pct"/>
            <w:gridSpan w:val="14"/>
            <w:vAlign w:val="center"/>
          </w:tcPr>
          <w:p>
            <w:pPr>
              <w:widowControl/>
              <w:jc w:val="left"/>
              <w:rPr>
                <w:rFonts w:ascii="仿宋_GB2312" w:hAnsi="宋体" w:eastAsia="仿宋_GB2312"/>
                <w:kern w:val="0"/>
                <w:sz w:val="22"/>
                <w:szCs w:val="22"/>
              </w:rPr>
            </w:pPr>
            <w:r>
              <w:rPr>
                <w:rFonts w:hint="eastAsia" w:ascii="仿宋_GB2312" w:hAnsi="宋体" w:eastAsia="仿宋_GB2312"/>
                <w:kern w:val="0"/>
                <w:sz w:val="22"/>
                <w:szCs w:val="22"/>
              </w:rPr>
              <w:t>备注：</w:t>
            </w:r>
            <w:r>
              <w:rPr>
                <w:rFonts w:ascii="仿宋_GB2312" w:hAnsi="宋体" w:eastAsia="仿宋_GB2312"/>
                <w:kern w:val="0"/>
                <w:sz w:val="22"/>
                <w:szCs w:val="22"/>
              </w:rPr>
              <w:t xml:space="preserve"> </w:t>
            </w:r>
          </w:p>
        </w:tc>
      </w:tr>
    </w:tbl>
    <w:p>
      <w:pPr>
        <w:spacing w:line="360" w:lineRule="exact"/>
        <w:rPr>
          <w:color w:val="000000"/>
        </w:rPr>
      </w:pPr>
    </w:p>
    <w:p>
      <w:pPr>
        <w:adjustRightInd w:val="0"/>
        <w:spacing w:line="540" w:lineRule="exact"/>
        <w:rPr>
          <w:rFonts w:ascii="黑体" w:hAnsi="黑体" w:eastAsia="黑体" w:cs="仿宋"/>
          <w:color w:val="000000"/>
          <w:sz w:val="32"/>
          <w:szCs w:val="32"/>
        </w:rPr>
      </w:pPr>
      <w:r>
        <w:rPr>
          <w:rFonts w:hint="eastAsia" w:ascii="仿宋_GB2312" w:hAnsi="宋体" w:eastAsia="仿宋_GB2312"/>
          <w:color w:val="000000"/>
          <w:kern w:val="0"/>
          <w:sz w:val="30"/>
          <w:szCs w:val="30"/>
        </w:rPr>
        <w:t>法人签字：</w:t>
      </w:r>
      <w:r>
        <w:rPr>
          <w:rFonts w:ascii="仿宋_GB2312" w:hAnsi="宋体" w:eastAsia="仿宋_GB2312"/>
          <w:color w:val="000000"/>
          <w:kern w:val="0"/>
          <w:sz w:val="30"/>
          <w:szCs w:val="30"/>
        </w:rPr>
        <w:t xml:space="preserve">                      </w:t>
      </w:r>
      <w:r>
        <w:rPr>
          <w:rFonts w:hint="eastAsia" w:ascii="仿宋_GB2312" w:hAnsi="宋体" w:eastAsia="仿宋_GB2312"/>
          <w:color w:val="000000"/>
          <w:kern w:val="0"/>
          <w:sz w:val="30"/>
          <w:szCs w:val="30"/>
        </w:rPr>
        <w:t>日期：</w:t>
      </w:r>
    </w:p>
    <w:p>
      <w:pPr>
        <w:adjustRightInd w:val="0"/>
        <w:spacing w:line="540" w:lineRule="exact"/>
        <w:rPr>
          <w:rFonts w:ascii="黑体" w:hAnsi="黑体" w:eastAsia="黑体" w:cs="仿宋"/>
          <w:color w:val="000000"/>
          <w:sz w:val="32"/>
          <w:szCs w:val="32"/>
        </w:rPr>
      </w:pPr>
    </w:p>
    <w:p>
      <w:pPr>
        <w:adjustRightInd w:val="0"/>
        <w:spacing w:line="540" w:lineRule="exact"/>
        <w:rPr>
          <w:rFonts w:ascii="黑体" w:hAnsi="黑体" w:eastAsia="黑体" w:cs="仿宋"/>
          <w:color w:val="000000"/>
          <w:sz w:val="32"/>
          <w:szCs w:val="32"/>
        </w:rPr>
      </w:pPr>
      <w:r>
        <w:rPr>
          <w:rFonts w:hint="eastAsia" w:ascii="黑体" w:hAnsi="黑体" w:eastAsia="黑体" w:cs="仿宋"/>
          <w:color w:val="000000"/>
          <w:sz w:val="32"/>
          <w:szCs w:val="32"/>
        </w:rPr>
        <w:t>附件</w:t>
      </w:r>
      <w:r>
        <w:rPr>
          <w:rFonts w:ascii="黑体" w:hAnsi="黑体" w:eastAsia="黑体" w:cs="仿宋"/>
          <w:color w:val="000000"/>
          <w:sz w:val="32"/>
          <w:szCs w:val="32"/>
        </w:rPr>
        <w:t>3</w:t>
      </w:r>
    </w:p>
    <w:p>
      <w:pPr>
        <w:snapToGrid w:val="0"/>
        <w:spacing w:beforeLines="50" w:afterLines="100"/>
        <w:jc w:val="center"/>
        <w:rPr>
          <w:color w:val="000000"/>
          <w:sz w:val="40"/>
          <w:szCs w:val="40"/>
        </w:rPr>
      </w:pPr>
      <w:r>
        <w:rPr>
          <w:rFonts w:hint="eastAsia" w:ascii="方正小标宋简体" w:eastAsia="方正小标宋简体"/>
          <w:color w:val="000000"/>
          <w:sz w:val="40"/>
          <w:szCs w:val="40"/>
        </w:rPr>
        <w:t>莆田市校外培训机构年检评定表</w:t>
      </w:r>
    </w:p>
    <w:p>
      <w:pPr>
        <w:ind w:firstLine="210" w:firstLineChars="100"/>
        <w:rPr>
          <w:rFonts w:ascii="宋体" w:hAnsi="宋体"/>
          <w:color w:val="000000"/>
        </w:rPr>
      </w:pPr>
      <w:r>
        <w:rPr>
          <w:rFonts w:hint="eastAsia" w:ascii="宋体" w:hAnsi="宋体"/>
          <w:color w:val="000000"/>
        </w:rPr>
        <w:t>单位全称：（盖公章）</w:t>
      </w:r>
      <w:r>
        <w:rPr>
          <w:rFonts w:ascii="宋体" w:hAnsi="宋体"/>
          <w:color w:val="000000"/>
        </w:rPr>
        <w:t xml:space="preserve">                             </w:t>
      </w:r>
    </w:p>
    <w:tbl>
      <w:tblPr>
        <w:tblStyle w:val="6"/>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4"/>
        <w:gridCol w:w="686"/>
        <w:gridCol w:w="4312"/>
        <w:gridCol w:w="1133"/>
        <w:gridCol w:w="782"/>
        <w:gridCol w:w="782"/>
        <w:gridCol w:w="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tblHeader/>
          <w:jc w:val="center"/>
        </w:trPr>
        <w:tc>
          <w:tcPr>
            <w:tcW w:w="644" w:type="dxa"/>
            <w:vAlign w:val="center"/>
          </w:tcPr>
          <w:p>
            <w:pPr>
              <w:spacing w:line="240" w:lineRule="atLeast"/>
              <w:jc w:val="center"/>
              <w:rPr>
                <w:rFonts w:ascii="宋体"/>
                <w:b/>
                <w:color w:val="000000"/>
              </w:rPr>
            </w:pPr>
            <w:r>
              <w:rPr>
                <w:rFonts w:hint="eastAsia" w:ascii="宋体" w:hAnsi="宋体"/>
                <w:b/>
                <w:color w:val="000000"/>
              </w:rPr>
              <w:t>一级</w:t>
            </w:r>
          </w:p>
          <w:p>
            <w:pPr>
              <w:spacing w:line="240" w:lineRule="atLeast"/>
              <w:jc w:val="center"/>
              <w:rPr>
                <w:rFonts w:ascii="宋体"/>
                <w:b/>
                <w:color w:val="000000"/>
              </w:rPr>
            </w:pPr>
            <w:r>
              <w:rPr>
                <w:rFonts w:hint="eastAsia" w:ascii="宋体" w:hAnsi="宋体"/>
                <w:b/>
                <w:color w:val="000000"/>
              </w:rPr>
              <w:t>指标</w:t>
            </w:r>
          </w:p>
        </w:tc>
        <w:tc>
          <w:tcPr>
            <w:tcW w:w="686" w:type="dxa"/>
            <w:vAlign w:val="center"/>
          </w:tcPr>
          <w:p>
            <w:pPr>
              <w:spacing w:line="240" w:lineRule="atLeast"/>
              <w:jc w:val="center"/>
              <w:rPr>
                <w:rFonts w:ascii="宋体"/>
                <w:b/>
                <w:color w:val="000000"/>
              </w:rPr>
            </w:pPr>
            <w:r>
              <w:rPr>
                <w:rFonts w:hint="eastAsia" w:ascii="宋体" w:hAnsi="宋体"/>
                <w:b/>
                <w:color w:val="000000"/>
              </w:rPr>
              <w:t>二级指标</w:t>
            </w:r>
          </w:p>
        </w:tc>
        <w:tc>
          <w:tcPr>
            <w:tcW w:w="4312" w:type="dxa"/>
            <w:vAlign w:val="center"/>
          </w:tcPr>
          <w:p>
            <w:pPr>
              <w:spacing w:line="240" w:lineRule="atLeast"/>
              <w:jc w:val="center"/>
              <w:rPr>
                <w:rFonts w:ascii="宋体"/>
                <w:b/>
                <w:color w:val="000000"/>
              </w:rPr>
            </w:pPr>
            <w:r>
              <w:rPr>
                <w:rFonts w:hint="eastAsia" w:ascii="宋体" w:hAnsi="宋体"/>
                <w:b/>
                <w:color w:val="000000"/>
              </w:rPr>
              <w:t>三级指标考核要点及分值</w:t>
            </w:r>
          </w:p>
        </w:tc>
        <w:tc>
          <w:tcPr>
            <w:tcW w:w="1133" w:type="dxa"/>
            <w:vAlign w:val="center"/>
          </w:tcPr>
          <w:p>
            <w:pPr>
              <w:spacing w:line="240" w:lineRule="atLeast"/>
              <w:jc w:val="center"/>
              <w:rPr>
                <w:rFonts w:ascii="宋体"/>
                <w:b/>
                <w:color w:val="000000"/>
              </w:rPr>
            </w:pPr>
            <w:r>
              <w:rPr>
                <w:rFonts w:hint="eastAsia" w:ascii="宋体" w:hAnsi="宋体"/>
                <w:b/>
                <w:color w:val="000000"/>
              </w:rPr>
              <w:t>检查办法</w:t>
            </w:r>
          </w:p>
        </w:tc>
        <w:tc>
          <w:tcPr>
            <w:tcW w:w="782" w:type="dxa"/>
            <w:vAlign w:val="center"/>
          </w:tcPr>
          <w:p>
            <w:pPr>
              <w:spacing w:line="240" w:lineRule="atLeast"/>
              <w:jc w:val="center"/>
              <w:rPr>
                <w:rFonts w:ascii="宋体"/>
                <w:b/>
                <w:color w:val="000000"/>
              </w:rPr>
            </w:pPr>
            <w:r>
              <w:rPr>
                <w:rFonts w:hint="eastAsia" w:ascii="宋体" w:hAnsi="宋体"/>
                <w:b/>
                <w:color w:val="000000"/>
              </w:rPr>
              <w:t>自评分</w:t>
            </w:r>
          </w:p>
        </w:tc>
        <w:tc>
          <w:tcPr>
            <w:tcW w:w="782" w:type="dxa"/>
            <w:vAlign w:val="center"/>
          </w:tcPr>
          <w:p>
            <w:pPr>
              <w:spacing w:line="240" w:lineRule="atLeast"/>
              <w:jc w:val="center"/>
              <w:rPr>
                <w:rFonts w:ascii="宋体"/>
                <w:b/>
                <w:color w:val="000000"/>
              </w:rPr>
            </w:pPr>
            <w:r>
              <w:rPr>
                <w:rFonts w:hint="eastAsia" w:ascii="宋体" w:hAnsi="宋体"/>
                <w:b/>
                <w:color w:val="000000"/>
              </w:rPr>
              <w:t>考核分</w:t>
            </w:r>
          </w:p>
        </w:tc>
        <w:tc>
          <w:tcPr>
            <w:tcW w:w="508" w:type="dxa"/>
            <w:vAlign w:val="center"/>
          </w:tcPr>
          <w:p>
            <w:pPr>
              <w:spacing w:line="240" w:lineRule="atLeast"/>
              <w:jc w:val="center"/>
              <w:rPr>
                <w:rFonts w:ascii="宋体"/>
                <w:b/>
                <w:color w:val="000000"/>
              </w:rPr>
            </w:pPr>
            <w:r>
              <w:rPr>
                <w:rFonts w:hint="eastAsia" w:ascii="宋体"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2" w:hRule="atLeast"/>
          <w:jc w:val="center"/>
        </w:trPr>
        <w:tc>
          <w:tcPr>
            <w:tcW w:w="644" w:type="dxa"/>
            <w:vMerge w:val="restart"/>
            <w:vAlign w:val="center"/>
          </w:tcPr>
          <w:p>
            <w:pPr>
              <w:spacing w:line="240" w:lineRule="atLeast"/>
              <w:jc w:val="center"/>
              <w:rPr>
                <w:rFonts w:ascii="宋体" w:hAnsi="宋体"/>
                <w:color w:val="000000"/>
              </w:rPr>
            </w:pPr>
            <w:r>
              <w:rPr>
                <w:rFonts w:ascii="宋体" w:hAnsi="宋体"/>
                <w:color w:val="000000"/>
              </w:rPr>
              <w:t>A1</w:t>
            </w:r>
          </w:p>
          <w:p>
            <w:pPr>
              <w:spacing w:line="240" w:lineRule="atLeast"/>
              <w:jc w:val="center"/>
              <w:rPr>
                <w:rFonts w:ascii="宋体"/>
                <w:color w:val="000000"/>
              </w:rPr>
            </w:pPr>
            <w:r>
              <w:rPr>
                <w:rFonts w:hint="eastAsia" w:ascii="宋体" w:hAnsi="宋体"/>
                <w:color w:val="000000"/>
              </w:rPr>
              <w:t>依</w:t>
            </w:r>
          </w:p>
          <w:p>
            <w:pPr>
              <w:spacing w:line="240" w:lineRule="atLeast"/>
              <w:jc w:val="center"/>
              <w:rPr>
                <w:rFonts w:ascii="宋体"/>
                <w:color w:val="000000"/>
              </w:rPr>
            </w:pPr>
            <w:r>
              <w:rPr>
                <w:rFonts w:hint="eastAsia" w:ascii="宋体" w:hAnsi="宋体"/>
                <w:color w:val="000000"/>
              </w:rPr>
              <w:t>法</w:t>
            </w:r>
          </w:p>
          <w:p>
            <w:pPr>
              <w:spacing w:line="240" w:lineRule="atLeast"/>
              <w:jc w:val="center"/>
              <w:rPr>
                <w:rFonts w:ascii="宋体"/>
                <w:color w:val="000000"/>
              </w:rPr>
            </w:pPr>
            <w:r>
              <w:rPr>
                <w:rFonts w:hint="eastAsia" w:ascii="宋体" w:hAnsi="宋体"/>
                <w:color w:val="000000"/>
              </w:rPr>
              <w:t>办</w:t>
            </w:r>
          </w:p>
          <w:p>
            <w:pPr>
              <w:spacing w:line="240" w:lineRule="atLeast"/>
              <w:jc w:val="center"/>
              <w:rPr>
                <w:rFonts w:ascii="宋体"/>
                <w:color w:val="000000"/>
              </w:rPr>
            </w:pPr>
            <w:r>
              <w:rPr>
                <w:rFonts w:hint="eastAsia" w:ascii="宋体" w:hAnsi="宋体"/>
                <w:color w:val="000000"/>
              </w:rPr>
              <w:t>学</w:t>
            </w:r>
          </w:p>
          <w:p>
            <w:pPr>
              <w:spacing w:line="240" w:lineRule="atLeast"/>
              <w:jc w:val="center"/>
              <w:rPr>
                <w:rFonts w:ascii="宋体"/>
                <w:color w:val="000000"/>
              </w:rPr>
            </w:pPr>
            <w:r>
              <w:rPr>
                <w:rFonts w:ascii="宋体" w:hAnsi="宋体"/>
                <w:color w:val="000000"/>
              </w:rPr>
              <w:t>30</w:t>
            </w:r>
            <w:r>
              <w:rPr>
                <w:rFonts w:hint="eastAsia" w:ascii="宋体" w:hAnsi="宋体"/>
                <w:color w:val="000000"/>
              </w:rPr>
              <w:t>分</w:t>
            </w:r>
          </w:p>
        </w:tc>
        <w:tc>
          <w:tcPr>
            <w:tcW w:w="686" w:type="dxa"/>
            <w:vAlign w:val="center"/>
          </w:tcPr>
          <w:p>
            <w:pPr>
              <w:spacing w:line="240" w:lineRule="atLeast"/>
              <w:jc w:val="center"/>
              <w:rPr>
                <w:rFonts w:ascii="宋体" w:hAnsi="宋体"/>
                <w:color w:val="000000"/>
              </w:rPr>
            </w:pPr>
            <w:r>
              <w:rPr>
                <w:rFonts w:ascii="宋体" w:hAnsi="宋体"/>
                <w:color w:val="000000"/>
              </w:rPr>
              <w:t>B1</w:t>
            </w:r>
          </w:p>
          <w:p>
            <w:pPr>
              <w:spacing w:line="240" w:lineRule="atLeast"/>
              <w:jc w:val="center"/>
              <w:rPr>
                <w:rFonts w:ascii="宋体"/>
                <w:color w:val="000000"/>
              </w:rPr>
            </w:pPr>
            <w:r>
              <w:rPr>
                <w:rFonts w:hint="eastAsia" w:ascii="宋体" w:hAnsi="宋体"/>
                <w:color w:val="000000"/>
              </w:rPr>
              <w:t>法人</w:t>
            </w:r>
          </w:p>
          <w:p>
            <w:pPr>
              <w:spacing w:line="240" w:lineRule="atLeast"/>
              <w:jc w:val="center"/>
              <w:rPr>
                <w:rFonts w:ascii="宋体"/>
                <w:color w:val="000000"/>
              </w:rPr>
            </w:pPr>
            <w:r>
              <w:rPr>
                <w:rFonts w:hint="eastAsia" w:ascii="宋体" w:hAnsi="宋体"/>
                <w:color w:val="000000"/>
              </w:rPr>
              <w:t>治理</w:t>
            </w:r>
          </w:p>
          <w:p>
            <w:pPr>
              <w:spacing w:line="240" w:lineRule="atLeast"/>
              <w:jc w:val="center"/>
              <w:rPr>
                <w:rFonts w:ascii="宋体"/>
                <w:color w:val="000000"/>
              </w:rPr>
            </w:pPr>
            <w:r>
              <w:rPr>
                <w:rFonts w:ascii="宋体" w:hAnsi="宋体"/>
                <w:color w:val="000000"/>
              </w:rPr>
              <w:t>8</w:t>
            </w:r>
            <w:r>
              <w:rPr>
                <w:rFonts w:hint="eastAsia" w:ascii="宋体" w:hAnsi="宋体"/>
                <w:color w:val="000000"/>
              </w:rPr>
              <w:t>分</w:t>
            </w:r>
          </w:p>
        </w:tc>
        <w:tc>
          <w:tcPr>
            <w:tcW w:w="4312" w:type="dxa"/>
            <w:vAlign w:val="center"/>
          </w:tcPr>
          <w:p>
            <w:pPr>
              <w:spacing w:line="240" w:lineRule="atLeast"/>
              <w:rPr>
                <w:rFonts w:ascii="宋体"/>
                <w:color w:val="000000"/>
              </w:rPr>
            </w:pPr>
            <w:r>
              <w:rPr>
                <w:rFonts w:ascii="宋体" w:hAnsi="宋体"/>
                <w:color w:val="000000"/>
              </w:rPr>
              <w:t>C1</w:t>
            </w:r>
            <w:r>
              <w:rPr>
                <w:rFonts w:hint="eastAsia" w:ascii="宋体" w:hAnsi="宋体"/>
                <w:color w:val="000000"/>
              </w:rPr>
              <w:t>学校董事会（理事会）的人员构成符合法定要求。</w:t>
            </w:r>
            <w:r>
              <w:rPr>
                <w:rFonts w:ascii="宋体" w:hAnsi="宋体"/>
                <w:color w:val="000000"/>
              </w:rPr>
              <w:t>4</w:t>
            </w:r>
            <w:r>
              <w:rPr>
                <w:rFonts w:hint="eastAsia" w:ascii="宋体" w:hAnsi="宋体"/>
                <w:color w:val="000000"/>
              </w:rPr>
              <w:t>分</w:t>
            </w:r>
          </w:p>
          <w:p>
            <w:pPr>
              <w:spacing w:line="240" w:lineRule="atLeast"/>
              <w:rPr>
                <w:rFonts w:ascii="宋体"/>
                <w:color w:val="000000"/>
              </w:rPr>
            </w:pPr>
            <w:r>
              <w:rPr>
                <w:rFonts w:ascii="宋体" w:hAnsi="宋体"/>
                <w:color w:val="000000"/>
              </w:rPr>
              <w:t>C2</w:t>
            </w:r>
            <w:r>
              <w:rPr>
                <w:rFonts w:hint="eastAsia" w:ascii="宋体" w:hAnsi="宋体"/>
                <w:szCs w:val="21"/>
              </w:rPr>
              <w:t>学校制定的章程符合《民办教育促进法》《实施条例》规定，并已通过本校、县区教育局、民政局或市场监督管理局审核认定和加盖公章，章程要明确表达是否要求合理回报</w:t>
            </w:r>
            <w:r>
              <w:rPr>
                <w:rFonts w:hint="eastAsia" w:ascii="仿宋_GB2312" w:eastAsia="仿宋_GB2312"/>
                <w:szCs w:val="21"/>
              </w:rPr>
              <w:t>。</w:t>
            </w:r>
            <w:r>
              <w:rPr>
                <w:rFonts w:hint="eastAsia" w:ascii="宋体" w:hAnsi="宋体"/>
                <w:color w:val="000000"/>
              </w:rPr>
              <w:t>董事会（理事会）每年召开一次以上会议，形成会议纪要并有部门落实举措。</w:t>
            </w:r>
            <w:r>
              <w:rPr>
                <w:rFonts w:ascii="宋体" w:hAnsi="宋体"/>
                <w:color w:val="000000"/>
              </w:rPr>
              <w:t>4</w:t>
            </w:r>
            <w:r>
              <w:rPr>
                <w:rFonts w:hint="eastAsia" w:ascii="宋体" w:hAnsi="宋体"/>
                <w:color w:val="000000"/>
              </w:rPr>
              <w:t>分。</w:t>
            </w:r>
          </w:p>
        </w:tc>
        <w:tc>
          <w:tcPr>
            <w:tcW w:w="1133" w:type="dxa"/>
            <w:vMerge w:val="restart"/>
            <w:vAlign w:val="center"/>
          </w:tcPr>
          <w:p>
            <w:pPr>
              <w:rPr>
                <w:rFonts w:ascii="宋体"/>
                <w:color w:val="000000"/>
              </w:rPr>
            </w:pPr>
            <w:r>
              <w:rPr>
                <w:rFonts w:hint="eastAsia" w:ascii="仿宋_GB2312" w:eastAsia="仿宋_GB2312"/>
                <w:szCs w:val="21"/>
              </w:rPr>
              <w:t>实地察看、听取汇报、查阅档案资料、各种证件，提交总结。</w:t>
            </w:r>
          </w:p>
        </w:tc>
        <w:tc>
          <w:tcPr>
            <w:tcW w:w="782" w:type="dxa"/>
            <w:vAlign w:val="center"/>
          </w:tcPr>
          <w:p>
            <w:pPr>
              <w:spacing w:line="240" w:lineRule="atLeast"/>
              <w:jc w:val="center"/>
              <w:rPr>
                <w:rFonts w:ascii="宋体"/>
                <w:color w:val="000000"/>
              </w:rPr>
            </w:pPr>
          </w:p>
        </w:tc>
        <w:tc>
          <w:tcPr>
            <w:tcW w:w="782" w:type="dxa"/>
            <w:vAlign w:val="center"/>
          </w:tcPr>
          <w:p>
            <w:pPr>
              <w:spacing w:line="240" w:lineRule="atLeast"/>
              <w:jc w:val="center"/>
              <w:rPr>
                <w:rFonts w:ascii="宋体"/>
                <w:color w:val="000000"/>
              </w:rPr>
            </w:pPr>
          </w:p>
        </w:tc>
        <w:tc>
          <w:tcPr>
            <w:tcW w:w="508" w:type="dxa"/>
            <w:vAlign w:val="center"/>
          </w:tcPr>
          <w:p>
            <w:pPr>
              <w:spacing w:line="240" w:lineRule="atLeast"/>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4" w:hRule="atLeast"/>
          <w:jc w:val="center"/>
        </w:trPr>
        <w:tc>
          <w:tcPr>
            <w:tcW w:w="644" w:type="dxa"/>
            <w:vMerge w:val="continue"/>
            <w:vAlign w:val="center"/>
          </w:tcPr>
          <w:p>
            <w:pPr>
              <w:spacing w:line="240" w:lineRule="atLeast"/>
              <w:jc w:val="center"/>
              <w:rPr>
                <w:rFonts w:ascii="宋体"/>
                <w:color w:val="000000"/>
              </w:rPr>
            </w:pPr>
          </w:p>
        </w:tc>
        <w:tc>
          <w:tcPr>
            <w:tcW w:w="686" w:type="dxa"/>
            <w:vAlign w:val="center"/>
          </w:tcPr>
          <w:p>
            <w:pPr>
              <w:spacing w:line="240" w:lineRule="atLeast"/>
              <w:ind w:left="4" w:hanging="4" w:hangingChars="2"/>
              <w:jc w:val="center"/>
              <w:rPr>
                <w:rFonts w:ascii="宋体" w:hAnsi="宋体"/>
                <w:color w:val="000000"/>
              </w:rPr>
            </w:pPr>
            <w:r>
              <w:rPr>
                <w:rFonts w:ascii="宋体" w:hAnsi="宋体"/>
                <w:color w:val="000000"/>
              </w:rPr>
              <w:t>B2</w:t>
            </w:r>
          </w:p>
          <w:p>
            <w:pPr>
              <w:spacing w:line="240" w:lineRule="atLeast"/>
              <w:ind w:left="4" w:hanging="4" w:hangingChars="2"/>
              <w:jc w:val="center"/>
              <w:rPr>
                <w:rFonts w:ascii="宋体"/>
                <w:color w:val="000000"/>
              </w:rPr>
            </w:pPr>
            <w:r>
              <w:rPr>
                <w:rFonts w:hint="eastAsia" w:ascii="宋体" w:hAnsi="宋体"/>
                <w:color w:val="000000"/>
              </w:rPr>
              <w:t>制度</w:t>
            </w:r>
          </w:p>
          <w:p>
            <w:pPr>
              <w:spacing w:line="240" w:lineRule="atLeast"/>
              <w:ind w:left="4" w:hanging="4" w:hangingChars="2"/>
              <w:jc w:val="center"/>
              <w:rPr>
                <w:rFonts w:ascii="宋体"/>
                <w:color w:val="000000"/>
              </w:rPr>
            </w:pPr>
            <w:r>
              <w:rPr>
                <w:rFonts w:hint="eastAsia" w:ascii="宋体" w:hAnsi="宋体"/>
                <w:color w:val="000000"/>
              </w:rPr>
              <w:t>健全</w:t>
            </w:r>
          </w:p>
          <w:p>
            <w:pPr>
              <w:spacing w:line="240" w:lineRule="atLeast"/>
              <w:jc w:val="center"/>
              <w:rPr>
                <w:rFonts w:ascii="宋体"/>
                <w:color w:val="000000"/>
              </w:rPr>
            </w:pPr>
            <w:r>
              <w:rPr>
                <w:rFonts w:ascii="宋体" w:hAnsi="宋体"/>
                <w:color w:val="000000"/>
              </w:rPr>
              <w:t>12</w:t>
            </w:r>
            <w:r>
              <w:rPr>
                <w:rFonts w:hint="eastAsia" w:ascii="宋体" w:hAnsi="宋体"/>
                <w:color w:val="000000"/>
              </w:rPr>
              <w:t>分</w:t>
            </w:r>
          </w:p>
        </w:tc>
        <w:tc>
          <w:tcPr>
            <w:tcW w:w="4312" w:type="dxa"/>
            <w:vAlign w:val="center"/>
          </w:tcPr>
          <w:p>
            <w:pPr>
              <w:spacing w:line="240" w:lineRule="atLeast"/>
              <w:rPr>
                <w:rFonts w:ascii="宋体"/>
                <w:color w:val="000000"/>
              </w:rPr>
            </w:pPr>
            <w:r>
              <w:rPr>
                <w:rFonts w:ascii="宋体" w:hAnsi="宋体"/>
                <w:color w:val="000000"/>
              </w:rPr>
              <w:t>C3</w:t>
            </w:r>
            <w:r>
              <w:rPr>
                <w:rFonts w:hint="eastAsia" w:ascii="宋体" w:hAnsi="宋体"/>
                <w:color w:val="000000"/>
              </w:rPr>
              <w:t>变更学校名称、校址、业务范围，举办者、法人代表、校长、董（理）事会成员以及修改学校章程能及时报审批机关备案。</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C4</w:t>
            </w:r>
            <w:r>
              <w:rPr>
                <w:rFonts w:hint="eastAsia" w:ascii="宋体" w:hAnsi="宋体"/>
                <w:color w:val="000000"/>
              </w:rPr>
              <w:t>学校人员组织机构设置合理，各部门人员责任明确，建立健全党组织，并配备党务工作人员。教职工人数与学生配比合理。各学科按总课时数配足教师。</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C5</w:t>
            </w:r>
            <w:r>
              <w:rPr>
                <w:rFonts w:hint="eastAsia" w:ascii="宋体" w:hAnsi="宋体"/>
                <w:color w:val="000000"/>
              </w:rPr>
              <w:t>机构只能使用一个名称，且挂牌名称与办学许可证一致。</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C6.</w:t>
            </w:r>
            <w:r>
              <w:rPr>
                <w:rFonts w:hint="eastAsia" w:ascii="宋体" w:hAnsi="宋体"/>
                <w:color w:val="000000"/>
              </w:rPr>
              <w:t>相应证件均在办学场所显眼处悬挂。</w:t>
            </w:r>
            <w:r>
              <w:rPr>
                <w:rFonts w:ascii="宋体" w:hAnsi="宋体"/>
                <w:color w:val="000000"/>
              </w:rPr>
              <w:t>3</w:t>
            </w:r>
            <w:r>
              <w:rPr>
                <w:rFonts w:hint="eastAsia" w:ascii="宋体" w:hAnsi="宋体"/>
                <w:color w:val="000000"/>
              </w:rPr>
              <w:t>分</w:t>
            </w:r>
          </w:p>
        </w:tc>
        <w:tc>
          <w:tcPr>
            <w:tcW w:w="1133" w:type="dxa"/>
            <w:vMerge w:val="continue"/>
            <w:vAlign w:val="center"/>
          </w:tcPr>
          <w:p>
            <w:pPr>
              <w:jc w:val="left"/>
              <w:rPr>
                <w:rFonts w:ascii="宋体"/>
                <w:color w:val="000000"/>
              </w:rPr>
            </w:pPr>
          </w:p>
        </w:tc>
        <w:tc>
          <w:tcPr>
            <w:tcW w:w="782" w:type="dxa"/>
            <w:vAlign w:val="center"/>
          </w:tcPr>
          <w:p>
            <w:pPr>
              <w:widowControl/>
              <w:jc w:val="left"/>
              <w:rPr>
                <w:rFonts w:ascii="宋体"/>
                <w:color w:val="000000"/>
              </w:rPr>
            </w:pPr>
          </w:p>
        </w:tc>
        <w:tc>
          <w:tcPr>
            <w:tcW w:w="782" w:type="dxa"/>
            <w:vAlign w:val="center"/>
          </w:tcPr>
          <w:p>
            <w:pPr>
              <w:widowControl/>
              <w:jc w:val="left"/>
              <w:rPr>
                <w:rFonts w:ascii="宋体"/>
                <w:color w:val="000000"/>
              </w:rPr>
            </w:pPr>
            <w:r>
              <w:rPr>
                <w:rFonts w:hint="eastAsia" w:ascii="宋体" w:hAnsi="宋体"/>
                <w:color w:val="000000"/>
              </w:rPr>
              <w:t>　</w:t>
            </w:r>
          </w:p>
        </w:tc>
        <w:tc>
          <w:tcPr>
            <w:tcW w:w="508" w:type="dxa"/>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84" w:hRule="atLeast"/>
          <w:jc w:val="center"/>
        </w:trPr>
        <w:tc>
          <w:tcPr>
            <w:tcW w:w="644" w:type="dxa"/>
            <w:vMerge w:val="continue"/>
            <w:vAlign w:val="center"/>
          </w:tcPr>
          <w:p>
            <w:pPr>
              <w:spacing w:line="240" w:lineRule="atLeast"/>
              <w:jc w:val="center"/>
              <w:rPr>
                <w:rFonts w:ascii="宋体"/>
                <w:color w:val="000000"/>
              </w:rPr>
            </w:pPr>
          </w:p>
        </w:tc>
        <w:tc>
          <w:tcPr>
            <w:tcW w:w="686" w:type="dxa"/>
            <w:vAlign w:val="center"/>
          </w:tcPr>
          <w:p>
            <w:pPr>
              <w:spacing w:line="240" w:lineRule="atLeast"/>
              <w:ind w:firstLine="315" w:firstLineChars="150"/>
              <w:rPr>
                <w:rFonts w:ascii="宋体" w:hAnsi="宋体"/>
                <w:color w:val="000000"/>
              </w:rPr>
            </w:pPr>
            <w:r>
              <w:rPr>
                <w:rFonts w:ascii="宋体" w:hAnsi="宋体"/>
                <w:color w:val="000000"/>
              </w:rPr>
              <w:t>B3</w:t>
            </w:r>
          </w:p>
          <w:p>
            <w:pPr>
              <w:spacing w:line="240" w:lineRule="atLeast"/>
              <w:ind w:left="4" w:hanging="4" w:hangingChars="2"/>
              <w:jc w:val="center"/>
              <w:rPr>
                <w:rFonts w:ascii="宋体"/>
                <w:color w:val="000000"/>
              </w:rPr>
            </w:pPr>
            <w:r>
              <w:rPr>
                <w:rFonts w:hint="eastAsia" w:ascii="宋体" w:hAnsi="宋体"/>
                <w:color w:val="000000"/>
              </w:rPr>
              <w:t>办学</w:t>
            </w:r>
          </w:p>
          <w:p>
            <w:pPr>
              <w:spacing w:line="240" w:lineRule="atLeast"/>
              <w:ind w:left="4" w:hanging="4" w:hangingChars="2"/>
              <w:jc w:val="center"/>
              <w:rPr>
                <w:rFonts w:ascii="宋体"/>
                <w:color w:val="000000"/>
              </w:rPr>
            </w:pPr>
            <w:r>
              <w:rPr>
                <w:rFonts w:hint="eastAsia" w:ascii="宋体" w:hAnsi="宋体"/>
                <w:color w:val="000000"/>
              </w:rPr>
              <w:t>规范</w:t>
            </w:r>
          </w:p>
          <w:p>
            <w:pPr>
              <w:spacing w:line="240" w:lineRule="atLeast"/>
              <w:jc w:val="center"/>
              <w:rPr>
                <w:rFonts w:ascii="宋体"/>
                <w:color w:val="000000"/>
              </w:rPr>
            </w:pPr>
            <w:r>
              <w:rPr>
                <w:rFonts w:ascii="宋体" w:hAnsi="宋体"/>
                <w:color w:val="000000"/>
              </w:rPr>
              <w:t>10</w:t>
            </w:r>
            <w:r>
              <w:rPr>
                <w:rFonts w:hint="eastAsia" w:ascii="宋体" w:hAnsi="宋体"/>
                <w:color w:val="000000"/>
              </w:rPr>
              <w:t>分</w:t>
            </w:r>
          </w:p>
        </w:tc>
        <w:tc>
          <w:tcPr>
            <w:tcW w:w="4312" w:type="dxa"/>
            <w:vAlign w:val="center"/>
          </w:tcPr>
          <w:p>
            <w:pPr>
              <w:spacing w:line="240" w:lineRule="atLeast"/>
              <w:ind w:hanging="210"/>
              <w:rPr>
                <w:rFonts w:ascii="宋体"/>
                <w:color w:val="000000"/>
              </w:rPr>
            </w:pPr>
            <w:r>
              <w:rPr>
                <w:rFonts w:ascii="宋体" w:hAnsi="宋体"/>
                <w:color w:val="000000"/>
              </w:rPr>
              <w:t xml:space="preserve">C C7 </w:t>
            </w:r>
            <w:r>
              <w:rPr>
                <w:rFonts w:hint="eastAsia" w:ascii="宋体" w:hAnsi="宋体"/>
                <w:color w:val="000000"/>
              </w:rPr>
              <w:t>遵守民办教育办学相关法规，在办学许可证所批准范围内，做好招生、培训工作。</w:t>
            </w:r>
            <w:r>
              <w:rPr>
                <w:rFonts w:ascii="宋体" w:hAnsi="宋体"/>
                <w:color w:val="000000"/>
              </w:rPr>
              <w:t>2</w:t>
            </w:r>
            <w:r>
              <w:rPr>
                <w:rFonts w:hint="eastAsia" w:ascii="宋体" w:hAnsi="宋体"/>
                <w:color w:val="000000"/>
              </w:rPr>
              <w:t>分</w:t>
            </w:r>
          </w:p>
          <w:p>
            <w:pPr>
              <w:spacing w:line="240" w:lineRule="atLeast"/>
              <w:rPr>
                <w:rFonts w:ascii="宋体"/>
                <w:color w:val="000000"/>
              </w:rPr>
            </w:pPr>
            <w:r>
              <w:rPr>
                <w:rFonts w:ascii="宋体" w:hAnsi="宋体"/>
                <w:color w:val="000000"/>
              </w:rPr>
              <w:t xml:space="preserve">C8 </w:t>
            </w:r>
            <w:r>
              <w:rPr>
                <w:rFonts w:hint="eastAsia" w:ascii="宋体" w:hAnsi="宋体"/>
                <w:color w:val="000000"/>
              </w:rPr>
              <w:t>无各类混杂办学行为。</w:t>
            </w:r>
            <w:r>
              <w:rPr>
                <w:rFonts w:ascii="宋体" w:hAnsi="宋体"/>
                <w:color w:val="000000"/>
              </w:rPr>
              <w:t>3</w:t>
            </w:r>
            <w:r>
              <w:rPr>
                <w:rFonts w:hint="eastAsia" w:ascii="宋体" w:hAnsi="宋体"/>
                <w:color w:val="000000"/>
              </w:rPr>
              <w:t>分</w:t>
            </w:r>
            <w:r>
              <w:rPr>
                <w:rFonts w:ascii="宋体" w:hAnsi="宋体"/>
                <w:color w:val="000000"/>
              </w:rPr>
              <w:t xml:space="preserve">  </w:t>
            </w:r>
            <w:r>
              <w:rPr>
                <w:rFonts w:hint="eastAsia" w:ascii="宋体" w:hAnsi="宋体"/>
                <w:color w:val="000000"/>
              </w:rPr>
              <w:t>使用符合国家相关法律规定的教材</w:t>
            </w:r>
            <w:r>
              <w:rPr>
                <w:rFonts w:ascii="宋体" w:hAnsi="宋体"/>
                <w:color w:val="000000"/>
              </w:rPr>
              <w:t>.1</w:t>
            </w:r>
            <w:r>
              <w:rPr>
                <w:rFonts w:hint="eastAsia" w:ascii="宋体" w:hAnsi="宋体"/>
                <w:color w:val="000000"/>
              </w:rPr>
              <w:t>分</w:t>
            </w:r>
          </w:p>
          <w:p>
            <w:pPr>
              <w:spacing w:line="240" w:lineRule="atLeast"/>
              <w:rPr>
                <w:rFonts w:ascii="宋体"/>
                <w:color w:val="000000"/>
              </w:rPr>
            </w:pPr>
            <w:r>
              <w:rPr>
                <w:rFonts w:ascii="宋体" w:hAnsi="宋体"/>
                <w:color w:val="000000"/>
              </w:rPr>
              <w:t xml:space="preserve">C9 </w:t>
            </w:r>
            <w:r>
              <w:rPr>
                <w:rFonts w:hint="eastAsia" w:ascii="宋体" w:hAnsi="宋体"/>
                <w:color w:val="000000"/>
              </w:rPr>
              <w:t>广告发布无虚假、夸张成分，招生广告和招生简章发布之前有报属地教育局社管办审查备案。</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C10</w:t>
            </w:r>
            <w:r>
              <w:rPr>
                <w:rFonts w:hint="eastAsia" w:ascii="宋体" w:hAnsi="宋体"/>
                <w:color w:val="000000"/>
              </w:rPr>
              <w:t>办学许可证、法人登记证、组织机构代码证、收费许可报备表等证件齐全按规定公示在机构醒目之处；机构房产租赁合同有效。</w:t>
            </w:r>
            <w:r>
              <w:rPr>
                <w:rFonts w:ascii="宋体" w:hAnsi="宋体"/>
                <w:color w:val="000000"/>
              </w:rPr>
              <w:t>2</w:t>
            </w:r>
            <w:r>
              <w:rPr>
                <w:rFonts w:hint="eastAsia" w:ascii="宋体" w:hAnsi="宋体"/>
                <w:color w:val="000000"/>
              </w:rPr>
              <w:t>分</w:t>
            </w:r>
          </w:p>
        </w:tc>
        <w:tc>
          <w:tcPr>
            <w:tcW w:w="1133" w:type="dxa"/>
            <w:vMerge w:val="continue"/>
            <w:vAlign w:val="center"/>
          </w:tcPr>
          <w:p>
            <w:pPr>
              <w:jc w:val="left"/>
              <w:rPr>
                <w:rFonts w:ascii="宋体"/>
                <w:color w:val="000000"/>
              </w:rPr>
            </w:pPr>
          </w:p>
        </w:tc>
        <w:tc>
          <w:tcPr>
            <w:tcW w:w="782" w:type="dxa"/>
            <w:vAlign w:val="center"/>
          </w:tcPr>
          <w:p>
            <w:pPr>
              <w:jc w:val="left"/>
              <w:rPr>
                <w:rFonts w:ascii="宋体"/>
                <w:color w:val="000000"/>
              </w:rPr>
            </w:pPr>
          </w:p>
        </w:tc>
        <w:tc>
          <w:tcPr>
            <w:tcW w:w="782" w:type="dxa"/>
            <w:vAlign w:val="center"/>
          </w:tcPr>
          <w:p>
            <w:pPr>
              <w:jc w:val="left"/>
              <w:rPr>
                <w:rFonts w:ascii="宋体"/>
                <w:color w:val="000000"/>
              </w:rPr>
            </w:pPr>
            <w:r>
              <w:rPr>
                <w:rFonts w:hint="eastAsia" w:ascii="宋体" w:hAnsi="宋体"/>
                <w:color w:val="000000"/>
              </w:rPr>
              <w:t>　</w:t>
            </w:r>
          </w:p>
        </w:tc>
        <w:tc>
          <w:tcPr>
            <w:tcW w:w="508" w:type="dxa"/>
            <w:vAlign w:val="center"/>
          </w:tcPr>
          <w:p>
            <w:pPr>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644" w:type="dxa"/>
            <w:vMerge w:val="restart"/>
            <w:vAlign w:val="center"/>
          </w:tcPr>
          <w:p>
            <w:pPr>
              <w:widowControl/>
              <w:spacing w:line="240" w:lineRule="atLeast"/>
              <w:jc w:val="center"/>
              <w:rPr>
                <w:rFonts w:ascii="宋体" w:hAnsi="宋体"/>
                <w:color w:val="000000"/>
              </w:rPr>
            </w:pPr>
            <w:r>
              <w:rPr>
                <w:rFonts w:ascii="宋体" w:hAnsi="宋体"/>
                <w:color w:val="000000"/>
              </w:rPr>
              <w:t>A2</w:t>
            </w:r>
          </w:p>
          <w:p>
            <w:pPr>
              <w:spacing w:line="240" w:lineRule="atLeast"/>
              <w:jc w:val="center"/>
              <w:rPr>
                <w:rFonts w:ascii="宋体"/>
                <w:color w:val="000000"/>
              </w:rPr>
            </w:pPr>
            <w:r>
              <w:rPr>
                <w:rFonts w:hint="eastAsia" w:ascii="宋体" w:hAnsi="宋体"/>
                <w:color w:val="000000"/>
              </w:rPr>
              <w:t>机</w:t>
            </w:r>
          </w:p>
          <w:p>
            <w:pPr>
              <w:spacing w:line="240" w:lineRule="atLeast"/>
              <w:jc w:val="center"/>
              <w:rPr>
                <w:rFonts w:ascii="宋体"/>
                <w:color w:val="000000"/>
              </w:rPr>
            </w:pPr>
            <w:r>
              <w:rPr>
                <w:rFonts w:hint="eastAsia" w:ascii="宋体" w:hAnsi="宋体"/>
                <w:color w:val="000000"/>
              </w:rPr>
              <w:t>构</w:t>
            </w:r>
          </w:p>
          <w:p>
            <w:pPr>
              <w:spacing w:line="240" w:lineRule="atLeast"/>
              <w:jc w:val="center"/>
              <w:rPr>
                <w:rFonts w:ascii="宋体"/>
                <w:color w:val="000000"/>
              </w:rPr>
            </w:pPr>
            <w:r>
              <w:rPr>
                <w:rFonts w:hint="eastAsia" w:ascii="宋体" w:hAnsi="宋体"/>
                <w:color w:val="000000"/>
              </w:rPr>
              <w:t>管</w:t>
            </w:r>
          </w:p>
          <w:p>
            <w:pPr>
              <w:spacing w:line="240" w:lineRule="atLeast"/>
              <w:jc w:val="center"/>
              <w:rPr>
                <w:rFonts w:ascii="宋体"/>
                <w:color w:val="000000"/>
              </w:rPr>
            </w:pPr>
            <w:r>
              <w:rPr>
                <w:rFonts w:hint="eastAsia" w:ascii="宋体" w:hAnsi="宋体"/>
                <w:color w:val="000000"/>
              </w:rPr>
              <w:t>理</w:t>
            </w:r>
          </w:p>
          <w:p>
            <w:pPr>
              <w:spacing w:line="240" w:lineRule="atLeast"/>
              <w:jc w:val="center"/>
              <w:rPr>
                <w:rFonts w:ascii="宋体"/>
                <w:color w:val="000000"/>
              </w:rPr>
            </w:pPr>
            <w:r>
              <w:rPr>
                <w:rFonts w:ascii="宋体" w:hAnsi="宋体"/>
                <w:color w:val="000000"/>
              </w:rPr>
              <w:t>20</w:t>
            </w:r>
            <w:r>
              <w:rPr>
                <w:rFonts w:hint="eastAsia" w:ascii="宋体" w:hAnsi="宋体"/>
                <w:color w:val="000000"/>
              </w:rPr>
              <w:t>分</w:t>
            </w:r>
          </w:p>
        </w:tc>
        <w:tc>
          <w:tcPr>
            <w:tcW w:w="686" w:type="dxa"/>
            <w:vAlign w:val="center"/>
          </w:tcPr>
          <w:p>
            <w:pPr>
              <w:spacing w:line="240" w:lineRule="atLeast"/>
              <w:ind w:firstLine="315" w:firstLineChars="150"/>
              <w:rPr>
                <w:rFonts w:ascii="宋体" w:hAnsi="宋体"/>
                <w:color w:val="000000"/>
              </w:rPr>
            </w:pPr>
            <w:r>
              <w:rPr>
                <w:rFonts w:ascii="宋体" w:hAnsi="宋体"/>
                <w:color w:val="000000"/>
              </w:rPr>
              <w:t>B4</w:t>
            </w:r>
          </w:p>
          <w:p>
            <w:pPr>
              <w:spacing w:line="240" w:lineRule="atLeast"/>
              <w:ind w:left="4" w:hanging="4" w:hangingChars="2"/>
              <w:jc w:val="center"/>
              <w:rPr>
                <w:rFonts w:ascii="宋体"/>
                <w:color w:val="000000"/>
              </w:rPr>
            </w:pPr>
            <w:r>
              <w:rPr>
                <w:rFonts w:hint="eastAsia" w:ascii="宋体" w:hAnsi="宋体"/>
                <w:color w:val="000000"/>
              </w:rPr>
              <w:t>队伍</w:t>
            </w:r>
          </w:p>
          <w:p>
            <w:pPr>
              <w:spacing w:line="240" w:lineRule="atLeast"/>
              <w:ind w:left="4" w:hanging="4" w:hangingChars="2"/>
              <w:jc w:val="center"/>
              <w:rPr>
                <w:rFonts w:ascii="宋体"/>
                <w:color w:val="000000"/>
              </w:rPr>
            </w:pPr>
            <w:r>
              <w:rPr>
                <w:rFonts w:hint="eastAsia" w:ascii="宋体" w:hAnsi="宋体"/>
                <w:color w:val="000000"/>
              </w:rPr>
              <w:t>建设</w:t>
            </w:r>
          </w:p>
          <w:p>
            <w:pPr>
              <w:spacing w:line="240" w:lineRule="atLeast"/>
              <w:jc w:val="center"/>
              <w:rPr>
                <w:rFonts w:ascii="宋体"/>
                <w:color w:val="000000"/>
              </w:rPr>
            </w:pPr>
            <w:r>
              <w:rPr>
                <w:rFonts w:ascii="宋体" w:hAnsi="宋体"/>
                <w:color w:val="000000"/>
              </w:rPr>
              <w:t>6</w:t>
            </w:r>
            <w:r>
              <w:rPr>
                <w:rFonts w:hint="eastAsia" w:ascii="宋体" w:hAnsi="宋体"/>
                <w:color w:val="000000"/>
              </w:rPr>
              <w:t>分</w:t>
            </w:r>
          </w:p>
        </w:tc>
        <w:tc>
          <w:tcPr>
            <w:tcW w:w="4312" w:type="dxa"/>
            <w:vAlign w:val="center"/>
          </w:tcPr>
          <w:p>
            <w:pPr>
              <w:spacing w:line="240" w:lineRule="atLeast"/>
              <w:rPr>
                <w:rFonts w:ascii="宋体"/>
                <w:b/>
                <w:color w:val="000000"/>
              </w:rPr>
            </w:pPr>
            <w:r>
              <w:rPr>
                <w:rFonts w:ascii="宋体" w:hAnsi="宋体"/>
                <w:color w:val="000000"/>
              </w:rPr>
              <w:t>C11</w:t>
            </w:r>
            <w:r>
              <w:rPr>
                <w:rFonts w:hint="eastAsia" w:ascii="宋体" w:hAnsi="宋体"/>
                <w:color w:val="000000"/>
              </w:rPr>
              <w:t>校长持证上岗，年龄不超过</w:t>
            </w:r>
            <w:r>
              <w:rPr>
                <w:rFonts w:ascii="宋体" w:hAnsi="宋体"/>
                <w:color w:val="000000"/>
              </w:rPr>
              <w:t>70</w:t>
            </w:r>
            <w:r>
              <w:rPr>
                <w:rFonts w:hint="eastAsia" w:ascii="宋体" w:hAnsi="宋体"/>
                <w:color w:val="000000"/>
              </w:rPr>
              <w:t>周岁。</w:t>
            </w:r>
            <w:r>
              <w:rPr>
                <w:rFonts w:ascii="宋体" w:hAnsi="宋体"/>
                <w:color w:val="000000"/>
              </w:rPr>
              <w:t>2</w:t>
            </w:r>
            <w:r>
              <w:rPr>
                <w:rFonts w:hint="eastAsia" w:ascii="宋体" w:hAnsi="宋体"/>
                <w:color w:val="000000"/>
              </w:rPr>
              <w:t>分</w:t>
            </w:r>
            <w:r>
              <w:rPr>
                <w:rFonts w:ascii="宋体" w:hAnsi="宋体"/>
                <w:color w:val="000000"/>
              </w:rPr>
              <w:t xml:space="preserve">  </w:t>
            </w:r>
          </w:p>
          <w:p>
            <w:pPr>
              <w:spacing w:line="240" w:lineRule="atLeast"/>
              <w:rPr>
                <w:rFonts w:ascii="宋体"/>
                <w:color w:val="000000"/>
              </w:rPr>
            </w:pPr>
            <w:r>
              <w:rPr>
                <w:rFonts w:ascii="宋体" w:hAnsi="宋体"/>
                <w:color w:val="000000"/>
              </w:rPr>
              <w:t>C12</w:t>
            </w:r>
            <w:r>
              <w:rPr>
                <w:rFonts w:hint="eastAsia" w:ascii="宋体" w:hAnsi="宋体"/>
                <w:color w:val="000000"/>
              </w:rPr>
              <w:t>有与办学层次、办学內容、办学规模相适应的专、兼职教师队伍和管理人员，教师具备相应的学历和教师资格。</w:t>
            </w:r>
            <w:r>
              <w:rPr>
                <w:rFonts w:ascii="宋体" w:hAnsi="宋体"/>
                <w:color w:val="000000"/>
              </w:rPr>
              <w:t>4</w:t>
            </w:r>
            <w:r>
              <w:rPr>
                <w:rFonts w:hint="eastAsia" w:ascii="宋体" w:hAnsi="宋体"/>
                <w:color w:val="000000"/>
              </w:rPr>
              <w:t>分</w:t>
            </w:r>
          </w:p>
        </w:tc>
        <w:tc>
          <w:tcPr>
            <w:tcW w:w="1133" w:type="dxa"/>
            <w:vMerge w:val="restart"/>
            <w:vAlign w:val="center"/>
          </w:tcPr>
          <w:p>
            <w:pPr>
              <w:widowControl/>
              <w:jc w:val="left"/>
              <w:rPr>
                <w:rFonts w:ascii="宋体"/>
                <w:color w:val="000000"/>
              </w:rPr>
            </w:pPr>
            <w:r>
              <w:rPr>
                <w:rFonts w:hint="eastAsia" w:ascii="宋体" w:hAnsi="宋体"/>
                <w:color w:val="000000"/>
              </w:rPr>
              <w:t>　</w:t>
            </w:r>
            <w:r>
              <w:rPr>
                <w:rFonts w:hint="eastAsia" w:ascii="仿宋_GB2312" w:eastAsia="仿宋_GB2312"/>
                <w:szCs w:val="21"/>
              </w:rPr>
              <w:t>实地察看、听取汇报、查阅档案资料、各种证件。</w:t>
            </w:r>
          </w:p>
        </w:tc>
        <w:tc>
          <w:tcPr>
            <w:tcW w:w="782" w:type="dxa"/>
            <w:vAlign w:val="center"/>
          </w:tcPr>
          <w:p>
            <w:pPr>
              <w:widowControl/>
              <w:jc w:val="left"/>
              <w:rPr>
                <w:rFonts w:ascii="宋体"/>
                <w:color w:val="000000"/>
              </w:rPr>
            </w:pPr>
          </w:p>
        </w:tc>
        <w:tc>
          <w:tcPr>
            <w:tcW w:w="782" w:type="dxa"/>
            <w:vAlign w:val="center"/>
          </w:tcPr>
          <w:p>
            <w:pPr>
              <w:widowControl/>
              <w:jc w:val="left"/>
              <w:rPr>
                <w:rFonts w:ascii="宋体"/>
                <w:color w:val="000000"/>
              </w:rPr>
            </w:pPr>
            <w:r>
              <w:rPr>
                <w:rFonts w:hint="eastAsia" w:ascii="宋体" w:hAnsi="宋体"/>
                <w:color w:val="000000"/>
              </w:rPr>
              <w:t>　</w:t>
            </w:r>
          </w:p>
        </w:tc>
        <w:tc>
          <w:tcPr>
            <w:tcW w:w="508" w:type="dxa"/>
            <w:vAlign w:val="center"/>
          </w:tcPr>
          <w:p>
            <w:pPr>
              <w:widowControl/>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2" w:hRule="atLeast"/>
          <w:jc w:val="center"/>
        </w:trPr>
        <w:tc>
          <w:tcPr>
            <w:tcW w:w="644" w:type="dxa"/>
            <w:vMerge w:val="continue"/>
            <w:vAlign w:val="center"/>
          </w:tcPr>
          <w:p>
            <w:pPr>
              <w:widowControl/>
              <w:spacing w:line="240" w:lineRule="atLeast"/>
              <w:jc w:val="center"/>
              <w:rPr>
                <w:rFonts w:ascii="宋体"/>
                <w:color w:val="000000"/>
              </w:rPr>
            </w:pPr>
          </w:p>
        </w:tc>
        <w:tc>
          <w:tcPr>
            <w:tcW w:w="686" w:type="dxa"/>
            <w:vAlign w:val="center"/>
          </w:tcPr>
          <w:p>
            <w:pPr>
              <w:spacing w:line="240" w:lineRule="atLeast"/>
              <w:jc w:val="center"/>
              <w:rPr>
                <w:rFonts w:ascii="宋体" w:hAnsi="宋体"/>
                <w:color w:val="000000"/>
              </w:rPr>
            </w:pPr>
            <w:r>
              <w:rPr>
                <w:rFonts w:ascii="宋体" w:hAnsi="宋体"/>
                <w:color w:val="000000"/>
              </w:rPr>
              <w:t>B5</w:t>
            </w:r>
          </w:p>
          <w:p>
            <w:pPr>
              <w:spacing w:line="240" w:lineRule="atLeast"/>
              <w:jc w:val="center"/>
              <w:rPr>
                <w:rFonts w:ascii="宋体"/>
                <w:color w:val="000000"/>
              </w:rPr>
            </w:pPr>
            <w:r>
              <w:rPr>
                <w:rFonts w:hint="eastAsia" w:ascii="宋体" w:hAnsi="宋体"/>
                <w:color w:val="000000"/>
              </w:rPr>
              <w:t>员工</w:t>
            </w:r>
          </w:p>
          <w:p>
            <w:pPr>
              <w:spacing w:line="240" w:lineRule="atLeast"/>
              <w:jc w:val="center"/>
              <w:rPr>
                <w:rFonts w:ascii="宋体"/>
                <w:color w:val="000000"/>
              </w:rPr>
            </w:pPr>
            <w:r>
              <w:rPr>
                <w:rFonts w:hint="eastAsia" w:ascii="宋体" w:hAnsi="宋体"/>
                <w:color w:val="000000"/>
              </w:rPr>
              <w:t>待遇</w:t>
            </w:r>
          </w:p>
          <w:p>
            <w:pPr>
              <w:spacing w:line="240" w:lineRule="atLeast"/>
              <w:jc w:val="center"/>
              <w:rPr>
                <w:rFonts w:ascii="宋体"/>
                <w:color w:val="000000"/>
              </w:rPr>
            </w:pPr>
            <w:r>
              <w:rPr>
                <w:rFonts w:ascii="宋体" w:hAnsi="宋体"/>
                <w:color w:val="000000"/>
              </w:rPr>
              <w:t>10</w:t>
            </w:r>
            <w:r>
              <w:rPr>
                <w:rFonts w:hint="eastAsia" w:ascii="宋体" w:hAnsi="宋体"/>
                <w:color w:val="000000"/>
              </w:rPr>
              <w:t>分</w:t>
            </w:r>
          </w:p>
        </w:tc>
        <w:tc>
          <w:tcPr>
            <w:tcW w:w="4312" w:type="dxa"/>
            <w:vAlign w:val="center"/>
          </w:tcPr>
          <w:p>
            <w:pPr>
              <w:spacing w:line="240" w:lineRule="atLeast"/>
              <w:rPr>
                <w:rFonts w:ascii="宋体"/>
                <w:color w:val="000000"/>
              </w:rPr>
            </w:pPr>
            <w:r>
              <w:rPr>
                <w:rFonts w:ascii="宋体" w:hAnsi="宋体"/>
                <w:color w:val="000000"/>
              </w:rPr>
              <w:t>C13</w:t>
            </w:r>
            <w:r>
              <w:rPr>
                <w:rFonts w:hint="eastAsia" w:ascii="宋体" w:hAnsi="宋体"/>
                <w:color w:val="000000"/>
              </w:rPr>
              <w:t>举办者、法人代表与每一位教职工签定聘用合同。</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C14</w:t>
            </w:r>
            <w:r>
              <w:rPr>
                <w:rFonts w:hint="eastAsia" w:ascii="宋体" w:hAnsi="宋体"/>
                <w:color w:val="000000"/>
              </w:rPr>
              <w:t>教职工的工资待遇不低于劳动法定的最低标准。</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C15</w:t>
            </w:r>
            <w:r>
              <w:rPr>
                <w:rFonts w:hint="eastAsia" w:ascii="宋体" w:hAnsi="宋体"/>
                <w:color w:val="000000"/>
              </w:rPr>
              <w:t>以本校名义为全体教职工办理了“五险一金”。</w:t>
            </w:r>
            <w:r>
              <w:rPr>
                <w:rFonts w:ascii="宋体" w:hAnsi="宋体"/>
                <w:color w:val="000000"/>
              </w:rPr>
              <w:t>2</w:t>
            </w:r>
            <w:r>
              <w:rPr>
                <w:rFonts w:hint="eastAsia" w:ascii="宋体" w:hAnsi="宋体"/>
                <w:color w:val="000000"/>
              </w:rPr>
              <w:t>分</w:t>
            </w:r>
          </w:p>
          <w:p>
            <w:pPr>
              <w:spacing w:line="240" w:lineRule="atLeast"/>
              <w:rPr>
                <w:rFonts w:ascii="宋体"/>
                <w:color w:val="000000"/>
              </w:rPr>
            </w:pPr>
            <w:r>
              <w:rPr>
                <w:rFonts w:ascii="宋体" w:hAnsi="宋体"/>
                <w:color w:val="000000"/>
              </w:rPr>
              <w:t>C16</w:t>
            </w:r>
            <w:r>
              <w:rPr>
                <w:rFonts w:hint="eastAsia" w:ascii="宋体" w:hAnsi="宋体"/>
                <w:color w:val="000000"/>
              </w:rPr>
              <w:t>每月按时发放教师工资，无拖欠，落实教师带薪休假和继续教育培训情况。</w:t>
            </w:r>
            <w:r>
              <w:rPr>
                <w:rFonts w:ascii="宋体" w:hAnsi="宋体"/>
                <w:color w:val="000000"/>
              </w:rPr>
              <w:t>2</w:t>
            </w:r>
            <w:r>
              <w:rPr>
                <w:rFonts w:hint="eastAsia" w:ascii="宋体" w:hAnsi="宋体"/>
                <w:color w:val="000000"/>
              </w:rPr>
              <w:t>分</w:t>
            </w:r>
          </w:p>
        </w:tc>
        <w:tc>
          <w:tcPr>
            <w:tcW w:w="1133" w:type="dxa"/>
            <w:vMerge w:val="continue"/>
            <w:vAlign w:val="center"/>
          </w:tcPr>
          <w:p>
            <w:pPr>
              <w:jc w:val="left"/>
              <w:rPr>
                <w:rFonts w:ascii="宋体"/>
                <w:color w:val="000000"/>
              </w:rPr>
            </w:pPr>
          </w:p>
        </w:tc>
        <w:tc>
          <w:tcPr>
            <w:tcW w:w="782" w:type="dxa"/>
            <w:vAlign w:val="center"/>
          </w:tcPr>
          <w:p>
            <w:pPr>
              <w:jc w:val="left"/>
              <w:rPr>
                <w:rFonts w:ascii="宋体"/>
                <w:color w:val="000000"/>
              </w:rPr>
            </w:pPr>
          </w:p>
        </w:tc>
        <w:tc>
          <w:tcPr>
            <w:tcW w:w="782" w:type="dxa"/>
            <w:vAlign w:val="center"/>
          </w:tcPr>
          <w:p>
            <w:pPr>
              <w:jc w:val="left"/>
              <w:rPr>
                <w:rFonts w:ascii="宋体"/>
                <w:color w:val="000000"/>
              </w:rPr>
            </w:pPr>
          </w:p>
        </w:tc>
        <w:tc>
          <w:tcPr>
            <w:tcW w:w="508" w:type="dxa"/>
            <w:vAlign w:val="center"/>
          </w:tcPr>
          <w:p>
            <w:pPr>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4" w:hRule="atLeast"/>
          <w:jc w:val="center"/>
        </w:trPr>
        <w:tc>
          <w:tcPr>
            <w:tcW w:w="644" w:type="dxa"/>
            <w:vMerge w:val="continue"/>
            <w:vAlign w:val="center"/>
          </w:tcPr>
          <w:p>
            <w:pPr>
              <w:spacing w:line="240" w:lineRule="atLeast"/>
              <w:jc w:val="center"/>
              <w:rPr>
                <w:rFonts w:ascii="宋体"/>
                <w:color w:val="000000"/>
              </w:rPr>
            </w:pPr>
          </w:p>
        </w:tc>
        <w:tc>
          <w:tcPr>
            <w:tcW w:w="686" w:type="dxa"/>
            <w:vAlign w:val="center"/>
          </w:tcPr>
          <w:p>
            <w:pPr>
              <w:spacing w:line="240" w:lineRule="atLeast"/>
              <w:jc w:val="center"/>
              <w:rPr>
                <w:rFonts w:ascii="宋体" w:hAnsi="宋体"/>
                <w:color w:val="000000"/>
              </w:rPr>
            </w:pPr>
            <w:r>
              <w:rPr>
                <w:rFonts w:ascii="宋体" w:hAnsi="宋体"/>
                <w:color w:val="000000"/>
              </w:rPr>
              <w:t>B6</w:t>
            </w:r>
          </w:p>
          <w:p>
            <w:pPr>
              <w:spacing w:line="240" w:lineRule="atLeast"/>
              <w:jc w:val="center"/>
              <w:rPr>
                <w:rFonts w:ascii="宋体"/>
                <w:color w:val="000000"/>
              </w:rPr>
            </w:pPr>
            <w:r>
              <w:rPr>
                <w:rFonts w:hint="eastAsia" w:ascii="宋体" w:hAnsi="宋体"/>
                <w:color w:val="000000"/>
              </w:rPr>
              <w:t>办学</w:t>
            </w:r>
          </w:p>
          <w:p>
            <w:pPr>
              <w:spacing w:line="240" w:lineRule="atLeast"/>
              <w:jc w:val="center"/>
              <w:rPr>
                <w:rFonts w:ascii="宋体"/>
                <w:color w:val="000000"/>
              </w:rPr>
            </w:pPr>
            <w:r>
              <w:rPr>
                <w:rFonts w:hint="eastAsia" w:ascii="宋体" w:hAnsi="宋体"/>
                <w:color w:val="000000"/>
              </w:rPr>
              <w:t>场地</w:t>
            </w:r>
          </w:p>
          <w:p>
            <w:pPr>
              <w:spacing w:line="240" w:lineRule="atLeast"/>
              <w:jc w:val="center"/>
              <w:rPr>
                <w:rFonts w:ascii="宋体"/>
                <w:color w:val="000000"/>
              </w:rPr>
            </w:pPr>
            <w:r>
              <w:rPr>
                <w:rFonts w:ascii="宋体" w:hAnsi="宋体"/>
                <w:color w:val="000000"/>
              </w:rPr>
              <w:t>4</w:t>
            </w:r>
            <w:r>
              <w:rPr>
                <w:rFonts w:hint="eastAsia" w:ascii="宋体" w:hAnsi="宋体"/>
                <w:color w:val="000000"/>
              </w:rPr>
              <w:t>分</w:t>
            </w:r>
          </w:p>
        </w:tc>
        <w:tc>
          <w:tcPr>
            <w:tcW w:w="4312" w:type="dxa"/>
            <w:vAlign w:val="center"/>
          </w:tcPr>
          <w:p>
            <w:pPr>
              <w:widowControl/>
              <w:spacing w:line="240" w:lineRule="atLeast"/>
              <w:rPr>
                <w:rFonts w:ascii="宋体"/>
                <w:color w:val="000000"/>
              </w:rPr>
            </w:pPr>
            <w:r>
              <w:rPr>
                <w:rFonts w:ascii="宋体" w:hAnsi="宋体"/>
                <w:color w:val="000000"/>
              </w:rPr>
              <w:t>C17</w:t>
            </w:r>
            <w:r>
              <w:rPr>
                <w:rFonts w:hint="eastAsia" w:ascii="宋体" w:hAnsi="宋体"/>
                <w:color w:val="000000"/>
              </w:rPr>
              <w:t>办学地址与办学许可证登记的地址一致，布局合理；办学建筑面积达标，使用年限明确。</w:t>
            </w:r>
            <w:r>
              <w:rPr>
                <w:rFonts w:ascii="宋体" w:hAnsi="宋体"/>
                <w:color w:val="000000"/>
              </w:rPr>
              <w:t>2</w:t>
            </w:r>
            <w:r>
              <w:rPr>
                <w:rFonts w:hint="eastAsia" w:ascii="宋体" w:hAnsi="宋体"/>
                <w:color w:val="000000"/>
              </w:rPr>
              <w:t>分</w:t>
            </w:r>
          </w:p>
          <w:p>
            <w:pPr>
              <w:spacing w:line="240" w:lineRule="atLeast"/>
              <w:rPr>
                <w:rFonts w:ascii="宋体"/>
                <w:color w:val="000000"/>
              </w:rPr>
            </w:pPr>
            <w:r>
              <w:rPr>
                <w:rFonts w:ascii="宋体" w:hAnsi="宋体"/>
                <w:color w:val="000000"/>
              </w:rPr>
              <w:t>C18</w:t>
            </w:r>
            <w:r>
              <w:rPr>
                <w:rFonts w:hint="eastAsia" w:ascii="宋体" w:hAnsi="宋体"/>
                <w:color w:val="000000"/>
              </w:rPr>
              <w:t>教室布局合理，采光通风良好，学校附近无污染源，无安全隐患。</w:t>
            </w:r>
            <w:r>
              <w:rPr>
                <w:rFonts w:ascii="宋体" w:hAnsi="宋体"/>
                <w:color w:val="000000"/>
              </w:rPr>
              <w:t>2</w:t>
            </w:r>
            <w:r>
              <w:rPr>
                <w:rFonts w:hint="eastAsia" w:ascii="宋体" w:hAnsi="宋体"/>
                <w:color w:val="000000"/>
              </w:rPr>
              <w:t>分</w:t>
            </w:r>
          </w:p>
        </w:tc>
        <w:tc>
          <w:tcPr>
            <w:tcW w:w="1133" w:type="dxa"/>
            <w:vMerge w:val="continue"/>
            <w:vAlign w:val="center"/>
          </w:tcPr>
          <w:p>
            <w:pPr>
              <w:jc w:val="left"/>
              <w:rPr>
                <w:rFonts w:ascii="宋体"/>
                <w:color w:val="000000"/>
              </w:rPr>
            </w:pPr>
          </w:p>
        </w:tc>
        <w:tc>
          <w:tcPr>
            <w:tcW w:w="782" w:type="dxa"/>
            <w:vAlign w:val="center"/>
          </w:tcPr>
          <w:p>
            <w:pPr>
              <w:jc w:val="left"/>
              <w:rPr>
                <w:rFonts w:ascii="宋体"/>
                <w:color w:val="000000"/>
              </w:rPr>
            </w:pPr>
          </w:p>
        </w:tc>
        <w:tc>
          <w:tcPr>
            <w:tcW w:w="782" w:type="dxa"/>
            <w:vAlign w:val="center"/>
          </w:tcPr>
          <w:p>
            <w:pPr>
              <w:jc w:val="left"/>
              <w:rPr>
                <w:rFonts w:ascii="宋体"/>
                <w:color w:val="000000"/>
              </w:rPr>
            </w:pPr>
          </w:p>
        </w:tc>
        <w:tc>
          <w:tcPr>
            <w:tcW w:w="508" w:type="dxa"/>
            <w:vAlign w:val="center"/>
          </w:tcPr>
          <w:p>
            <w:pPr>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644" w:type="dxa"/>
            <w:vMerge w:val="restart"/>
            <w:vAlign w:val="center"/>
          </w:tcPr>
          <w:p>
            <w:pPr>
              <w:spacing w:line="240" w:lineRule="atLeast"/>
              <w:jc w:val="center"/>
              <w:rPr>
                <w:rFonts w:ascii="宋体" w:hAnsi="宋体"/>
                <w:color w:val="000000"/>
              </w:rPr>
            </w:pPr>
            <w:r>
              <w:rPr>
                <w:rFonts w:ascii="宋体" w:hAnsi="宋体"/>
                <w:color w:val="000000"/>
              </w:rPr>
              <w:t>A3</w:t>
            </w:r>
          </w:p>
          <w:p>
            <w:pPr>
              <w:spacing w:line="240" w:lineRule="atLeast"/>
              <w:jc w:val="center"/>
              <w:rPr>
                <w:rFonts w:ascii="宋体"/>
                <w:color w:val="000000"/>
              </w:rPr>
            </w:pPr>
            <w:r>
              <w:rPr>
                <w:rFonts w:hint="eastAsia" w:ascii="宋体" w:hAnsi="宋体"/>
                <w:color w:val="000000"/>
              </w:rPr>
              <w:t>财</w:t>
            </w:r>
          </w:p>
          <w:p>
            <w:pPr>
              <w:spacing w:line="240" w:lineRule="atLeast"/>
              <w:jc w:val="center"/>
              <w:rPr>
                <w:rFonts w:ascii="宋体"/>
                <w:color w:val="000000"/>
              </w:rPr>
            </w:pPr>
            <w:r>
              <w:rPr>
                <w:rFonts w:hint="eastAsia" w:ascii="宋体" w:hAnsi="宋体"/>
                <w:color w:val="000000"/>
              </w:rPr>
              <w:t>务</w:t>
            </w:r>
          </w:p>
          <w:p>
            <w:pPr>
              <w:spacing w:line="240" w:lineRule="atLeast"/>
              <w:jc w:val="center"/>
              <w:rPr>
                <w:rFonts w:ascii="宋体"/>
                <w:color w:val="000000"/>
              </w:rPr>
            </w:pPr>
            <w:r>
              <w:rPr>
                <w:rFonts w:hint="eastAsia" w:ascii="宋体" w:hAnsi="宋体"/>
                <w:color w:val="000000"/>
              </w:rPr>
              <w:t>管</w:t>
            </w:r>
          </w:p>
          <w:p>
            <w:pPr>
              <w:spacing w:line="240" w:lineRule="atLeast"/>
              <w:jc w:val="center"/>
              <w:rPr>
                <w:rFonts w:ascii="宋体"/>
                <w:color w:val="000000"/>
              </w:rPr>
            </w:pPr>
            <w:r>
              <w:rPr>
                <w:rFonts w:hint="eastAsia" w:ascii="宋体" w:hAnsi="宋体"/>
                <w:color w:val="000000"/>
              </w:rPr>
              <w:t>理</w:t>
            </w:r>
          </w:p>
          <w:p>
            <w:pPr>
              <w:spacing w:line="240" w:lineRule="atLeast"/>
              <w:jc w:val="center"/>
              <w:rPr>
                <w:rFonts w:ascii="宋体"/>
                <w:color w:val="000000"/>
              </w:rPr>
            </w:pPr>
            <w:r>
              <w:rPr>
                <w:rFonts w:ascii="宋体" w:hAnsi="宋体"/>
                <w:color w:val="000000"/>
              </w:rPr>
              <w:t>20</w:t>
            </w:r>
            <w:r>
              <w:rPr>
                <w:rFonts w:hint="eastAsia" w:ascii="宋体" w:hAnsi="宋体"/>
                <w:color w:val="000000"/>
              </w:rPr>
              <w:t>分</w:t>
            </w:r>
          </w:p>
        </w:tc>
        <w:tc>
          <w:tcPr>
            <w:tcW w:w="686" w:type="dxa"/>
            <w:vAlign w:val="center"/>
          </w:tcPr>
          <w:p>
            <w:pPr>
              <w:spacing w:line="240" w:lineRule="atLeast"/>
              <w:ind w:left="4" w:hanging="4" w:hangingChars="2"/>
              <w:jc w:val="center"/>
              <w:rPr>
                <w:rFonts w:ascii="宋体" w:hAnsi="宋体"/>
                <w:color w:val="000000"/>
              </w:rPr>
            </w:pPr>
            <w:r>
              <w:rPr>
                <w:rFonts w:ascii="宋体" w:hAnsi="宋体"/>
                <w:color w:val="000000"/>
              </w:rPr>
              <w:t>B7</w:t>
            </w:r>
          </w:p>
          <w:p>
            <w:pPr>
              <w:spacing w:line="240" w:lineRule="atLeast"/>
              <w:ind w:left="4" w:hanging="4" w:hangingChars="2"/>
              <w:jc w:val="center"/>
              <w:rPr>
                <w:rFonts w:ascii="宋体"/>
                <w:color w:val="000000"/>
              </w:rPr>
            </w:pPr>
            <w:r>
              <w:rPr>
                <w:rFonts w:hint="eastAsia" w:ascii="宋体" w:hAnsi="宋体"/>
                <w:color w:val="000000"/>
              </w:rPr>
              <w:t>财务</w:t>
            </w:r>
          </w:p>
          <w:p>
            <w:pPr>
              <w:spacing w:line="240" w:lineRule="atLeast"/>
              <w:ind w:left="4" w:hanging="4" w:hangingChars="2"/>
              <w:jc w:val="center"/>
              <w:rPr>
                <w:rFonts w:ascii="宋体"/>
                <w:color w:val="000000"/>
              </w:rPr>
            </w:pPr>
            <w:r>
              <w:rPr>
                <w:rFonts w:hint="eastAsia" w:ascii="宋体" w:hAnsi="宋体"/>
                <w:color w:val="000000"/>
              </w:rPr>
              <w:t>公开</w:t>
            </w:r>
          </w:p>
          <w:p>
            <w:pPr>
              <w:spacing w:line="240" w:lineRule="atLeast"/>
              <w:jc w:val="center"/>
              <w:rPr>
                <w:rFonts w:ascii="宋体"/>
                <w:color w:val="000000"/>
              </w:rPr>
            </w:pPr>
            <w:r>
              <w:rPr>
                <w:rFonts w:ascii="宋体" w:hAnsi="宋体"/>
                <w:color w:val="000000"/>
              </w:rPr>
              <w:t>10</w:t>
            </w:r>
            <w:r>
              <w:rPr>
                <w:rFonts w:hint="eastAsia" w:ascii="宋体" w:hAnsi="宋体"/>
                <w:color w:val="000000"/>
              </w:rPr>
              <w:t>分</w:t>
            </w:r>
          </w:p>
        </w:tc>
        <w:tc>
          <w:tcPr>
            <w:tcW w:w="4312" w:type="dxa"/>
            <w:vAlign w:val="center"/>
          </w:tcPr>
          <w:p>
            <w:pPr>
              <w:spacing w:line="240" w:lineRule="atLeast"/>
              <w:rPr>
                <w:rFonts w:ascii="宋体"/>
                <w:color w:val="000000"/>
              </w:rPr>
            </w:pPr>
            <w:r>
              <w:rPr>
                <w:rFonts w:ascii="宋体" w:hAnsi="宋体"/>
                <w:color w:val="000000"/>
              </w:rPr>
              <w:t>C19</w:t>
            </w:r>
            <w:r>
              <w:rPr>
                <w:rFonts w:hint="eastAsia" w:ascii="宋体" w:hAnsi="宋体"/>
                <w:color w:val="000000"/>
              </w:rPr>
              <w:t>依法建立财务、会计制度和财产管理制度，有银行基本户；财务帐目清楚，每个年度有委托会计师事务所依法进行审计的《财务审计报告》。</w:t>
            </w:r>
            <w:r>
              <w:rPr>
                <w:rFonts w:ascii="宋体" w:hAnsi="宋体"/>
                <w:color w:val="000000"/>
              </w:rPr>
              <w:t>4</w:t>
            </w:r>
            <w:r>
              <w:rPr>
                <w:rFonts w:hint="eastAsia" w:ascii="宋体" w:hAnsi="宋体"/>
                <w:color w:val="000000"/>
              </w:rPr>
              <w:t>分</w:t>
            </w:r>
          </w:p>
          <w:p>
            <w:pPr>
              <w:spacing w:line="240" w:lineRule="atLeast"/>
              <w:rPr>
                <w:rFonts w:ascii="宋体"/>
                <w:color w:val="000000"/>
              </w:rPr>
            </w:pPr>
            <w:r>
              <w:rPr>
                <w:rFonts w:ascii="宋体" w:hAnsi="宋体"/>
                <w:color w:val="000000"/>
              </w:rPr>
              <w:t>C20</w:t>
            </w:r>
            <w:r>
              <w:rPr>
                <w:rFonts w:hint="eastAsia" w:ascii="宋体" w:hAnsi="宋体"/>
                <w:color w:val="000000"/>
              </w:rPr>
              <w:t>有稳定的经费来源，能满足学校的发展需要，每年有预留教育发展经费用于改善办学条件，办学以来财务运作状况呈良好发展态势。</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 xml:space="preserve">C21 </w:t>
            </w:r>
            <w:r>
              <w:rPr>
                <w:rFonts w:hint="eastAsia" w:ascii="宋体" w:hAnsi="宋体"/>
                <w:color w:val="000000"/>
              </w:rPr>
              <w:t>按规定将收费项目和标准及时向学员或家长公示，一次性缴纳培训费用不超</w:t>
            </w:r>
            <w:r>
              <w:rPr>
                <w:rFonts w:ascii="宋体" w:hAnsi="宋体"/>
                <w:color w:val="000000"/>
              </w:rPr>
              <w:t>3</w:t>
            </w:r>
            <w:r>
              <w:rPr>
                <w:rFonts w:hint="eastAsia" w:ascii="宋体" w:hAnsi="宋体"/>
                <w:color w:val="000000"/>
              </w:rPr>
              <w:t>个月或</w:t>
            </w:r>
            <w:r>
              <w:rPr>
                <w:rFonts w:ascii="宋体" w:hAnsi="宋体"/>
                <w:color w:val="000000"/>
              </w:rPr>
              <w:t>60</w:t>
            </w:r>
            <w:r>
              <w:rPr>
                <w:rFonts w:hint="eastAsia" w:ascii="宋体" w:hAnsi="宋体"/>
                <w:color w:val="000000"/>
              </w:rPr>
              <w:t>课时</w:t>
            </w:r>
            <w:r>
              <w:rPr>
                <w:rFonts w:ascii="宋体" w:hAnsi="宋体"/>
                <w:color w:val="000000"/>
              </w:rPr>
              <w:t>,</w:t>
            </w:r>
            <w:r>
              <w:rPr>
                <w:rFonts w:hint="eastAsia" w:ascii="宋体" w:hAnsi="宋体"/>
                <w:color w:val="000000"/>
              </w:rPr>
              <w:t>收费时长不得超过房产剩余租赁期限。</w:t>
            </w:r>
            <w:r>
              <w:rPr>
                <w:rFonts w:ascii="宋体" w:hAnsi="宋体"/>
                <w:color w:val="000000"/>
              </w:rPr>
              <w:t>3</w:t>
            </w:r>
            <w:r>
              <w:rPr>
                <w:rFonts w:hint="eastAsia" w:ascii="宋体" w:hAnsi="宋体"/>
                <w:color w:val="000000"/>
              </w:rPr>
              <w:t>分</w:t>
            </w:r>
          </w:p>
        </w:tc>
        <w:tc>
          <w:tcPr>
            <w:tcW w:w="1133" w:type="dxa"/>
            <w:vMerge w:val="restart"/>
            <w:vAlign w:val="center"/>
          </w:tcPr>
          <w:p>
            <w:pPr>
              <w:jc w:val="left"/>
              <w:rPr>
                <w:rFonts w:ascii="宋体"/>
                <w:color w:val="000000"/>
              </w:rPr>
            </w:pPr>
            <w:r>
              <w:rPr>
                <w:rFonts w:hint="eastAsia" w:ascii="仿宋_GB2312" w:eastAsia="仿宋_GB2312"/>
                <w:szCs w:val="21"/>
              </w:rPr>
              <w:t>实地察看资料（财产清册、帐薄、会计凭证、收费公示栏、收退费协议）和财务审计报告。</w:t>
            </w:r>
          </w:p>
        </w:tc>
        <w:tc>
          <w:tcPr>
            <w:tcW w:w="782" w:type="dxa"/>
            <w:vAlign w:val="center"/>
          </w:tcPr>
          <w:p>
            <w:pPr>
              <w:jc w:val="left"/>
              <w:rPr>
                <w:rFonts w:ascii="宋体"/>
                <w:color w:val="000000"/>
              </w:rPr>
            </w:pPr>
          </w:p>
        </w:tc>
        <w:tc>
          <w:tcPr>
            <w:tcW w:w="782" w:type="dxa"/>
            <w:vAlign w:val="center"/>
          </w:tcPr>
          <w:p>
            <w:pPr>
              <w:jc w:val="left"/>
              <w:rPr>
                <w:rFonts w:ascii="宋体"/>
                <w:color w:val="000000"/>
              </w:rPr>
            </w:pPr>
          </w:p>
        </w:tc>
        <w:tc>
          <w:tcPr>
            <w:tcW w:w="508" w:type="dxa"/>
            <w:vAlign w:val="center"/>
          </w:tcPr>
          <w:p>
            <w:pPr>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3" w:hRule="atLeast"/>
          <w:jc w:val="center"/>
        </w:trPr>
        <w:tc>
          <w:tcPr>
            <w:tcW w:w="644" w:type="dxa"/>
            <w:vMerge w:val="continue"/>
            <w:vAlign w:val="center"/>
          </w:tcPr>
          <w:p>
            <w:pPr>
              <w:spacing w:line="240" w:lineRule="atLeast"/>
              <w:jc w:val="center"/>
              <w:rPr>
                <w:rFonts w:ascii="宋体"/>
                <w:color w:val="000000"/>
              </w:rPr>
            </w:pPr>
          </w:p>
        </w:tc>
        <w:tc>
          <w:tcPr>
            <w:tcW w:w="686" w:type="dxa"/>
            <w:vAlign w:val="center"/>
          </w:tcPr>
          <w:p>
            <w:pPr>
              <w:spacing w:line="240" w:lineRule="atLeast"/>
              <w:ind w:firstLine="210" w:firstLineChars="100"/>
              <w:rPr>
                <w:rFonts w:ascii="宋体" w:hAnsi="宋体"/>
                <w:color w:val="000000"/>
              </w:rPr>
            </w:pPr>
            <w:r>
              <w:rPr>
                <w:rFonts w:ascii="宋体" w:hAnsi="宋体"/>
                <w:color w:val="000000"/>
              </w:rPr>
              <w:t>B8</w:t>
            </w:r>
          </w:p>
          <w:p>
            <w:pPr>
              <w:spacing w:line="240" w:lineRule="atLeast"/>
              <w:jc w:val="center"/>
              <w:rPr>
                <w:rFonts w:ascii="宋体"/>
                <w:color w:val="000000"/>
              </w:rPr>
            </w:pPr>
            <w:r>
              <w:rPr>
                <w:rFonts w:hint="eastAsia" w:ascii="宋体" w:hAnsi="宋体"/>
                <w:color w:val="000000"/>
              </w:rPr>
              <w:t>财务</w:t>
            </w:r>
          </w:p>
          <w:p>
            <w:pPr>
              <w:spacing w:line="240" w:lineRule="atLeast"/>
              <w:jc w:val="center"/>
              <w:rPr>
                <w:rFonts w:ascii="宋体"/>
                <w:color w:val="000000"/>
              </w:rPr>
            </w:pPr>
            <w:r>
              <w:rPr>
                <w:rFonts w:hint="eastAsia" w:ascii="宋体" w:hAnsi="宋体"/>
                <w:color w:val="000000"/>
              </w:rPr>
              <w:t>规范</w:t>
            </w:r>
          </w:p>
          <w:p>
            <w:pPr>
              <w:spacing w:line="240" w:lineRule="atLeast"/>
              <w:jc w:val="center"/>
              <w:rPr>
                <w:rFonts w:ascii="宋体"/>
                <w:color w:val="000000"/>
              </w:rPr>
            </w:pPr>
            <w:r>
              <w:rPr>
                <w:rFonts w:ascii="宋体" w:hAnsi="宋体"/>
                <w:color w:val="000000"/>
              </w:rPr>
              <w:t>10</w:t>
            </w:r>
            <w:r>
              <w:rPr>
                <w:rFonts w:hint="eastAsia" w:ascii="宋体" w:hAnsi="宋体"/>
                <w:color w:val="000000"/>
              </w:rPr>
              <w:t>分</w:t>
            </w:r>
          </w:p>
        </w:tc>
        <w:tc>
          <w:tcPr>
            <w:tcW w:w="4312" w:type="dxa"/>
            <w:vAlign w:val="center"/>
          </w:tcPr>
          <w:p>
            <w:pPr>
              <w:spacing w:line="240" w:lineRule="atLeast"/>
              <w:rPr>
                <w:rFonts w:ascii="宋体"/>
                <w:color w:val="000000"/>
              </w:rPr>
            </w:pPr>
            <w:r>
              <w:rPr>
                <w:rFonts w:ascii="宋体" w:hAnsi="宋体"/>
                <w:color w:val="000000"/>
              </w:rPr>
              <w:t>C22</w:t>
            </w:r>
            <w:r>
              <w:rPr>
                <w:rFonts w:hint="eastAsia" w:ascii="宋体" w:hAnsi="宋体"/>
                <w:color w:val="000000"/>
              </w:rPr>
              <w:t>校方要选用教育部和国家市场监管总局联合印发的《中小学生校外培训服务合同</w:t>
            </w:r>
            <w:r>
              <w:rPr>
                <w:rFonts w:ascii="宋体" w:hAnsi="宋体"/>
                <w:color w:val="000000"/>
              </w:rPr>
              <w:t>(</w:t>
            </w:r>
            <w:r>
              <w:rPr>
                <w:rFonts w:hint="eastAsia" w:ascii="宋体" w:hAnsi="宋体"/>
                <w:color w:val="000000"/>
              </w:rPr>
              <w:t>示范文本</w:t>
            </w:r>
            <w:r>
              <w:rPr>
                <w:rFonts w:ascii="宋体" w:hAnsi="宋体"/>
                <w:color w:val="000000"/>
              </w:rPr>
              <w:t>)</w:t>
            </w:r>
            <w:r>
              <w:rPr>
                <w:rFonts w:hint="eastAsia" w:ascii="宋体" w:hAnsi="宋体"/>
                <w:color w:val="000000"/>
              </w:rPr>
              <w:t>》，并与每一位学员或学生家长签订规范的收费退费协议。</w:t>
            </w:r>
            <w:r>
              <w:rPr>
                <w:rFonts w:ascii="宋体" w:hAnsi="宋体"/>
                <w:color w:val="000000"/>
              </w:rPr>
              <w:t>4</w:t>
            </w:r>
            <w:r>
              <w:rPr>
                <w:rFonts w:hint="eastAsia" w:ascii="宋体" w:hAnsi="宋体"/>
                <w:color w:val="000000"/>
              </w:rPr>
              <w:t>分</w:t>
            </w:r>
          </w:p>
          <w:p>
            <w:pPr>
              <w:spacing w:line="240" w:lineRule="atLeast"/>
              <w:rPr>
                <w:rFonts w:ascii="宋体"/>
                <w:color w:val="000000"/>
              </w:rPr>
            </w:pPr>
            <w:r>
              <w:rPr>
                <w:rFonts w:ascii="宋体" w:hAnsi="宋体"/>
                <w:color w:val="000000"/>
              </w:rPr>
              <w:t xml:space="preserve">C23. </w:t>
            </w:r>
            <w:r>
              <w:rPr>
                <w:rFonts w:hint="eastAsia" w:ascii="宋体" w:hAnsi="宋体"/>
                <w:color w:val="000000"/>
              </w:rPr>
              <w:t>按文件规定收费，开具发票，及时存入学校基本账户。</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C24</w:t>
            </w:r>
            <w:r>
              <w:rPr>
                <w:rFonts w:hint="eastAsia" w:ascii="宋体" w:hAnsi="宋体"/>
                <w:color w:val="000000"/>
              </w:rPr>
              <w:t>财务人员及其他专业技术人员具备相应的从业资格。</w:t>
            </w:r>
            <w:r>
              <w:rPr>
                <w:rFonts w:ascii="宋体" w:hAnsi="宋体"/>
                <w:color w:val="000000"/>
              </w:rPr>
              <w:t>3</w:t>
            </w:r>
            <w:r>
              <w:rPr>
                <w:rFonts w:hint="eastAsia" w:ascii="宋体" w:hAnsi="宋体"/>
                <w:color w:val="000000"/>
              </w:rPr>
              <w:t>分</w:t>
            </w:r>
          </w:p>
        </w:tc>
        <w:tc>
          <w:tcPr>
            <w:tcW w:w="1133" w:type="dxa"/>
            <w:vMerge w:val="continue"/>
          </w:tcPr>
          <w:p>
            <w:pPr>
              <w:rPr>
                <w:rFonts w:ascii="宋体"/>
                <w:color w:val="000000"/>
              </w:rPr>
            </w:pPr>
          </w:p>
        </w:tc>
        <w:tc>
          <w:tcPr>
            <w:tcW w:w="782" w:type="dxa"/>
          </w:tcPr>
          <w:p>
            <w:pPr>
              <w:rPr>
                <w:rFonts w:ascii="宋体"/>
                <w:color w:val="000000"/>
              </w:rPr>
            </w:pPr>
          </w:p>
        </w:tc>
        <w:tc>
          <w:tcPr>
            <w:tcW w:w="782" w:type="dxa"/>
          </w:tcPr>
          <w:p>
            <w:pPr>
              <w:rPr>
                <w:rFonts w:ascii="宋体"/>
                <w:color w:val="000000"/>
              </w:rPr>
            </w:pPr>
          </w:p>
        </w:tc>
        <w:tc>
          <w:tcPr>
            <w:tcW w:w="508" w:type="dxa"/>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3" w:hRule="atLeast"/>
          <w:jc w:val="center"/>
        </w:trPr>
        <w:tc>
          <w:tcPr>
            <w:tcW w:w="644" w:type="dxa"/>
            <w:vMerge w:val="restart"/>
            <w:vAlign w:val="center"/>
          </w:tcPr>
          <w:p>
            <w:pPr>
              <w:spacing w:line="240" w:lineRule="atLeast"/>
              <w:jc w:val="center"/>
              <w:rPr>
                <w:rFonts w:ascii="宋体" w:hAnsi="宋体"/>
                <w:color w:val="000000"/>
              </w:rPr>
            </w:pPr>
            <w:r>
              <w:rPr>
                <w:rFonts w:ascii="宋体" w:hAnsi="宋体"/>
                <w:color w:val="000000"/>
              </w:rPr>
              <w:t>A4</w:t>
            </w:r>
          </w:p>
          <w:p>
            <w:pPr>
              <w:spacing w:line="240" w:lineRule="atLeast"/>
              <w:jc w:val="center"/>
              <w:rPr>
                <w:rFonts w:ascii="宋体"/>
                <w:color w:val="000000"/>
              </w:rPr>
            </w:pPr>
            <w:r>
              <w:rPr>
                <w:rFonts w:hint="eastAsia" w:ascii="宋体" w:hAnsi="宋体"/>
                <w:color w:val="000000"/>
              </w:rPr>
              <w:t>安</w:t>
            </w:r>
          </w:p>
          <w:p>
            <w:pPr>
              <w:spacing w:line="240" w:lineRule="atLeast"/>
              <w:jc w:val="center"/>
              <w:rPr>
                <w:rFonts w:ascii="宋体"/>
                <w:color w:val="000000"/>
              </w:rPr>
            </w:pPr>
            <w:r>
              <w:rPr>
                <w:rFonts w:hint="eastAsia" w:ascii="宋体" w:hAnsi="宋体"/>
                <w:color w:val="000000"/>
              </w:rPr>
              <w:t>全</w:t>
            </w:r>
          </w:p>
          <w:p>
            <w:pPr>
              <w:spacing w:line="240" w:lineRule="atLeast"/>
              <w:jc w:val="center"/>
              <w:rPr>
                <w:rFonts w:ascii="宋体"/>
                <w:color w:val="000000"/>
              </w:rPr>
            </w:pPr>
            <w:r>
              <w:rPr>
                <w:rFonts w:hint="eastAsia" w:ascii="宋体" w:hAnsi="宋体"/>
                <w:color w:val="000000"/>
              </w:rPr>
              <w:t>管</w:t>
            </w:r>
          </w:p>
          <w:p>
            <w:pPr>
              <w:spacing w:line="240" w:lineRule="atLeast"/>
              <w:jc w:val="center"/>
              <w:rPr>
                <w:rFonts w:ascii="宋体"/>
                <w:color w:val="000000"/>
              </w:rPr>
            </w:pPr>
            <w:r>
              <w:rPr>
                <w:rFonts w:hint="eastAsia" w:ascii="宋体" w:hAnsi="宋体"/>
                <w:color w:val="000000"/>
              </w:rPr>
              <w:t>理</w:t>
            </w:r>
          </w:p>
          <w:p>
            <w:pPr>
              <w:spacing w:line="240" w:lineRule="atLeast"/>
              <w:jc w:val="center"/>
              <w:rPr>
                <w:rFonts w:ascii="宋体"/>
                <w:color w:val="000000"/>
              </w:rPr>
            </w:pPr>
            <w:r>
              <w:rPr>
                <w:rFonts w:ascii="宋体" w:hAnsi="宋体"/>
                <w:color w:val="000000"/>
              </w:rPr>
              <w:t>30</w:t>
            </w:r>
            <w:r>
              <w:rPr>
                <w:rFonts w:hint="eastAsia" w:ascii="宋体" w:hAnsi="宋体"/>
                <w:color w:val="000000"/>
              </w:rPr>
              <w:t>分</w:t>
            </w:r>
          </w:p>
        </w:tc>
        <w:tc>
          <w:tcPr>
            <w:tcW w:w="686" w:type="dxa"/>
            <w:vAlign w:val="center"/>
          </w:tcPr>
          <w:p>
            <w:pPr>
              <w:spacing w:line="240" w:lineRule="atLeast"/>
              <w:jc w:val="center"/>
              <w:rPr>
                <w:rFonts w:ascii="宋体" w:hAnsi="宋体"/>
                <w:color w:val="000000"/>
              </w:rPr>
            </w:pPr>
            <w:r>
              <w:rPr>
                <w:rFonts w:ascii="宋体" w:hAnsi="宋体"/>
                <w:color w:val="000000"/>
              </w:rPr>
              <w:t>B9</w:t>
            </w:r>
          </w:p>
          <w:p>
            <w:pPr>
              <w:spacing w:line="240" w:lineRule="atLeast"/>
              <w:jc w:val="center"/>
              <w:rPr>
                <w:rFonts w:ascii="宋体"/>
                <w:color w:val="000000"/>
              </w:rPr>
            </w:pPr>
            <w:r>
              <w:rPr>
                <w:rFonts w:hint="eastAsia" w:ascii="宋体" w:hAnsi="宋体"/>
                <w:color w:val="000000"/>
              </w:rPr>
              <w:t>平安</w:t>
            </w:r>
          </w:p>
          <w:p>
            <w:pPr>
              <w:spacing w:line="240" w:lineRule="atLeast"/>
              <w:jc w:val="center"/>
              <w:rPr>
                <w:rFonts w:ascii="宋体"/>
                <w:color w:val="000000"/>
              </w:rPr>
            </w:pPr>
            <w:r>
              <w:rPr>
                <w:rFonts w:hint="eastAsia" w:ascii="宋体" w:hAnsi="宋体"/>
                <w:color w:val="000000"/>
              </w:rPr>
              <w:t>校园</w:t>
            </w:r>
          </w:p>
          <w:p>
            <w:pPr>
              <w:spacing w:line="240" w:lineRule="atLeast"/>
              <w:jc w:val="center"/>
              <w:rPr>
                <w:rFonts w:ascii="宋体"/>
                <w:color w:val="000000"/>
              </w:rPr>
            </w:pPr>
            <w:r>
              <w:rPr>
                <w:rFonts w:ascii="宋体" w:hAnsi="宋体"/>
                <w:color w:val="000000"/>
              </w:rPr>
              <w:t>20</w:t>
            </w:r>
            <w:r>
              <w:rPr>
                <w:rFonts w:hint="eastAsia" w:ascii="宋体" w:hAnsi="宋体"/>
                <w:color w:val="000000"/>
              </w:rPr>
              <w:t>分</w:t>
            </w:r>
          </w:p>
        </w:tc>
        <w:tc>
          <w:tcPr>
            <w:tcW w:w="4312" w:type="dxa"/>
            <w:vAlign w:val="center"/>
          </w:tcPr>
          <w:p>
            <w:pPr>
              <w:spacing w:line="240" w:lineRule="atLeast"/>
              <w:rPr>
                <w:rFonts w:ascii="宋体"/>
                <w:color w:val="000000"/>
              </w:rPr>
            </w:pPr>
            <w:r>
              <w:rPr>
                <w:rFonts w:ascii="宋体" w:hAnsi="宋体"/>
                <w:color w:val="000000"/>
              </w:rPr>
              <w:t>C25</w:t>
            </w:r>
            <w:r>
              <w:rPr>
                <w:rFonts w:hint="eastAsia" w:ascii="宋体" w:hAnsi="宋体"/>
                <w:color w:val="000000"/>
              </w:rPr>
              <w:t>学校设立安全与维稳工作领导小组，小组成员明确岗位职责，安全与维稳制度健全。安全培训、布署、检查、评比等系列措施落实到位。</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C26</w:t>
            </w:r>
            <w:r>
              <w:rPr>
                <w:rFonts w:hint="eastAsia" w:ascii="宋体" w:hAnsi="宋体"/>
                <w:color w:val="000000"/>
              </w:rPr>
              <w:t>每年开展至少</w:t>
            </w:r>
            <w:r>
              <w:rPr>
                <w:rFonts w:ascii="宋体" w:hAnsi="宋体"/>
                <w:color w:val="000000"/>
              </w:rPr>
              <w:t>2</w:t>
            </w:r>
            <w:r>
              <w:rPr>
                <w:rFonts w:hint="eastAsia" w:ascii="宋体" w:hAnsi="宋体"/>
                <w:color w:val="000000"/>
              </w:rPr>
              <w:t>次的消防安全和突发性事件应急处理的演练。每月进行安全检查，及时排除隐患（有记录），整改到位。</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C27</w:t>
            </w:r>
            <w:r>
              <w:rPr>
                <w:rFonts w:hint="eastAsia" w:ascii="宋体" w:hAnsi="宋体"/>
                <w:szCs w:val="21"/>
              </w:rPr>
              <w:t>培训机构要设立门卫并聘用专职安保人员，严格执行出入登记，来访交接班记录规范。</w:t>
            </w:r>
            <w:r>
              <w:rPr>
                <w:rFonts w:hint="eastAsia" w:ascii="宋体" w:hAnsi="宋体"/>
                <w:color w:val="000000"/>
              </w:rPr>
              <w:t>及时上报安全工作，年度内无校方安全责任事故。</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C28</w:t>
            </w:r>
            <w:r>
              <w:rPr>
                <w:rFonts w:hint="eastAsia" w:ascii="宋体" w:hAnsi="宋体"/>
                <w:color w:val="000000"/>
              </w:rPr>
              <w:t>教学场所应符合相关法律法规要求，并具有消防安全合格证明。</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C29</w:t>
            </w:r>
            <w:r>
              <w:rPr>
                <w:rFonts w:hint="eastAsia" w:ascii="宋体" w:hAnsi="宋体"/>
                <w:color w:val="000000"/>
              </w:rPr>
              <w:t>疏散通道畅通且出口不少于两个，设置有符合要求的疏散线路标志。按照消防要求配置灭火设施，做到检查规范有记录。</w:t>
            </w:r>
            <w:r>
              <w:rPr>
                <w:rFonts w:ascii="宋体" w:hAnsi="宋体"/>
                <w:color w:val="000000"/>
              </w:rPr>
              <w:t>2</w:t>
            </w:r>
            <w:r>
              <w:rPr>
                <w:rFonts w:hint="eastAsia" w:ascii="宋体" w:hAnsi="宋体"/>
                <w:color w:val="000000"/>
              </w:rPr>
              <w:t>分</w:t>
            </w:r>
          </w:p>
          <w:p>
            <w:pPr>
              <w:spacing w:line="240" w:lineRule="atLeast"/>
              <w:rPr>
                <w:rFonts w:ascii="宋体"/>
                <w:color w:val="000000"/>
              </w:rPr>
            </w:pPr>
            <w:r>
              <w:rPr>
                <w:rFonts w:ascii="宋体" w:hAnsi="宋体"/>
                <w:color w:val="000000"/>
              </w:rPr>
              <w:t>C30</w:t>
            </w:r>
            <w:r>
              <w:rPr>
                <w:rFonts w:hint="eastAsia" w:ascii="宋体" w:hAnsi="宋体"/>
                <w:szCs w:val="21"/>
              </w:rPr>
              <w:t>用电、用火管理符合安全规范，要害部门有防盗设施，有覆盖全校区的用于安防的视频监控系统。</w:t>
            </w:r>
            <w:r>
              <w:rPr>
                <w:rFonts w:hint="eastAsia" w:ascii="宋体" w:hAnsi="宋体"/>
                <w:color w:val="000000"/>
              </w:rPr>
              <w:t>教学场所电路、开关无明显安全隐患，定期进行安全检查。</w:t>
            </w:r>
            <w:r>
              <w:rPr>
                <w:rFonts w:ascii="宋体" w:hAnsi="宋体"/>
                <w:color w:val="000000"/>
              </w:rPr>
              <w:t>2</w:t>
            </w:r>
            <w:r>
              <w:rPr>
                <w:rFonts w:hint="eastAsia" w:ascii="宋体" w:hAnsi="宋体"/>
                <w:color w:val="000000"/>
              </w:rPr>
              <w:t>分</w:t>
            </w:r>
          </w:p>
          <w:p>
            <w:pPr>
              <w:spacing w:line="240" w:lineRule="atLeast"/>
              <w:rPr>
                <w:rFonts w:ascii="宋体"/>
                <w:color w:val="000000"/>
              </w:rPr>
            </w:pPr>
            <w:r>
              <w:rPr>
                <w:rFonts w:ascii="宋体" w:hAnsi="宋体"/>
                <w:color w:val="000000"/>
              </w:rPr>
              <w:t>C31</w:t>
            </w:r>
            <w:r>
              <w:rPr>
                <w:rFonts w:hint="eastAsia" w:ascii="宋体" w:hAnsi="宋体"/>
                <w:color w:val="000000"/>
              </w:rPr>
              <w:t>“人防、物防、技防”到位。</w:t>
            </w:r>
            <w:r>
              <w:rPr>
                <w:rFonts w:ascii="宋体" w:hAnsi="宋体"/>
                <w:color w:val="000000"/>
              </w:rPr>
              <w:t>2</w:t>
            </w:r>
            <w:r>
              <w:rPr>
                <w:rFonts w:hint="eastAsia" w:ascii="宋体" w:hAnsi="宋体"/>
                <w:color w:val="000000"/>
              </w:rPr>
              <w:t>分</w:t>
            </w:r>
          </w:p>
          <w:p>
            <w:pPr>
              <w:spacing w:line="240" w:lineRule="atLeast"/>
              <w:rPr>
                <w:rFonts w:ascii="宋体"/>
                <w:color w:val="000000"/>
              </w:rPr>
            </w:pPr>
            <w:r>
              <w:rPr>
                <w:rFonts w:ascii="宋体" w:hAnsi="宋体"/>
                <w:color w:val="000000"/>
              </w:rPr>
              <w:t>C32</w:t>
            </w:r>
            <w:r>
              <w:rPr>
                <w:rFonts w:hint="eastAsia" w:ascii="宋体" w:hAnsi="宋体"/>
                <w:color w:val="000000"/>
              </w:rPr>
              <w:t>校长与本校的教职员工分别签定岗位安全目标责任书。全年无（校方负主要责任）重大安全事故。</w:t>
            </w:r>
            <w:r>
              <w:rPr>
                <w:rFonts w:ascii="宋体" w:hAnsi="宋体"/>
                <w:color w:val="000000"/>
              </w:rPr>
              <w:t>2</w:t>
            </w:r>
            <w:r>
              <w:rPr>
                <w:rFonts w:hint="eastAsia" w:ascii="宋体" w:hAnsi="宋体"/>
                <w:color w:val="000000"/>
              </w:rPr>
              <w:t>分</w:t>
            </w:r>
          </w:p>
        </w:tc>
        <w:tc>
          <w:tcPr>
            <w:tcW w:w="1133" w:type="dxa"/>
            <w:vMerge w:val="restart"/>
          </w:tcPr>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宋体"/>
                <w:color w:val="000000"/>
              </w:rPr>
            </w:pPr>
            <w:r>
              <w:rPr>
                <w:rFonts w:hint="eastAsia" w:ascii="仿宋_GB2312" w:eastAsia="仿宋_GB2312"/>
                <w:szCs w:val="21"/>
              </w:rPr>
              <w:t>实地察看、询问工作人员安全常识、查阅安全管理档案和有关证件。（安全管理分值低于</w:t>
            </w:r>
            <w:r>
              <w:rPr>
                <w:rFonts w:ascii="仿宋_GB2312" w:eastAsia="仿宋_GB2312"/>
                <w:szCs w:val="21"/>
              </w:rPr>
              <w:t>24</w:t>
            </w:r>
            <w:r>
              <w:rPr>
                <w:rFonts w:hint="eastAsia" w:ascii="仿宋_GB2312" w:eastAsia="仿宋_GB2312"/>
                <w:szCs w:val="21"/>
              </w:rPr>
              <w:t>分的，直接定为年检不合格）</w:t>
            </w:r>
          </w:p>
        </w:tc>
        <w:tc>
          <w:tcPr>
            <w:tcW w:w="782" w:type="dxa"/>
          </w:tcPr>
          <w:p>
            <w:pPr>
              <w:rPr>
                <w:rFonts w:ascii="宋体"/>
                <w:color w:val="000000"/>
              </w:rPr>
            </w:pPr>
          </w:p>
        </w:tc>
        <w:tc>
          <w:tcPr>
            <w:tcW w:w="782" w:type="dxa"/>
          </w:tcPr>
          <w:p>
            <w:pPr>
              <w:rPr>
                <w:rFonts w:ascii="宋体"/>
                <w:color w:val="000000"/>
              </w:rPr>
            </w:pPr>
          </w:p>
        </w:tc>
        <w:tc>
          <w:tcPr>
            <w:tcW w:w="508" w:type="dxa"/>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5" w:hRule="atLeast"/>
          <w:jc w:val="center"/>
        </w:trPr>
        <w:tc>
          <w:tcPr>
            <w:tcW w:w="644" w:type="dxa"/>
            <w:vMerge w:val="continue"/>
            <w:vAlign w:val="center"/>
          </w:tcPr>
          <w:p>
            <w:pPr>
              <w:spacing w:line="240" w:lineRule="atLeast"/>
              <w:jc w:val="center"/>
              <w:rPr>
                <w:rFonts w:ascii="宋体"/>
                <w:color w:val="000000"/>
              </w:rPr>
            </w:pPr>
          </w:p>
        </w:tc>
        <w:tc>
          <w:tcPr>
            <w:tcW w:w="686" w:type="dxa"/>
            <w:vAlign w:val="center"/>
          </w:tcPr>
          <w:p>
            <w:pPr>
              <w:spacing w:line="240" w:lineRule="atLeast"/>
              <w:ind w:left="4" w:hanging="4" w:hangingChars="2"/>
              <w:jc w:val="center"/>
              <w:rPr>
                <w:rFonts w:ascii="宋体" w:hAnsi="宋体"/>
                <w:color w:val="000000"/>
              </w:rPr>
            </w:pPr>
            <w:r>
              <w:rPr>
                <w:rFonts w:ascii="宋体" w:hAnsi="宋体"/>
                <w:color w:val="000000"/>
              </w:rPr>
              <w:t>B10</w:t>
            </w:r>
          </w:p>
          <w:p>
            <w:pPr>
              <w:spacing w:line="240" w:lineRule="atLeast"/>
              <w:ind w:left="4" w:hanging="4" w:hangingChars="2"/>
              <w:jc w:val="center"/>
              <w:rPr>
                <w:rFonts w:ascii="宋体"/>
                <w:color w:val="000000"/>
              </w:rPr>
            </w:pPr>
            <w:r>
              <w:rPr>
                <w:rFonts w:hint="eastAsia" w:ascii="宋体" w:hAnsi="宋体"/>
                <w:color w:val="000000"/>
              </w:rPr>
              <w:t>稳定</w:t>
            </w:r>
          </w:p>
          <w:p>
            <w:pPr>
              <w:spacing w:line="240" w:lineRule="atLeast"/>
              <w:ind w:left="4" w:hanging="4" w:hangingChars="2"/>
              <w:jc w:val="center"/>
              <w:rPr>
                <w:rFonts w:ascii="宋体"/>
                <w:color w:val="000000"/>
              </w:rPr>
            </w:pPr>
            <w:r>
              <w:rPr>
                <w:rFonts w:hint="eastAsia" w:ascii="宋体" w:hAnsi="宋体"/>
                <w:color w:val="000000"/>
              </w:rPr>
              <w:t>工作</w:t>
            </w:r>
          </w:p>
          <w:p>
            <w:pPr>
              <w:spacing w:line="240" w:lineRule="atLeast"/>
              <w:ind w:left="4" w:hanging="4" w:hangingChars="2"/>
              <w:jc w:val="center"/>
              <w:rPr>
                <w:rFonts w:ascii="宋体"/>
                <w:color w:val="000000"/>
              </w:rPr>
            </w:pPr>
            <w:r>
              <w:rPr>
                <w:rFonts w:ascii="宋体" w:hAnsi="宋体"/>
                <w:color w:val="000000"/>
              </w:rPr>
              <w:t>10</w:t>
            </w:r>
            <w:r>
              <w:rPr>
                <w:rFonts w:hint="eastAsia" w:ascii="宋体" w:hAnsi="宋体"/>
                <w:color w:val="000000"/>
              </w:rPr>
              <w:t>分</w:t>
            </w:r>
          </w:p>
        </w:tc>
        <w:tc>
          <w:tcPr>
            <w:tcW w:w="4312" w:type="dxa"/>
            <w:vAlign w:val="center"/>
          </w:tcPr>
          <w:p>
            <w:pPr>
              <w:spacing w:line="240" w:lineRule="atLeast"/>
              <w:rPr>
                <w:rFonts w:ascii="宋体"/>
                <w:color w:val="000000"/>
              </w:rPr>
            </w:pPr>
            <w:r>
              <w:rPr>
                <w:rFonts w:ascii="宋体" w:hAnsi="宋体"/>
                <w:color w:val="000000"/>
              </w:rPr>
              <w:t>C33</w:t>
            </w:r>
            <w:r>
              <w:rPr>
                <w:rFonts w:hint="eastAsia" w:ascii="宋体" w:hAnsi="宋体"/>
                <w:color w:val="000000"/>
              </w:rPr>
              <w:t>全年无重大的维稳事故。</w:t>
            </w:r>
            <w:r>
              <w:rPr>
                <w:rFonts w:ascii="宋体" w:hAnsi="宋体"/>
                <w:color w:val="000000"/>
              </w:rPr>
              <w:t>4</w:t>
            </w:r>
            <w:r>
              <w:rPr>
                <w:rFonts w:hint="eastAsia" w:ascii="宋体" w:hAnsi="宋体"/>
                <w:color w:val="000000"/>
              </w:rPr>
              <w:t>分</w:t>
            </w:r>
          </w:p>
          <w:p>
            <w:pPr>
              <w:spacing w:line="240" w:lineRule="atLeast"/>
              <w:rPr>
                <w:rFonts w:ascii="宋体"/>
                <w:color w:val="000000"/>
              </w:rPr>
            </w:pPr>
            <w:r>
              <w:rPr>
                <w:rFonts w:ascii="宋体" w:hAnsi="宋体"/>
                <w:color w:val="000000"/>
              </w:rPr>
              <w:t>C34</w:t>
            </w:r>
            <w:r>
              <w:rPr>
                <w:rFonts w:hint="eastAsia" w:ascii="宋体" w:hAnsi="宋体"/>
                <w:color w:val="000000"/>
              </w:rPr>
              <w:t>依法依规诚信办学，社会反响好，投诉少。</w:t>
            </w:r>
            <w:r>
              <w:rPr>
                <w:rFonts w:ascii="宋体" w:hAnsi="宋体"/>
                <w:color w:val="000000"/>
              </w:rPr>
              <w:t>3</w:t>
            </w:r>
            <w:r>
              <w:rPr>
                <w:rFonts w:hint="eastAsia" w:ascii="宋体" w:hAnsi="宋体"/>
                <w:color w:val="000000"/>
              </w:rPr>
              <w:t>分</w:t>
            </w:r>
          </w:p>
          <w:p>
            <w:pPr>
              <w:spacing w:line="240" w:lineRule="atLeast"/>
              <w:rPr>
                <w:rFonts w:ascii="宋体"/>
                <w:color w:val="000000"/>
              </w:rPr>
            </w:pPr>
            <w:r>
              <w:rPr>
                <w:rFonts w:ascii="宋体" w:hAnsi="宋体"/>
                <w:color w:val="000000"/>
              </w:rPr>
              <w:t>C35</w:t>
            </w:r>
            <w:r>
              <w:rPr>
                <w:rFonts w:hint="eastAsia" w:ascii="宋体" w:hAnsi="宋体"/>
                <w:color w:val="000000"/>
              </w:rPr>
              <w:t>及时处理投诉件，对存在的问题能及时妥善解决或积极配合管理部门予以解决。</w:t>
            </w:r>
            <w:r>
              <w:rPr>
                <w:rFonts w:ascii="宋体" w:hAnsi="宋体"/>
                <w:color w:val="000000"/>
              </w:rPr>
              <w:t>3</w:t>
            </w:r>
            <w:r>
              <w:rPr>
                <w:rFonts w:hint="eastAsia" w:ascii="宋体" w:hAnsi="宋体"/>
                <w:color w:val="000000"/>
              </w:rPr>
              <w:t>分</w:t>
            </w:r>
          </w:p>
        </w:tc>
        <w:tc>
          <w:tcPr>
            <w:tcW w:w="1133" w:type="dxa"/>
            <w:vMerge w:val="continue"/>
          </w:tcPr>
          <w:p>
            <w:pPr>
              <w:rPr>
                <w:rFonts w:ascii="宋体"/>
                <w:color w:val="000000"/>
              </w:rPr>
            </w:pPr>
          </w:p>
        </w:tc>
        <w:tc>
          <w:tcPr>
            <w:tcW w:w="782" w:type="dxa"/>
          </w:tcPr>
          <w:p>
            <w:pPr>
              <w:rPr>
                <w:rFonts w:ascii="宋体"/>
                <w:color w:val="000000"/>
              </w:rPr>
            </w:pPr>
          </w:p>
        </w:tc>
        <w:tc>
          <w:tcPr>
            <w:tcW w:w="782" w:type="dxa"/>
          </w:tcPr>
          <w:p>
            <w:pPr>
              <w:rPr>
                <w:rFonts w:ascii="宋体"/>
                <w:color w:val="000000"/>
              </w:rPr>
            </w:pPr>
          </w:p>
        </w:tc>
        <w:tc>
          <w:tcPr>
            <w:tcW w:w="508" w:type="dxa"/>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7" w:hRule="atLeast"/>
          <w:jc w:val="center"/>
        </w:trPr>
        <w:tc>
          <w:tcPr>
            <w:tcW w:w="644" w:type="dxa"/>
            <w:vMerge w:val="restart"/>
          </w:tcPr>
          <w:p>
            <w:pPr>
              <w:spacing w:line="240" w:lineRule="atLeast"/>
              <w:jc w:val="center"/>
              <w:rPr>
                <w:rFonts w:ascii="宋体"/>
                <w:b/>
                <w:color w:val="000000"/>
              </w:rPr>
            </w:pPr>
          </w:p>
          <w:p>
            <w:pPr>
              <w:spacing w:line="240" w:lineRule="atLeast"/>
              <w:jc w:val="center"/>
              <w:rPr>
                <w:rFonts w:ascii="宋体"/>
                <w:b/>
                <w:color w:val="000000"/>
              </w:rPr>
            </w:pPr>
          </w:p>
          <w:p>
            <w:pPr>
              <w:spacing w:line="240" w:lineRule="atLeast"/>
              <w:jc w:val="center"/>
              <w:rPr>
                <w:rFonts w:ascii="宋体"/>
                <w:b/>
                <w:color w:val="000000"/>
              </w:rPr>
            </w:pPr>
          </w:p>
          <w:p>
            <w:pPr>
              <w:spacing w:line="240" w:lineRule="atLeast"/>
              <w:jc w:val="center"/>
              <w:rPr>
                <w:rFonts w:ascii="宋体"/>
                <w:b/>
                <w:color w:val="000000"/>
              </w:rPr>
            </w:pPr>
            <w:r>
              <w:rPr>
                <w:rFonts w:hint="eastAsia" w:ascii="宋体" w:hAnsi="宋体"/>
                <w:b/>
                <w:color w:val="000000"/>
              </w:rPr>
              <w:t>奖励</w:t>
            </w:r>
          </w:p>
          <w:p>
            <w:pPr>
              <w:spacing w:line="240" w:lineRule="atLeast"/>
              <w:jc w:val="center"/>
              <w:rPr>
                <w:rFonts w:ascii="宋体"/>
                <w:color w:val="000000"/>
              </w:rPr>
            </w:pPr>
            <w:r>
              <w:rPr>
                <w:rFonts w:hint="eastAsia" w:ascii="宋体" w:hAnsi="宋体"/>
                <w:b/>
                <w:color w:val="000000"/>
              </w:rPr>
              <w:t>与处罚</w:t>
            </w:r>
          </w:p>
        </w:tc>
        <w:tc>
          <w:tcPr>
            <w:tcW w:w="686" w:type="dxa"/>
            <w:vAlign w:val="center"/>
          </w:tcPr>
          <w:p>
            <w:pPr>
              <w:spacing w:line="240" w:lineRule="atLeast"/>
              <w:ind w:left="4" w:hanging="4" w:hangingChars="2"/>
              <w:jc w:val="center"/>
              <w:rPr>
                <w:rFonts w:ascii="宋体"/>
                <w:color w:val="000000"/>
              </w:rPr>
            </w:pPr>
            <w:r>
              <w:rPr>
                <w:rFonts w:hint="eastAsia" w:ascii="宋体" w:hAnsi="宋体"/>
                <w:color w:val="000000"/>
              </w:rPr>
              <w:t>奖励</w:t>
            </w:r>
          </w:p>
        </w:tc>
        <w:tc>
          <w:tcPr>
            <w:tcW w:w="4312" w:type="dxa"/>
            <w:vAlign w:val="center"/>
          </w:tcPr>
          <w:p>
            <w:pPr>
              <w:spacing w:line="240" w:lineRule="atLeast"/>
              <w:rPr>
                <w:rFonts w:ascii="宋体"/>
                <w:color w:val="000000"/>
              </w:rPr>
            </w:pPr>
            <w:r>
              <w:rPr>
                <w:rFonts w:hint="eastAsia" w:ascii="宋体" w:hAnsi="宋体"/>
                <w:color w:val="000000"/>
              </w:rPr>
              <w:t>受到主流媒体报道，传播正能量。</w:t>
            </w:r>
            <w:r>
              <w:rPr>
                <w:rFonts w:hint="eastAsia" w:ascii="宋体" w:hAnsi="宋体"/>
              </w:rPr>
              <w:t>（中央</w:t>
            </w:r>
            <w:r>
              <w:rPr>
                <w:rFonts w:ascii="宋体" w:hAnsi="宋体"/>
              </w:rPr>
              <w:t>5</w:t>
            </w:r>
            <w:r>
              <w:rPr>
                <w:rFonts w:hint="eastAsia" w:ascii="宋体" w:hAnsi="宋体"/>
              </w:rPr>
              <w:t>分，省级</w:t>
            </w:r>
            <w:r>
              <w:rPr>
                <w:rFonts w:ascii="宋体" w:hAnsi="宋体"/>
              </w:rPr>
              <w:t>3</w:t>
            </w:r>
            <w:r>
              <w:rPr>
                <w:rFonts w:hint="eastAsia" w:ascii="宋体" w:hAnsi="宋体"/>
              </w:rPr>
              <w:t>分，市级</w:t>
            </w:r>
            <w:r>
              <w:rPr>
                <w:rFonts w:ascii="宋体" w:hAnsi="宋体"/>
              </w:rPr>
              <w:t>2</w:t>
            </w:r>
            <w:r>
              <w:rPr>
                <w:rFonts w:hint="eastAsia" w:ascii="宋体" w:hAnsi="宋体"/>
              </w:rPr>
              <w:t>分，区级</w:t>
            </w:r>
            <w:r>
              <w:rPr>
                <w:rFonts w:ascii="宋体" w:hAnsi="宋体"/>
              </w:rPr>
              <w:t>1</w:t>
            </w:r>
            <w:r>
              <w:rPr>
                <w:rFonts w:hint="eastAsia" w:ascii="宋体" w:hAnsi="宋体"/>
              </w:rPr>
              <w:t>分，封顶</w:t>
            </w:r>
            <w:r>
              <w:rPr>
                <w:rFonts w:ascii="宋体" w:hAnsi="宋体"/>
              </w:rPr>
              <w:t>5</w:t>
            </w:r>
            <w:r>
              <w:rPr>
                <w:rFonts w:hint="eastAsia" w:ascii="宋体" w:hAnsi="宋体"/>
              </w:rPr>
              <w:t>分）</w:t>
            </w:r>
          </w:p>
        </w:tc>
        <w:tc>
          <w:tcPr>
            <w:tcW w:w="1133" w:type="dxa"/>
          </w:tcPr>
          <w:p>
            <w:pPr>
              <w:rPr>
                <w:rFonts w:ascii="宋体"/>
                <w:color w:val="000000"/>
              </w:rPr>
            </w:pPr>
          </w:p>
        </w:tc>
        <w:tc>
          <w:tcPr>
            <w:tcW w:w="782" w:type="dxa"/>
          </w:tcPr>
          <w:p>
            <w:pPr>
              <w:rPr>
                <w:rFonts w:ascii="宋体"/>
                <w:color w:val="000000"/>
              </w:rPr>
            </w:pPr>
          </w:p>
        </w:tc>
        <w:tc>
          <w:tcPr>
            <w:tcW w:w="782" w:type="dxa"/>
          </w:tcPr>
          <w:p>
            <w:pPr>
              <w:rPr>
                <w:rFonts w:ascii="宋体"/>
                <w:color w:val="000000"/>
              </w:rPr>
            </w:pPr>
          </w:p>
        </w:tc>
        <w:tc>
          <w:tcPr>
            <w:tcW w:w="508" w:type="dxa"/>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644" w:type="dxa"/>
            <w:vMerge w:val="continue"/>
            <w:vAlign w:val="center"/>
          </w:tcPr>
          <w:p>
            <w:pPr>
              <w:spacing w:line="240" w:lineRule="atLeast"/>
              <w:jc w:val="center"/>
              <w:rPr>
                <w:rFonts w:ascii="宋体"/>
                <w:color w:val="000000"/>
              </w:rPr>
            </w:pPr>
          </w:p>
        </w:tc>
        <w:tc>
          <w:tcPr>
            <w:tcW w:w="686" w:type="dxa"/>
          </w:tcPr>
          <w:p>
            <w:pPr>
              <w:spacing w:line="240" w:lineRule="atLeast"/>
              <w:jc w:val="center"/>
              <w:rPr>
                <w:rFonts w:ascii="宋体"/>
                <w:color w:val="000000"/>
              </w:rPr>
            </w:pPr>
          </w:p>
          <w:p>
            <w:pPr>
              <w:spacing w:line="240" w:lineRule="atLeast"/>
              <w:jc w:val="center"/>
              <w:rPr>
                <w:rFonts w:ascii="宋体"/>
                <w:color w:val="000000"/>
              </w:rPr>
            </w:pPr>
          </w:p>
          <w:p>
            <w:pPr>
              <w:spacing w:line="240" w:lineRule="atLeast"/>
              <w:jc w:val="center"/>
              <w:rPr>
                <w:rFonts w:ascii="宋体"/>
                <w:color w:val="000000"/>
              </w:rPr>
            </w:pPr>
            <w:r>
              <w:rPr>
                <w:rFonts w:hint="eastAsia" w:ascii="宋体" w:hAnsi="宋体"/>
                <w:color w:val="000000"/>
              </w:rPr>
              <w:t>一票</w:t>
            </w:r>
          </w:p>
          <w:p>
            <w:pPr>
              <w:spacing w:line="240" w:lineRule="atLeast"/>
              <w:jc w:val="center"/>
              <w:rPr>
                <w:rFonts w:ascii="宋体"/>
                <w:color w:val="000000"/>
              </w:rPr>
            </w:pPr>
            <w:r>
              <w:rPr>
                <w:rFonts w:hint="eastAsia" w:ascii="宋体" w:hAnsi="宋体"/>
                <w:color w:val="000000"/>
              </w:rPr>
              <w:t>否决</w:t>
            </w:r>
          </w:p>
        </w:tc>
        <w:tc>
          <w:tcPr>
            <w:tcW w:w="4312" w:type="dxa"/>
          </w:tcPr>
          <w:p>
            <w:pPr>
              <w:spacing w:line="240" w:lineRule="atLeast"/>
              <w:rPr>
                <w:rFonts w:ascii="宋体"/>
                <w:color w:val="000000"/>
              </w:rPr>
            </w:pPr>
            <w:r>
              <w:rPr>
                <w:rFonts w:hint="eastAsia" w:ascii="宋体" w:hAnsi="宋体"/>
                <w:color w:val="000000"/>
              </w:rPr>
              <w:t>①擅自分立、合并校外培训机构的</w:t>
            </w:r>
            <w:r>
              <w:rPr>
                <w:rFonts w:ascii="宋体" w:hAnsi="宋体"/>
                <w:color w:val="000000"/>
              </w:rPr>
              <w:t xml:space="preserve">; </w:t>
            </w:r>
            <w:r>
              <w:rPr>
                <w:rFonts w:hint="eastAsia" w:ascii="宋体" w:hAnsi="宋体"/>
                <w:color w:val="000000"/>
              </w:rPr>
              <w:t>②擅自改变校外培训机构名称、层次、类别和举办者的</w:t>
            </w:r>
            <w:r>
              <w:rPr>
                <w:rFonts w:ascii="宋体" w:hAnsi="宋体"/>
                <w:color w:val="000000"/>
              </w:rPr>
              <w:t xml:space="preserve">; </w:t>
            </w:r>
            <w:r>
              <w:rPr>
                <w:rFonts w:hint="eastAsia" w:ascii="宋体" w:hAnsi="宋体"/>
                <w:color w:val="000000"/>
              </w:rPr>
              <w:t>③发布虚假招生简章或者广告，骗取钱财的</w:t>
            </w:r>
            <w:r>
              <w:rPr>
                <w:rFonts w:ascii="宋体" w:hAnsi="宋体"/>
                <w:color w:val="000000"/>
              </w:rPr>
              <w:t>;</w:t>
            </w:r>
            <w:r>
              <w:rPr>
                <w:rFonts w:hint="eastAsia" w:ascii="宋体" w:hAnsi="宋体"/>
                <w:color w:val="000000"/>
              </w:rPr>
              <w:t>④非法颁发或者伪造学历证书、结业证书、培训证书、职业资格证书的</w:t>
            </w:r>
            <w:r>
              <w:rPr>
                <w:rFonts w:ascii="宋体" w:hAnsi="宋体"/>
                <w:color w:val="000000"/>
              </w:rPr>
              <w:t>;</w:t>
            </w:r>
            <w:r>
              <w:rPr>
                <w:rFonts w:hint="eastAsia" w:ascii="宋体" w:hAnsi="宋体"/>
                <w:color w:val="000000"/>
              </w:rPr>
              <w:t>⑤超过核定招生规模拒不整改，管理混乱严重影响教育教学，产生恶劣社会影响的</w:t>
            </w:r>
            <w:r>
              <w:rPr>
                <w:rFonts w:ascii="宋体" w:hAnsi="宋体"/>
                <w:color w:val="000000"/>
              </w:rPr>
              <w:t>;</w:t>
            </w:r>
            <w:r>
              <w:rPr>
                <w:rFonts w:hint="eastAsia" w:ascii="宋体" w:hAnsi="宋体"/>
                <w:color w:val="000000"/>
              </w:rPr>
              <w:t>⑥提交虚假证明文件或者采取其他欺诈手段隐瞒重要事实骗取办学许可证的</w:t>
            </w:r>
            <w:r>
              <w:rPr>
                <w:rFonts w:ascii="宋体" w:hAnsi="宋体"/>
                <w:color w:val="000000"/>
              </w:rPr>
              <w:t>;</w:t>
            </w:r>
            <w:r>
              <w:rPr>
                <w:rFonts w:hint="eastAsia" w:ascii="宋体" w:hAnsi="宋体"/>
                <w:color w:val="000000"/>
              </w:rPr>
              <w:t>⑦伪造、变造、买卖、出租、出借办学许可证的；⑧恶意终止办学、抽逃资金或者挪用办学经费的，造成学生无法及时退费等影响恶劣的；⑨招聘在职公办教师或无相关教师资格证书参与培训的；⑩对组织机构不健全、超过一年未开展活动的、拒不接受或不按照规定接受监督检查的；⑾开展与中小学招生入学相关联的登记、竞赛、测试及其他行为；⑿场所或者其他教育教学设施、设备存在重大安全隐患，发生安全责任事故或发生严重群体性事件；⒀举办者或负责人有违规失信行为的；侵犯受教育者的合法权益，产生恶劣社会影响的。</w:t>
            </w:r>
          </w:p>
        </w:tc>
        <w:tc>
          <w:tcPr>
            <w:tcW w:w="1133" w:type="dxa"/>
          </w:tcPr>
          <w:p>
            <w:pPr>
              <w:rPr>
                <w:rFonts w:ascii="宋体"/>
                <w:color w:val="000000"/>
              </w:rPr>
            </w:pPr>
          </w:p>
        </w:tc>
        <w:tc>
          <w:tcPr>
            <w:tcW w:w="782" w:type="dxa"/>
          </w:tcPr>
          <w:p>
            <w:pPr>
              <w:rPr>
                <w:rFonts w:ascii="宋体"/>
                <w:color w:val="000000"/>
              </w:rPr>
            </w:pPr>
          </w:p>
        </w:tc>
        <w:tc>
          <w:tcPr>
            <w:tcW w:w="782" w:type="dxa"/>
          </w:tcPr>
          <w:p>
            <w:pPr>
              <w:rPr>
                <w:rFonts w:ascii="宋体"/>
                <w:color w:val="000000"/>
              </w:rPr>
            </w:pPr>
          </w:p>
        </w:tc>
        <w:tc>
          <w:tcPr>
            <w:tcW w:w="508" w:type="dxa"/>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9" w:hRule="atLeast"/>
          <w:jc w:val="center"/>
        </w:trPr>
        <w:tc>
          <w:tcPr>
            <w:tcW w:w="1330" w:type="dxa"/>
            <w:gridSpan w:val="2"/>
            <w:vAlign w:val="center"/>
          </w:tcPr>
          <w:p>
            <w:pPr>
              <w:spacing w:line="240" w:lineRule="atLeast"/>
              <w:ind w:firstLine="105" w:firstLineChars="50"/>
              <w:jc w:val="center"/>
              <w:rPr>
                <w:rFonts w:ascii="宋体"/>
                <w:color w:val="000000"/>
              </w:rPr>
            </w:pPr>
            <w:r>
              <w:rPr>
                <w:rFonts w:hint="eastAsia" w:ascii="宋体" w:hAnsi="宋体"/>
                <w:color w:val="000000"/>
              </w:rPr>
              <w:t>合计得分</w:t>
            </w:r>
          </w:p>
        </w:tc>
        <w:tc>
          <w:tcPr>
            <w:tcW w:w="4312" w:type="dxa"/>
          </w:tcPr>
          <w:p>
            <w:pPr>
              <w:widowControl/>
              <w:spacing w:line="240" w:lineRule="atLeast"/>
              <w:rPr>
                <w:rFonts w:ascii="宋体"/>
                <w:color w:val="000000"/>
              </w:rPr>
            </w:pPr>
          </w:p>
        </w:tc>
        <w:tc>
          <w:tcPr>
            <w:tcW w:w="1133" w:type="dxa"/>
          </w:tcPr>
          <w:p>
            <w:pPr>
              <w:rPr>
                <w:rFonts w:ascii="宋体"/>
                <w:color w:val="000000"/>
              </w:rPr>
            </w:pPr>
          </w:p>
        </w:tc>
        <w:tc>
          <w:tcPr>
            <w:tcW w:w="782" w:type="dxa"/>
          </w:tcPr>
          <w:p>
            <w:pPr>
              <w:rPr>
                <w:rFonts w:ascii="宋体"/>
                <w:color w:val="000000"/>
              </w:rPr>
            </w:pPr>
          </w:p>
        </w:tc>
        <w:tc>
          <w:tcPr>
            <w:tcW w:w="782" w:type="dxa"/>
          </w:tcPr>
          <w:p>
            <w:pPr>
              <w:rPr>
                <w:rFonts w:ascii="宋体"/>
                <w:color w:val="000000"/>
              </w:rPr>
            </w:pPr>
          </w:p>
        </w:tc>
        <w:tc>
          <w:tcPr>
            <w:tcW w:w="508" w:type="dxa"/>
          </w:tcPr>
          <w:p>
            <w:pPr>
              <w:rPr>
                <w:rFonts w:ascii="宋体"/>
                <w:color w:val="000000"/>
              </w:rPr>
            </w:pPr>
          </w:p>
        </w:tc>
      </w:tr>
    </w:tbl>
    <w:p>
      <w:pPr>
        <w:spacing w:line="400" w:lineRule="exact"/>
        <w:rPr>
          <w:rFonts w:ascii="仿宋_GB2312" w:eastAsia="仿宋_GB2312"/>
          <w:sz w:val="28"/>
          <w:szCs w:val="28"/>
        </w:rPr>
      </w:pPr>
    </w:p>
    <w:p>
      <w:pPr>
        <w:spacing w:line="480" w:lineRule="exact"/>
        <w:rPr>
          <w:rFonts w:ascii="仿宋_GB2312" w:eastAsia="仿宋_GB2312"/>
          <w:sz w:val="28"/>
          <w:szCs w:val="28"/>
        </w:rPr>
      </w:pPr>
      <w:r>
        <w:rPr>
          <w:rFonts w:hint="eastAsia" w:ascii="仿宋_GB2312" w:eastAsia="仿宋_GB2312"/>
          <w:sz w:val="28"/>
          <w:szCs w:val="28"/>
        </w:rPr>
        <w:t>注：</w:t>
      </w:r>
      <w:r>
        <w:rPr>
          <w:rFonts w:ascii="仿宋_GB2312" w:eastAsia="仿宋_GB2312"/>
          <w:sz w:val="28"/>
          <w:szCs w:val="28"/>
        </w:rPr>
        <w:t>1.</w:t>
      </w:r>
      <w:r>
        <w:rPr>
          <w:rFonts w:hint="eastAsia" w:ascii="仿宋_GB2312" w:eastAsia="仿宋_GB2312"/>
          <w:sz w:val="28"/>
          <w:szCs w:val="28"/>
        </w:rPr>
        <w:t>年检成绩</w:t>
      </w:r>
      <w:r>
        <w:rPr>
          <w:rFonts w:ascii="仿宋_GB2312" w:eastAsia="仿宋_GB2312"/>
          <w:sz w:val="28"/>
          <w:szCs w:val="28"/>
        </w:rPr>
        <w:t>85</w:t>
      </w:r>
      <w:r>
        <w:rPr>
          <w:rFonts w:hint="eastAsia" w:ascii="仿宋_GB2312" w:eastAsia="仿宋_GB2312"/>
          <w:sz w:val="28"/>
          <w:szCs w:val="28"/>
        </w:rPr>
        <w:t>分以上为“合格”，</w:t>
      </w:r>
      <w:r>
        <w:rPr>
          <w:rFonts w:ascii="仿宋_GB2312" w:eastAsia="仿宋_GB2312"/>
          <w:sz w:val="28"/>
          <w:szCs w:val="28"/>
        </w:rPr>
        <w:t xml:space="preserve"> 85</w:t>
      </w:r>
      <w:r>
        <w:rPr>
          <w:rFonts w:hint="eastAsia" w:ascii="仿宋_GB2312" w:eastAsia="仿宋_GB2312"/>
          <w:sz w:val="28"/>
          <w:szCs w:val="28"/>
        </w:rPr>
        <w:t>分以下为“不合格”。</w:t>
      </w:r>
    </w:p>
    <w:p>
      <w:pPr>
        <w:spacing w:line="480" w:lineRule="exact"/>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两年的年检“不合格”</w:t>
      </w:r>
      <w:r>
        <w:rPr>
          <w:rFonts w:ascii="仿宋_GB2312" w:eastAsia="仿宋_GB2312"/>
          <w:sz w:val="28"/>
          <w:szCs w:val="28"/>
        </w:rPr>
        <w:t>,</w:t>
      </w:r>
      <w:r>
        <w:rPr>
          <w:rFonts w:hint="eastAsia" w:ascii="仿宋_GB2312" w:eastAsia="仿宋_GB2312"/>
          <w:sz w:val="28"/>
          <w:szCs w:val="28"/>
        </w:rPr>
        <w:t>未整改到位的取消办学资格。</w:t>
      </w:r>
    </w:p>
    <w:p>
      <w:pPr>
        <w:ind w:firstLine="420" w:firstLineChars="150"/>
        <w:rPr>
          <w:rFonts w:ascii="仿宋_GB2312" w:eastAsia="仿宋_GB2312"/>
          <w:sz w:val="28"/>
          <w:szCs w:val="28"/>
        </w:rPr>
      </w:pPr>
    </w:p>
    <w:p>
      <w:pPr>
        <w:ind w:firstLine="280" w:firstLineChars="100"/>
        <w:rPr>
          <w:rFonts w:ascii="方正小标宋简体" w:eastAsia="方正小标宋简体"/>
          <w:sz w:val="28"/>
          <w:szCs w:val="28"/>
        </w:rPr>
      </w:pPr>
      <w:r>
        <w:rPr>
          <w:rFonts w:hint="eastAsia" w:ascii="仿宋_GB2312" w:eastAsia="仿宋_GB2312"/>
          <w:sz w:val="28"/>
          <w:szCs w:val="28"/>
        </w:rPr>
        <w:t>学校检查人员签字：</w:t>
      </w:r>
      <w:r>
        <w:rPr>
          <w:rFonts w:ascii="仿宋_GB2312" w:eastAsia="仿宋_GB2312"/>
          <w:sz w:val="28"/>
          <w:szCs w:val="28"/>
        </w:rPr>
        <w:t xml:space="preserve">               </w:t>
      </w:r>
      <w:r>
        <w:rPr>
          <w:rFonts w:hint="eastAsia" w:ascii="仿宋_GB2312" w:eastAsia="仿宋_GB2312"/>
          <w:sz w:val="28"/>
          <w:szCs w:val="28"/>
        </w:rPr>
        <w:t>学校负责人签字：</w:t>
      </w:r>
      <w:r>
        <w:rPr>
          <w:rFonts w:ascii="方正小标宋简体" w:eastAsia="方正小标宋简体"/>
          <w:sz w:val="28"/>
          <w:szCs w:val="28"/>
        </w:rPr>
        <w:t xml:space="preserve">  </w:t>
      </w: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ind w:firstLine="420" w:firstLineChars="150"/>
        <w:rPr>
          <w:rFonts w:ascii="方正小标宋简体" w:eastAsia="方正小标宋简体"/>
          <w:sz w:val="28"/>
          <w:szCs w:val="28"/>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400" w:lineRule="exact"/>
        <w:rPr>
          <w:rFonts w:ascii="仿宋_GB2312" w:hAnsi="仿宋" w:eastAsia="仿宋_GB2312" w:cs="仿宋"/>
          <w:color w:val="000000"/>
          <w:szCs w:val="32"/>
        </w:rPr>
      </w:pPr>
    </w:p>
    <w:p>
      <w:pPr>
        <w:adjustRightInd w:val="0"/>
        <w:spacing w:line="400" w:lineRule="exact"/>
        <w:rPr>
          <w:rFonts w:ascii="仿宋_GB2312" w:hAnsi="仿宋" w:eastAsia="仿宋_GB2312" w:cs="仿宋"/>
          <w:color w:val="000000"/>
          <w:szCs w:val="32"/>
        </w:rPr>
      </w:pPr>
    </w:p>
    <w:p>
      <w:pPr>
        <w:adjustRightInd w:val="0"/>
        <w:spacing w:line="540" w:lineRule="exact"/>
        <w:rPr>
          <w:rFonts w:ascii="仿宋_GB2312" w:hAnsi="仿宋" w:eastAsia="仿宋_GB2312" w:cs="仿宋"/>
          <w:color w:val="000000"/>
          <w:szCs w:val="32"/>
        </w:rPr>
      </w:pPr>
    </w:p>
    <w:p>
      <w:pPr>
        <w:adjustRightInd w:val="0"/>
        <w:spacing w:line="540" w:lineRule="exact"/>
        <w:ind w:firstLine="105" w:firstLineChars="50"/>
        <w:rPr>
          <w:rFonts w:ascii="仿宋_GB2312" w:hAnsi="仿宋" w:eastAsia="仿宋_GB2312" w:cs="仿宋"/>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385445</wp:posOffset>
                </wp:positionV>
                <wp:extent cx="5615940" cy="8890"/>
                <wp:effectExtent l="0" t="0" r="0" b="0"/>
                <wp:wrapNone/>
                <wp:docPr id="6" name="直线 6"/>
                <wp:cNvGraphicFramePr/>
                <a:graphic xmlns:a="http://schemas.openxmlformats.org/drawingml/2006/main">
                  <a:graphicData uri="http://schemas.microsoft.com/office/word/2010/wordprocessingShape">
                    <wps:wsp>
                      <wps:cNvCnPr/>
                      <wps:spPr>
                        <a:xfrm flipV="1">
                          <a:off x="0" y="0"/>
                          <a:ext cx="56159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5.65pt;margin-top:30.35pt;height:0.7pt;width:442.2pt;z-index:251659264;mso-width-relative:page;mso-height-relative:page;" filled="f" stroked="t" coordsize="21600,21600" o:gfxdata="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NweddcAAAAJAQAADwAAAAAAAAABACAAAAAiAAAAZHJzL2Rvd25yZXYueG1sUEsBAhQA&#10;FAAAAAgAh07iQPTPKXXzAQAA6AMAAA4AAAAAAAAAAQAgAAAAJg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15940" cy="635"/>
                <wp:effectExtent l="0" t="0" r="0" b="0"/>
                <wp:wrapNone/>
                <wp:docPr id="7" name="直线 7"/>
                <wp:cNvGraphicFramePr/>
                <a:graphic xmlns:a="http://schemas.openxmlformats.org/drawingml/2006/main">
                  <a:graphicData uri="http://schemas.microsoft.com/office/word/2010/wordprocessingShape">
                    <wps:wsp>
                      <wps:cNvCnPr/>
                      <wps:spPr>
                        <a:xfrm>
                          <a:off x="0" y="0"/>
                          <a:ext cx="56159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0pt;height:0.05pt;width:442.2pt;mso-position-horizontal:center;z-index:251659264;mso-width-relative:page;mso-height-relative:page;" filled="f" stroked="t" coordsize="21600,21600" o:gfxdata="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PAvsdIAAAAC&#10;AQAADwAAAAAAAAABACAAAAAiAAAAZHJzL2Rvd25yZXYueG1sUEsBAhQAFAAAAAgAh07iQKnIRmnp&#10;AQAA3Q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 w:eastAsia="仿宋_GB2312" w:cs="仿宋"/>
          <w:color w:val="000000"/>
          <w:sz w:val="28"/>
          <w:szCs w:val="28"/>
        </w:rPr>
        <w:t>莆田市教育局办公室</w:t>
      </w:r>
      <w:r>
        <w:rPr>
          <w:rFonts w:ascii="仿宋_GB2312" w:hAnsi="仿宋" w:eastAsia="仿宋_GB2312" w:cs="仿宋"/>
          <w:color w:val="000000"/>
          <w:sz w:val="28"/>
          <w:szCs w:val="28"/>
        </w:rPr>
        <w:t xml:space="preserve">                       2021</w:t>
      </w:r>
      <w:r>
        <w:rPr>
          <w:rFonts w:hint="eastAsia" w:ascii="仿宋_GB2312" w:hAnsi="仿宋" w:eastAsia="仿宋_GB2312" w:cs="仿宋"/>
          <w:color w:val="000000"/>
          <w:sz w:val="28"/>
          <w:szCs w:val="28"/>
        </w:rPr>
        <w:t>年</w:t>
      </w:r>
      <w:r>
        <w:rPr>
          <w:rFonts w:ascii="仿宋_GB2312" w:hAnsi="仿宋" w:eastAsia="仿宋_GB2312" w:cs="仿宋"/>
          <w:color w:val="000000"/>
          <w:sz w:val="28"/>
          <w:szCs w:val="28"/>
        </w:rPr>
        <w:t>4</w:t>
      </w:r>
      <w:r>
        <w:rPr>
          <w:rFonts w:hint="eastAsia" w:ascii="仿宋_GB2312" w:hAnsi="仿宋" w:eastAsia="仿宋_GB2312" w:cs="仿宋"/>
          <w:color w:val="000000"/>
          <w:sz w:val="28"/>
          <w:szCs w:val="28"/>
        </w:rPr>
        <w:t>月</w:t>
      </w:r>
      <w:r>
        <w:rPr>
          <w:rFonts w:ascii="仿宋_GB2312" w:hAnsi="仿宋" w:eastAsia="仿宋_GB2312" w:cs="仿宋"/>
          <w:color w:val="000000"/>
          <w:sz w:val="28"/>
          <w:szCs w:val="28"/>
        </w:rPr>
        <w:t>9</w:t>
      </w:r>
      <w:r>
        <w:rPr>
          <w:rFonts w:hint="eastAsia" w:ascii="仿宋_GB2312" w:hAnsi="仿宋" w:eastAsia="仿宋_GB2312" w:cs="仿宋"/>
          <w:color w:val="000000"/>
          <w:sz w:val="28"/>
          <w:szCs w:val="28"/>
        </w:rPr>
        <w:t>日印发</w:t>
      </w:r>
      <w:r>
        <w:rPr>
          <w:rFonts w:ascii="仿宋_GB2312" w:hAnsi="仿宋" w:eastAsia="仿宋_GB2312" w:cs="仿宋"/>
          <w:color w:val="000000"/>
          <w:sz w:val="28"/>
          <w:szCs w:val="28"/>
        </w:rPr>
        <w:t xml:space="preserve"> </w:t>
      </w:r>
    </w:p>
    <w:sectPr>
      <w:footerReference r:id="rId3" w:type="default"/>
      <w:pgSz w:w="11906" w:h="16838"/>
      <w:pgMar w:top="1701" w:right="1588" w:bottom="1474" w:left="1701" w:header="851" w:footer="1134"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9" name="文本框1"/>
              <wp:cNvGraphicFramePr/>
              <a:graphic xmlns:a="http://schemas.openxmlformats.org/drawingml/2006/main">
                <a:graphicData uri="http://schemas.microsoft.com/office/word/2010/wordprocessingShape">
                  <wps:wsp>
                    <wps:cNvSpPr/>
                    <wps:spPr>
                      <a:xfrm>
                        <a:off x="0" y="0"/>
                        <a:ext cx="445135" cy="230505"/>
                      </a:xfrm>
                      <a:prstGeom prst="rect">
                        <a:avLst/>
                      </a:prstGeom>
                      <a:noFill/>
                      <a:ln>
                        <a:noFill/>
                      </a:ln>
                    </wps:spPr>
                    <wps:txbx>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1" o:spid="_x0000_s1026" o:spt="1"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JSNrNIAAAADAQAADwAAAAAAAAABACAAAAAiAAAAZHJzL2Rvd25yZXYu&#10;eG1sUEsBAhQAFAAAAAgAh07iQDOrsdrIAQAAjAMAAA4AAAAAAAAAAQAgAAAAIQEAAGRycy9lMm9E&#10;b2MueG1sUEsFBgAAAAAGAAYAWQEAAFsFA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26"/>
    <w:rsid w:val="00017567"/>
    <w:rsid w:val="00025D26"/>
    <w:rsid w:val="00033441"/>
    <w:rsid w:val="000421B9"/>
    <w:rsid w:val="000471C4"/>
    <w:rsid w:val="00090481"/>
    <w:rsid w:val="000A33ED"/>
    <w:rsid w:val="000D70F8"/>
    <w:rsid w:val="0010148B"/>
    <w:rsid w:val="001461C1"/>
    <w:rsid w:val="00166023"/>
    <w:rsid w:val="001D524E"/>
    <w:rsid w:val="001F5DDC"/>
    <w:rsid w:val="002138F0"/>
    <w:rsid w:val="00240227"/>
    <w:rsid w:val="00245504"/>
    <w:rsid w:val="002527F1"/>
    <w:rsid w:val="00271F14"/>
    <w:rsid w:val="00276720"/>
    <w:rsid w:val="002A660A"/>
    <w:rsid w:val="002D2709"/>
    <w:rsid w:val="002E691A"/>
    <w:rsid w:val="002F1F95"/>
    <w:rsid w:val="002F4892"/>
    <w:rsid w:val="003044AA"/>
    <w:rsid w:val="00316455"/>
    <w:rsid w:val="00316576"/>
    <w:rsid w:val="00322607"/>
    <w:rsid w:val="0037125D"/>
    <w:rsid w:val="0037355C"/>
    <w:rsid w:val="0038244C"/>
    <w:rsid w:val="00383A11"/>
    <w:rsid w:val="003A5491"/>
    <w:rsid w:val="003F0FD0"/>
    <w:rsid w:val="003F23A6"/>
    <w:rsid w:val="00422546"/>
    <w:rsid w:val="0044524F"/>
    <w:rsid w:val="00456577"/>
    <w:rsid w:val="0047033D"/>
    <w:rsid w:val="004766F1"/>
    <w:rsid w:val="0049266E"/>
    <w:rsid w:val="004A2299"/>
    <w:rsid w:val="004B6213"/>
    <w:rsid w:val="004F70E4"/>
    <w:rsid w:val="00566AAE"/>
    <w:rsid w:val="00581328"/>
    <w:rsid w:val="005D288F"/>
    <w:rsid w:val="006262A8"/>
    <w:rsid w:val="006503AB"/>
    <w:rsid w:val="006522AA"/>
    <w:rsid w:val="0066210C"/>
    <w:rsid w:val="00665639"/>
    <w:rsid w:val="0068057E"/>
    <w:rsid w:val="006B5747"/>
    <w:rsid w:val="006C382E"/>
    <w:rsid w:val="006C7C85"/>
    <w:rsid w:val="006E18CF"/>
    <w:rsid w:val="006F1F5B"/>
    <w:rsid w:val="00700F7A"/>
    <w:rsid w:val="007036F0"/>
    <w:rsid w:val="00730AB0"/>
    <w:rsid w:val="0073415F"/>
    <w:rsid w:val="007708BD"/>
    <w:rsid w:val="00790A35"/>
    <w:rsid w:val="007C4D44"/>
    <w:rsid w:val="0080164F"/>
    <w:rsid w:val="0080228E"/>
    <w:rsid w:val="00802977"/>
    <w:rsid w:val="0082484B"/>
    <w:rsid w:val="0085553C"/>
    <w:rsid w:val="0086454F"/>
    <w:rsid w:val="008D3583"/>
    <w:rsid w:val="008D4E03"/>
    <w:rsid w:val="008D6E3A"/>
    <w:rsid w:val="009438B4"/>
    <w:rsid w:val="00961E14"/>
    <w:rsid w:val="009754C5"/>
    <w:rsid w:val="009768CB"/>
    <w:rsid w:val="00976980"/>
    <w:rsid w:val="0098108D"/>
    <w:rsid w:val="009865C8"/>
    <w:rsid w:val="009A27A3"/>
    <w:rsid w:val="009F4378"/>
    <w:rsid w:val="00A06BA1"/>
    <w:rsid w:val="00A501F5"/>
    <w:rsid w:val="00A50752"/>
    <w:rsid w:val="00AB578E"/>
    <w:rsid w:val="00AE120B"/>
    <w:rsid w:val="00AF0F92"/>
    <w:rsid w:val="00AF1066"/>
    <w:rsid w:val="00B10CB8"/>
    <w:rsid w:val="00B166C7"/>
    <w:rsid w:val="00B31AC1"/>
    <w:rsid w:val="00B51F21"/>
    <w:rsid w:val="00B5664B"/>
    <w:rsid w:val="00BB4520"/>
    <w:rsid w:val="00BC0582"/>
    <w:rsid w:val="00BE46FE"/>
    <w:rsid w:val="00C01335"/>
    <w:rsid w:val="00C0686E"/>
    <w:rsid w:val="00C1487A"/>
    <w:rsid w:val="00C17018"/>
    <w:rsid w:val="00C36F70"/>
    <w:rsid w:val="00C527E6"/>
    <w:rsid w:val="00C568D9"/>
    <w:rsid w:val="00CE6565"/>
    <w:rsid w:val="00CF375B"/>
    <w:rsid w:val="00CF78C8"/>
    <w:rsid w:val="00D07049"/>
    <w:rsid w:val="00D146F0"/>
    <w:rsid w:val="00D15EDF"/>
    <w:rsid w:val="00D57F81"/>
    <w:rsid w:val="00D65EC2"/>
    <w:rsid w:val="00D8226A"/>
    <w:rsid w:val="00DA5A50"/>
    <w:rsid w:val="00DB3BB0"/>
    <w:rsid w:val="00DE0E93"/>
    <w:rsid w:val="00DE75B7"/>
    <w:rsid w:val="00E138DB"/>
    <w:rsid w:val="00EA6C6B"/>
    <w:rsid w:val="00ED4A80"/>
    <w:rsid w:val="00EF40AC"/>
    <w:rsid w:val="00F025EC"/>
    <w:rsid w:val="00F56B5B"/>
    <w:rsid w:val="00F70237"/>
    <w:rsid w:val="00F7665F"/>
    <w:rsid w:val="00FC3DDF"/>
    <w:rsid w:val="00FD2FEC"/>
    <w:rsid w:val="0CBC58FA"/>
    <w:rsid w:val="18801FCF"/>
    <w:rsid w:val="1FC42AFA"/>
    <w:rsid w:val="1FE167F4"/>
    <w:rsid w:val="37576C1B"/>
    <w:rsid w:val="3DF32564"/>
    <w:rsid w:val="417346FA"/>
    <w:rsid w:val="4656118E"/>
    <w:rsid w:val="47206CE2"/>
    <w:rsid w:val="513C133C"/>
    <w:rsid w:val="61DD7067"/>
    <w:rsid w:val="64F65DDF"/>
    <w:rsid w:val="6565648D"/>
    <w:rsid w:val="6CA83BF3"/>
    <w:rsid w:val="7FA336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9"/>
    <w:qFormat/>
    <w:uiPriority w:val="99"/>
    <w:pPr>
      <w:spacing w:before="100" w:beforeAutospacing="1" w:after="100" w:afterAutospacing="1"/>
      <w:jc w:val="left"/>
      <w:outlineLvl w:val="0"/>
    </w:pPr>
    <w:rPr>
      <w:rFonts w:ascii="宋体" w:hAnsi="宋体" w:cs="宋体"/>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iPriority w:val="99"/>
    <w:pPr>
      <w:ind w:left="100" w:leftChars="2500"/>
    </w:p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99"/>
    <w:rPr>
      <w:rFonts w:cs="Times New Roman"/>
      <w:color w:val="0000FF"/>
      <w:u w:val="single"/>
    </w:rPr>
  </w:style>
  <w:style w:type="character" w:customStyle="1" w:styleId="9">
    <w:name w:val="标题 1 Char"/>
    <w:basedOn w:val="7"/>
    <w:link w:val="2"/>
    <w:locked/>
    <w:uiPriority w:val="99"/>
    <w:rPr>
      <w:rFonts w:ascii="宋体" w:hAnsi="宋体" w:eastAsia="宋体" w:cs="宋体"/>
      <w:b/>
      <w:kern w:val="44"/>
      <w:sz w:val="48"/>
      <w:szCs w:val="48"/>
    </w:rPr>
  </w:style>
  <w:style w:type="character" w:customStyle="1" w:styleId="10">
    <w:name w:val="日期 Char"/>
    <w:basedOn w:val="7"/>
    <w:link w:val="3"/>
    <w:semiHidden/>
    <w:qFormat/>
    <w:locked/>
    <w:uiPriority w:val="99"/>
    <w:rPr>
      <w:rFonts w:ascii="Calibri" w:hAnsi="Calibri" w:eastAsia="宋体" w:cs="黑体"/>
      <w:kern w:val="2"/>
      <w:sz w:val="24"/>
      <w:szCs w:val="24"/>
    </w:rPr>
  </w:style>
  <w:style w:type="character" w:customStyle="1" w:styleId="11">
    <w:name w:val="页脚 Char"/>
    <w:basedOn w:val="7"/>
    <w:link w:val="4"/>
    <w:qFormat/>
    <w:locked/>
    <w:uiPriority w:val="99"/>
    <w:rPr>
      <w:rFonts w:ascii="Calibri" w:hAnsi="Calibri" w:eastAsia="宋体" w:cs="黑体"/>
      <w:sz w:val="18"/>
      <w:szCs w:val="18"/>
    </w:rPr>
  </w:style>
  <w:style w:type="character" w:customStyle="1" w:styleId="12">
    <w:name w:val="页眉 Char"/>
    <w:basedOn w:val="7"/>
    <w:link w:val="5"/>
    <w:semiHidden/>
    <w:locked/>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598</Words>
  <Characters>3413</Characters>
  <Lines>28</Lines>
  <Paragraphs>8</Paragraphs>
  <TotalTime>401</TotalTime>
  <ScaleCrop>false</ScaleCrop>
  <LinksUpToDate>false</LinksUpToDate>
  <CharactersWithSpaces>4003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2020-06-12T01:05:00Z</dcterms:created>
  <dc:creator>lian</dc:creator>
  <cp:lastModifiedBy>yy</cp:lastModifiedBy>
  <cp:lastPrinted>2021-04-09T06:53:00Z</cp:lastPrinted>
  <dcterms:modified xsi:type="dcterms:W3CDTF">2021-04-14T08:19:33Z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ACDD4DD7832040119400AA71126DF064</vt:lpwstr>
  </property>
</Properties>
</file>