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0" w:after="0"/>
        <w:jc w:val="center"/>
        <w:rPr>
          <w:b/>
          <w:bCs/>
          <w:color w:val="auto"/>
          <w:sz w:val="52"/>
          <w:szCs w:val="52"/>
        </w:rPr>
      </w:pPr>
      <w:bookmarkStart w:id="7" w:name="_GoBack"/>
      <w:bookmarkEnd w:id="7"/>
      <w:r>
        <w:rPr>
          <w:rFonts w:hint="eastAsia" w:ascii="宋体" w:hAnsi="宋体" w:eastAsia="宋体" w:cs="宋体"/>
          <w:color w:val="auto"/>
          <w:kern w:val="0"/>
          <w:sz w:val="52"/>
          <w:szCs w:val="52"/>
          <w:highlight w:val="none"/>
        </w:rPr>
        <w:t>莆田市房屋建筑和市政基础设施工程</w:t>
      </w:r>
    </w:p>
    <w:p>
      <w:pPr>
        <w:pStyle w:val="2"/>
        <w:wordWrap w:val="0"/>
        <w:ind w:left="0" w:leftChars="0" w:firstLine="0" w:firstLineChars="0"/>
        <w:rPr>
          <w:rFonts w:hint="eastAsia"/>
          <w:color w:val="auto"/>
        </w:rPr>
      </w:pPr>
    </w:p>
    <w:p>
      <w:pPr>
        <w:wordWrap w:val="0"/>
        <w:spacing w:before="240" w:after="240"/>
        <w:jc w:val="center"/>
        <w:rPr>
          <w:rFonts w:ascii="宋体" w:hAnsi="宋体" w:cs="宋体"/>
          <w:color w:val="auto"/>
          <w:sz w:val="52"/>
          <w:szCs w:val="52"/>
        </w:rPr>
      </w:pPr>
    </w:p>
    <w:p>
      <w:pPr>
        <w:wordWrap w:val="0"/>
        <w:spacing w:before="240" w:after="240"/>
        <w:jc w:val="center"/>
        <w:rPr>
          <w:rFonts w:ascii="宋体" w:hAnsi="宋体" w:cs="宋体"/>
          <w:color w:val="auto"/>
          <w:sz w:val="52"/>
          <w:szCs w:val="52"/>
        </w:rPr>
      </w:pPr>
      <w:r>
        <w:rPr>
          <w:rFonts w:ascii="宋体" w:hAnsi="宋体" w:cs="宋体"/>
          <w:color w:val="auto"/>
          <w:sz w:val="52"/>
          <w:szCs w:val="52"/>
        </w:rPr>
        <w:t>施工招标文件</w:t>
      </w:r>
    </w:p>
    <w:p>
      <w:pPr>
        <w:wordWrap w:val="0"/>
        <w:spacing w:before="240" w:after="240"/>
        <w:jc w:val="center"/>
        <w:rPr>
          <w:rFonts w:ascii="宋体" w:hAnsi="宋体" w:cs="宋体"/>
          <w:color w:val="auto"/>
          <w:sz w:val="52"/>
          <w:szCs w:val="52"/>
        </w:rPr>
      </w:pPr>
      <w:r>
        <w:rPr>
          <w:rFonts w:hint="eastAsia" w:ascii="宋体" w:hAnsi="宋体"/>
          <w:b/>
          <w:color w:val="auto"/>
          <w:spacing w:val="20"/>
          <w:sz w:val="36"/>
          <w:szCs w:val="36"/>
          <w:u w:val="single"/>
        </w:rPr>
        <w:t>随机抽取法试行范本</w:t>
      </w:r>
    </w:p>
    <w:p>
      <w:pPr>
        <w:wordWrap w:val="0"/>
        <w:spacing w:before="240" w:after="240"/>
        <w:jc w:val="center"/>
        <w:rPr>
          <w:rFonts w:ascii="宋体" w:hAnsi="宋体" w:cs="宋体"/>
          <w:b/>
          <w:color w:val="auto"/>
          <w:spacing w:val="60"/>
          <w:sz w:val="24"/>
          <w:szCs w:val="24"/>
        </w:rPr>
      </w:pPr>
      <w:r>
        <w:rPr>
          <w:rFonts w:ascii="宋体" w:hAnsi="宋体" w:cs="宋体"/>
          <w:b/>
          <w:color w:val="auto"/>
          <w:spacing w:val="20"/>
          <w:sz w:val="44"/>
          <w:szCs w:val="44"/>
        </w:rPr>
        <w:t>（邀请招标）</w:t>
      </w:r>
    </w:p>
    <w:p>
      <w:pPr>
        <w:pStyle w:val="7"/>
        <w:wordWrap w:val="0"/>
        <w:spacing w:line="240" w:lineRule="auto"/>
        <w:ind w:left="0" w:leftChars="0" w:firstLine="0" w:firstLineChars="0"/>
        <w:rPr>
          <w:rFonts w:hint="eastAsia" w:ascii="宋体" w:hAnsi="宋体" w:cs="宋体"/>
          <w:color w:val="auto"/>
          <w:sz w:val="24"/>
          <w:szCs w:val="24"/>
        </w:rPr>
      </w:pPr>
    </w:p>
    <w:p>
      <w:pPr>
        <w:pStyle w:val="7"/>
        <w:wordWrap w:val="0"/>
        <w:spacing w:line="240" w:lineRule="auto"/>
        <w:ind w:firstLine="480"/>
        <w:rPr>
          <w:rFonts w:hint="eastAsia" w:ascii="宋体" w:hAnsi="宋体" w:cs="宋体"/>
          <w:color w:val="auto"/>
          <w:sz w:val="24"/>
          <w:szCs w:val="24"/>
        </w:rPr>
      </w:pPr>
    </w:p>
    <w:p>
      <w:pPr>
        <w:pStyle w:val="7"/>
        <w:wordWrap w:val="0"/>
        <w:spacing w:line="240" w:lineRule="auto"/>
        <w:ind w:firstLine="480"/>
        <w:rPr>
          <w:rFonts w:hint="eastAsia" w:ascii="宋体" w:hAnsi="宋体" w:cs="宋体"/>
          <w:color w:val="auto"/>
          <w:sz w:val="24"/>
          <w:szCs w:val="24"/>
        </w:rPr>
      </w:pPr>
    </w:p>
    <w:p>
      <w:pPr>
        <w:pStyle w:val="7"/>
        <w:keepNext w:val="0"/>
        <w:keepLines w:val="0"/>
        <w:pageBreakBefore w:val="0"/>
        <w:widowControl w:val="0"/>
        <w:kinsoku/>
        <w:wordWrap w:val="0"/>
        <w:overflowPunct/>
        <w:topLinePunct w:val="0"/>
        <w:autoSpaceDE/>
        <w:autoSpaceDN/>
        <w:bidi w:val="0"/>
        <w:adjustRightInd/>
        <w:snapToGrid/>
        <w:spacing w:before="240" w:after="240" w:line="600" w:lineRule="auto"/>
        <w:ind w:left="0" w:leftChars="0" w:firstLine="0" w:firstLineChars="0"/>
        <w:textAlignment w:val="baseline"/>
        <w:rPr>
          <w:rFonts w:ascii="宋体" w:hAnsi="宋体" w:cs="宋体"/>
          <w:color w:val="auto"/>
          <w:sz w:val="32"/>
          <w:szCs w:val="32"/>
        </w:rPr>
      </w:pPr>
    </w:p>
    <w:p>
      <w:pPr>
        <w:pStyle w:val="7"/>
        <w:keepNext w:val="0"/>
        <w:keepLines w:val="0"/>
        <w:pageBreakBefore w:val="0"/>
        <w:widowControl w:val="0"/>
        <w:kinsoku/>
        <w:wordWrap w:val="0"/>
        <w:overflowPunct/>
        <w:topLinePunct w:val="0"/>
        <w:autoSpaceDE/>
        <w:autoSpaceDN/>
        <w:bidi w:val="0"/>
        <w:adjustRightInd/>
        <w:snapToGrid/>
        <w:spacing w:before="240" w:after="240" w:line="600" w:lineRule="auto"/>
        <w:ind w:left="0" w:leftChars="0" w:firstLine="217" w:firstLineChars="68"/>
        <w:textAlignment w:val="baseline"/>
        <w:rPr>
          <w:rFonts w:hint="default" w:ascii="宋体" w:hAnsi="宋体" w:cs="宋体"/>
          <w:color w:val="auto"/>
          <w:sz w:val="32"/>
          <w:szCs w:val="32"/>
          <w:u w:val="single"/>
          <w:lang w:val="en-US" w:eastAsia="zh-CN"/>
        </w:rPr>
      </w:pPr>
      <w:r>
        <w:rPr>
          <w:rFonts w:ascii="宋体" w:hAnsi="宋体" w:cs="宋体"/>
          <w:color w:val="auto"/>
          <w:sz w:val="32"/>
          <w:szCs w:val="32"/>
        </w:rPr>
        <w:t>招标项目名称</w:t>
      </w:r>
      <w:r>
        <w:rPr>
          <w:rFonts w:hint="eastAsia" w:ascii="宋体" w:hAnsi="宋体" w:cs="宋体"/>
          <w:color w:val="auto"/>
          <w:sz w:val="32"/>
          <w:szCs w:val="32"/>
          <w:lang w:val="en-US" w:eastAsia="zh-CN"/>
        </w:rPr>
        <w:t>:</w:t>
      </w:r>
      <w:r>
        <w:rPr>
          <w:rFonts w:hint="eastAsia" w:ascii="宋体" w:hAnsi="宋体" w:cs="宋体"/>
          <w:color w:val="auto"/>
          <w:sz w:val="32"/>
          <w:szCs w:val="32"/>
          <w:u w:val="single"/>
          <w:lang w:val="en-US" w:eastAsia="zh-CN"/>
        </w:rPr>
        <w:t xml:space="preserve"> 仙游县总医院园庄分院迁建项目场地平整工程 </w:t>
      </w:r>
    </w:p>
    <w:p>
      <w:pPr>
        <w:pStyle w:val="7"/>
        <w:wordWrap w:val="0"/>
        <w:spacing w:before="240" w:after="240" w:line="600" w:lineRule="auto"/>
        <w:ind w:firstLine="0"/>
        <w:rPr>
          <w:color w:val="auto"/>
        </w:rPr>
      </w:pPr>
      <w:r>
        <w:rPr>
          <w:rFonts w:ascii="宋体" w:hAnsi="宋体" w:cs="宋体"/>
          <w:color w:val="auto"/>
          <w:sz w:val="32"/>
          <w:szCs w:val="32"/>
        </w:rPr>
        <w:t xml:space="preserve"> 招 标 编 号：</w:t>
      </w:r>
      <w:r>
        <w:rPr>
          <w:rFonts w:ascii="宋体" w:hAnsi="宋体" w:cs="宋体"/>
          <w:color w:val="auto"/>
          <w:sz w:val="32"/>
          <w:szCs w:val="32"/>
          <w:u w:val="single"/>
        </w:rPr>
        <w:t>　</w:t>
      </w:r>
      <w:r>
        <w:rPr>
          <w:rFonts w:hint="eastAsia" w:ascii="宋体" w:hAnsi="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hint="default" w:ascii="宋体" w:hAnsi="宋体" w:cs="宋体"/>
          <w:color w:val="auto"/>
          <w:sz w:val="32"/>
          <w:szCs w:val="32"/>
          <w:u w:val="single"/>
          <w:lang w:eastAsia="zh-CN"/>
        </w:rPr>
        <w:t>仙招智第【2025-12】</w:t>
      </w:r>
      <w:r>
        <w:rPr>
          <w:rFonts w:hint="eastAsia" w:ascii="宋体" w:hAnsi="宋体" w:cs="宋体"/>
          <w:color w:val="auto"/>
          <w:sz w:val="32"/>
          <w:szCs w:val="32"/>
          <w:u w:val="single"/>
          <w:lang w:val="en-US" w:eastAsia="zh-CN"/>
        </w:rPr>
        <w:t xml:space="preserve">      </w:t>
      </w:r>
      <w:r>
        <w:rPr>
          <w:rFonts w:hint="eastAsia" w:ascii="宋体" w:hAnsi="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p>
    <w:p>
      <w:pPr>
        <w:pStyle w:val="7"/>
        <w:wordWrap w:val="0"/>
        <w:spacing w:before="120" w:after="120" w:line="600" w:lineRule="auto"/>
        <w:ind w:firstLine="0"/>
        <w:rPr>
          <w:color w:val="auto"/>
        </w:rPr>
      </w:pPr>
      <w:r>
        <w:rPr>
          <w:rFonts w:ascii="宋体" w:hAnsi="宋体" w:cs="宋体"/>
          <w:color w:val="auto"/>
          <w:sz w:val="32"/>
          <w:szCs w:val="32"/>
        </w:rPr>
        <w:t xml:space="preserve"> 招  标  人：</w:t>
      </w:r>
      <w:r>
        <w:rPr>
          <w:rFonts w:hint="eastAsia" w:ascii="宋体" w:hAnsi="宋体" w:cs="宋体"/>
          <w:color w:val="auto"/>
          <w:sz w:val="32"/>
          <w:szCs w:val="32"/>
          <w:u w:val="single"/>
          <w:lang w:val="en-US" w:eastAsia="zh-CN"/>
        </w:rPr>
        <w:t xml:space="preserve">    仙游县园庄镇宫兜村民委员会  </w:t>
      </w:r>
      <w:r>
        <w:rPr>
          <w:rFonts w:ascii="宋体" w:hAnsi="宋体" w:cs="宋体"/>
          <w:color w:val="auto"/>
          <w:sz w:val="32"/>
          <w:szCs w:val="32"/>
          <w:u w:val="single"/>
        </w:rPr>
        <w:t>(盖单位章)</w:t>
      </w:r>
    </w:p>
    <w:p>
      <w:pPr>
        <w:pStyle w:val="7"/>
        <w:wordWrap w:val="0"/>
        <w:spacing w:before="120" w:after="120" w:line="600" w:lineRule="auto"/>
        <w:ind w:firstLine="0"/>
        <w:rPr>
          <w:rFonts w:ascii="宋体" w:hAnsi="宋体" w:cs="宋体"/>
          <w:color w:val="auto"/>
          <w:sz w:val="32"/>
          <w:szCs w:val="32"/>
          <w:u w:val="single"/>
        </w:rPr>
      </w:pPr>
      <w:r>
        <w:rPr>
          <w:rFonts w:ascii="宋体" w:hAnsi="宋体" w:cs="宋体"/>
          <w:color w:val="auto"/>
          <w:sz w:val="32"/>
          <w:szCs w:val="32"/>
        </w:rPr>
        <w:t xml:space="preserve"> 招标代理机构</w:t>
      </w:r>
      <w:r>
        <w:rPr>
          <w:rFonts w:hint="eastAsia" w:ascii="宋体" w:hAnsi="宋体" w:cs="宋体"/>
          <w:color w:val="auto"/>
          <w:sz w:val="32"/>
          <w:szCs w:val="32"/>
          <w:lang w:eastAsia="zh-CN"/>
        </w:rPr>
        <w:t>：</w:t>
      </w:r>
      <w:r>
        <w:rPr>
          <w:rFonts w:hint="eastAsia" w:ascii="宋体" w:hAnsi="宋体" w:cs="宋体"/>
          <w:color w:val="auto"/>
          <w:sz w:val="32"/>
          <w:szCs w:val="32"/>
          <w:u w:val="single"/>
          <w:lang w:val="en-US" w:eastAsia="zh-CN"/>
        </w:rPr>
        <w:t>莆田智博盛世工程管理有限公司</w:t>
      </w:r>
      <w:r>
        <w:rPr>
          <w:rFonts w:ascii="宋体" w:hAnsi="宋体" w:cs="宋体"/>
          <w:color w:val="auto"/>
          <w:sz w:val="32"/>
          <w:szCs w:val="32"/>
          <w:u w:val="single"/>
        </w:rPr>
        <w:t>(盖单位章)</w:t>
      </w:r>
    </w:p>
    <w:p>
      <w:pPr>
        <w:pStyle w:val="7"/>
        <w:wordWrap w:val="0"/>
        <w:spacing w:before="120" w:after="120" w:line="600" w:lineRule="auto"/>
        <w:ind w:firstLine="2880" w:firstLineChars="900"/>
        <w:jc w:val="both"/>
        <w:rPr>
          <w:rFonts w:hint="eastAsia" w:ascii="宋体" w:hAnsi="宋体" w:cs="宋体"/>
          <w:color w:val="auto"/>
          <w:sz w:val="32"/>
          <w:szCs w:val="32"/>
          <w:lang w:eastAsia="zh-CN"/>
        </w:rPr>
      </w:pPr>
      <w:r>
        <w:rPr>
          <w:rFonts w:ascii="宋体" w:hAnsi="宋体" w:cs="宋体"/>
          <w:color w:val="auto"/>
          <w:sz w:val="32"/>
          <w:szCs w:val="32"/>
        </w:rPr>
        <w:t>日期：20</w:t>
      </w:r>
      <w:r>
        <w:rPr>
          <w:rFonts w:hint="eastAsia" w:ascii="宋体" w:hAnsi="宋体" w:cs="宋体"/>
          <w:color w:val="auto"/>
          <w:sz w:val="32"/>
          <w:szCs w:val="32"/>
          <w:lang w:val="en-US" w:eastAsia="zh-CN"/>
        </w:rPr>
        <w:t>25</w:t>
      </w:r>
      <w:r>
        <w:rPr>
          <w:rFonts w:ascii="宋体" w:hAnsi="宋体" w:cs="宋体"/>
          <w:color w:val="auto"/>
          <w:sz w:val="32"/>
          <w:szCs w:val="32"/>
        </w:rPr>
        <w:t>年</w:t>
      </w:r>
      <w:r>
        <w:rPr>
          <w:rFonts w:hint="eastAsia" w:ascii="宋体" w:hAnsi="宋体" w:cs="宋体"/>
          <w:color w:val="auto"/>
          <w:sz w:val="32"/>
          <w:szCs w:val="32"/>
          <w:lang w:val="en-US" w:eastAsia="zh-CN"/>
        </w:rPr>
        <w:t>10</w:t>
      </w:r>
      <w:r>
        <w:rPr>
          <w:rFonts w:ascii="宋体" w:hAnsi="宋体" w:cs="宋体"/>
          <w:color w:val="auto"/>
          <w:sz w:val="32"/>
          <w:szCs w:val="32"/>
        </w:rPr>
        <w:t>月</w:t>
      </w:r>
    </w:p>
    <w:p>
      <w:pPr>
        <w:wordWrap w:val="0"/>
        <w:jc w:val="center"/>
        <w:rPr>
          <w:rFonts w:ascii="宋体" w:hAnsi="宋体" w:cs="宋体"/>
          <w:color w:val="auto"/>
          <w:sz w:val="32"/>
          <w:szCs w:val="32"/>
        </w:rPr>
      </w:pPr>
    </w:p>
    <w:p>
      <w:pPr>
        <w:jc w:val="left"/>
        <w:rPr>
          <w:rFonts w:ascii="宋体" w:hAnsi="宋体" w:cs="宋体"/>
          <w:color w:val="auto"/>
          <w:sz w:val="32"/>
          <w:szCs w:val="32"/>
        </w:rPr>
      </w:pPr>
      <w:r>
        <w:rPr>
          <w:rFonts w:ascii="宋体" w:hAnsi="宋体" w:cs="宋体"/>
          <w:color w:val="auto"/>
          <w:sz w:val="32"/>
          <w:szCs w:val="32"/>
        </w:rPr>
        <w:br w:type="page"/>
      </w:r>
    </w:p>
    <w:p>
      <w:pPr>
        <w:wordWrap w:val="0"/>
        <w:jc w:val="center"/>
        <w:rPr>
          <w:color w:val="auto"/>
        </w:rPr>
      </w:pPr>
      <w:r>
        <w:rPr>
          <w:rFonts w:ascii="宋体" w:hAnsi="宋体" w:cs="宋体"/>
          <w:color w:val="auto"/>
          <w:sz w:val="32"/>
          <w:szCs w:val="32"/>
        </w:rPr>
        <w:t>目 录</w:t>
      </w:r>
    </w:p>
    <w:p>
      <w:pPr>
        <w:pStyle w:val="7"/>
        <w:wordWrap w:val="0"/>
        <w:spacing w:before="120" w:after="120" w:line="240" w:lineRule="auto"/>
        <w:ind w:firstLine="1260"/>
        <w:rPr>
          <w:rFonts w:ascii="宋体" w:hAnsi="宋体" w:cs="宋体"/>
          <w:color w:val="auto"/>
          <w:sz w:val="24"/>
          <w:szCs w:val="24"/>
        </w:rPr>
      </w:pPr>
    </w:p>
    <w:p>
      <w:pPr>
        <w:wordWrap w:val="0"/>
        <w:spacing w:line="360" w:lineRule="auto"/>
        <w:ind w:firstLine="453" w:firstLineChars="18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第一章 招标公告</w:t>
      </w:r>
    </w:p>
    <w:p>
      <w:pPr>
        <w:wordWrap w:val="0"/>
        <w:spacing w:line="360" w:lineRule="auto"/>
        <w:ind w:firstLine="453" w:firstLineChars="18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第二章  投标须知</w:t>
      </w:r>
    </w:p>
    <w:p>
      <w:pPr>
        <w:wordWrap w:val="0"/>
        <w:spacing w:line="360" w:lineRule="auto"/>
        <w:ind w:firstLine="451" w:firstLineChars="188"/>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(一)总则</w:t>
      </w:r>
    </w:p>
    <w:p>
      <w:pPr>
        <w:wordWrap w:val="0"/>
        <w:spacing w:line="360" w:lineRule="auto"/>
        <w:ind w:firstLine="451" w:firstLineChars="188"/>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(二)招标文件</w:t>
      </w:r>
    </w:p>
    <w:p>
      <w:pPr>
        <w:wordWrap w:val="0"/>
        <w:spacing w:line="360" w:lineRule="auto"/>
        <w:ind w:firstLine="451" w:firstLineChars="188"/>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(三)投标文件</w:t>
      </w:r>
    </w:p>
    <w:p>
      <w:pPr>
        <w:wordWrap w:val="0"/>
        <w:spacing w:line="360" w:lineRule="auto"/>
        <w:ind w:firstLine="451" w:firstLineChars="188"/>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(四)开标、评标及定标</w:t>
      </w:r>
    </w:p>
    <w:p>
      <w:pPr>
        <w:wordWrap w:val="0"/>
        <w:spacing w:line="360" w:lineRule="auto"/>
        <w:ind w:firstLine="451" w:firstLineChars="188"/>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(五)授予合同</w:t>
      </w:r>
    </w:p>
    <w:p>
      <w:pPr>
        <w:wordWrap w:val="0"/>
        <w:spacing w:line="360" w:lineRule="auto"/>
        <w:ind w:firstLine="451" w:firstLineChars="188"/>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(六)标后管理</w:t>
      </w:r>
    </w:p>
    <w:p>
      <w:pPr>
        <w:wordWrap w:val="0"/>
        <w:spacing w:line="360" w:lineRule="auto"/>
        <w:ind w:firstLine="453" w:firstLineChars="18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第三章  合同条款及格式</w:t>
      </w:r>
    </w:p>
    <w:p>
      <w:pPr>
        <w:wordWrap w:val="0"/>
        <w:spacing w:line="360" w:lineRule="auto"/>
        <w:ind w:firstLine="453" w:firstLineChars="18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第四章  投标文件格式</w:t>
      </w:r>
    </w:p>
    <w:p>
      <w:pPr>
        <w:wordWrap w:val="0"/>
        <w:spacing w:line="360" w:lineRule="auto"/>
        <w:ind w:firstLine="1397" w:firstLineChars="5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法定代表人资格证明书(格式)</w:t>
      </w:r>
    </w:p>
    <w:p>
      <w:pPr>
        <w:wordWrap w:val="0"/>
        <w:spacing w:line="360" w:lineRule="auto"/>
        <w:ind w:firstLine="453" w:firstLineChars="18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法定代表人授权委托书(格式)</w:t>
      </w:r>
    </w:p>
    <w:p>
      <w:pPr>
        <w:wordWrap w:val="0"/>
        <w:spacing w:line="360" w:lineRule="auto"/>
        <w:ind w:firstLine="453" w:firstLineChars="188"/>
        <w:rPr>
          <w:rFonts w:hint="eastAsia" w:ascii="宋体" w:hAnsi="宋体" w:eastAsia="宋体" w:cs="宋体"/>
          <w:color w:val="auto"/>
          <w:sz w:val="30"/>
          <w:szCs w:val="30"/>
          <w:highlight w:val="none"/>
        </w:rPr>
      </w:pPr>
      <w:r>
        <w:rPr>
          <w:rFonts w:hint="eastAsia" w:ascii="宋体" w:hAnsi="宋体" w:eastAsia="宋体" w:cs="宋体"/>
          <w:b/>
          <w:color w:val="auto"/>
          <w:sz w:val="24"/>
          <w:highlight w:val="none"/>
        </w:rPr>
        <w:t>第五章  工程预算价文件（另附）</w:t>
      </w:r>
    </w:p>
    <w:p>
      <w:pPr>
        <w:wordWrap w:val="0"/>
        <w:ind w:firstLine="564"/>
        <w:rPr>
          <w:rFonts w:ascii="宋体" w:hAnsi="宋体" w:cs="宋体"/>
          <w:color w:val="auto"/>
          <w:sz w:val="24"/>
        </w:rPr>
      </w:pPr>
    </w:p>
    <w:p>
      <w:pPr>
        <w:wordWrap w:val="0"/>
        <w:ind w:firstLine="564"/>
        <w:rPr>
          <w:rFonts w:ascii="宋体" w:hAnsi="宋体" w:cs="宋体"/>
          <w:color w:val="auto"/>
          <w:sz w:val="24"/>
        </w:rPr>
      </w:pPr>
    </w:p>
    <w:p>
      <w:pPr>
        <w:wordWrap w:val="0"/>
        <w:ind w:firstLine="564"/>
        <w:rPr>
          <w:rFonts w:ascii="宋体" w:hAnsi="宋体" w:cs="宋体"/>
          <w:color w:val="auto"/>
          <w:sz w:val="24"/>
        </w:rPr>
      </w:pPr>
    </w:p>
    <w:p>
      <w:pPr>
        <w:wordWrap w:val="0"/>
        <w:ind w:firstLine="564"/>
        <w:rPr>
          <w:rFonts w:ascii="宋体" w:hAnsi="宋体" w:cs="宋体"/>
          <w:color w:val="auto"/>
          <w:sz w:val="24"/>
        </w:rPr>
      </w:pPr>
    </w:p>
    <w:p>
      <w:pPr>
        <w:wordWrap w:val="0"/>
        <w:ind w:firstLine="564"/>
        <w:rPr>
          <w:rFonts w:ascii="宋体" w:hAnsi="宋体" w:cs="宋体"/>
          <w:color w:val="auto"/>
          <w:sz w:val="24"/>
        </w:rPr>
      </w:pPr>
    </w:p>
    <w:p>
      <w:pPr>
        <w:wordWrap w:val="0"/>
        <w:ind w:firstLine="564"/>
        <w:rPr>
          <w:rFonts w:ascii="宋体" w:hAnsi="宋体" w:cs="宋体"/>
          <w:color w:val="auto"/>
          <w:sz w:val="24"/>
        </w:rPr>
      </w:pPr>
    </w:p>
    <w:p>
      <w:pPr>
        <w:wordWrap w:val="0"/>
        <w:ind w:firstLine="564"/>
        <w:rPr>
          <w:rFonts w:ascii="宋体" w:hAnsi="宋体" w:cs="宋体"/>
          <w:color w:val="auto"/>
          <w:sz w:val="24"/>
        </w:rPr>
      </w:pPr>
    </w:p>
    <w:p>
      <w:pPr>
        <w:wordWrap w:val="0"/>
        <w:ind w:firstLine="564"/>
        <w:rPr>
          <w:rFonts w:ascii="宋体" w:hAnsi="宋体" w:cs="宋体"/>
          <w:color w:val="auto"/>
          <w:sz w:val="24"/>
        </w:rPr>
      </w:pPr>
    </w:p>
    <w:p>
      <w:pPr>
        <w:wordWrap w:val="0"/>
        <w:ind w:firstLine="564"/>
        <w:rPr>
          <w:rFonts w:ascii="宋体" w:hAnsi="宋体" w:cs="宋体"/>
          <w:color w:val="auto"/>
          <w:sz w:val="24"/>
        </w:rPr>
      </w:pPr>
    </w:p>
    <w:p>
      <w:pPr>
        <w:wordWrap w:val="0"/>
        <w:ind w:firstLine="564"/>
        <w:rPr>
          <w:rFonts w:ascii="宋体" w:hAnsi="宋体" w:cs="宋体"/>
          <w:color w:val="auto"/>
          <w:sz w:val="24"/>
        </w:rPr>
      </w:pPr>
    </w:p>
    <w:p>
      <w:pPr>
        <w:wordWrap w:val="0"/>
        <w:ind w:firstLine="564"/>
        <w:rPr>
          <w:rFonts w:ascii="宋体" w:hAnsi="宋体" w:cs="宋体"/>
          <w:color w:val="auto"/>
          <w:sz w:val="24"/>
        </w:rPr>
      </w:pPr>
    </w:p>
    <w:p>
      <w:pPr>
        <w:wordWrap w:val="0"/>
        <w:rPr>
          <w:rFonts w:ascii="宋体" w:hAnsi="宋体" w:cs="宋体"/>
          <w:color w:val="auto"/>
          <w:sz w:val="24"/>
        </w:rPr>
      </w:pPr>
    </w:p>
    <w:p>
      <w:pPr>
        <w:wordWrap w:val="0"/>
        <w:rPr>
          <w:rFonts w:ascii="宋体" w:hAnsi="宋体" w:cs="宋体"/>
          <w:color w:val="auto"/>
          <w:sz w:val="24"/>
        </w:rPr>
      </w:pPr>
    </w:p>
    <w:p>
      <w:pPr>
        <w:wordWrap w:val="0"/>
        <w:rPr>
          <w:rFonts w:ascii="宋体" w:hAnsi="宋体" w:cs="宋体"/>
          <w:color w:val="auto"/>
          <w:sz w:val="24"/>
        </w:rPr>
      </w:pPr>
    </w:p>
    <w:p>
      <w:pPr>
        <w:wordWrap w:val="0"/>
        <w:rPr>
          <w:rFonts w:ascii="宋体" w:hAnsi="宋体" w:cs="宋体"/>
          <w:color w:val="auto"/>
          <w:sz w:val="24"/>
        </w:rPr>
      </w:pPr>
    </w:p>
    <w:p>
      <w:pPr>
        <w:wordWrap w:val="0"/>
        <w:rPr>
          <w:rFonts w:ascii="宋体" w:hAnsi="宋体" w:cs="宋体"/>
          <w:color w:val="auto"/>
          <w:sz w:val="24"/>
        </w:rPr>
      </w:pPr>
    </w:p>
    <w:p>
      <w:pPr>
        <w:wordWrap w:val="0"/>
        <w:rPr>
          <w:rFonts w:ascii="宋体" w:hAnsi="宋体" w:cs="宋体"/>
          <w:color w:val="auto"/>
          <w:sz w:val="24"/>
        </w:rPr>
      </w:pPr>
    </w:p>
    <w:p>
      <w:pPr>
        <w:wordWrap w:val="0"/>
        <w:rPr>
          <w:rFonts w:hint="eastAsia" w:ascii="宋体" w:hAnsi="宋体" w:cs="宋体"/>
          <w:color w:val="auto"/>
          <w:sz w:val="24"/>
        </w:rPr>
      </w:pPr>
    </w:p>
    <w:p>
      <w:pPr>
        <w:wordWrap w:val="0"/>
        <w:rPr>
          <w:rFonts w:hint="eastAsia" w:ascii="宋体" w:hAnsi="宋体" w:cs="宋体"/>
          <w:color w:val="auto"/>
          <w:sz w:val="24"/>
        </w:rPr>
      </w:pPr>
    </w:p>
    <w:p>
      <w:pPr>
        <w:wordWrap w:val="0"/>
        <w:rPr>
          <w:rFonts w:hint="eastAsia" w:ascii="宋体" w:hAnsi="宋体" w:cs="宋体"/>
          <w:color w:val="auto"/>
          <w:sz w:val="24"/>
        </w:rPr>
      </w:pPr>
    </w:p>
    <w:p>
      <w:pPr>
        <w:jc w:val="left"/>
        <w:rPr>
          <w:rFonts w:ascii="宋体" w:hAnsi="宋体" w:cs="宋体"/>
          <w:b/>
          <w:color w:val="auto"/>
          <w:sz w:val="32"/>
          <w:szCs w:val="32"/>
        </w:rPr>
      </w:pPr>
      <w:r>
        <w:rPr>
          <w:rFonts w:ascii="宋体" w:hAnsi="宋体" w:cs="宋体"/>
          <w:b/>
          <w:color w:val="auto"/>
          <w:sz w:val="32"/>
          <w:szCs w:val="32"/>
        </w:rPr>
        <w:br w:type="page"/>
      </w:r>
    </w:p>
    <w:p>
      <w:pPr>
        <w:wordWrap w:val="0"/>
        <w:jc w:val="center"/>
        <w:rPr>
          <w:rFonts w:ascii="宋体" w:hAnsi="宋体" w:cs="宋体"/>
          <w:b/>
          <w:color w:val="auto"/>
          <w:sz w:val="24"/>
        </w:rPr>
      </w:pPr>
      <w:r>
        <w:rPr>
          <w:rFonts w:ascii="宋体" w:hAnsi="宋体" w:cs="宋体"/>
          <w:b/>
          <w:color w:val="auto"/>
          <w:sz w:val="32"/>
          <w:szCs w:val="32"/>
        </w:rPr>
        <w:t xml:space="preserve">第一章  </w:t>
      </w:r>
      <w:r>
        <w:rPr>
          <w:rFonts w:hint="eastAsia" w:ascii="宋体" w:hAnsi="宋体" w:cs="宋体"/>
          <w:b/>
          <w:color w:val="auto"/>
          <w:sz w:val="32"/>
          <w:szCs w:val="32"/>
          <w:lang w:val="en-US" w:eastAsia="zh-CN"/>
        </w:rPr>
        <w:t>招标公告</w:t>
      </w:r>
    </w:p>
    <w:p>
      <w:pPr>
        <w:widowControl/>
        <w:numPr>
          <w:ilvl w:val="0"/>
          <w:numId w:val="2"/>
        </w:numPr>
        <w:tabs>
          <w:tab w:val="left" w:pos="510"/>
          <w:tab w:val="left" w:pos="900"/>
          <w:tab w:val="left" w:pos="1100"/>
        </w:tabs>
        <w:wordWrap w:val="0"/>
        <w:spacing w:line="360" w:lineRule="auto"/>
        <w:ind w:firstLine="482"/>
        <w:rPr>
          <w:color w:val="auto"/>
        </w:rPr>
      </w:pPr>
      <w:r>
        <w:rPr>
          <w:rFonts w:hint="eastAsia" w:ascii="宋体" w:hAnsi="宋体" w:cs="宋体"/>
          <w:b/>
          <w:bCs/>
          <w:color w:val="auto"/>
          <w:sz w:val="24"/>
        </w:rPr>
        <w:t>1、</w:t>
      </w:r>
      <w:r>
        <w:rPr>
          <w:rFonts w:ascii="宋体" w:hAnsi="宋体" w:cs="宋体"/>
          <w:b/>
          <w:bCs/>
          <w:color w:val="auto"/>
          <w:sz w:val="24"/>
        </w:rPr>
        <w:t>招标条件</w:t>
      </w:r>
    </w:p>
    <w:p>
      <w:pPr>
        <w:widowControl/>
        <w:wordWrap w:val="0"/>
        <w:spacing w:line="360" w:lineRule="auto"/>
        <w:ind w:firstLine="499"/>
        <w:jc w:val="left"/>
        <w:rPr>
          <w:color w:val="auto"/>
        </w:rPr>
      </w:pPr>
      <w:r>
        <w:rPr>
          <w:rFonts w:ascii="宋体" w:hAnsi="宋体" w:cs="宋体"/>
          <w:color w:val="auto"/>
          <w:sz w:val="24"/>
        </w:rPr>
        <w:t>本招标项目</w:t>
      </w:r>
      <w:r>
        <w:rPr>
          <w:rFonts w:hint="eastAsia" w:ascii="宋体" w:hAnsi="宋体"/>
          <w:color w:val="auto"/>
          <w:sz w:val="24"/>
          <w:u w:val="single"/>
          <w:lang w:eastAsia="zh-CN"/>
        </w:rPr>
        <w:t>仙游县总医院园庄分院迁建项目场地平整工程</w:t>
      </w:r>
      <w:r>
        <w:rPr>
          <w:rFonts w:ascii="宋体" w:hAnsi="宋体" w:cs="宋体"/>
          <w:color w:val="auto"/>
          <w:sz w:val="24"/>
        </w:rPr>
        <w:t>已批准建设，项目业主为</w:t>
      </w:r>
      <w:r>
        <w:rPr>
          <w:rFonts w:hint="eastAsia" w:ascii="宋体" w:hAnsi="宋体" w:cs="宋体"/>
          <w:color w:val="auto"/>
          <w:sz w:val="24"/>
          <w:u w:val="single"/>
          <w:lang w:val="en-US" w:eastAsia="zh-CN"/>
        </w:rPr>
        <w:t xml:space="preserve"> </w:t>
      </w:r>
      <w:r>
        <w:rPr>
          <w:rFonts w:hint="eastAsia" w:ascii="宋体" w:hAnsi="宋体" w:cs="微软雅黑"/>
          <w:color w:val="auto"/>
          <w:sz w:val="24"/>
          <w:u w:val="single"/>
          <w:shd w:val="clear" w:color="auto" w:fill="FFFFFF"/>
          <w:lang w:eastAsia="zh-CN"/>
        </w:rPr>
        <w:t>仙游县园庄镇宫兜村民委员会</w:t>
      </w:r>
      <w:r>
        <w:rPr>
          <w:rFonts w:ascii="宋体" w:hAnsi="宋体" w:cs="宋体"/>
          <w:color w:val="auto"/>
          <w:sz w:val="24"/>
        </w:rPr>
        <w:t>，建设资金来自</w:t>
      </w:r>
      <w:r>
        <w:rPr>
          <w:rFonts w:hint="eastAsia" w:ascii="宋体" w:hAnsi="宋体" w:cs="宋体"/>
          <w:color w:val="auto"/>
          <w:sz w:val="24"/>
          <w:u w:val="single"/>
          <w:lang w:eastAsia="zh-CN"/>
        </w:rPr>
        <w:t>上级拨款</w:t>
      </w:r>
      <w:r>
        <w:rPr>
          <w:rFonts w:hint="eastAsia" w:ascii="宋体" w:hAnsi="宋体" w:cs="宋体"/>
          <w:color w:val="auto"/>
          <w:sz w:val="24"/>
          <w:u w:val="single"/>
          <w:lang w:val="en-US" w:eastAsia="zh-CN"/>
        </w:rPr>
        <w:t xml:space="preserve"> </w:t>
      </w:r>
      <w:r>
        <w:rPr>
          <w:rFonts w:ascii="宋体" w:hAnsi="宋体" w:cs="宋体"/>
          <w:color w:val="auto"/>
          <w:sz w:val="24"/>
        </w:rPr>
        <w:t>，招标人为</w:t>
      </w:r>
      <w:r>
        <w:rPr>
          <w:rFonts w:hint="eastAsia" w:ascii="宋体" w:hAnsi="宋体" w:cs="微软雅黑"/>
          <w:color w:val="auto"/>
          <w:sz w:val="24"/>
          <w:u w:val="single"/>
          <w:shd w:val="clear" w:color="auto" w:fill="FFFFFF"/>
          <w:lang w:eastAsia="zh-CN"/>
        </w:rPr>
        <w:t>仙游县园庄镇宫兜村民委员会</w:t>
      </w:r>
      <w:r>
        <w:rPr>
          <w:rFonts w:ascii="宋体" w:hAnsi="宋体" w:cs="宋体"/>
          <w:color w:val="auto"/>
          <w:sz w:val="24"/>
        </w:rPr>
        <w:t>，委托的招标代理单位为</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莆田智博盛世工程管理有限公司</w:t>
      </w:r>
      <w:r>
        <w:rPr>
          <w:rFonts w:ascii="宋体" w:hAnsi="宋体" w:cs="宋体"/>
          <w:color w:val="auto"/>
          <w:sz w:val="24"/>
        </w:rPr>
        <w:t>。项目已具备招标条件，现对该项目的施工进行</w:t>
      </w:r>
      <w:r>
        <w:rPr>
          <w:rFonts w:ascii="宋体" w:hAnsi="宋体" w:cs="宋体"/>
          <w:color w:val="auto"/>
          <w:sz w:val="24"/>
          <w:u w:val="single"/>
        </w:rPr>
        <w:t xml:space="preserve"> 邀请 </w:t>
      </w:r>
      <w:r>
        <w:rPr>
          <w:rFonts w:ascii="宋体" w:hAnsi="宋体" w:cs="宋体"/>
          <w:color w:val="auto"/>
          <w:sz w:val="24"/>
        </w:rPr>
        <w:t>招标</w:t>
      </w:r>
      <w:r>
        <w:rPr>
          <w:rFonts w:hint="eastAsia" w:ascii="宋体" w:hAnsi="宋体" w:cs="宋体"/>
          <w:color w:val="auto"/>
          <w:sz w:val="24"/>
        </w:rPr>
        <w:t>，邀</w:t>
      </w:r>
      <w:r>
        <w:rPr>
          <w:rFonts w:hint="eastAsia" w:ascii="宋体" w:hAnsi="宋体" w:cs="宋体"/>
          <w:color w:val="auto"/>
          <w:sz w:val="24"/>
          <w:u w:val="none"/>
        </w:rPr>
        <w:t>请</w:t>
      </w:r>
      <w:r>
        <w:rPr>
          <w:rFonts w:hint="eastAsia" w:ascii="宋体" w:hAnsi="宋体" w:cs="宋体"/>
          <w:color w:val="auto"/>
          <w:sz w:val="24"/>
          <w:u w:val="single"/>
          <w:lang w:val="en-US" w:eastAsia="zh-CN"/>
        </w:rPr>
        <w:t xml:space="preserve"> </w:t>
      </w:r>
      <w:r>
        <w:rPr>
          <w:rFonts w:hint="default" w:ascii="宋体" w:hAnsi="宋体" w:cs="宋体"/>
          <w:color w:val="auto"/>
          <w:sz w:val="24"/>
          <w:u w:val="single"/>
          <w:lang w:val="en-US" w:eastAsia="zh-CN"/>
        </w:rPr>
        <w:t>①</w:t>
      </w:r>
      <w:r>
        <w:rPr>
          <w:rFonts w:hint="eastAsia" w:ascii="宋体" w:hAnsi="宋体" w:cs="宋体"/>
          <w:color w:val="auto"/>
          <w:sz w:val="24"/>
          <w:u w:val="single"/>
          <w:lang w:val="en-US" w:eastAsia="zh-CN"/>
        </w:rPr>
        <w:t>晔晨集团（福建）有限公司；</w:t>
      </w:r>
      <w:r>
        <w:rPr>
          <w:rFonts w:hint="default" w:ascii="宋体" w:hAnsi="宋体" w:cs="宋体"/>
          <w:color w:val="auto"/>
          <w:sz w:val="24"/>
          <w:u w:val="single"/>
          <w:lang w:val="en-US" w:eastAsia="zh-CN"/>
        </w:rPr>
        <w:t>②</w:t>
      </w:r>
      <w:r>
        <w:rPr>
          <w:rFonts w:hint="eastAsia" w:ascii="宋体" w:hAnsi="宋体" w:cs="宋体"/>
          <w:color w:val="auto"/>
          <w:sz w:val="24"/>
          <w:u w:val="single"/>
          <w:lang w:val="en-US" w:eastAsia="zh-CN"/>
        </w:rPr>
        <w:t>福建省水乡市政园林有限公司；</w:t>
      </w:r>
      <w:r>
        <w:rPr>
          <w:rFonts w:hint="default" w:ascii="宋体" w:hAnsi="宋体" w:cs="宋体"/>
          <w:color w:val="auto"/>
          <w:sz w:val="24"/>
          <w:u w:val="single"/>
          <w:lang w:val="en-US" w:eastAsia="zh-CN"/>
        </w:rPr>
        <w:t>③</w:t>
      </w:r>
      <w:r>
        <w:rPr>
          <w:rFonts w:hint="eastAsia" w:ascii="宋体" w:hAnsi="宋体" w:cs="宋体"/>
          <w:color w:val="auto"/>
          <w:sz w:val="24"/>
          <w:u w:val="single"/>
          <w:lang w:val="en-US" w:eastAsia="zh-CN"/>
        </w:rPr>
        <w:t xml:space="preserve">福建定柏建设工程有限公司 </w:t>
      </w:r>
      <w:r>
        <w:rPr>
          <w:rFonts w:hint="eastAsia" w:ascii="宋体" w:hAnsi="宋体" w:cs="宋体"/>
          <w:color w:val="auto"/>
          <w:sz w:val="24"/>
          <w:lang w:eastAsia="zh-CN"/>
        </w:rPr>
        <w:t>三</w:t>
      </w:r>
      <w:r>
        <w:rPr>
          <w:rFonts w:hint="eastAsia" w:ascii="宋体" w:hAnsi="宋体" w:cs="宋体"/>
          <w:color w:val="auto"/>
          <w:sz w:val="24"/>
        </w:rPr>
        <w:t>家公司进行投标，按随机抽取法确定中标人</w:t>
      </w:r>
      <w:r>
        <w:rPr>
          <w:rFonts w:ascii="宋体" w:hAnsi="宋体" w:cs="宋体"/>
          <w:color w:val="auto"/>
          <w:sz w:val="24"/>
        </w:rPr>
        <w:t>。</w:t>
      </w:r>
    </w:p>
    <w:p>
      <w:pPr>
        <w:widowControl/>
        <w:tabs>
          <w:tab w:val="left" w:pos="510"/>
          <w:tab w:val="left" w:pos="900"/>
          <w:tab w:val="left" w:pos="1100"/>
        </w:tabs>
        <w:wordWrap w:val="0"/>
        <w:spacing w:line="360" w:lineRule="auto"/>
        <w:ind w:firstLine="482" w:firstLineChars="200"/>
        <w:rPr>
          <w:color w:val="auto"/>
        </w:rPr>
      </w:pPr>
      <w:r>
        <w:rPr>
          <w:rFonts w:hint="eastAsia" w:ascii="宋体" w:hAnsi="宋体" w:cs="宋体"/>
          <w:b/>
          <w:bCs/>
          <w:color w:val="auto"/>
          <w:sz w:val="24"/>
        </w:rPr>
        <w:t>2、</w:t>
      </w:r>
      <w:r>
        <w:rPr>
          <w:rFonts w:ascii="宋体" w:hAnsi="宋体" w:cs="宋体"/>
          <w:b/>
          <w:bCs/>
          <w:color w:val="auto"/>
          <w:sz w:val="24"/>
        </w:rPr>
        <w:t>项目概况和招标范围</w:t>
      </w:r>
    </w:p>
    <w:p>
      <w:pPr>
        <w:widowControl/>
        <w:wordWrap w:val="0"/>
        <w:spacing w:line="360" w:lineRule="auto"/>
        <w:jc w:val="left"/>
        <w:rPr>
          <w:color w:val="auto"/>
        </w:rPr>
      </w:pPr>
      <w:r>
        <w:rPr>
          <w:rFonts w:ascii="宋体" w:hAnsi="宋体" w:cs="宋体"/>
          <w:color w:val="auto"/>
          <w:sz w:val="28"/>
          <w:szCs w:val="28"/>
        </w:rPr>
        <w:t xml:space="preserve">  </w:t>
      </w:r>
      <w:r>
        <w:rPr>
          <w:rFonts w:ascii="宋体" w:hAnsi="宋体" w:cs="宋体"/>
          <w:color w:val="auto"/>
          <w:sz w:val="24"/>
        </w:rPr>
        <w:t xml:space="preserve">  1）建设地点：</w:t>
      </w:r>
      <w:r>
        <w:rPr>
          <w:rFonts w:hint="eastAsia" w:ascii="宋体" w:hAnsi="宋体" w:cs="宋体"/>
          <w:color w:val="auto"/>
          <w:sz w:val="24"/>
          <w:u w:val="single"/>
          <w:lang w:eastAsia="zh-CN"/>
        </w:rPr>
        <w:t xml:space="preserve">仙游县园庄镇 </w:t>
      </w:r>
      <w:r>
        <w:rPr>
          <w:rFonts w:ascii="宋体" w:hAnsi="宋体" w:cs="宋体"/>
          <w:color w:val="auto"/>
          <w:sz w:val="24"/>
        </w:rPr>
        <w:t>；</w:t>
      </w:r>
    </w:p>
    <w:p>
      <w:pPr>
        <w:widowControl/>
        <w:wordWrap w:val="0"/>
        <w:spacing w:line="360" w:lineRule="auto"/>
        <w:jc w:val="left"/>
        <w:rPr>
          <w:color w:val="auto"/>
        </w:rPr>
      </w:pPr>
      <w:r>
        <w:rPr>
          <w:rFonts w:ascii="宋体" w:hAnsi="宋体" w:cs="宋体"/>
          <w:color w:val="auto"/>
          <w:sz w:val="24"/>
        </w:rPr>
        <w:t xml:space="preserve">    2）建设规模：约</w:t>
      </w:r>
      <w:r>
        <w:rPr>
          <w:rFonts w:hint="eastAsia" w:ascii="宋体" w:hAnsi="宋体" w:cs="宋体"/>
          <w:color w:val="auto"/>
          <w:sz w:val="24"/>
          <w:u w:val="single"/>
          <w:lang w:val="en-US" w:eastAsia="zh-CN"/>
        </w:rPr>
        <w:t>48</w:t>
      </w:r>
      <w:r>
        <w:rPr>
          <w:rFonts w:ascii="宋体" w:hAnsi="宋体" w:cs="宋体"/>
          <w:color w:val="auto"/>
          <w:sz w:val="24"/>
        </w:rPr>
        <w:t>万元；</w:t>
      </w:r>
    </w:p>
    <w:p>
      <w:pPr>
        <w:widowControl/>
        <w:wordWrap w:val="0"/>
        <w:spacing w:line="360" w:lineRule="auto"/>
        <w:jc w:val="left"/>
        <w:rPr>
          <w:color w:val="auto"/>
        </w:rPr>
      </w:pPr>
      <w:r>
        <w:rPr>
          <w:rFonts w:ascii="宋体" w:hAnsi="宋体" w:cs="宋体"/>
          <w:color w:val="auto"/>
          <w:sz w:val="24"/>
        </w:rPr>
        <w:t xml:space="preserve">    3）招标范围：按图纸并结合审核后的工程量清单和编制说明；</w:t>
      </w:r>
    </w:p>
    <w:p>
      <w:pPr>
        <w:pStyle w:val="14"/>
        <w:widowControl/>
        <w:wordWrap w:val="0"/>
        <w:snapToGrid w:val="0"/>
        <w:spacing w:line="360" w:lineRule="auto"/>
        <w:ind w:firstLine="0"/>
        <w:rPr>
          <w:color w:val="auto"/>
        </w:rPr>
      </w:pPr>
      <w:r>
        <w:rPr>
          <w:rFonts w:ascii="宋体" w:hAnsi="宋体" w:cs="宋体"/>
          <w:color w:val="auto"/>
          <w:sz w:val="24"/>
          <w:szCs w:val="24"/>
        </w:rPr>
        <w:t xml:space="preserve">    </w:t>
      </w:r>
      <w:r>
        <w:rPr>
          <w:rFonts w:hint="eastAsia" w:ascii="宋体" w:hAnsi="宋体" w:cs="宋体"/>
          <w:color w:val="auto"/>
          <w:sz w:val="24"/>
          <w:szCs w:val="24"/>
          <w:lang w:val="en-US" w:eastAsia="zh-CN"/>
        </w:rPr>
        <w:t>4</w:t>
      </w:r>
      <w:r>
        <w:rPr>
          <w:rFonts w:ascii="宋体" w:hAnsi="宋体" w:cs="宋体"/>
          <w:color w:val="auto"/>
          <w:sz w:val="24"/>
          <w:szCs w:val="24"/>
        </w:rPr>
        <w:t>)工期要求：总工期：</w:t>
      </w:r>
      <w:r>
        <w:rPr>
          <w:rFonts w:hint="eastAsia" w:ascii="宋体" w:hAnsi="宋体" w:cs="宋体"/>
          <w:color w:val="auto"/>
          <w:sz w:val="24"/>
          <w:szCs w:val="24"/>
          <w:u w:val="single"/>
          <w:lang w:val="en-US" w:eastAsia="zh-CN"/>
        </w:rPr>
        <w:t xml:space="preserve"> 30 </w:t>
      </w:r>
      <w:r>
        <w:rPr>
          <w:rFonts w:ascii="宋体" w:hAnsi="宋体" w:cs="宋体"/>
          <w:color w:val="auto"/>
          <w:sz w:val="24"/>
          <w:szCs w:val="24"/>
        </w:rPr>
        <w:t>日历天</w:t>
      </w:r>
      <w:r>
        <w:rPr>
          <w:rFonts w:ascii="宋体" w:hAnsi="宋体" w:cs="宋体"/>
          <w:color w:val="auto"/>
          <w:sz w:val="28"/>
          <w:szCs w:val="28"/>
        </w:rPr>
        <w:t>；</w:t>
      </w:r>
    </w:p>
    <w:p>
      <w:pPr>
        <w:pStyle w:val="14"/>
        <w:widowControl/>
        <w:wordWrap w:val="0"/>
        <w:snapToGrid w:val="0"/>
        <w:spacing w:line="360" w:lineRule="auto"/>
        <w:ind w:firstLine="0"/>
        <w:jc w:val="left"/>
        <w:rPr>
          <w:color w:val="auto"/>
        </w:rPr>
      </w:pPr>
      <w:r>
        <w:rPr>
          <w:rFonts w:ascii="宋体" w:hAnsi="宋体" w:cs="宋体"/>
          <w:color w:val="auto"/>
          <w:sz w:val="28"/>
          <w:szCs w:val="28"/>
        </w:rPr>
        <w:t xml:space="preserve">  </w:t>
      </w:r>
      <w:r>
        <w:rPr>
          <w:rFonts w:ascii="宋体" w:hAnsi="宋体" w:cs="宋体"/>
          <w:color w:val="auto"/>
          <w:sz w:val="24"/>
          <w:szCs w:val="24"/>
        </w:rPr>
        <w:t xml:space="preserve">  </w:t>
      </w:r>
      <w:r>
        <w:rPr>
          <w:rFonts w:hint="eastAsia" w:ascii="宋体" w:hAnsi="宋体" w:cs="宋体"/>
          <w:color w:val="auto"/>
          <w:sz w:val="24"/>
          <w:szCs w:val="24"/>
          <w:lang w:val="en-US" w:eastAsia="zh-CN"/>
        </w:rPr>
        <w:t>5</w:t>
      </w:r>
      <w:r>
        <w:rPr>
          <w:rFonts w:ascii="宋体" w:hAnsi="宋体" w:cs="宋体"/>
          <w:color w:val="auto"/>
          <w:sz w:val="24"/>
          <w:szCs w:val="24"/>
        </w:rPr>
        <w:t>)质量要求：</w:t>
      </w:r>
      <w:r>
        <w:rPr>
          <w:rFonts w:ascii="宋体" w:hAnsi="宋体" w:cs="宋体"/>
          <w:color w:val="auto"/>
          <w:sz w:val="24"/>
          <w:szCs w:val="24"/>
          <w:u w:val="single"/>
        </w:rPr>
        <w:t>合格</w:t>
      </w:r>
    </w:p>
    <w:p>
      <w:pPr>
        <w:widowControl/>
        <w:tabs>
          <w:tab w:val="left" w:pos="510"/>
          <w:tab w:val="left" w:pos="900"/>
          <w:tab w:val="left" w:pos="1100"/>
        </w:tabs>
        <w:wordWrap w:val="0"/>
        <w:spacing w:line="360" w:lineRule="auto"/>
        <w:ind w:firstLine="482" w:firstLineChars="200"/>
        <w:rPr>
          <w:color w:val="auto"/>
        </w:rPr>
      </w:pPr>
      <w:r>
        <w:rPr>
          <w:rFonts w:hint="eastAsia" w:ascii="宋体" w:hAnsi="宋体" w:cs="宋体"/>
          <w:b/>
          <w:bCs/>
          <w:color w:val="auto"/>
          <w:sz w:val="24"/>
        </w:rPr>
        <w:t>3、</w:t>
      </w:r>
      <w:r>
        <w:rPr>
          <w:rFonts w:ascii="宋体" w:hAnsi="宋体" w:cs="宋体"/>
          <w:b/>
          <w:bCs/>
          <w:color w:val="auto"/>
          <w:sz w:val="24"/>
        </w:rPr>
        <w:t>投标人资格要求及审查办法</w:t>
      </w:r>
    </w:p>
    <w:p>
      <w:pPr>
        <w:widowControl/>
        <w:shd w:val="clear" w:color="auto" w:fill="FFFFFF"/>
        <w:wordWrap w:val="0"/>
        <w:spacing w:line="360" w:lineRule="auto"/>
        <w:ind w:firstLine="510"/>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1)</w:t>
      </w:r>
      <w:r>
        <w:rPr>
          <w:rFonts w:hint="eastAsia" w:ascii="宋体" w:hAnsi="宋体" w:eastAsia="宋体" w:cs="宋体"/>
          <w:color w:val="auto"/>
          <w:sz w:val="24"/>
          <w:szCs w:val="24"/>
          <w:highlight w:val="none"/>
          <w:rtl w:val="0"/>
          <w:lang w:val="zh-TW" w:eastAsia="zh-CN"/>
        </w:rPr>
        <w:t>投标人必须具有独立法人资格，符合规定资质条件且未因违法违规被限制参加相应项目投标的潜在投标人方可参与投标</w:t>
      </w:r>
      <w:r>
        <w:rPr>
          <w:rFonts w:hint="eastAsia" w:ascii="宋体" w:hAnsi="宋体" w:cs="宋体"/>
          <w:color w:val="auto"/>
          <w:kern w:val="0"/>
          <w:sz w:val="24"/>
          <w:shd w:val="clear" w:color="auto" w:fill="FFFFFF"/>
          <w:lang w:bidi="ar"/>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auto"/>
        <w:ind w:left="0" w:right="0" w:firstLine="540"/>
        <w:jc w:val="both"/>
        <w:outlineLvl w:val="9"/>
        <w:rPr>
          <w:rFonts w:hint="eastAsia" w:ascii="宋体" w:hAnsi="宋体" w:eastAsia="宋体" w:cs="宋体"/>
          <w:color w:val="auto"/>
          <w:spacing w:val="0"/>
          <w:w w:val="100"/>
          <w:kern w:val="2"/>
          <w:position w:val="0"/>
          <w:sz w:val="24"/>
          <w:szCs w:val="24"/>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2）投标人具备承担本招标工程项目的能力并具备建设行政主管部门核发的经年检合格的</w:t>
      </w:r>
      <w:r>
        <w:rPr>
          <w:rFonts w:hint="eastAsia" w:ascii="宋体" w:hAnsi="宋体" w:eastAsia="宋体" w:cs="宋体"/>
          <w:b/>
          <w:bCs/>
          <w:color w:val="auto"/>
          <w:spacing w:val="0"/>
          <w:w w:val="100"/>
          <w:kern w:val="2"/>
          <w:position w:val="0"/>
          <w:sz w:val="24"/>
          <w:szCs w:val="24"/>
          <w:highlight w:val="none"/>
          <w:u w:val="single" w:color="auto"/>
          <w:shd w:val="clear" w:color="auto" w:fill="auto"/>
          <w:vertAlign w:val="baseline"/>
          <w:rtl w:val="0"/>
          <w:lang w:val="en-US" w:eastAsia="zh-CN"/>
        </w:rPr>
        <w:t>市政公用工程施工总承包三级</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及以上（不分主、增项差别）和有效的《施工企业安全生产许可证》；</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adjustRightInd w:val="0"/>
        <w:snapToGrid w:val="0"/>
        <w:spacing w:before="0" w:beforeAutospacing="0" w:after="0" w:afterAutospacing="0" w:line="360" w:lineRule="auto"/>
        <w:ind w:left="0" w:right="0" w:firstLine="540"/>
        <w:jc w:val="both"/>
        <w:outlineLvl w:val="9"/>
        <w:rPr>
          <w:rFonts w:hint="eastAsia" w:ascii="宋体" w:hAnsi="宋体" w:eastAsia="宋体" w:cs="宋体"/>
          <w:color w:val="auto"/>
          <w:spacing w:val="0"/>
          <w:w w:val="100"/>
          <w:kern w:val="2"/>
          <w:position w:val="0"/>
          <w:sz w:val="24"/>
          <w:szCs w:val="24"/>
          <w:u w:val="none" w:color="000000"/>
          <w:shd w:val="clear" w:color="auto" w:fill="auto"/>
          <w:vertAlign w:val="baseline"/>
          <w:rtl w:val="0"/>
          <w:lang w:val="en-US" w:eastAsia="zh-CN"/>
        </w:rPr>
      </w:pPr>
      <w:r>
        <w:rPr>
          <w:rFonts w:hint="eastAsia" w:ascii="宋体" w:hAnsi="宋体" w:eastAsia="宋体" w:cs="宋体"/>
          <w:color w:val="auto"/>
          <w:kern w:val="0"/>
          <w:sz w:val="24"/>
          <w:szCs w:val="24"/>
          <w:highlight w:val="none"/>
          <w:rtl w:val="0"/>
          <w:lang w:val="en-US" w:eastAsia="zh-CN"/>
        </w:rPr>
        <w:t>3）投标人拟担任本招标项目的项目负责人应具备有效的不低于</w:t>
      </w:r>
      <w:r>
        <w:rPr>
          <w:rFonts w:hint="eastAsia" w:ascii="宋体" w:hAnsi="宋体" w:eastAsia="宋体" w:cs="宋体"/>
          <w:b/>
          <w:bCs/>
          <w:color w:val="auto"/>
          <w:kern w:val="0"/>
          <w:sz w:val="24"/>
          <w:szCs w:val="24"/>
          <w:highlight w:val="none"/>
          <w:u w:val="single" w:color="auto"/>
          <w:rtl w:val="0"/>
          <w:lang w:val="en-US" w:eastAsia="zh-CN"/>
        </w:rPr>
        <w:t xml:space="preserve">贰级 </w:t>
      </w:r>
      <w:r>
        <w:rPr>
          <w:rFonts w:hint="eastAsia" w:ascii="宋体" w:hAnsi="宋体" w:eastAsia="宋体" w:cs="宋体"/>
          <w:b/>
          <w:bCs/>
          <w:color w:val="auto"/>
          <w:kern w:val="0"/>
          <w:sz w:val="24"/>
          <w:szCs w:val="24"/>
          <w:highlight w:val="none"/>
          <w:rtl w:val="0"/>
          <w:lang w:val="en-US" w:eastAsia="zh-CN"/>
        </w:rPr>
        <w:t>市政公用工程</w:t>
      </w:r>
      <w:r>
        <w:rPr>
          <w:rFonts w:hint="eastAsia" w:ascii="宋体" w:hAnsi="宋体" w:eastAsia="宋体" w:cs="宋体"/>
          <w:color w:val="auto"/>
          <w:kern w:val="0"/>
          <w:sz w:val="24"/>
          <w:szCs w:val="24"/>
          <w:highlight w:val="none"/>
          <w:rtl w:val="0"/>
          <w:lang w:val="en-US" w:eastAsia="zh-CN"/>
        </w:rPr>
        <w:t>专业注册建造师执业资格，并持有安全生产考核合格证书B证；项目经理必须是投标人的在职职工(以建造师注册证书上的所属单位为准)。</w:t>
      </w:r>
    </w:p>
    <w:p>
      <w:pPr>
        <w:widowControl/>
        <w:shd w:val="clear" w:color="auto" w:fill="FFFFFF"/>
        <w:wordWrap w:val="0"/>
        <w:spacing w:line="360" w:lineRule="auto"/>
        <w:ind w:firstLine="510"/>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val="en-US" w:eastAsia="zh-CN" w:bidi="ar"/>
        </w:rPr>
        <w:t>4</w:t>
      </w:r>
      <w:r>
        <w:rPr>
          <w:rFonts w:hint="eastAsia" w:ascii="宋体" w:hAnsi="宋体" w:cs="宋体"/>
          <w:color w:val="auto"/>
          <w:kern w:val="0"/>
          <w:sz w:val="24"/>
          <w:shd w:val="clear" w:color="auto" w:fill="FFFFFF"/>
          <w:lang w:bidi="ar"/>
        </w:rPr>
        <w:t>)</w:t>
      </w:r>
      <w:r>
        <w:rPr>
          <w:color w:val="auto"/>
          <w:kern w:val="0"/>
          <w:sz w:val="14"/>
          <w:szCs w:val="14"/>
          <w:shd w:val="clear" w:color="auto" w:fill="FFFFFF"/>
          <w:lang w:bidi="ar"/>
        </w:rPr>
        <w:t>  </w:t>
      </w:r>
      <w:r>
        <w:rPr>
          <w:rFonts w:hint="eastAsia" w:ascii="宋体" w:hAnsi="宋体" w:cs="宋体"/>
          <w:color w:val="auto"/>
          <w:kern w:val="0"/>
          <w:sz w:val="24"/>
          <w:shd w:val="clear" w:color="auto" w:fill="FFFFFF"/>
          <w:lang w:bidi="ar"/>
        </w:rPr>
        <w:t>本招标项目不接受联合体投标；</w:t>
      </w:r>
    </w:p>
    <w:p>
      <w:pPr>
        <w:widowControl/>
        <w:shd w:val="clear" w:color="auto" w:fill="FFFFFF"/>
        <w:wordWrap w:val="0"/>
        <w:spacing w:line="360" w:lineRule="auto"/>
        <w:ind w:firstLine="510"/>
        <w:jc w:val="left"/>
        <w:rPr>
          <w:rFonts w:hint="eastAsia" w:ascii="宋体" w:hAnsi="宋体" w:eastAsia="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val="en-US" w:eastAsia="zh-CN" w:bidi="ar"/>
        </w:rPr>
        <w:t>5）</w:t>
      </w:r>
      <w:r>
        <w:rPr>
          <w:rFonts w:hint="eastAsia" w:ascii="宋体" w:hAnsi="宋体" w:cs="宋体"/>
          <w:color w:val="auto"/>
          <w:sz w:val="24"/>
          <w:lang w:val="en-US" w:eastAsia="zh-CN"/>
        </w:rPr>
        <w:t>投标人须是被邀请的企业；</w:t>
      </w:r>
    </w:p>
    <w:p>
      <w:pPr>
        <w:widowControl/>
        <w:shd w:val="clear" w:color="auto" w:fill="FFFFFF"/>
        <w:wordWrap w:val="0"/>
        <w:spacing w:line="360" w:lineRule="auto"/>
        <w:ind w:firstLine="510"/>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val="en-US" w:eastAsia="zh-CN" w:bidi="ar"/>
        </w:rPr>
        <w:t>6</w:t>
      </w:r>
      <w:r>
        <w:rPr>
          <w:rFonts w:hint="eastAsia" w:ascii="宋体" w:hAnsi="宋体" w:cs="宋体"/>
          <w:color w:val="auto"/>
          <w:kern w:val="0"/>
          <w:sz w:val="24"/>
          <w:shd w:val="clear" w:color="auto" w:fill="FFFFFF"/>
          <w:lang w:bidi="ar"/>
        </w:rPr>
        <w:t>)</w:t>
      </w:r>
      <w:r>
        <w:rPr>
          <w:rFonts w:hint="eastAsia" w:ascii="宋体" w:hAnsi="宋体" w:cs="宋体"/>
          <w:color w:val="auto"/>
          <w:kern w:val="0"/>
          <w:sz w:val="24"/>
          <w:shd w:val="clear" w:color="auto" w:fill="FFFFFF"/>
          <w:lang w:val="en-US" w:eastAsia="zh-CN" w:bidi="ar"/>
        </w:rPr>
        <w:t xml:space="preserve"> </w:t>
      </w:r>
      <w:r>
        <w:rPr>
          <w:rFonts w:hint="eastAsia" w:ascii="宋体" w:hAnsi="宋体" w:cs="宋体"/>
          <w:color w:val="auto"/>
          <w:kern w:val="0"/>
          <w:sz w:val="24"/>
          <w:shd w:val="clear" w:color="auto" w:fill="FFFFFF"/>
          <w:lang w:bidi="ar"/>
        </w:rPr>
        <w:t>投标人应在人员、设备、资金等方面具有承担本招标项目施工的能力；</w:t>
      </w:r>
    </w:p>
    <w:p>
      <w:pPr>
        <w:widowControl/>
        <w:shd w:val="clear" w:color="auto" w:fill="FFFFFF"/>
        <w:wordWrap w:val="0"/>
        <w:spacing w:line="360" w:lineRule="auto"/>
        <w:ind w:firstLine="510"/>
        <w:jc w:val="left"/>
        <w:rPr>
          <w:rFonts w:hint="eastAsia"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val="en-US" w:eastAsia="zh-CN" w:bidi="ar"/>
        </w:rPr>
        <w:t>7）</w:t>
      </w:r>
      <w:r>
        <w:rPr>
          <w:rFonts w:hint="eastAsia" w:ascii="宋体" w:hAnsi="宋体" w:cs="宋体"/>
          <w:color w:val="auto"/>
          <w:kern w:val="0"/>
          <w:sz w:val="24"/>
          <w:shd w:val="clear" w:color="auto" w:fill="FFFFFF"/>
          <w:lang w:bidi="ar"/>
        </w:rPr>
        <w:t>本招标项目招标人采用资格后审的方式对投标人进行资格审查。</w:t>
      </w:r>
    </w:p>
    <w:p>
      <w:pPr>
        <w:widowControl/>
        <w:shd w:val="clear" w:color="auto" w:fill="FFFFFF"/>
        <w:wordWrap w:val="0"/>
        <w:spacing w:line="360" w:lineRule="auto"/>
        <w:ind w:firstLine="510"/>
        <w:jc w:val="left"/>
        <w:rPr>
          <w:rFonts w:hint="eastAsia" w:ascii="宋体" w:hAnsi="宋体" w:cs="宋体"/>
          <w:color w:val="auto"/>
          <w:kern w:val="0"/>
          <w:sz w:val="24"/>
          <w:shd w:val="clear" w:color="auto" w:fill="FFFFFF"/>
          <w:lang w:bidi="ar"/>
        </w:rPr>
      </w:pPr>
      <w:r>
        <w:rPr>
          <w:rFonts w:hint="eastAsia" w:ascii="宋体" w:hAnsi="宋体" w:cs="宋体"/>
          <w:b/>
          <w:bCs/>
          <w:color w:val="auto"/>
          <w:kern w:val="0"/>
          <w:sz w:val="24"/>
          <w:shd w:val="clear" w:color="auto" w:fill="FFFFFF"/>
          <w:lang w:bidi="ar"/>
        </w:rPr>
        <w:t>4、</w:t>
      </w:r>
      <w:r>
        <w:rPr>
          <w:rFonts w:hint="eastAsia" w:ascii="宋体" w:hAnsi="宋体" w:cs="宋体"/>
          <w:b/>
          <w:bCs/>
          <w:color w:val="auto"/>
          <w:kern w:val="0"/>
          <w:sz w:val="24"/>
          <w:shd w:val="clear" w:color="auto" w:fill="FFFFFF"/>
          <w:lang w:val="en-US" w:eastAsia="zh-CN" w:bidi="ar"/>
        </w:rPr>
        <w:t>投标保证金的递交</w:t>
      </w:r>
    </w:p>
    <w:p>
      <w:pPr>
        <w:widowControl/>
        <w:shd w:val="clear" w:color="auto" w:fill="FFFFFF"/>
        <w:wordWrap w:val="0"/>
        <w:spacing w:line="360" w:lineRule="auto"/>
        <w:ind w:firstLine="480" w:firstLineChars="200"/>
        <w:jc w:val="left"/>
        <w:rPr>
          <w:rFonts w:ascii="宋体" w:hAnsi="宋体" w:cs="微软雅黑"/>
          <w:b/>
          <w:bCs/>
          <w:color w:val="auto"/>
          <w:sz w:val="24"/>
          <w:shd w:val="clear" w:color="auto" w:fill="FFFFFF"/>
        </w:rPr>
      </w:pPr>
      <w:r>
        <w:rPr>
          <w:rFonts w:ascii="宋体" w:hAnsi="宋体" w:cs="微软雅黑"/>
          <w:b w:val="0"/>
          <w:bCs w:val="0"/>
          <w:color w:val="auto"/>
          <w:sz w:val="24"/>
          <w:shd w:val="clear" w:color="auto" w:fill="FFFFFF"/>
        </w:rPr>
        <w:t>本项目投标保证金为</w:t>
      </w:r>
      <w:r>
        <w:rPr>
          <w:rFonts w:ascii="宋体" w:hAnsi="宋体" w:cs="微软雅黑"/>
          <w:b/>
          <w:bCs/>
          <w:color w:val="auto"/>
          <w:sz w:val="24"/>
          <w:shd w:val="clear" w:color="auto" w:fill="FFFFFF"/>
        </w:rPr>
        <w:t>人民币</w:t>
      </w:r>
      <w:r>
        <w:rPr>
          <w:rFonts w:hint="eastAsia" w:ascii="宋体" w:hAnsi="宋体" w:cs="微软雅黑"/>
          <w:b/>
          <w:bCs/>
          <w:color w:val="auto"/>
          <w:sz w:val="24"/>
          <w:shd w:val="clear" w:color="auto" w:fill="FFFFFF"/>
          <w:lang w:val="en-US" w:eastAsia="zh-CN"/>
        </w:rPr>
        <w:t>玖仟</w:t>
      </w:r>
      <w:r>
        <w:rPr>
          <w:rFonts w:ascii="宋体" w:hAnsi="宋体" w:cs="微软雅黑"/>
          <w:b/>
          <w:bCs/>
          <w:color w:val="auto"/>
          <w:sz w:val="24"/>
          <w:shd w:val="clear" w:color="auto" w:fill="FFFFFF"/>
        </w:rPr>
        <w:t>元整（¥</w:t>
      </w:r>
      <w:r>
        <w:rPr>
          <w:rFonts w:hint="eastAsia" w:ascii="宋体" w:hAnsi="宋体" w:cs="微软雅黑"/>
          <w:b/>
          <w:bCs/>
          <w:color w:val="auto"/>
          <w:sz w:val="24"/>
          <w:shd w:val="clear" w:color="auto" w:fill="FFFFFF"/>
          <w:lang w:val="en-US" w:eastAsia="zh-CN"/>
        </w:rPr>
        <w:t>9000</w:t>
      </w:r>
      <w:r>
        <w:rPr>
          <w:rFonts w:ascii="宋体" w:hAnsi="宋体" w:cs="微软雅黑"/>
          <w:b/>
          <w:bCs/>
          <w:color w:val="auto"/>
          <w:sz w:val="24"/>
          <w:shd w:val="clear" w:color="auto" w:fill="FFFFFF"/>
        </w:rPr>
        <w:t>元整）</w:t>
      </w:r>
      <w:r>
        <w:rPr>
          <w:rFonts w:ascii="宋体" w:hAnsi="宋体" w:cs="微软雅黑"/>
          <w:b w:val="0"/>
          <w:bCs w:val="0"/>
          <w:color w:val="auto"/>
          <w:sz w:val="24"/>
          <w:shd w:val="clear" w:color="auto" w:fill="FFFFFF"/>
        </w:rPr>
        <w:t>，</w:t>
      </w:r>
      <w:r>
        <w:rPr>
          <w:rFonts w:hint="eastAsia" w:ascii="宋体" w:hAnsi="宋体" w:cs="微软雅黑"/>
          <w:b w:val="0"/>
          <w:bCs w:val="0"/>
          <w:color w:val="auto"/>
          <w:sz w:val="24"/>
          <w:shd w:val="clear" w:color="auto" w:fill="FFFFFF"/>
        </w:rPr>
        <w:t>具体缴交办法见投标须知第</w:t>
      </w:r>
      <w:r>
        <w:rPr>
          <w:rFonts w:hint="eastAsia" w:ascii="宋体" w:hAnsi="宋体" w:cs="微软雅黑"/>
          <w:b w:val="0"/>
          <w:bCs w:val="0"/>
          <w:color w:val="auto"/>
          <w:sz w:val="24"/>
          <w:shd w:val="clear" w:color="auto" w:fill="FFFFFF"/>
          <w:lang w:val="en-US" w:eastAsia="zh-CN"/>
        </w:rPr>
        <w:t>17</w:t>
      </w:r>
      <w:r>
        <w:rPr>
          <w:rFonts w:hint="eastAsia" w:ascii="宋体" w:hAnsi="宋体" w:cs="微软雅黑"/>
          <w:b w:val="0"/>
          <w:bCs w:val="0"/>
          <w:color w:val="auto"/>
          <w:sz w:val="24"/>
          <w:shd w:val="clear" w:color="auto" w:fill="FFFFFF"/>
        </w:rPr>
        <w:t>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firstLineChars="200"/>
        <w:jc w:val="left"/>
        <w:rPr>
          <w:rFonts w:hint="eastAsia" w:ascii="微软雅黑" w:hAnsi="微软雅黑" w:eastAsia="微软雅黑" w:cs="微软雅黑"/>
          <w:i w:val="0"/>
          <w:caps w:val="0"/>
          <w:color w:val="auto"/>
          <w:spacing w:val="0"/>
          <w:sz w:val="21"/>
          <w:szCs w:val="21"/>
        </w:rPr>
      </w:pPr>
      <w:r>
        <w:rPr>
          <w:rFonts w:hint="eastAsia" w:ascii="宋体" w:hAnsi="宋体" w:cs="微软雅黑"/>
          <w:b/>
          <w:bCs/>
          <w:color w:val="auto"/>
          <w:sz w:val="24"/>
          <w:shd w:val="clear" w:color="auto" w:fill="FFFFFF"/>
          <w:lang w:val="en-US" w:eastAsia="zh-CN"/>
        </w:rPr>
        <w:t>5</w:t>
      </w:r>
      <w:r>
        <w:rPr>
          <w:rFonts w:ascii="宋体" w:hAnsi="宋体" w:cs="微软雅黑"/>
          <w:b/>
          <w:bCs/>
          <w:color w:val="auto"/>
          <w:sz w:val="24"/>
          <w:shd w:val="clear" w:color="auto" w:fill="FFFFFF"/>
        </w:rPr>
        <w:t>、</w:t>
      </w:r>
      <w:r>
        <w:rPr>
          <w:rFonts w:hint="eastAsia" w:ascii="宋体" w:hAnsi="宋体" w:eastAsia="宋体" w:cs="宋体"/>
          <w:b/>
          <w:bCs/>
          <w:i w:val="0"/>
          <w:caps w:val="0"/>
          <w:color w:val="auto"/>
          <w:spacing w:val="0"/>
          <w:kern w:val="0"/>
          <w:sz w:val="24"/>
          <w:szCs w:val="24"/>
          <w:shd w:val="clear" w:color="auto" w:fill="FFFFFF"/>
          <w:lang w:val="en-US" w:eastAsia="zh-CN" w:bidi="ar"/>
        </w:rPr>
        <w:t>评标办法</w:t>
      </w:r>
    </w:p>
    <w:p>
      <w:pPr>
        <w:widowControl/>
        <w:shd w:val="clear" w:color="auto" w:fill="FFFFFF"/>
        <w:wordWrap w:val="0"/>
        <w:spacing w:line="360" w:lineRule="auto"/>
        <w:ind w:firstLine="480" w:firstLineChars="200"/>
        <w:jc w:val="left"/>
        <w:rPr>
          <w:color w:val="auto"/>
        </w:rPr>
      </w:pPr>
      <w:r>
        <w:rPr>
          <w:rFonts w:hint="eastAsia" w:ascii="宋体" w:hAnsi="宋体" w:eastAsia="宋体" w:cs="宋体"/>
          <w:i w:val="0"/>
          <w:caps w:val="0"/>
          <w:color w:val="auto"/>
          <w:spacing w:val="0"/>
          <w:kern w:val="0"/>
          <w:sz w:val="24"/>
          <w:szCs w:val="24"/>
          <w:shd w:val="clear" w:color="auto" w:fill="FFFFFF"/>
          <w:lang w:val="en-US" w:eastAsia="zh-CN" w:bidi="ar"/>
        </w:rPr>
        <w:t>本招标项目采用的评标办法：</w:t>
      </w:r>
      <w:r>
        <w:rPr>
          <w:rFonts w:hint="eastAsia" w:ascii="宋体" w:hAnsi="宋体" w:cs="宋体"/>
          <w:b/>
          <w:bCs/>
          <w:i w:val="0"/>
          <w:caps w:val="0"/>
          <w:color w:val="auto"/>
          <w:spacing w:val="0"/>
          <w:kern w:val="0"/>
          <w:sz w:val="24"/>
          <w:szCs w:val="24"/>
          <w:shd w:val="clear" w:color="auto" w:fill="FFFFFF"/>
          <w:lang w:val="en-US" w:eastAsia="zh-CN" w:bidi="ar"/>
        </w:rPr>
        <w:t>简易评标法（随机抽取方式确定中标人）</w:t>
      </w:r>
      <w:r>
        <w:rPr>
          <w:rFonts w:hint="eastAsia" w:ascii="宋体" w:hAnsi="宋体" w:eastAsia="宋体" w:cs="宋体"/>
          <w:i w:val="0"/>
          <w:caps w:val="0"/>
          <w:color w:val="auto"/>
          <w:spacing w:val="0"/>
          <w:kern w:val="0"/>
          <w:sz w:val="24"/>
          <w:szCs w:val="24"/>
          <w:shd w:val="clear" w:color="auto" w:fill="FFFFFF"/>
          <w:lang w:val="en-US" w:eastAsia="zh-CN" w:bidi="ar"/>
        </w:rPr>
        <w:t>。</w:t>
      </w:r>
    </w:p>
    <w:p>
      <w:pPr>
        <w:widowControl/>
        <w:shd w:val="clear" w:color="auto" w:fill="FFFFFF"/>
        <w:wordWrap w:val="0"/>
        <w:spacing w:line="360" w:lineRule="auto"/>
        <w:ind w:firstLine="482" w:firstLineChars="200"/>
        <w:jc w:val="left"/>
        <w:rPr>
          <w:rFonts w:hint="default" w:ascii="宋体" w:hAnsi="宋体" w:eastAsia="宋体" w:cs="微软雅黑"/>
          <w:b/>
          <w:bCs/>
          <w:color w:val="auto"/>
          <w:sz w:val="24"/>
          <w:shd w:val="clear" w:color="auto" w:fill="FFFFFF"/>
          <w:lang w:val="en-US" w:eastAsia="zh-CN"/>
        </w:rPr>
      </w:pPr>
      <w:r>
        <w:rPr>
          <w:rFonts w:ascii="宋体" w:hAnsi="宋体" w:cs="微软雅黑"/>
          <w:b/>
          <w:bCs/>
          <w:color w:val="auto"/>
          <w:sz w:val="24"/>
          <w:shd w:val="clear" w:color="auto" w:fill="FFFFFF"/>
        </w:rPr>
        <mc:AlternateContent>
          <mc:Choice Requires="wps">
            <w:drawing>
              <wp:anchor distT="0" distB="0" distL="114300" distR="114300" simplePos="0" relativeHeight="251659264" behindDoc="1" locked="0" layoutInCell="1" allowOverlap="1">
                <wp:simplePos x="0" y="0"/>
                <wp:positionH relativeFrom="column">
                  <wp:posOffset>5029200</wp:posOffset>
                </wp:positionH>
                <wp:positionV relativeFrom="paragraph">
                  <wp:posOffset>792480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3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96pt;margin-top:62.4pt;height:0pt;width:0.05pt;z-index:-251657216;mso-width-relative:page;mso-height-relative:page;" filled="f" stroked="t" coordsize="21600,21600" o:gfxdata="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ZKEatYAAAALAQAADwAAAAAAAAABACAA&#10;AAAiAAAAZHJzL2Rvd25yZXYueG1sUEsBAhQAFAAAAAgAh07iQMemuXzWAQAAkgMAAA4AAAAAAAAA&#10;AQAgAAAAJQEAAGRycy9lMm9Eb2MueG1sUEsFBgAAAAAGAAYAWQEAAG0FAAAAAA==&#10;">
                <v:fill on="f" focussize="0,0"/>
                <v:stroke weight="0.737007874015748pt" color="#000000" joinstyle="round"/>
                <v:imagedata o:title=""/>
                <o:lock v:ext="edit" aspectratio="f"/>
              </v:line>
            </w:pict>
          </mc:Fallback>
        </mc:AlternateContent>
      </w:r>
      <w:r>
        <w:rPr>
          <w:rFonts w:hint="eastAsia" w:ascii="宋体" w:hAnsi="宋体" w:cs="微软雅黑"/>
          <w:b/>
          <w:bCs/>
          <w:color w:val="auto"/>
          <w:sz w:val="24"/>
          <w:shd w:val="clear" w:color="auto" w:fill="FFFFFF"/>
          <w:lang w:val="en-US" w:eastAsia="zh-CN"/>
        </w:rPr>
        <w:t>6</w:t>
      </w:r>
      <w:r>
        <w:rPr>
          <w:rFonts w:ascii="宋体" w:hAnsi="宋体" w:cs="微软雅黑"/>
          <w:b/>
          <w:bCs/>
          <w:color w:val="auto"/>
          <w:sz w:val="24"/>
          <w:shd w:val="clear" w:color="auto" w:fill="FFFFFF"/>
        </w:rPr>
        <w:t>、</w:t>
      </w:r>
      <w:r>
        <w:rPr>
          <w:rFonts w:hint="eastAsia" w:ascii="宋体" w:hAnsi="宋体" w:cs="微软雅黑"/>
          <w:b/>
          <w:bCs/>
          <w:color w:val="auto"/>
          <w:sz w:val="24"/>
          <w:shd w:val="clear" w:color="auto" w:fill="FFFFFF"/>
          <w:lang w:val="en-US" w:eastAsia="zh-CN"/>
        </w:rPr>
        <w:t>招标文件的获取</w:t>
      </w:r>
    </w:p>
    <w:p>
      <w:pPr>
        <w:pStyle w:val="15"/>
        <w:framePr w:wrap="auto" w:vAnchor="margin" w:hAnchor="text" w:yAlign="inline"/>
        <w:shd w:val="clear" w:color="auto" w:fill="auto"/>
        <w:wordWrap w:val="0"/>
        <w:spacing w:line="360" w:lineRule="auto"/>
        <w:ind w:left="229" w:leftChars="109" w:firstLine="348" w:firstLineChars="145"/>
        <w:jc w:val="left"/>
        <w:rPr>
          <w:rFonts w:hint="eastAsia" w:ascii="宋体" w:hAnsi="宋体" w:eastAsia="宋体" w:cs="宋体"/>
          <w:color w:val="auto"/>
          <w:sz w:val="24"/>
          <w:szCs w:val="24"/>
          <w:highlight w:val="none"/>
          <w:rtl w:val="0"/>
          <w:lang w:val="en-US" w:eastAsia="zh-CN"/>
        </w:rPr>
      </w:pPr>
      <w:r>
        <w:rPr>
          <w:rFonts w:hint="eastAsia" w:ascii="宋体" w:hAnsi="宋体" w:cs="宋体"/>
          <w:color w:val="auto"/>
          <w:sz w:val="24"/>
          <w:lang w:val="en-US" w:eastAsia="zh-CN"/>
        </w:rPr>
        <w:t>6.1</w:t>
      </w:r>
      <w:r>
        <w:rPr>
          <w:rFonts w:hint="eastAsia" w:ascii="宋体" w:hAnsi="宋体" w:cs="宋体"/>
          <w:color w:val="auto"/>
          <w:sz w:val="24"/>
        </w:rPr>
        <w:t>凡有意参加投标者，请于</w:t>
      </w:r>
      <w:r>
        <w:rPr>
          <w:rFonts w:hint="eastAsia" w:ascii="宋体" w:hAnsi="宋体" w:cs="宋体"/>
          <w:color w:val="auto"/>
          <w:sz w:val="24"/>
          <w:u w:val="single"/>
          <w:lang w:val="en-US" w:eastAsia="zh-CN"/>
        </w:rPr>
        <w:t>2025</w:t>
      </w:r>
      <w:r>
        <w:rPr>
          <w:rFonts w:hint="eastAsia" w:ascii="宋体" w:hAnsi="宋体" w:cs="宋体"/>
          <w:color w:val="auto"/>
          <w:sz w:val="24"/>
        </w:rPr>
        <w:t>年</w:t>
      </w:r>
      <w:r>
        <w:rPr>
          <w:rFonts w:hint="eastAsia" w:ascii="宋体" w:hAnsi="宋体" w:cs="宋体"/>
          <w:color w:val="auto"/>
          <w:sz w:val="24"/>
          <w:u w:val="single"/>
          <w:lang w:val="en-US" w:eastAsia="zh-CN"/>
        </w:rPr>
        <w:t>10</w:t>
      </w:r>
      <w:r>
        <w:rPr>
          <w:rFonts w:hint="eastAsia" w:ascii="宋体" w:hAnsi="宋体" w:cs="宋体"/>
          <w:color w:val="auto"/>
          <w:sz w:val="24"/>
        </w:rPr>
        <w:t>月</w:t>
      </w:r>
      <w:r>
        <w:rPr>
          <w:rFonts w:hint="eastAsia" w:ascii="宋体" w:hAnsi="宋体" w:cs="宋体"/>
          <w:color w:val="auto"/>
          <w:sz w:val="24"/>
          <w:u w:val="single"/>
          <w:lang w:val="en-US" w:eastAsia="zh-CN"/>
        </w:rPr>
        <w:t>31</w:t>
      </w:r>
      <w:r>
        <w:rPr>
          <w:rFonts w:hint="eastAsia" w:ascii="宋体" w:hAnsi="宋体" w:cs="宋体"/>
          <w:color w:val="auto"/>
          <w:sz w:val="24"/>
        </w:rPr>
        <w:t>日</w:t>
      </w:r>
      <w:r>
        <w:rPr>
          <w:rFonts w:hint="eastAsia" w:ascii="宋体" w:hAnsi="宋体" w:cs="宋体"/>
          <w:color w:val="auto"/>
          <w:sz w:val="24"/>
          <w:u w:val="single"/>
          <w:lang w:val="en-US" w:eastAsia="zh-CN"/>
        </w:rPr>
        <w:t>09</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w:t>
      </w:r>
      <w:r>
        <w:rPr>
          <w:rFonts w:hint="eastAsia" w:ascii="宋体" w:hAnsi="宋体" w:cs="宋体"/>
          <w:color w:val="auto"/>
          <w:sz w:val="24"/>
          <w:u w:val="single"/>
          <w:lang w:val="en-US" w:eastAsia="zh-CN"/>
        </w:rPr>
        <w:t>00</w:t>
      </w:r>
      <w:r>
        <w:rPr>
          <w:rFonts w:hint="eastAsia" w:ascii="宋体" w:hAnsi="宋体" w:cs="宋体"/>
          <w:color w:val="auto"/>
          <w:sz w:val="24"/>
        </w:rPr>
        <w:t>秒至</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2025</w:t>
      </w:r>
      <w:r>
        <w:rPr>
          <w:rFonts w:hint="eastAsia" w:ascii="宋体" w:hAnsi="宋体" w:cs="宋体"/>
          <w:color w:val="auto"/>
          <w:sz w:val="24"/>
        </w:rPr>
        <w:t>年</w:t>
      </w:r>
      <w:r>
        <w:rPr>
          <w:rFonts w:hint="eastAsia" w:ascii="宋体" w:hAnsi="宋体" w:cs="宋体"/>
          <w:color w:val="auto"/>
          <w:sz w:val="24"/>
          <w:u w:val="single" w:color="auto"/>
          <w:lang w:val="en-US" w:eastAsia="zh-CN"/>
        </w:rPr>
        <w:t>11</w:t>
      </w:r>
      <w:r>
        <w:rPr>
          <w:rFonts w:hint="eastAsia" w:ascii="宋体" w:hAnsi="宋体" w:cs="宋体"/>
          <w:color w:val="auto"/>
          <w:sz w:val="24"/>
        </w:rPr>
        <w:t>月</w:t>
      </w:r>
      <w:r>
        <w:rPr>
          <w:rFonts w:hint="eastAsia" w:ascii="宋体" w:hAnsi="宋体" w:cs="宋体"/>
          <w:color w:val="auto"/>
          <w:sz w:val="24"/>
          <w:u w:val="single"/>
          <w:lang w:val="en-US" w:eastAsia="zh-CN"/>
        </w:rPr>
        <w:t xml:space="preserve"> 12 </w:t>
      </w:r>
      <w:r>
        <w:rPr>
          <w:rFonts w:hint="eastAsia" w:ascii="宋体" w:hAnsi="宋体" w:cs="宋体"/>
          <w:color w:val="auto"/>
          <w:sz w:val="24"/>
        </w:rPr>
        <w:t>日</w:t>
      </w:r>
      <w:r>
        <w:rPr>
          <w:rFonts w:hint="eastAsia" w:ascii="宋体" w:hAnsi="宋体" w:cs="宋体"/>
          <w:color w:val="auto"/>
          <w:sz w:val="24"/>
          <w:u w:val="single"/>
          <w:lang w:val="en-US" w:eastAsia="zh-CN"/>
        </w:rPr>
        <w:t>10</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w:t>
      </w:r>
      <w:r>
        <w:rPr>
          <w:rFonts w:hint="eastAsia" w:ascii="宋体" w:hAnsi="宋体" w:cs="宋体"/>
          <w:color w:val="auto"/>
          <w:sz w:val="24"/>
          <w:u w:val="single"/>
          <w:lang w:val="en-US" w:eastAsia="zh-CN"/>
        </w:rPr>
        <w:t>00</w:t>
      </w:r>
      <w:r>
        <w:rPr>
          <w:rFonts w:hint="eastAsia" w:ascii="宋体" w:hAnsi="宋体" w:cs="宋体"/>
          <w:color w:val="auto"/>
          <w:sz w:val="24"/>
          <w:u w:val="single"/>
        </w:rPr>
        <w:t xml:space="preserve"> </w:t>
      </w:r>
      <w:r>
        <w:rPr>
          <w:rFonts w:hint="eastAsia" w:ascii="宋体" w:hAnsi="宋体" w:cs="宋体"/>
          <w:color w:val="auto"/>
          <w:sz w:val="24"/>
        </w:rPr>
        <w:t>秒通过</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数字仙游电子业务平台（http://fjxyst.cn/）</w:t>
      </w:r>
      <w:r>
        <w:rPr>
          <w:rFonts w:hint="eastAsia" w:ascii="宋体" w:hAnsi="宋体" w:eastAsia="宋体" w:cs="宋体"/>
          <w:color w:val="auto"/>
          <w:sz w:val="24"/>
          <w:szCs w:val="24"/>
          <w:highlight w:val="none"/>
          <w:rtl w:val="0"/>
          <w:lang w:val="en-US" w:eastAsia="zh-CN"/>
        </w:rPr>
        <w:t>采取无记名方式免费下载电子招标文件等相关资料。</w:t>
      </w:r>
    </w:p>
    <w:p>
      <w:pPr>
        <w:pStyle w:val="16"/>
        <w:framePr w:wrap="auto" w:vAnchor="margin" w:hAnchor="text" w:yAlign="inline"/>
        <w:wordWrap w:val="0"/>
        <w:spacing w:line="360" w:lineRule="auto"/>
        <w:rPr>
          <w:rFonts w:hint="eastAsia"/>
          <w:color w:val="auto"/>
          <w:rtl w:val="0"/>
          <w:lang w:val="en-US" w:eastAsia="zh-CN"/>
        </w:rPr>
      </w:pPr>
      <w:r>
        <w:rPr>
          <w:rFonts w:hint="eastAsia"/>
          <w:color w:val="auto"/>
          <w:rtl w:val="0"/>
          <w:lang w:val="en-US" w:eastAsia="zh-CN"/>
        </w:rPr>
        <w:t>6.2招标人不接受书面投标文件，投标人必须提交网上投标文件。投标人是否投标以</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数字仙游电子业务平台（http://fjxyst.cn/）</w:t>
      </w:r>
      <w:r>
        <w:rPr>
          <w:rFonts w:hint="eastAsia"/>
          <w:color w:val="auto"/>
          <w:rtl w:val="0"/>
          <w:lang w:val="en-US" w:eastAsia="zh-CN"/>
        </w:rPr>
        <w:t>网上递交投标文件为准。资格审查小组只对网上递交投标文件进行评审。</w:t>
      </w:r>
      <w:r>
        <w:rPr>
          <w:rFonts w:hint="eastAsia"/>
          <w:b/>
          <w:bCs/>
          <w:color w:val="auto"/>
          <w:rtl w:val="0"/>
          <w:lang w:val="en-US" w:eastAsia="zh-CN"/>
        </w:rPr>
        <w:t>本招标项目采用远程解密投标文件</w:t>
      </w:r>
      <w:r>
        <w:rPr>
          <w:rFonts w:hint="eastAsia"/>
          <w:color w:val="auto"/>
          <w:rtl w:val="0"/>
          <w:lang w:val="en-US" w:eastAsia="zh-CN"/>
        </w:rPr>
        <w:t>。</w:t>
      </w:r>
    </w:p>
    <w:p>
      <w:pPr>
        <w:widowControl/>
        <w:shd w:val="clear" w:color="auto" w:fill="FFFFFF"/>
        <w:wordWrap w:val="0"/>
        <w:spacing w:line="360" w:lineRule="auto"/>
        <w:ind w:firstLine="482" w:firstLineChars="200"/>
        <w:jc w:val="left"/>
        <w:rPr>
          <w:rFonts w:hint="default" w:ascii="宋体" w:hAnsi="宋体" w:eastAsia="宋体" w:cs="微软雅黑"/>
          <w:b/>
          <w:bCs/>
          <w:color w:val="auto"/>
          <w:sz w:val="24"/>
          <w:shd w:val="clear" w:color="auto" w:fill="FFFFFF"/>
          <w:lang w:val="en-US" w:eastAsia="zh-CN"/>
        </w:rPr>
      </w:pPr>
      <w:r>
        <w:rPr>
          <w:rFonts w:hint="eastAsia" w:ascii="宋体" w:hAnsi="宋体" w:cs="微软雅黑"/>
          <w:b/>
          <w:bCs/>
          <w:color w:val="auto"/>
          <w:sz w:val="24"/>
          <w:shd w:val="clear" w:color="auto" w:fill="FFFFFF"/>
          <w:lang w:val="en-US" w:eastAsia="zh-CN"/>
        </w:rPr>
        <w:t>7</w:t>
      </w:r>
      <w:r>
        <w:rPr>
          <w:rFonts w:ascii="宋体" w:hAnsi="宋体" w:cs="微软雅黑"/>
          <w:b/>
          <w:bCs/>
          <w:color w:val="auto"/>
          <w:sz w:val="24"/>
          <w:shd w:val="clear" w:color="auto" w:fill="FFFFFF"/>
        </w:rPr>
        <w:t>、</w:t>
      </w:r>
      <w:r>
        <w:rPr>
          <w:rFonts w:hint="eastAsia" w:ascii="宋体" w:hAnsi="宋体" w:cs="微软雅黑"/>
          <w:b/>
          <w:bCs/>
          <w:color w:val="auto"/>
          <w:sz w:val="24"/>
          <w:shd w:val="clear" w:color="auto" w:fill="FFFFFF"/>
          <w:lang w:val="en-US" w:eastAsia="zh-CN"/>
        </w:rPr>
        <w:t>投标文件的递交</w:t>
      </w:r>
    </w:p>
    <w:p>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szCs w:val="24"/>
          <w:highlight w:val="none"/>
          <w:rtl w:val="0"/>
          <w:lang w:val="en-US" w:eastAsia="zh-CN"/>
        </w:rPr>
        <w:t>7.1招标人不接受书面投标文件，投标人必须提交网上投标文件。投标人是否投标以网上数字仙游电子业务平台（http://fjxyst.cn/）投标文件为准。资格审查小组只对网上投标文件进行评审。</w:t>
      </w:r>
    </w:p>
    <w:p>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firstLine="480" w:firstLineChars="200"/>
        <w:jc w:val="left"/>
        <w:textAlignment w:val="auto"/>
        <w:rPr>
          <w:color w:val="auto"/>
        </w:rPr>
      </w:pPr>
      <w:r>
        <w:rPr>
          <w:rFonts w:hint="eastAsia" w:ascii="宋体" w:hAnsi="宋体" w:eastAsia="宋体" w:cs="宋体"/>
          <w:i w:val="0"/>
          <w:iCs w:val="0"/>
          <w:caps w:val="0"/>
          <w:color w:val="auto"/>
          <w:spacing w:val="0"/>
          <w:sz w:val="24"/>
          <w:szCs w:val="24"/>
          <w:lang w:val="en-US" w:eastAsia="zh-CN"/>
        </w:rPr>
        <w:t>7.2</w:t>
      </w:r>
      <w:r>
        <w:rPr>
          <w:rFonts w:hint="eastAsia" w:ascii="宋体" w:hAnsi="宋体" w:eastAsia="宋体" w:cs="宋体"/>
          <w:i w:val="0"/>
          <w:iCs w:val="0"/>
          <w:caps w:val="0"/>
          <w:color w:val="auto"/>
          <w:spacing w:val="0"/>
          <w:sz w:val="24"/>
          <w:szCs w:val="24"/>
        </w:rPr>
        <w:t>投标文件递交的截止时间(投标截止时间)：</w:t>
      </w:r>
      <w:r>
        <w:rPr>
          <w:rFonts w:hint="eastAsia" w:ascii="宋体" w:hAnsi="宋体" w:cs="宋体"/>
          <w:i w:val="0"/>
          <w:iCs w:val="0"/>
          <w:caps w:val="0"/>
          <w:color w:val="auto"/>
          <w:spacing w:val="0"/>
          <w:sz w:val="24"/>
          <w:szCs w:val="24"/>
          <w:u w:val="single"/>
          <w:lang w:eastAsia="zh-CN"/>
        </w:rPr>
        <w:t>2025年 11 月 12 日 10 时00分</w:t>
      </w:r>
      <w:r>
        <w:rPr>
          <w:rFonts w:hint="eastAsia" w:ascii="宋体" w:hAnsi="宋体" w:eastAsia="宋体" w:cs="宋体"/>
          <w:i w:val="0"/>
          <w:iCs w:val="0"/>
          <w:caps w:val="0"/>
          <w:color w:val="auto"/>
          <w:spacing w:val="0"/>
          <w:sz w:val="24"/>
          <w:szCs w:val="24"/>
        </w:rPr>
        <w:t>。投标人应在截止时间前通过</w:t>
      </w:r>
      <w:r>
        <w:rPr>
          <w:rFonts w:hint="eastAsia" w:ascii="宋体" w:hAnsi="宋体" w:eastAsia="宋体" w:cs="宋体"/>
          <w:i w:val="0"/>
          <w:iCs w:val="0"/>
          <w:caps w:val="0"/>
          <w:color w:val="auto"/>
          <w:spacing w:val="0"/>
          <w:sz w:val="24"/>
          <w:szCs w:val="24"/>
          <w:u w:val="single"/>
        </w:rPr>
        <w:t> </w:t>
      </w:r>
      <w:r>
        <w:rPr>
          <w:rFonts w:hint="eastAsia" w:ascii="宋体" w:hAnsi="宋体" w:eastAsia="宋体" w:cs="宋体"/>
          <w:i w:val="0"/>
          <w:iCs w:val="0"/>
          <w:caps w:val="0"/>
          <w:color w:val="auto"/>
          <w:spacing w:val="0"/>
          <w:sz w:val="24"/>
          <w:szCs w:val="24"/>
          <w:u w:val="single"/>
          <w:lang w:eastAsia="zh-CN"/>
        </w:rPr>
        <w:t>数字仙游电子业务平台（http://fjxyst.cn/）</w:t>
      </w:r>
      <w:r>
        <w:rPr>
          <w:rFonts w:hint="eastAsia" w:ascii="宋体" w:hAnsi="宋体" w:eastAsia="宋体" w:cs="宋体"/>
          <w:i w:val="0"/>
          <w:iCs w:val="0"/>
          <w:caps w:val="0"/>
          <w:color w:val="auto"/>
          <w:spacing w:val="0"/>
          <w:sz w:val="24"/>
          <w:szCs w:val="24"/>
        </w:rPr>
        <w:t>递交电子投标文件。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firstLineChars="200"/>
        <w:jc w:val="left"/>
        <w:rPr>
          <w:rFonts w:hint="eastAsia" w:ascii="微软雅黑" w:hAnsi="微软雅黑" w:eastAsia="微软雅黑" w:cs="微软雅黑"/>
          <w:i w:val="0"/>
          <w:caps w:val="0"/>
          <w:color w:val="auto"/>
          <w:spacing w:val="0"/>
          <w:sz w:val="21"/>
          <w:szCs w:val="21"/>
        </w:rPr>
      </w:pPr>
      <w:r>
        <w:rPr>
          <w:rFonts w:hint="eastAsia" w:ascii="宋体" w:hAnsi="宋体" w:cs="宋体"/>
          <w:b/>
          <w:i w:val="0"/>
          <w:caps w:val="0"/>
          <w:color w:val="auto"/>
          <w:spacing w:val="0"/>
          <w:kern w:val="0"/>
          <w:sz w:val="24"/>
          <w:szCs w:val="24"/>
          <w:shd w:val="clear" w:color="auto" w:fill="FFFFFF"/>
          <w:lang w:val="en-US" w:eastAsia="zh-CN" w:bidi="ar"/>
        </w:rPr>
        <w:t>8</w:t>
      </w:r>
      <w:r>
        <w:rPr>
          <w:rFonts w:hint="eastAsia" w:ascii="宋体" w:hAnsi="宋体" w:eastAsia="宋体" w:cs="宋体"/>
          <w:b/>
          <w:i w:val="0"/>
          <w:caps w:val="0"/>
          <w:color w:val="auto"/>
          <w:spacing w:val="0"/>
          <w:kern w:val="0"/>
          <w:sz w:val="24"/>
          <w:szCs w:val="24"/>
          <w:shd w:val="clear" w:color="auto" w:fill="FFFFFF"/>
          <w:lang w:val="en-US" w:eastAsia="zh-CN" w:bidi="ar"/>
        </w:rPr>
        <w:t>.发布公告的媒介</w:t>
      </w:r>
    </w:p>
    <w:p>
      <w:pPr>
        <w:widowControl/>
        <w:numPr>
          <w:ilvl w:val="0"/>
          <w:numId w:val="2"/>
        </w:numPr>
        <w:shd w:val="clear" w:color="auto" w:fill="FFFFFF"/>
        <w:wordWrap w:val="0"/>
        <w:spacing w:line="360" w:lineRule="auto"/>
        <w:ind w:left="0" w:firstLine="510"/>
        <w:jc w:val="left"/>
        <w:rPr>
          <w:color w:val="auto"/>
        </w:rPr>
      </w:pPr>
      <w:r>
        <w:rPr>
          <w:rFonts w:hint="eastAsia" w:ascii="宋体" w:hAnsi="宋体" w:eastAsia="宋体" w:cs="宋体"/>
          <w:color w:val="auto"/>
          <w:sz w:val="24"/>
          <w:szCs w:val="24"/>
          <w:highlight w:val="none"/>
          <w:rtl w:val="0"/>
          <w:lang w:val="zh-TW" w:eastAsia="zh-CN"/>
        </w:rPr>
        <w:t>本次招标公告同时</w:t>
      </w:r>
      <w:r>
        <w:rPr>
          <w:rFonts w:hint="eastAsia" w:ascii="宋体" w:hAnsi="宋体" w:eastAsia="宋体" w:cs="宋体"/>
          <w:color w:val="auto"/>
          <w:sz w:val="24"/>
          <w:szCs w:val="24"/>
          <w:highlight w:val="none"/>
          <w:rtl w:val="0"/>
          <w:lang w:val="zh-TW" w:eastAsia="zh-TW"/>
        </w:rPr>
        <w:t>在</w:t>
      </w:r>
      <w:r>
        <w:rPr>
          <w:rFonts w:hint="eastAsia" w:ascii="宋体" w:hAnsi="宋体" w:cs="宋体"/>
          <w:color w:val="auto"/>
          <w:spacing w:val="0"/>
          <w:w w:val="100"/>
          <w:kern w:val="2"/>
          <w:position w:val="0"/>
          <w:sz w:val="24"/>
          <w:szCs w:val="24"/>
          <w:highlight w:val="none"/>
          <w:u w:val="none" w:color="000000"/>
          <w:shd w:val="clear" w:color="auto" w:fill="auto"/>
          <w:vertAlign w:val="baseline"/>
          <w:rtl w:val="0"/>
          <w:lang w:val="en-US" w:eastAsia="zh-CN"/>
        </w:rPr>
        <w:t>仙游县园庄镇人民政府网（http://www.xianyou.gov.cn/yzz/tzgg/）</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数字仙游电子业务平台（http://fjxyst.cn/）</w:t>
      </w:r>
      <w:r>
        <w:rPr>
          <w:rFonts w:hint="eastAsia" w:ascii="宋体" w:hAnsi="宋体" w:eastAsia="宋体" w:cs="宋体"/>
          <w:color w:val="auto"/>
          <w:sz w:val="24"/>
          <w:szCs w:val="24"/>
          <w:highlight w:val="none"/>
          <w:rtl w:val="0"/>
          <w:lang w:val="zh-TW" w:eastAsia="zh-CN"/>
        </w:rPr>
        <w:t>发布</w:t>
      </w:r>
      <w:r>
        <w:rPr>
          <w:rFonts w:hint="eastAsia" w:ascii="宋体" w:hAnsi="宋体" w:eastAsia="宋体" w:cs="宋体"/>
          <w:i w:val="0"/>
          <w:caps w:val="0"/>
          <w:color w:val="auto"/>
          <w:spacing w:val="0"/>
          <w:kern w:val="0"/>
          <w:sz w:val="24"/>
          <w:szCs w:val="24"/>
          <w:shd w:val="clear" w:color="auto" w:fill="FFFFFF"/>
          <w:lang w:val="en-US" w:eastAsia="zh-CN" w:bidi="ar"/>
        </w:rPr>
        <w:t>。</w:t>
      </w:r>
    </w:p>
    <w:p>
      <w:pPr>
        <w:keepNext w:val="0"/>
        <w:keepLines w:val="0"/>
        <w:pageBreakBefore w:val="0"/>
        <w:widowControl/>
        <w:numPr>
          <w:ilvl w:val="0"/>
          <w:numId w:val="2"/>
        </w:numPr>
        <w:shd w:val="clear" w:color="auto" w:fill="FFFFFF"/>
        <w:kinsoku/>
        <w:wordWrap w:val="0"/>
        <w:overflowPunct/>
        <w:topLinePunct w:val="0"/>
        <w:autoSpaceDE/>
        <w:autoSpaceDN/>
        <w:bidi w:val="0"/>
        <w:adjustRightInd/>
        <w:snapToGrid/>
        <w:spacing w:line="360" w:lineRule="auto"/>
        <w:ind w:left="0" w:firstLine="510"/>
        <w:jc w:val="left"/>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cs="宋体"/>
          <w:b/>
          <w:bCs/>
          <w:i w:val="0"/>
          <w:caps w:val="0"/>
          <w:color w:val="auto"/>
          <w:spacing w:val="0"/>
          <w:kern w:val="0"/>
          <w:sz w:val="24"/>
          <w:szCs w:val="24"/>
          <w:shd w:val="clear" w:color="auto" w:fill="FFFFFF"/>
          <w:lang w:val="en-US" w:eastAsia="zh-CN" w:bidi="ar"/>
        </w:rPr>
        <w:t>9.公告其他说明</w:t>
      </w:r>
      <w:r>
        <w:rPr>
          <w:rFonts w:hint="eastAsia" w:ascii="宋体" w:hAnsi="宋体" w:eastAsia="宋体" w:cs="宋体"/>
          <w:i w:val="0"/>
          <w:caps w:val="0"/>
          <w:color w:val="auto"/>
          <w:spacing w:val="0"/>
          <w:kern w:val="0"/>
          <w:sz w:val="24"/>
          <w:szCs w:val="24"/>
          <w:shd w:val="clear" w:color="auto" w:fill="FFFFFF"/>
          <w:lang w:val="en-US" w:eastAsia="zh-CN" w:bidi="ar"/>
        </w:rPr>
        <w:t> </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left="480" w:leftChars="0" w:right="0" w:rightChars="0"/>
        <w:jc w:val="left"/>
        <w:textAlignment w:val="auto"/>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9.1、工程税金按实结算。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9.2、其他要求详见招标文件。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cs="宋体"/>
          <w:b/>
          <w:bCs/>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cs="宋体"/>
          <w:color w:val="auto"/>
          <w:spacing w:val="0"/>
          <w:w w:val="100"/>
          <w:kern w:val="2"/>
          <w:position w:val="0"/>
          <w:sz w:val="24"/>
          <w:szCs w:val="24"/>
          <w:highlight w:val="none"/>
          <w:u w:val="none" w:color="000000"/>
          <w:shd w:val="clear" w:color="auto" w:fill="auto"/>
          <w:vertAlign w:val="baseline"/>
          <w:rtl w:val="0"/>
          <w:lang w:val="en-US" w:eastAsia="zh-CN"/>
        </w:rPr>
        <w:t>9.3、</w:t>
      </w:r>
      <w:r>
        <w:rPr>
          <w:rFonts w:hint="eastAsia" w:ascii="宋体" w:hAnsi="宋体" w:cs="宋体"/>
          <w:b/>
          <w:bCs/>
          <w:color w:val="auto"/>
          <w:spacing w:val="0"/>
          <w:w w:val="100"/>
          <w:kern w:val="2"/>
          <w:position w:val="0"/>
          <w:sz w:val="24"/>
          <w:szCs w:val="24"/>
          <w:highlight w:val="none"/>
          <w:u w:val="none" w:color="000000"/>
          <w:shd w:val="clear" w:color="auto" w:fill="auto"/>
          <w:vertAlign w:val="baseline"/>
          <w:rtl w:val="0"/>
          <w:lang w:val="en-US" w:eastAsia="zh-CN"/>
        </w:rPr>
        <w:t>开标地点：在仙游县园庄镇人民政府会议室开标会场，线上开标，投标人可线上参加开标并观看，投标人也可现场开标观看。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cs="宋体"/>
          <w:b/>
          <w:bCs/>
          <w:i w:val="0"/>
          <w:caps w:val="0"/>
          <w:color w:val="auto"/>
          <w:spacing w:val="0"/>
          <w:kern w:val="0"/>
          <w:sz w:val="24"/>
          <w:szCs w:val="24"/>
          <w:shd w:val="clear" w:color="auto" w:fill="FFFFFF"/>
          <w:lang w:val="en-US" w:eastAsia="zh-CN" w:bidi="ar"/>
        </w:rPr>
      </w:pPr>
      <w:r>
        <w:rPr>
          <w:rFonts w:hint="eastAsia" w:ascii="宋体" w:hAnsi="宋体" w:cs="宋体"/>
          <w:b/>
          <w:bCs/>
          <w:color w:val="auto"/>
          <w:spacing w:val="0"/>
          <w:w w:val="100"/>
          <w:kern w:val="2"/>
          <w:position w:val="0"/>
          <w:sz w:val="24"/>
          <w:szCs w:val="24"/>
          <w:highlight w:val="none"/>
          <w:u w:val="none" w:color="000000"/>
          <w:shd w:val="clear" w:color="auto" w:fill="auto"/>
          <w:vertAlign w:val="baseline"/>
          <w:rtl w:val="0"/>
          <w:lang w:val="en-US" w:eastAsia="zh-CN"/>
        </w:rPr>
        <w:t>9.4、投标人可通过数字仙游电子业务平台全程观看开标过程，对开标过程有异议的，可以线上当场提出。</w:t>
      </w:r>
    </w:p>
    <w:p>
      <w:pPr>
        <w:widowControl/>
        <w:shd w:val="clear" w:color="auto" w:fill="FFFFFF"/>
        <w:wordWrap w:val="0"/>
        <w:spacing w:line="360" w:lineRule="auto"/>
        <w:ind w:firstLine="482" w:firstLineChars="200"/>
        <w:jc w:val="left"/>
        <w:rPr>
          <w:color w:val="auto"/>
        </w:rPr>
      </w:pPr>
      <w:r>
        <w:rPr>
          <w:rFonts w:hint="eastAsia" w:ascii="宋体" w:hAnsi="宋体" w:cs="宋体"/>
          <w:b/>
          <w:bCs/>
          <w:i w:val="0"/>
          <w:caps w:val="0"/>
          <w:color w:val="auto"/>
          <w:spacing w:val="0"/>
          <w:kern w:val="0"/>
          <w:sz w:val="24"/>
          <w:szCs w:val="24"/>
          <w:shd w:val="clear" w:color="auto" w:fill="FFFFFF"/>
          <w:lang w:val="en-US" w:eastAsia="zh-CN" w:bidi="ar"/>
        </w:rPr>
        <w:t>10、联系方式：</w:t>
      </w:r>
    </w:p>
    <w:p>
      <w:pPr>
        <w:widowControl/>
        <w:numPr>
          <w:ilvl w:val="0"/>
          <w:numId w:val="2"/>
        </w:numPr>
        <w:shd w:val="clear" w:color="auto" w:fill="FFFFFF"/>
        <w:wordWrap w:val="0"/>
        <w:spacing w:line="360" w:lineRule="auto"/>
        <w:ind w:left="0" w:firstLine="510"/>
        <w:jc w:val="left"/>
        <w:rPr>
          <w:rFonts w:eastAsia="宋体"/>
          <w:color w:val="auto"/>
        </w:rPr>
      </w:pPr>
      <w:r>
        <w:rPr>
          <w:rFonts w:ascii="宋体" w:hAnsi="宋体" w:eastAsia="宋体" w:cs="宋体"/>
          <w:color w:val="auto"/>
          <w:sz w:val="24"/>
        </w:rPr>
        <w:t>招标人：</w:t>
      </w:r>
      <w:r>
        <w:rPr>
          <w:rFonts w:hint="eastAsia" w:ascii="宋体" w:hAnsi="宋体" w:cs="宋体"/>
          <w:color w:val="auto"/>
          <w:sz w:val="24"/>
          <w:u w:val="single"/>
          <w:lang w:eastAsia="zh-CN"/>
        </w:rPr>
        <w:t>仙游县园庄镇宫兜村民委员会</w:t>
      </w:r>
      <w:r>
        <w:rPr>
          <w:rFonts w:ascii="宋体" w:hAnsi="宋体" w:eastAsia="宋体" w:cs="宋体"/>
          <w:color w:val="auto"/>
          <w:sz w:val="24"/>
        </w:rPr>
        <w:t xml:space="preserve">； </w:t>
      </w:r>
    </w:p>
    <w:p>
      <w:pPr>
        <w:widowControl w:val="0"/>
        <w:numPr>
          <w:ilvl w:val="0"/>
          <w:numId w:val="2"/>
        </w:numPr>
        <w:suppressAutoHyphens/>
        <w:wordWrap w:val="0"/>
        <w:bidi w:val="0"/>
        <w:snapToGrid w:val="0"/>
        <w:spacing w:line="360" w:lineRule="auto"/>
        <w:ind w:left="0" w:right="0" w:firstLine="510"/>
        <w:jc w:val="both"/>
        <w:textAlignment w:val="baseline"/>
        <w:rPr>
          <w:rFonts w:hint="eastAsia" w:ascii="宋体" w:hAnsi="宋体" w:eastAsia="宋体" w:cs="宋体"/>
          <w:i w:val="0"/>
          <w:caps w:val="0"/>
          <w:color w:val="auto"/>
          <w:spacing w:val="0"/>
          <w:kern w:val="1"/>
          <w:sz w:val="24"/>
          <w:szCs w:val="24"/>
          <w:u w:val="single"/>
          <w:shd w:val="clear" w:color="auto" w:fill="FFFFFF"/>
          <w:lang w:val="en-US" w:eastAsia="zh-CN" w:bidi="ar-SA"/>
        </w:rPr>
      </w:pPr>
      <w:r>
        <w:rPr>
          <w:rFonts w:ascii="宋体" w:hAnsi="宋体" w:eastAsia="宋体" w:cs="宋体"/>
          <w:color w:val="auto"/>
          <w:kern w:val="1"/>
          <w:sz w:val="24"/>
          <w:szCs w:val="24"/>
          <w:lang w:val="en-US" w:eastAsia="zh-CN" w:bidi="ar-SA"/>
        </w:rPr>
        <w:t>电话：</w:t>
      </w:r>
      <w:r>
        <w:rPr>
          <w:rFonts w:hint="eastAsia" w:ascii="宋体" w:hAnsi="宋体" w:eastAsia="宋体" w:cs="宋体"/>
          <w:color w:val="auto"/>
          <w:kern w:val="1"/>
          <w:sz w:val="24"/>
          <w:szCs w:val="24"/>
          <w:u w:val="single"/>
          <w:lang w:val="en-US" w:eastAsia="zh-CN" w:bidi="ar-SA"/>
        </w:rPr>
        <w:t xml:space="preserve"> </w:t>
      </w:r>
      <w:r>
        <w:rPr>
          <w:rFonts w:hint="eastAsia" w:ascii="宋体" w:hAnsi="宋体" w:cs="宋体"/>
          <w:color w:val="auto"/>
          <w:kern w:val="1"/>
          <w:sz w:val="24"/>
          <w:szCs w:val="24"/>
          <w:u w:val="single"/>
          <w:lang w:val="en-US" w:eastAsia="zh-CN" w:bidi="ar-SA"/>
        </w:rPr>
        <w:t>136 2693 9319</w:t>
      </w:r>
      <w:r>
        <w:rPr>
          <w:rFonts w:hint="eastAsia" w:ascii="宋体" w:hAnsi="宋体" w:eastAsia="宋体" w:cs="宋体"/>
          <w:color w:val="auto"/>
          <w:kern w:val="1"/>
          <w:sz w:val="24"/>
          <w:szCs w:val="24"/>
          <w:u w:val="single"/>
          <w:lang w:val="en-US" w:eastAsia="zh-CN" w:bidi="ar-SA"/>
        </w:rPr>
        <w:t xml:space="preserve">  </w:t>
      </w:r>
    </w:p>
    <w:p>
      <w:pPr>
        <w:pStyle w:val="17"/>
        <w:numPr>
          <w:ilvl w:val="0"/>
          <w:numId w:val="0"/>
        </w:numPr>
        <w:tabs>
          <w:tab w:val="left" w:pos="0"/>
        </w:tabs>
        <w:wordWrap w:val="0"/>
        <w:snapToGrid w:val="0"/>
        <w:spacing w:line="360" w:lineRule="auto"/>
        <w:ind w:right="0" w:rightChars="0" w:firstLine="480" w:firstLineChars="200"/>
        <w:rPr>
          <w:rFonts w:ascii="宋体" w:hAnsi="宋体" w:cs="宋体"/>
          <w:color w:val="auto"/>
          <w:sz w:val="24"/>
          <w:szCs w:val="24"/>
        </w:rPr>
      </w:pPr>
      <w:r>
        <w:rPr>
          <w:rFonts w:ascii="宋体" w:hAnsi="宋体" w:eastAsia="宋体" w:cs="宋体"/>
          <w:color w:val="auto"/>
          <w:kern w:val="1"/>
          <w:sz w:val="24"/>
          <w:szCs w:val="24"/>
          <w:lang w:val="en-US" w:eastAsia="zh-CN" w:bidi="ar-SA"/>
        </w:rPr>
        <w:t>联系人：</w:t>
      </w:r>
      <w:r>
        <w:rPr>
          <w:rFonts w:hint="eastAsia" w:ascii="宋体" w:hAnsi="宋体" w:eastAsia="宋体" w:cs="宋体"/>
          <w:color w:val="auto"/>
          <w:kern w:val="1"/>
          <w:sz w:val="24"/>
          <w:szCs w:val="24"/>
          <w:u w:val="single"/>
          <w:lang w:val="en-US" w:eastAsia="zh-CN" w:bidi="ar-SA"/>
        </w:rPr>
        <w:t xml:space="preserve"> </w:t>
      </w:r>
      <w:r>
        <w:rPr>
          <w:rFonts w:hint="eastAsia" w:ascii="宋体" w:hAnsi="宋体" w:cs="宋体"/>
          <w:color w:val="auto"/>
          <w:kern w:val="1"/>
          <w:sz w:val="24"/>
          <w:szCs w:val="24"/>
          <w:u w:val="single"/>
          <w:lang w:val="en-US" w:eastAsia="zh-CN" w:bidi="ar-SA"/>
        </w:rPr>
        <w:t>郑先生</w:t>
      </w:r>
      <w:r>
        <w:rPr>
          <w:rFonts w:hint="eastAsia" w:ascii="宋体" w:hAnsi="宋体" w:eastAsia="宋体" w:cs="宋体"/>
          <w:color w:val="auto"/>
          <w:kern w:val="1"/>
          <w:sz w:val="24"/>
          <w:szCs w:val="24"/>
          <w:u w:val="single"/>
          <w:lang w:val="en-US" w:eastAsia="zh-CN" w:bidi="ar-SA"/>
        </w:rPr>
        <w:t xml:space="preserve"> </w:t>
      </w:r>
      <w:r>
        <w:rPr>
          <w:rFonts w:ascii="宋体" w:hAnsi="宋体" w:eastAsia="宋体" w:cs="宋体"/>
          <w:color w:val="auto"/>
          <w:kern w:val="1"/>
          <w:sz w:val="24"/>
          <w:szCs w:val="24"/>
          <w:lang w:val="en-US" w:eastAsia="zh-CN" w:bidi="ar-SA"/>
        </w:rPr>
        <w:t>。</w:t>
      </w:r>
    </w:p>
    <w:p>
      <w:pPr>
        <w:pStyle w:val="17"/>
        <w:numPr>
          <w:ilvl w:val="0"/>
          <w:numId w:val="0"/>
        </w:numPr>
        <w:tabs>
          <w:tab w:val="left" w:pos="0"/>
        </w:tabs>
        <w:wordWrap w:val="0"/>
        <w:snapToGrid w:val="0"/>
        <w:spacing w:line="360" w:lineRule="auto"/>
        <w:ind w:right="0" w:rightChars="0" w:firstLine="480" w:firstLineChars="200"/>
        <w:rPr>
          <w:color w:val="auto"/>
        </w:rPr>
      </w:pPr>
      <w:r>
        <w:rPr>
          <w:rFonts w:ascii="宋体" w:hAnsi="宋体" w:cs="宋体"/>
          <w:color w:val="auto"/>
          <w:sz w:val="24"/>
          <w:szCs w:val="24"/>
        </w:rPr>
        <w:t>招标代理机构：</w:t>
      </w:r>
      <w:r>
        <w:rPr>
          <w:rFonts w:hint="eastAsia" w:ascii="宋体" w:hAnsi="宋体" w:cs="宋体"/>
          <w:color w:val="auto"/>
          <w:sz w:val="24"/>
          <w:szCs w:val="24"/>
          <w:u w:val="single"/>
          <w:lang w:eastAsia="zh-CN"/>
        </w:rPr>
        <w:t>莆田智博盛世工程管理有限公司</w:t>
      </w:r>
    </w:p>
    <w:p>
      <w:pPr>
        <w:pStyle w:val="7"/>
        <w:numPr>
          <w:ilvl w:val="0"/>
          <w:numId w:val="2"/>
        </w:numPr>
        <w:wordWrap w:val="0"/>
        <w:spacing w:line="360" w:lineRule="auto"/>
        <w:rPr>
          <w:color w:val="auto"/>
        </w:rPr>
      </w:pPr>
      <w:r>
        <w:rPr>
          <w:rFonts w:ascii="宋体" w:hAnsi="宋体" w:cs="宋体"/>
          <w:color w:val="auto"/>
          <w:sz w:val="24"/>
          <w:szCs w:val="24"/>
        </w:rPr>
        <w:t>电话：</w:t>
      </w:r>
      <w:r>
        <w:rPr>
          <w:rFonts w:hint="eastAsia" w:ascii="宋体" w:hAnsi="宋体" w:cs="宋体"/>
          <w:color w:val="auto"/>
          <w:sz w:val="24"/>
          <w:szCs w:val="24"/>
          <w:u w:val="single"/>
          <w:lang w:val="en-US" w:eastAsia="zh-CN"/>
        </w:rPr>
        <w:t>13959508756</w:t>
      </w:r>
    </w:p>
    <w:p>
      <w:pPr>
        <w:pStyle w:val="7"/>
        <w:widowControl/>
        <w:numPr>
          <w:ilvl w:val="0"/>
          <w:numId w:val="2"/>
        </w:numPr>
        <w:tabs>
          <w:tab w:val="left" w:pos="510"/>
          <w:tab w:val="left" w:pos="900"/>
          <w:tab w:val="left" w:pos="1100"/>
        </w:tabs>
        <w:wordWrap w:val="0"/>
        <w:spacing w:line="360" w:lineRule="auto"/>
        <w:rPr>
          <w:color w:val="auto"/>
          <w:sz w:val="44"/>
          <w:szCs w:val="44"/>
        </w:rPr>
      </w:pPr>
      <w:r>
        <w:rPr>
          <w:rFonts w:ascii="宋体" w:hAnsi="宋体" w:cs="宋体"/>
          <w:color w:val="auto"/>
          <w:sz w:val="24"/>
          <w:szCs w:val="24"/>
        </w:rPr>
        <w:t>联系人：</w:t>
      </w:r>
      <w:r>
        <w:rPr>
          <w:rFonts w:hint="eastAsia" w:ascii="宋体" w:hAnsi="宋体" w:cs="宋体"/>
          <w:color w:val="auto"/>
          <w:sz w:val="24"/>
          <w:szCs w:val="24"/>
          <w:u w:val="single"/>
          <w:lang w:val="en-US" w:eastAsia="zh-CN"/>
        </w:rPr>
        <w:t>段女士</w:t>
      </w:r>
      <w:r>
        <w:rPr>
          <w:rFonts w:ascii="宋体" w:hAnsi="宋体" w:cs="宋体"/>
          <w:color w:val="auto"/>
          <w:sz w:val="24"/>
          <w:szCs w:val="24"/>
        </w:rPr>
        <w:t>。</w:t>
      </w:r>
    </w:p>
    <w:p>
      <w:pPr>
        <w:widowControl/>
        <w:tabs>
          <w:tab w:val="left" w:pos="0"/>
          <w:tab w:val="left" w:pos="510"/>
          <w:tab w:val="left" w:pos="900"/>
          <w:tab w:val="left" w:pos="1100"/>
        </w:tabs>
        <w:jc w:val="center"/>
        <w:rPr>
          <w:color w:val="auto"/>
          <w:sz w:val="44"/>
          <w:szCs w:val="44"/>
        </w:rPr>
      </w:pPr>
      <w:r>
        <w:rPr>
          <w:rFonts w:ascii="宋体" w:hAnsi="宋体" w:cs="宋体"/>
          <w:b/>
          <w:color w:val="auto"/>
          <w:sz w:val="44"/>
          <w:szCs w:val="44"/>
        </w:rPr>
        <w:br w:type="page"/>
      </w:r>
    </w:p>
    <w:p>
      <w:pPr>
        <w:pStyle w:val="7"/>
        <w:widowControl/>
        <w:numPr>
          <w:ilvl w:val="0"/>
          <w:numId w:val="2"/>
        </w:numPr>
        <w:tabs>
          <w:tab w:val="left" w:pos="510"/>
          <w:tab w:val="left" w:pos="900"/>
          <w:tab w:val="left" w:pos="1100"/>
        </w:tabs>
        <w:wordWrap w:val="0"/>
        <w:spacing w:line="360" w:lineRule="auto"/>
        <w:jc w:val="center"/>
        <w:rPr>
          <w:color w:val="auto"/>
          <w:sz w:val="44"/>
          <w:szCs w:val="44"/>
        </w:rPr>
      </w:pPr>
      <w:r>
        <w:rPr>
          <w:rFonts w:ascii="宋体" w:hAnsi="宋体" w:cs="宋体"/>
          <w:b/>
          <w:color w:val="auto"/>
          <w:sz w:val="44"/>
          <w:szCs w:val="44"/>
        </w:rPr>
        <w:t>第二章  投标须知</w:t>
      </w:r>
    </w:p>
    <w:p>
      <w:pPr>
        <w:wordWrap w:val="0"/>
        <w:spacing w:line="360" w:lineRule="auto"/>
        <w:jc w:val="center"/>
        <w:rPr>
          <w:rFonts w:ascii="宋体" w:hAnsi="宋体" w:cs="宋体"/>
          <w:b/>
          <w:color w:val="auto"/>
          <w:sz w:val="32"/>
          <w:szCs w:val="32"/>
        </w:rPr>
      </w:pPr>
      <w:r>
        <w:rPr>
          <w:rFonts w:ascii="宋体" w:hAnsi="宋体" w:cs="宋体"/>
          <w:b/>
          <w:color w:val="auto"/>
          <w:sz w:val="32"/>
          <w:szCs w:val="32"/>
        </w:rPr>
        <w:t>(一)总  则</w:t>
      </w:r>
    </w:p>
    <w:p>
      <w:pPr>
        <w:tabs>
          <w:tab w:val="left" w:pos="720"/>
        </w:tabs>
        <w:wordWrap w:val="0"/>
        <w:spacing w:line="360" w:lineRule="auto"/>
        <w:ind w:firstLine="482"/>
        <w:jc w:val="left"/>
        <w:rPr>
          <w:b/>
          <w:bCs/>
          <w:color w:val="auto"/>
        </w:rPr>
      </w:pPr>
      <w:r>
        <w:rPr>
          <w:rFonts w:ascii="宋体" w:hAnsi="宋体" w:cs="宋体"/>
          <w:b/>
          <w:bCs/>
          <w:color w:val="auto"/>
          <w:sz w:val="24"/>
        </w:rPr>
        <w:t>1.招标项目说明</w:t>
      </w:r>
    </w:p>
    <w:p>
      <w:pPr>
        <w:wordWrap w:val="0"/>
        <w:spacing w:line="360" w:lineRule="auto"/>
        <w:ind w:firstLine="480"/>
        <w:jc w:val="left"/>
        <w:rPr>
          <w:rFonts w:hint="eastAsia" w:ascii="宋体" w:hAnsi="宋体" w:eastAsia="宋体"/>
          <w:color w:val="auto"/>
          <w:sz w:val="24"/>
          <w:lang w:eastAsia="zh-CN"/>
        </w:rPr>
      </w:pPr>
      <w:r>
        <w:rPr>
          <w:rFonts w:ascii="宋体" w:hAnsi="宋体" w:cs="宋体"/>
          <w:color w:val="auto"/>
          <w:sz w:val="24"/>
        </w:rPr>
        <w:t>1.1 项目名称：</w:t>
      </w:r>
      <w:r>
        <w:rPr>
          <w:rFonts w:hint="eastAsia" w:ascii="宋体" w:hAnsi="宋体"/>
          <w:color w:val="auto"/>
          <w:sz w:val="24"/>
          <w:u w:val="single"/>
          <w:lang w:eastAsia="zh-CN"/>
        </w:rPr>
        <w:t>仙游县总医院园庄分院迁建项目场地平整工程</w:t>
      </w:r>
    </w:p>
    <w:p>
      <w:pPr>
        <w:wordWrap w:val="0"/>
        <w:spacing w:line="360" w:lineRule="auto"/>
        <w:ind w:firstLine="480"/>
        <w:jc w:val="left"/>
        <w:rPr>
          <w:rFonts w:hint="eastAsia" w:eastAsia="宋体"/>
          <w:color w:val="auto"/>
          <w:u w:val="single"/>
          <w:lang w:eastAsia="zh-CN"/>
        </w:rPr>
      </w:pPr>
      <w:r>
        <w:rPr>
          <w:rFonts w:ascii="宋体" w:hAnsi="宋体" w:cs="宋体"/>
          <w:color w:val="auto"/>
          <w:sz w:val="24"/>
        </w:rPr>
        <w:t>1.2 建设地点：</w:t>
      </w:r>
      <w:r>
        <w:rPr>
          <w:rFonts w:ascii="宋体" w:hAnsi="宋体" w:cs="宋体"/>
          <w:color w:val="auto"/>
          <w:sz w:val="24"/>
          <w:u w:val="single"/>
        </w:rPr>
        <w:t xml:space="preserve"> </w:t>
      </w:r>
      <w:r>
        <w:rPr>
          <w:rFonts w:hint="eastAsia" w:ascii="宋体" w:hAnsi="宋体" w:cs="宋体"/>
          <w:color w:val="auto"/>
          <w:sz w:val="24"/>
          <w:u w:val="single"/>
          <w:lang w:eastAsia="zh-CN"/>
        </w:rPr>
        <w:t xml:space="preserve">仙游县园庄镇云峰村 </w:t>
      </w:r>
    </w:p>
    <w:p>
      <w:pPr>
        <w:wordWrap w:val="0"/>
        <w:spacing w:line="360" w:lineRule="auto"/>
        <w:ind w:firstLine="480"/>
        <w:jc w:val="left"/>
        <w:rPr>
          <w:color w:val="auto"/>
        </w:rPr>
      </w:pPr>
      <w:r>
        <w:rPr>
          <w:rFonts w:ascii="宋体" w:hAnsi="宋体" w:cs="宋体"/>
          <w:color w:val="auto"/>
          <w:sz w:val="24"/>
        </w:rPr>
        <w:t>1.3 建设规模：</w:t>
      </w:r>
      <w:r>
        <w:rPr>
          <w:rFonts w:ascii="宋体" w:hAnsi="宋体" w:cs="宋体"/>
          <w:color w:val="auto"/>
          <w:sz w:val="24"/>
          <w:u w:val="single"/>
        </w:rPr>
        <w:t>约</w:t>
      </w:r>
      <w:r>
        <w:rPr>
          <w:rFonts w:hint="eastAsia" w:ascii="宋体" w:hAnsi="宋体" w:cs="宋体"/>
          <w:color w:val="auto"/>
          <w:sz w:val="24"/>
          <w:u w:val="single"/>
          <w:lang w:val="en-US" w:eastAsia="zh-CN"/>
        </w:rPr>
        <w:t>48</w:t>
      </w:r>
      <w:r>
        <w:rPr>
          <w:rFonts w:ascii="宋体" w:hAnsi="宋体" w:cs="宋体"/>
          <w:color w:val="auto"/>
          <w:sz w:val="24"/>
          <w:u w:val="single"/>
        </w:rPr>
        <w:t>万</w:t>
      </w:r>
      <w:r>
        <w:rPr>
          <w:rFonts w:ascii="宋体" w:hAnsi="宋体" w:cs="宋体"/>
          <w:color w:val="auto"/>
          <w:sz w:val="24"/>
        </w:rPr>
        <w:t>；</w:t>
      </w:r>
    </w:p>
    <w:p>
      <w:pPr>
        <w:wordWrap w:val="0"/>
        <w:spacing w:line="360" w:lineRule="auto"/>
        <w:ind w:firstLine="480"/>
        <w:jc w:val="left"/>
        <w:rPr>
          <w:color w:val="auto"/>
          <w:u w:val="single"/>
        </w:rPr>
      </w:pPr>
      <w:r>
        <w:rPr>
          <w:rFonts w:ascii="宋体" w:hAnsi="宋体" w:cs="宋体"/>
          <w:color w:val="auto"/>
          <w:sz w:val="24"/>
        </w:rPr>
        <w:t>1.4 招标范围：</w:t>
      </w:r>
      <w:r>
        <w:rPr>
          <w:rFonts w:ascii="宋体" w:hAnsi="宋体" w:cs="宋体"/>
          <w:color w:val="auto"/>
          <w:sz w:val="24"/>
          <w:u w:val="single"/>
        </w:rPr>
        <w:t xml:space="preserve"> 以施工图纸为准(不列入招标范围的详见发布的工程预算书)</w:t>
      </w:r>
    </w:p>
    <w:p>
      <w:pPr>
        <w:wordWrap w:val="0"/>
        <w:spacing w:line="360" w:lineRule="auto"/>
        <w:ind w:firstLine="480"/>
        <w:jc w:val="left"/>
        <w:rPr>
          <w:rFonts w:hint="default" w:eastAsia="宋体"/>
          <w:color w:val="auto"/>
          <w:u w:val="single"/>
          <w:lang w:val="en-US" w:eastAsia="zh-CN"/>
        </w:rPr>
      </w:pPr>
      <w:r>
        <w:rPr>
          <w:rFonts w:ascii="宋体" w:hAnsi="宋体" w:cs="宋体"/>
          <w:color w:val="auto"/>
          <w:sz w:val="24"/>
        </w:rPr>
        <w:t xml:space="preserve">1.5 资金来源： </w:t>
      </w:r>
      <w:r>
        <w:rPr>
          <w:rFonts w:ascii="宋体" w:hAnsi="宋体" w:cs="宋体"/>
          <w:color w:val="auto"/>
          <w:sz w:val="24"/>
          <w:u w:val="single"/>
        </w:rPr>
        <w:t xml:space="preserve"> </w:t>
      </w:r>
      <w:r>
        <w:rPr>
          <w:rFonts w:hint="eastAsia" w:ascii="宋体" w:hAnsi="宋体" w:cs="宋体"/>
          <w:color w:val="auto"/>
          <w:sz w:val="24"/>
          <w:u w:val="single"/>
          <w:lang w:eastAsia="zh-CN"/>
        </w:rPr>
        <w:t>上级拨款</w:t>
      </w:r>
    </w:p>
    <w:p>
      <w:pPr>
        <w:wordWrap w:val="0"/>
        <w:spacing w:line="360" w:lineRule="auto"/>
        <w:ind w:firstLine="480"/>
        <w:jc w:val="left"/>
        <w:rPr>
          <w:color w:val="auto"/>
        </w:rPr>
      </w:pPr>
      <w:r>
        <w:rPr>
          <w:rFonts w:ascii="宋体" w:hAnsi="宋体" w:cs="宋体"/>
          <w:color w:val="auto"/>
          <w:sz w:val="24"/>
        </w:rPr>
        <w:t xml:space="preserve">1.6 合同价格形式： </w:t>
      </w:r>
      <w:r>
        <w:rPr>
          <w:rFonts w:hint="eastAsia" w:ascii="宋体" w:hAnsi="宋体" w:cs="宋体"/>
          <w:color w:val="auto"/>
          <w:sz w:val="24"/>
          <w:u w:val="single"/>
          <w:lang w:eastAsia="zh-CN"/>
        </w:rPr>
        <w:t>总价合同</w:t>
      </w:r>
      <w:r>
        <w:rPr>
          <w:rFonts w:ascii="宋体" w:hAnsi="宋体" w:cs="宋体"/>
          <w:color w:val="auto"/>
          <w:sz w:val="24"/>
        </w:rPr>
        <w:t xml:space="preserve"> </w:t>
      </w:r>
    </w:p>
    <w:p>
      <w:pPr>
        <w:wordWrap w:val="0"/>
        <w:spacing w:line="360" w:lineRule="auto"/>
        <w:ind w:firstLine="482"/>
        <w:jc w:val="left"/>
        <w:rPr>
          <w:b/>
          <w:bCs/>
          <w:color w:val="auto"/>
        </w:rPr>
      </w:pPr>
      <w:r>
        <w:rPr>
          <w:rFonts w:ascii="宋体" w:hAnsi="宋体" w:cs="宋体"/>
          <w:b/>
          <w:bCs/>
          <w:color w:val="auto"/>
          <w:sz w:val="24"/>
        </w:rPr>
        <w:t>2.招标项目的工期和质量标准</w:t>
      </w:r>
    </w:p>
    <w:p>
      <w:pPr>
        <w:wordWrap w:val="0"/>
        <w:spacing w:line="360" w:lineRule="auto"/>
        <w:ind w:firstLine="480"/>
        <w:jc w:val="left"/>
        <w:rPr>
          <w:color w:val="auto"/>
        </w:rPr>
      </w:pPr>
      <w:r>
        <w:rPr>
          <w:rFonts w:ascii="宋体" w:hAnsi="宋体" w:cs="宋体"/>
          <w:color w:val="auto"/>
          <w:sz w:val="24"/>
        </w:rPr>
        <w:t xml:space="preserve">2.1本招标项目的定额工期为 </w:t>
      </w:r>
      <w:r>
        <w:rPr>
          <w:rFonts w:hint="eastAsia" w:ascii="宋体" w:hAnsi="宋体" w:cs="宋体"/>
          <w:color w:val="auto"/>
          <w:sz w:val="24"/>
          <w:u w:val="single"/>
        </w:rPr>
        <w:t>/</w:t>
      </w:r>
      <w:r>
        <w:rPr>
          <w:rFonts w:ascii="宋体" w:hAnsi="宋体" w:cs="宋体"/>
          <w:color w:val="auto"/>
          <w:sz w:val="24"/>
        </w:rPr>
        <w:t>日历天，招标人要求招标工期不超过</w:t>
      </w:r>
      <w:r>
        <w:rPr>
          <w:rFonts w:hint="eastAsia" w:ascii="宋体" w:hAnsi="宋体" w:cs="宋体"/>
          <w:color w:val="auto"/>
          <w:sz w:val="24"/>
          <w:u w:val="single"/>
          <w:lang w:val="en-US" w:eastAsia="zh-CN"/>
        </w:rPr>
        <w:t>30</w:t>
      </w:r>
      <w:r>
        <w:rPr>
          <w:rFonts w:ascii="宋体" w:hAnsi="宋体" w:cs="宋体"/>
          <w:color w:val="auto"/>
          <w:sz w:val="24"/>
        </w:rPr>
        <w:t xml:space="preserve">日历天。中标人如不能在招标工期内完成并移交全部工程的，每逾期一天，应按每日 </w:t>
      </w:r>
      <w:r>
        <w:rPr>
          <w:rFonts w:hint="eastAsia" w:ascii="宋体" w:hAnsi="宋体" w:cs="宋体"/>
          <w:color w:val="auto"/>
          <w:sz w:val="24"/>
          <w:u w:val="single"/>
        </w:rPr>
        <w:t>500</w:t>
      </w:r>
      <w:r>
        <w:rPr>
          <w:rFonts w:ascii="宋体" w:hAnsi="宋体" w:cs="宋体"/>
          <w:color w:val="auto"/>
          <w:sz w:val="24"/>
        </w:rPr>
        <w:t>元向招标人缴纳逾期竣工违约金；提前完成，每提前一天，招标人按每日</w:t>
      </w:r>
      <w:r>
        <w:rPr>
          <w:rFonts w:hint="eastAsia" w:ascii="宋体" w:hAnsi="宋体" w:cs="宋体"/>
          <w:color w:val="auto"/>
          <w:sz w:val="24"/>
          <w:u w:val="single"/>
        </w:rPr>
        <w:t xml:space="preserve">/ </w:t>
      </w:r>
      <w:r>
        <w:rPr>
          <w:rFonts w:ascii="宋体" w:hAnsi="宋体" w:cs="宋体"/>
          <w:color w:val="auto"/>
          <w:sz w:val="24"/>
        </w:rPr>
        <w:t>元奖励中标人。</w:t>
      </w:r>
    </w:p>
    <w:p>
      <w:pPr>
        <w:wordWrap w:val="0"/>
        <w:spacing w:line="360" w:lineRule="auto"/>
        <w:ind w:firstLine="480"/>
        <w:jc w:val="left"/>
        <w:rPr>
          <w:color w:val="auto"/>
        </w:rPr>
      </w:pPr>
      <w:r>
        <w:rPr>
          <w:rFonts w:ascii="宋体" w:hAnsi="宋体" w:cs="宋体"/>
          <w:color w:val="auto"/>
          <w:sz w:val="24"/>
        </w:rPr>
        <w:t>2.2招标项目质量标准:按照国家质量验收标准，综合评定指标达到国家质量验收 合格标准。若质量验收评定不能达到合格，所造成的一切损失由中标人承担。</w:t>
      </w:r>
    </w:p>
    <w:p>
      <w:pPr>
        <w:wordWrap w:val="0"/>
        <w:spacing w:line="360" w:lineRule="auto"/>
        <w:ind w:firstLine="482"/>
        <w:jc w:val="left"/>
        <w:rPr>
          <w:b/>
          <w:bCs/>
          <w:color w:val="auto"/>
        </w:rPr>
      </w:pPr>
      <w:r>
        <w:rPr>
          <w:rFonts w:ascii="宋体" w:hAnsi="宋体" w:cs="宋体"/>
          <w:b/>
          <w:bCs/>
          <w:color w:val="auto"/>
          <w:sz w:val="24"/>
        </w:rPr>
        <w:t>3.投标人的资格及资质要求</w:t>
      </w:r>
    </w:p>
    <w:p>
      <w:pPr>
        <w:widowControl/>
        <w:shd w:val="clear" w:color="auto" w:fill="FFFFFF"/>
        <w:wordWrap w:val="0"/>
        <w:spacing w:line="360" w:lineRule="auto"/>
        <w:ind w:firstLine="510"/>
        <w:jc w:val="left"/>
        <w:rPr>
          <w:color w:val="auto"/>
        </w:rPr>
      </w:pPr>
      <w:r>
        <w:rPr>
          <w:rFonts w:ascii="宋体" w:hAnsi="宋体" w:cs="宋体"/>
          <w:color w:val="auto"/>
          <w:sz w:val="24"/>
        </w:rPr>
        <w:t>3.1</w:t>
      </w:r>
      <w:r>
        <w:rPr>
          <w:rFonts w:hint="eastAsia" w:ascii="宋体" w:hAnsi="宋体" w:eastAsia="宋体" w:cs="宋体"/>
          <w:color w:val="auto"/>
          <w:sz w:val="24"/>
          <w:szCs w:val="24"/>
          <w:highlight w:val="none"/>
          <w:rtl w:val="0"/>
          <w:lang w:val="zh-TW" w:eastAsia="zh-CN"/>
        </w:rPr>
        <w:t>投标人必须具有独立法人资格，符合规定资质条件且未因违法违规被限制参加相应项目投标的潜在投标人方可参与投标</w:t>
      </w:r>
      <w:r>
        <w:rPr>
          <w:rFonts w:hint="eastAsia" w:ascii="宋体" w:hAnsi="宋体" w:cs="宋体"/>
          <w:color w:val="auto"/>
          <w:kern w:val="0"/>
          <w:sz w:val="24"/>
          <w:shd w:val="clear" w:color="auto" w:fill="FFFFFF"/>
          <w:lang w:bidi="ar"/>
        </w:rPr>
        <w:t>；</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auto"/>
          <w:kern w:val="0"/>
          <w:sz w:val="24"/>
          <w:szCs w:val="24"/>
          <w:rtl w:val="0"/>
          <w:lang w:val="en-US" w:eastAsia="zh-CN"/>
        </w:rPr>
      </w:pPr>
      <w:r>
        <w:rPr>
          <w:rFonts w:hint="eastAsia" w:ascii="宋体" w:hAnsi="宋体" w:eastAsia="宋体" w:cs="宋体"/>
          <w:color w:val="auto"/>
          <w:kern w:val="0"/>
          <w:sz w:val="24"/>
          <w:szCs w:val="24"/>
          <w:highlight w:val="none"/>
          <w:shd w:val="clear" w:color="auto" w:fill="FFFFFF"/>
          <w:rtl w:val="0"/>
          <w:lang w:val="en-US" w:eastAsia="zh-CN"/>
        </w:rPr>
        <w:t>3.2</w:t>
      </w:r>
      <w:r>
        <w:rPr>
          <w:rFonts w:hint="eastAsia" w:ascii="宋体" w:hAnsi="宋体" w:eastAsia="宋体" w:cs="宋体"/>
          <w:i w:val="0"/>
          <w:iCs w:val="0"/>
          <w:caps w:val="0"/>
          <w:color w:val="auto"/>
          <w:spacing w:val="0"/>
          <w:kern w:val="0"/>
          <w:sz w:val="24"/>
          <w:szCs w:val="24"/>
          <w:shd w:val="clear" w:color="auto" w:fill="FFFFFF"/>
        </w:rPr>
        <w:t>投标人具备承担本招标工程项目的能力并具备建设行政主管部门核发的经年检合格的</w:t>
      </w:r>
      <w:r>
        <w:rPr>
          <w:rFonts w:hint="eastAsia" w:ascii="宋体" w:hAnsi="宋体" w:eastAsia="宋体" w:cs="宋体"/>
          <w:b/>
          <w:color w:val="auto"/>
          <w:kern w:val="0"/>
          <w:sz w:val="24"/>
          <w:szCs w:val="22"/>
          <w:u w:val="single"/>
          <w:lang w:eastAsia="zh-CN"/>
        </w:rPr>
        <w:t>市政公用</w:t>
      </w:r>
      <w:r>
        <w:rPr>
          <w:rFonts w:hint="eastAsia" w:ascii="宋体" w:hAnsi="宋体" w:eastAsia="宋体" w:cs="宋体"/>
          <w:b/>
          <w:color w:val="auto"/>
          <w:kern w:val="0"/>
          <w:sz w:val="24"/>
          <w:szCs w:val="22"/>
          <w:u w:val="single"/>
          <w:lang w:val="en-US" w:eastAsia="zh-CN"/>
        </w:rPr>
        <w:t>工程</w:t>
      </w:r>
      <w:r>
        <w:rPr>
          <w:rFonts w:hint="eastAsia" w:ascii="宋体" w:hAnsi="宋体" w:eastAsia="宋体" w:cs="宋体"/>
          <w:b/>
          <w:color w:val="auto"/>
          <w:kern w:val="0"/>
          <w:sz w:val="24"/>
          <w:szCs w:val="22"/>
          <w:u w:val="single"/>
          <w:lang w:eastAsia="zh-CN"/>
        </w:rPr>
        <w:t>施工</w:t>
      </w:r>
      <w:r>
        <w:rPr>
          <w:rFonts w:hint="eastAsia" w:ascii="宋体" w:hAnsi="宋体" w:eastAsia="宋体" w:cs="宋体"/>
          <w:b/>
          <w:color w:val="auto"/>
          <w:kern w:val="0"/>
          <w:sz w:val="24"/>
          <w:szCs w:val="22"/>
          <w:u w:val="single"/>
          <w:lang w:val="en-US" w:eastAsia="zh-CN"/>
        </w:rPr>
        <w:t>总承包</w:t>
      </w:r>
      <w:r>
        <w:rPr>
          <w:rFonts w:hint="eastAsia" w:ascii="宋体" w:hAnsi="宋体" w:eastAsia="宋体" w:cs="宋体"/>
          <w:b/>
          <w:color w:val="auto"/>
          <w:kern w:val="0"/>
          <w:sz w:val="24"/>
          <w:szCs w:val="22"/>
          <w:u w:val="single"/>
          <w:lang w:eastAsia="zh-CN"/>
        </w:rPr>
        <w:t>三级</w:t>
      </w:r>
      <w:r>
        <w:rPr>
          <w:rFonts w:hint="eastAsia" w:ascii="宋体" w:hAnsi="宋体" w:eastAsia="宋体" w:cs="宋体"/>
          <w:i w:val="0"/>
          <w:iCs w:val="0"/>
          <w:caps w:val="0"/>
          <w:color w:val="auto"/>
          <w:spacing w:val="0"/>
          <w:kern w:val="0"/>
          <w:sz w:val="24"/>
          <w:szCs w:val="24"/>
          <w:shd w:val="clear" w:color="auto" w:fill="FFFFFF"/>
        </w:rPr>
        <w:t>及以上（不分主、增项差别）和有效的《施工企业安全生产许可证》</w:t>
      </w:r>
      <w:r>
        <w:rPr>
          <w:rFonts w:hint="eastAsia" w:ascii="宋体" w:hAnsi="宋体" w:eastAsia="宋体" w:cs="宋体"/>
          <w:color w:val="auto"/>
          <w:kern w:val="0"/>
          <w:sz w:val="24"/>
          <w:szCs w:val="24"/>
          <w:rtl w:val="0"/>
          <w:lang w:val="en-US" w:eastAsia="zh-CN"/>
        </w:rPr>
        <w:t>；</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i w:val="0"/>
          <w:iCs w:val="0"/>
          <w:caps w:val="0"/>
          <w:color w:val="auto"/>
          <w:spacing w:val="0"/>
          <w:kern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rPr>
        <w:t>3.3投标人拟担任本招标项目的项目负责人应具备有效的不低于</w:t>
      </w:r>
      <w:r>
        <w:rPr>
          <w:rFonts w:hint="eastAsia" w:ascii="宋体" w:hAnsi="宋体" w:eastAsia="宋体" w:cs="宋体"/>
          <w:b/>
          <w:bCs/>
          <w:i w:val="0"/>
          <w:iCs w:val="0"/>
          <w:caps w:val="0"/>
          <w:color w:val="auto"/>
          <w:spacing w:val="0"/>
          <w:kern w:val="0"/>
          <w:sz w:val="24"/>
          <w:szCs w:val="24"/>
          <w:u w:val="single"/>
          <w:shd w:val="clear" w:color="auto" w:fill="FFFFFF"/>
        </w:rPr>
        <w:t>贰级</w:t>
      </w:r>
      <w:r>
        <w:rPr>
          <w:rFonts w:hint="eastAsia" w:ascii="宋体" w:hAnsi="宋体" w:eastAsia="宋体" w:cs="宋体"/>
          <w:b/>
          <w:bCs/>
          <w:i w:val="0"/>
          <w:iCs w:val="0"/>
          <w:caps w:val="0"/>
          <w:color w:val="auto"/>
          <w:spacing w:val="0"/>
          <w:kern w:val="0"/>
          <w:sz w:val="24"/>
          <w:szCs w:val="24"/>
          <w:u w:val="single"/>
          <w:shd w:val="clear" w:color="auto" w:fill="FFFFFF"/>
          <w:lang w:eastAsia="zh-CN"/>
        </w:rPr>
        <w:t>市政公用</w:t>
      </w:r>
      <w:r>
        <w:rPr>
          <w:rFonts w:hint="eastAsia" w:ascii="宋体" w:hAnsi="宋体" w:eastAsia="宋体" w:cs="宋体"/>
          <w:b/>
          <w:bCs/>
          <w:i w:val="0"/>
          <w:iCs w:val="0"/>
          <w:caps w:val="0"/>
          <w:color w:val="auto"/>
          <w:spacing w:val="0"/>
          <w:kern w:val="0"/>
          <w:sz w:val="24"/>
          <w:szCs w:val="24"/>
          <w:u w:val="single"/>
          <w:shd w:val="clear" w:color="auto" w:fill="FFFFFF"/>
        </w:rPr>
        <w:t>工程</w:t>
      </w:r>
      <w:r>
        <w:rPr>
          <w:rFonts w:hint="eastAsia" w:ascii="宋体" w:hAnsi="宋体" w:eastAsia="宋体" w:cs="宋体"/>
          <w:i w:val="0"/>
          <w:iCs w:val="0"/>
          <w:caps w:val="0"/>
          <w:color w:val="auto"/>
          <w:spacing w:val="0"/>
          <w:kern w:val="0"/>
          <w:sz w:val="24"/>
          <w:szCs w:val="24"/>
          <w:shd w:val="clear" w:color="auto" w:fill="FFFFFF"/>
        </w:rPr>
        <w:t xml:space="preserve"> 专业注册建造师执业资格，并持有安全生产考核合格证书B证；项目经理必须是投标人的在职职工(以建造师注册证书上的所属单位为准)。</w:t>
      </w:r>
    </w:p>
    <w:p>
      <w:pPr>
        <w:widowControl/>
        <w:tabs>
          <w:tab w:val="left" w:pos="510"/>
          <w:tab w:val="left" w:pos="900"/>
          <w:tab w:val="left" w:pos="1100"/>
        </w:tabs>
        <w:wordWrap w:val="0"/>
        <w:spacing w:line="360" w:lineRule="auto"/>
        <w:ind w:firstLine="480" w:firstLineChars="200"/>
        <w:rPr>
          <w:rFonts w:hint="eastAsia" w:ascii="宋体" w:hAnsi="宋体" w:cs="宋体"/>
          <w:color w:val="auto"/>
          <w:sz w:val="24"/>
          <w:lang w:eastAsia="zh-CN"/>
        </w:rPr>
      </w:pPr>
      <w:r>
        <w:rPr>
          <w:rFonts w:ascii="宋体" w:hAnsi="宋体" w:cs="宋体"/>
          <w:color w:val="auto"/>
          <w:sz w:val="24"/>
        </w:rPr>
        <w:t>3.</w:t>
      </w:r>
      <w:r>
        <w:rPr>
          <w:rFonts w:hint="eastAsia" w:ascii="宋体" w:hAnsi="宋体" w:cs="宋体"/>
          <w:color w:val="auto"/>
          <w:sz w:val="24"/>
          <w:lang w:val="en-US" w:eastAsia="zh-CN"/>
        </w:rPr>
        <w:t>4</w:t>
      </w:r>
      <w:r>
        <w:rPr>
          <w:rFonts w:ascii="宋体" w:hAnsi="宋体" w:cs="宋体"/>
          <w:color w:val="auto"/>
          <w:sz w:val="24"/>
        </w:rPr>
        <w:t>本招标项目：不接受联合体投标</w:t>
      </w:r>
      <w:r>
        <w:rPr>
          <w:rFonts w:hint="eastAsia" w:ascii="宋体" w:hAnsi="宋体" w:cs="宋体"/>
          <w:color w:val="auto"/>
          <w:sz w:val="24"/>
          <w:lang w:eastAsia="zh-CN"/>
        </w:rPr>
        <w:t>；</w:t>
      </w:r>
    </w:p>
    <w:p>
      <w:pPr>
        <w:widowControl/>
        <w:tabs>
          <w:tab w:val="left" w:pos="510"/>
          <w:tab w:val="left" w:pos="900"/>
          <w:tab w:val="left" w:pos="1100"/>
        </w:tabs>
        <w:wordWrap w:val="0"/>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3.5</w:t>
      </w:r>
      <w:r>
        <w:rPr>
          <w:rFonts w:hint="eastAsia" w:ascii="宋体" w:hAnsi="宋体" w:cs="宋体"/>
          <w:color w:val="auto"/>
          <w:sz w:val="24"/>
          <w:szCs w:val="24"/>
          <w:lang w:val="en-US" w:eastAsia="zh-CN"/>
        </w:rPr>
        <w:t>投标人须是被邀请的企业。</w:t>
      </w:r>
    </w:p>
    <w:p>
      <w:pPr>
        <w:wordWrap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6</w:t>
      </w:r>
      <w:r>
        <w:rPr>
          <w:rFonts w:hint="eastAsia" w:ascii="宋体" w:hAnsi="宋体" w:cs="宋体"/>
          <w:color w:val="auto"/>
          <w:sz w:val="24"/>
        </w:rPr>
        <w:t>投标人应在人员、设备、资金等方面具有承担本招标项目施工的能力；</w:t>
      </w:r>
    </w:p>
    <w:p>
      <w:pPr>
        <w:wordWrap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7</w:t>
      </w:r>
      <w:r>
        <w:rPr>
          <w:rFonts w:hint="eastAsia" w:ascii="宋体" w:hAnsi="宋体" w:cs="宋体"/>
          <w:color w:val="auto"/>
          <w:sz w:val="24"/>
        </w:rPr>
        <w:t>本招标项目招标人采用资格后审的方式对投标人进行资格审查。</w:t>
      </w:r>
    </w:p>
    <w:p>
      <w:pPr>
        <w:wordWrap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投标人不得存在下列情形之一:</w:t>
      </w:r>
    </w:p>
    <w:p>
      <w:pPr>
        <w:wordWrap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(1)为招标人不具有独立法人资格的附属机构(单位)；</w:t>
      </w:r>
    </w:p>
    <w:p>
      <w:pPr>
        <w:wordWrap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(2)为本项目(标段)前期准备提供设计、咨询服务的，但装修、幕墙、智能化、钢结构、消防、环境等专项工程的除外；</w:t>
      </w:r>
    </w:p>
    <w:p>
      <w:pPr>
        <w:wordWrap w:val="0"/>
        <w:spacing w:line="360" w:lineRule="auto"/>
        <w:ind w:firstLine="482"/>
        <w:jc w:val="left"/>
        <w:rPr>
          <w:rFonts w:hint="eastAsia" w:ascii="宋体" w:hAnsi="宋体" w:cs="宋体"/>
          <w:color w:val="auto"/>
          <w:sz w:val="24"/>
        </w:rPr>
      </w:pPr>
      <w:r>
        <w:rPr>
          <w:rFonts w:hint="eastAsia" w:ascii="宋体" w:hAnsi="宋体" w:cs="宋体"/>
          <w:color w:val="auto"/>
          <w:sz w:val="24"/>
        </w:rPr>
        <w:t>(3)为本项目(标段)的监理人；</w:t>
      </w:r>
    </w:p>
    <w:p>
      <w:pPr>
        <w:wordWrap w:val="0"/>
        <w:spacing w:line="360" w:lineRule="auto"/>
        <w:ind w:firstLine="482"/>
        <w:jc w:val="left"/>
        <w:rPr>
          <w:rFonts w:hint="eastAsia" w:ascii="宋体" w:hAnsi="宋体" w:cs="宋体"/>
          <w:color w:val="auto"/>
          <w:sz w:val="24"/>
        </w:rPr>
      </w:pPr>
      <w:r>
        <w:rPr>
          <w:rFonts w:hint="eastAsia" w:ascii="宋体" w:hAnsi="宋体" w:cs="宋体"/>
          <w:color w:val="auto"/>
          <w:sz w:val="24"/>
        </w:rPr>
        <w:t>(4)为本项目(标段)的代建人；</w:t>
      </w:r>
    </w:p>
    <w:p>
      <w:pPr>
        <w:wordWrap w:val="0"/>
        <w:spacing w:line="360" w:lineRule="auto"/>
        <w:ind w:firstLine="482"/>
        <w:jc w:val="left"/>
        <w:rPr>
          <w:rFonts w:hint="eastAsia" w:ascii="宋体" w:hAnsi="宋体" w:cs="宋体"/>
          <w:color w:val="auto"/>
          <w:sz w:val="24"/>
        </w:rPr>
      </w:pPr>
      <w:r>
        <w:rPr>
          <w:rFonts w:hint="eastAsia" w:ascii="宋体" w:hAnsi="宋体" w:cs="宋体"/>
          <w:color w:val="auto"/>
          <w:sz w:val="24"/>
        </w:rPr>
        <w:t>(5)为本项目(标段)提供招标代理服务的；</w:t>
      </w:r>
    </w:p>
    <w:p>
      <w:pPr>
        <w:wordWrap w:val="0"/>
        <w:spacing w:line="360" w:lineRule="auto"/>
        <w:ind w:firstLine="482"/>
        <w:jc w:val="left"/>
        <w:rPr>
          <w:rFonts w:hint="eastAsia" w:ascii="宋体" w:hAnsi="宋体" w:cs="宋体"/>
          <w:color w:val="auto"/>
          <w:sz w:val="24"/>
        </w:rPr>
      </w:pPr>
      <w:r>
        <w:rPr>
          <w:rFonts w:hint="eastAsia" w:ascii="宋体" w:hAnsi="宋体" w:cs="宋体"/>
          <w:color w:val="auto"/>
          <w:sz w:val="24"/>
        </w:rPr>
        <w:t>(6)与本项目(标段)的监理人或代建人或招标代理机构或其他投标人同为一个法定代表人的；</w:t>
      </w:r>
    </w:p>
    <w:p>
      <w:pPr>
        <w:wordWrap w:val="0"/>
        <w:spacing w:line="360" w:lineRule="auto"/>
        <w:ind w:firstLine="482"/>
        <w:jc w:val="left"/>
        <w:rPr>
          <w:rFonts w:hint="eastAsia" w:ascii="宋体" w:hAnsi="宋体" w:cs="宋体"/>
          <w:color w:val="auto"/>
          <w:sz w:val="24"/>
        </w:rPr>
      </w:pPr>
      <w:r>
        <w:rPr>
          <w:rFonts w:hint="eastAsia" w:ascii="宋体" w:hAnsi="宋体" w:cs="宋体"/>
          <w:color w:val="auto"/>
          <w:sz w:val="24"/>
        </w:rPr>
        <w:t>(7)与本项目(标段)的监理人或代建人或招标代理机构相互控股或参股的或有隶属关系的；</w:t>
      </w:r>
    </w:p>
    <w:p>
      <w:pPr>
        <w:wordWrap w:val="0"/>
        <w:spacing w:line="360" w:lineRule="auto"/>
        <w:ind w:firstLine="482"/>
        <w:jc w:val="left"/>
        <w:rPr>
          <w:rFonts w:hint="eastAsia" w:ascii="宋体" w:hAnsi="宋体" w:cs="宋体"/>
          <w:color w:val="auto"/>
          <w:sz w:val="24"/>
        </w:rPr>
      </w:pPr>
      <w:r>
        <w:rPr>
          <w:rFonts w:hint="eastAsia" w:ascii="宋体" w:hAnsi="宋体" w:cs="宋体"/>
          <w:color w:val="auto"/>
          <w:sz w:val="24"/>
        </w:rPr>
        <w:t>(8)公司级领导与本项目(标段)的监理人或代建人或招标代理机构公司级领导相互任职或工作的；</w:t>
      </w:r>
    </w:p>
    <w:p>
      <w:pPr>
        <w:wordWrap w:val="0"/>
        <w:spacing w:line="360" w:lineRule="auto"/>
        <w:ind w:firstLine="482"/>
        <w:jc w:val="left"/>
        <w:rPr>
          <w:rFonts w:hint="eastAsia" w:ascii="宋体" w:hAnsi="宋体" w:cs="宋体"/>
          <w:color w:val="auto"/>
          <w:sz w:val="24"/>
        </w:rPr>
      </w:pPr>
      <w:r>
        <w:rPr>
          <w:rFonts w:hint="eastAsia" w:ascii="宋体" w:hAnsi="宋体" w:cs="宋体"/>
          <w:color w:val="auto"/>
          <w:sz w:val="24"/>
        </w:rPr>
        <w:t>(9)被责令停业的；</w:t>
      </w:r>
    </w:p>
    <w:p>
      <w:pPr>
        <w:wordWrap w:val="0"/>
        <w:spacing w:line="360" w:lineRule="auto"/>
        <w:ind w:firstLine="482"/>
        <w:jc w:val="left"/>
        <w:rPr>
          <w:rFonts w:hint="eastAsia" w:ascii="宋体" w:hAnsi="宋体" w:cs="宋体"/>
          <w:color w:val="auto"/>
          <w:sz w:val="24"/>
        </w:rPr>
      </w:pPr>
      <w:r>
        <w:rPr>
          <w:rFonts w:hint="eastAsia" w:ascii="宋体" w:hAnsi="宋体" w:cs="宋体"/>
          <w:color w:val="auto"/>
          <w:sz w:val="24"/>
        </w:rPr>
        <w:t>(10)被暂停或取消投标资格的；</w:t>
      </w:r>
    </w:p>
    <w:p>
      <w:pPr>
        <w:wordWrap w:val="0"/>
        <w:spacing w:line="360" w:lineRule="auto"/>
        <w:ind w:firstLine="482"/>
        <w:jc w:val="left"/>
        <w:rPr>
          <w:rFonts w:hint="eastAsia" w:ascii="宋体" w:hAnsi="宋体" w:cs="宋体"/>
          <w:color w:val="auto"/>
          <w:sz w:val="24"/>
        </w:rPr>
      </w:pPr>
      <w:r>
        <w:rPr>
          <w:rFonts w:hint="eastAsia" w:ascii="宋体" w:hAnsi="宋体" w:cs="宋体"/>
          <w:color w:val="auto"/>
          <w:sz w:val="24"/>
        </w:rPr>
        <w:t>(11)财产被接管或冻结的；</w:t>
      </w:r>
    </w:p>
    <w:p>
      <w:pPr>
        <w:wordWrap w:val="0"/>
        <w:spacing w:line="360" w:lineRule="auto"/>
        <w:ind w:firstLine="482"/>
        <w:jc w:val="left"/>
        <w:rPr>
          <w:rFonts w:hint="eastAsia" w:ascii="宋体" w:hAnsi="宋体" w:cs="宋体"/>
          <w:color w:val="auto"/>
          <w:sz w:val="24"/>
        </w:rPr>
      </w:pPr>
      <w:r>
        <w:rPr>
          <w:rFonts w:hint="eastAsia" w:ascii="宋体" w:hAnsi="宋体" w:cs="宋体"/>
          <w:color w:val="auto"/>
          <w:sz w:val="24"/>
        </w:rPr>
        <w:t>(12)企业法人、拟派出主要施工管理人员被县区级以上建设行政主管部门按照《关于建立福建省建设市场法人和自然人违法违规档案制度试行办法》(闽建法[2007]15号)的规定建立其违规违法档案的；</w:t>
      </w:r>
    </w:p>
    <w:p>
      <w:pPr>
        <w:wordWrap w:val="0"/>
        <w:spacing w:line="360" w:lineRule="auto"/>
        <w:ind w:firstLine="482"/>
        <w:jc w:val="left"/>
        <w:rPr>
          <w:rFonts w:hint="eastAsia" w:ascii="宋体" w:hAnsi="宋体" w:cs="宋体"/>
          <w:color w:val="auto"/>
          <w:sz w:val="24"/>
        </w:rPr>
      </w:pPr>
      <w:r>
        <w:rPr>
          <w:rFonts w:hint="eastAsia" w:ascii="宋体" w:hAnsi="宋体" w:cs="宋体"/>
          <w:color w:val="auto"/>
          <w:sz w:val="24"/>
        </w:rPr>
        <w:t>(13)在最近三年内有骗取中标或严重违约或重大工程质量问题的；</w:t>
      </w:r>
    </w:p>
    <w:p>
      <w:pPr>
        <w:wordWrap w:val="0"/>
        <w:spacing w:line="360" w:lineRule="auto"/>
        <w:ind w:firstLine="482"/>
        <w:jc w:val="left"/>
        <w:rPr>
          <w:rFonts w:hint="eastAsia" w:ascii="宋体" w:hAnsi="宋体" w:cs="宋体"/>
          <w:color w:val="auto"/>
          <w:sz w:val="24"/>
        </w:rPr>
      </w:pPr>
      <w:r>
        <w:rPr>
          <w:rFonts w:hint="eastAsia" w:ascii="宋体" w:hAnsi="宋体" w:cs="宋体"/>
          <w:color w:val="auto"/>
          <w:sz w:val="24"/>
        </w:rPr>
        <w:t>(14)被县区级及以上相关行政监督部门记录不良行为，并在福建住房和城乡建设信息网、莆田建设信息网或莆田市行政服务中心网上公告，处在公告明确限制投标期限内的；</w:t>
      </w:r>
    </w:p>
    <w:p>
      <w:pPr>
        <w:wordWrap w:val="0"/>
        <w:spacing w:line="360" w:lineRule="auto"/>
        <w:ind w:firstLine="482"/>
        <w:jc w:val="left"/>
        <w:rPr>
          <w:rFonts w:ascii="宋体" w:hAnsi="宋体"/>
          <w:b/>
          <w:bCs/>
          <w:color w:val="auto"/>
        </w:rPr>
      </w:pPr>
      <w:r>
        <w:rPr>
          <w:rFonts w:ascii="宋体" w:hAnsi="宋体" w:cs="宋体"/>
          <w:b/>
          <w:bCs/>
          <w:color w:val="auto"/>
          <w:sz w:val="24"/>
        </w:rPr>
        <w:t>4.资格审查方式</w:t>
      </w:r>
    </w:p>
    <w:p>
      <w:pPr>
        <w:wordWrap w:val="0"/>
        <w:spacing w:line="360" w:lineRule="auto"/>
        <w:ind w:firstLine="480"/>
        <w:jc w:val="left"/>
        <w:rPr>
          <w:color w:val="auto"/>
        </w:rPr>
      </w:pPr>
      <w:r>
        <w:rPr>
          <w:rFonts w:ascii="宋体" w:hAnsi="宋体" w:cs="宋体"/>
          <w:color w:val="auto"/>
          <w:sz w:val="24"/>
        </w:rPr>
        <w:t>本招标项目对投标人的资格审查采用资格后审方式。经资格审查合格的投标人才能有资格成为中标人。</w:t>
      </w:r>
    </w:p>
    <w:p>
      <w:pPr>
        <w:tabs>
          <w:tab w:val="left" w:pos="0"/>
        </w:tabs>
        <w:wordWrap w:val="0"/>
        <w:spacing w:line="360" w:lineRule="auto"/>
        <w:ind w:firstLine="482"/>
        <w:jc w:val="left"/>
        <w:rPr>
          <w:b/>
          <w:bCs/>
          <w:color w:val="auto"/>
        </w:rPr>
      </w:pPr>
      <w:r>
        <w:rPr>
          <w:rFonts w:ascii="宋体" w:hAnsi="宋体" w:cs="宋体"/>
          <w:b/>
          <w:bCs/>
          <w:color w:val="auto"/>
          <w:sz w:val="24"/>
        </w:rPr>
        <w:t>5.投标费用</w:t>
      </w:r>
    </w:p>
    <w:p>
      <w:pPr>
        <w:wordWrap w:val="0"/>
        <w:spacing w:line="360" w:lineRule="auto"/>
        <w:ind w:firstLine="480"/>
        <w:jc w:val="left"/>
        <w:rPr>
          <w:color w:val="auto"/>
        </w:rPr>
      </w:pPr>
      <w:r>
        <w:rPr>
          <w:rFonts w:ascii="宋体" w:hAnsi="宋体" w:cs="宋体"/>
          <w:color w:val="auto"/>
          <w:sz w:val="24"/>
        </w:rPr>
        <w:t>投标人应承担其编制投标文件与递交投标文件所涉及的一切费用，不管投标结果如何，招标人和招标代理机构不承担上述费用。</w:t>
      </w:r>
    </w:p>
    <w:p>
      <w:pPr>
        <w:wordWrap w:val="0"/>
        <w:spacing w:line="360" w:lineRule="auto"/>
        <w:ind w:firstLine="482"/>
        <w:jc w:val="left"/>
        <w:rPr>
          <w:b/>
          <w:bCs/>
          <w:color w:val="auto"/>
        </w:rPr>
      </w:pPr>
      <w:r>
        <w:rPr>
          <w:rFonts w:ascii="宋体" w:hAnsi="宋体" w:cs="宋体"/>
          <w:b/>
          <w:bCs/>
          <w:color w:val="auto"/>
          <w:sz w:val="24"/>
        </w:rPr>
        <w:t>6.现场踏勘</w:t>
      </w:r>
    </w:p>
    <w:p>
      <w:pPr>
        <w:wordWrap w:val="0"/>
        <w:spacing w:line="360" w:lineRule="auto"/>
        <w:ind w:firstLine="480"/>
        <w:jc w:val="left"/>
        <w:rPr>
          <w:color w:val="auto"/>
        </w:rPr>
      </w:pPr>
      <w:r>
        <w:rPr>
          <w:rFonts w:ascii="宋体" w:hAnsi="宋体" w:cs="宋体"/>
          <w:color w:val="auto"/>
          <w:sz w:val="24"/>
        </w:rPr>
        <w:t>6.1招标人不组织现场勘察和投标预备会。招标人在本招标文件中介绍的招标项目相关情况，是招标人现有的能被投标人利用的资料，招标人对投标人作出的任何推论、理解和结论均不负责任。</w:t>
      </w:r>
    </w:p>
    <w:p>
      <w:pPr>
        <w:wordWrap w:val="0"/>
        <w:spacing w:line="360" w:lineRule="auto"/>
        <w:ind w:firstLine="480"/>
        <w:jc w:val="left"/>
        <w:rPr>
          <w:color w:val="auto"/>
        </w:rPr>
      </w:pPr>
      <w:r>
        <w:rPr>
          <w:rFonts w:ascii="宋体" w:hAnsi="宋体" w:cs="宋体"/>
          <w:color w:val="auto"/>
          <w:sz w:val="24"/>
        </w:rPr>
        <w:t>6.2投标人可为踏勘目的进入招标人的招标项目现场，但投标人不得因此使招标人承担与之有关的责任和蒙受损失。投标人应承担踏勘现场的费用、责任和风险。</w:t>
      </w:r>
    </w:p>
    <w:p>
      <w:pPr>
        <w:wordWrap w:val="0"/>
        <w:spacing w:line="360" w:lineRule="auto"/>
        <w:ind w:firstLine="482"/>
        <w:jc w:val="left"/>
        <w:rPr>
          <w:b/>
          <w:bCs/>
          <w:color w:val="auto"/>
        </w:rPr>
      </w:pPr>
      <w:r>
        <w:rPr>
          <w:rFonts w:ascii="宋体" w:hAnsi="宋体" w:cs="宋体"/>
          <w:b/>
          <w:bCs/>
          <w:color w:val="auto"/>
          <w:sz w:val="24"/>
        </w:rPr>
        <w:t>7.分包</w:t>
      </w:r>
    </w:p>
    <w:p>
      <w:pPr>
        <w:wordWrap w:val="0"/>
        <w:spacing w:line="360" w:lineRule="auto"/>
        <w:ind w:firstLine="480"/>
        <w:jc w:val="left"/>
        <w:rPr>
          <w:color w:val="auto"/>
        </w:rPr>
      </w:pPr>
      <w:r>
        <w:rPr>
          <w:rFonts w:ascii="宋体" w:hAnsi="宋体" w:cs="宋体"/>
          <w:color w:val="auto"/>
          <w:sz w:val="24"/>
        </w:rPr>
        <w:t>本招标项目不允许转包和违法分包。中标人确需将部分非主体、非关键性工作分包的，应符合有关法律、法规的规定并经招标人同意。</w:t>
      </w:r>
    </w:p>
    <w:p>
      <w:pPr>
        <w:wordWrap w:val="0"/>
        <w:spacing w:line="360" w:lineRule="auto"/>
        <w:jc w:val="center"/>
        <w:rPr>
          <w:rFonts w:ascii="宋体" w:hAnsi="宋体" w:cs="宋体"/>
          <w:b/>
          <w:color w:val="auto"/>
          <w:sz w:val="24"/>
        </w:rPr>
      </w:pPr>
    </w:p>
    <w:p>
      <w:pPr>
        <w:wordWrap w:val="0"/>
        <w:spacing w:line="360" w:lineRule="auto"/>
        <w:jc w:val="center"/>
        <w:rPr>
          <w:rFonts w:ascii="宋体" w:hAnsi="宋体" w:cs="宋体"/>
          <w:b/>
          <w:color w:val="auto"/>
          <w:sz w:val="24"/>
        </w:rPr>
      </w:pPr>
      <w:r>
        <w:rPr>
          <w:rFonts w:ascii="宋体" w:hAnsi="宋体" w:cs="宋体"/>
          <w:b/>
          <w:color w:val="auto"/>
          <w:sz w:val="30"/>
          <w:szCs w:val="30"/>
        </w:rPr>
        <w:t>(二)招标文件</w:t>
      </w:r>
    </w:p>
    <w:p>
      <w:pPr>
        <w:wordWrap w:val="0"/>
        <w:spacing w:line="360" w:lineRule="auto"/>
        <w:ind w:firstLine="482"/>
        <w:jc w:val="left"/>
        <w:rPr>
          <w:b/>
          <w:bCs/>
          <w:color w:val="auto"/>
        </w:rPr>
      </w:pPr>
      <w:r>
        <w:rPr>
          <w:rFonts w:ascii="宋体" w:hAnsi="宋体" w:cs="宋体"/>
          <w:b/>
          <w:bCs/>
          <w:color w:val="auto"/>
          <w:sz w:val="24"/>
        </w:rPr>
        <w:t>8.招标文件的组成内容</w:t>
      </w:r>
    </w:p>
    <w:p>
      <w:pPr>
        <w:wordWrap w:val="0"/>
        <w:spacing w:line="360" w:lineRule="auto"/>
        <w:ind w:firstLine="480"/>
        <w:jc w:val="left"/>
        <w:rPr>
          <w:color w:val="auto"/>
        </w:rPr>
      </w:pPr>
      <w:r>
        <w:rPr>
          <w:rFonts w:ascii="宋体" w:hAnsi="宋体" w:cs="宋体"/>
          <w:color w:val="auto"/>
          <w:sz w:val="24"/>
        </w:rPr>
        <w:t>本招标文件由投标人须知、合同主要条款、投标文件 (格式)、工程预算价、招标文件的答疑、澄清、修改和补充文件组成。</w:t>
      </w:r>
    </w:p>
    <w:p>
      <w:pPr>
        <w:wordWrap w:val="0"/>
        <w:spacing w:line="360" w:lineRule="auto"/>
        <w:ind w:firstLine="482"/>
        <w:jc w:val="left"/>
        <w:rPr>
          <w:b/>
          <w:bCs/>
          <w:color w:val="auto"/>
        </w:rPr>
      </w:pPr>
      <w:r>
        <w:rPr>
          <w:rFonts w:ascii="宋体" w:hAnsi="宋体" w:cs="宋体"/>
          <w:b/>
          <w:bCs/>
          <w:color w:val="auto"/>
          <w:sz w:val="24"/>
        </w:rPr>
        <w:t>9.获取招标文件方式</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lang w:val="en-US" w:eastAsia="zh-CN"/>
        </w:rPr>
        <w:t>9.1</w:t>
      </w:r>
      <w:r>
        <w:rPr>
          <w:rFonts w:hint="eastAsia" w:ascii="宋体" w:hAnsi="宋体" w:eastAsia="宋体" w:cs="宋体"/>
          <w:color w:val="auto"/>
          <w:sz w:val="24"/>
        </w:rPr>
        <w:t>凡有意参加投标者，请于</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2025</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10</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31</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u w:val="single"/>
          <w:lang w:val="en-US" w:eastAsia="zh-CN"/>
        </w:rPr>
        <w:t xml:space="preserve"> 09</w:t>
      </w:r>
      <w:r>
        <w:rPr>
          <w:rFonts w:hint="eastAsia" w:ascii="宋体" w:hAnsi="宋体" w:eastAsia="宋体" w:cs="宋体"/>
          <w:color w:val="auto"/>
          <w:sz w:val="24"/>
          <w:u w:val="single"/>
        </w:rPr>
        <w:t xml:space="preserve"> </w:t>
      </w:r>
      <w:r>
        <w:rPr>
          <w:rFonts w:hint="eastAsia" w:ascii="宋体" w:hAnsi="宋体" w:eastAsia="宋体" w:cs="宋体"/>
          <w:color w:val="auto"/>
          <w:sz w:val="24"/>
        </w:rPr>
        <w:t>时</w:t>
      </w:r>
      <w:r>
        <w:rPr>
          <w:rFonts w:hint="eastAsia" w:ascii="宋体" w:hAnsi="宋体" w:eastAsia="宋体" w:cs="宋体"/>
          <w:color w:val="auto"/>
          <w:sz w:val="24"/>
          <w:u w:val="single"/>
          <w:lang w:val="en-US" w:eastAsia="zh-CN"/>
        </w:rPr>
        <w:t xml:space="preserve"> 00</w:t>
      </w:r>
      <w:r>
        <w:rPr>
          <w:rFonts w:hint="eastAsia" w:ascii="宋体" w:hAnsi="宋体" w:eastAsia="宋体" w:cs="宋体"/>
          <w:color w:val="auto"/>
          <w:sz w:val="24"/>
          <w:u w:val="single"/>
        </w:rPr>
        <w:t xml:space="preserve"> </w:t>
      </w:r>
      <w:r>
        <w:rPr>
          <w:rFonts w:hint="eastAsia" w:ascii="宋体" w:hAnsi="宋体" w:eastAsia="宋体" w:cs="宋体"/>
          <w:color w:val="auto"/>
          <w:sz w:val="24"/>
        </w:rPr>
        <w:t>分</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00</w:t>
      </w:r>
      <w:r>
        <w:rPr>
          <w:rFonts w:hint="eastAsia" w:ascii="宋体" w:hAnsi="宋体" w:eastAsia="宋体" w:cs="宋体"/>
          <w:color w:val="auto"/>
          <w:sz w:val="24"/>
          <w:u w:val="single"/>
        </w:rPr>
        <w:t xml:space="preserve"> </w:t>
      </w:r>
      <w:r>
        <w:rPr>
          <w:rFonts w:hint="eastAsia" w:ascii="宋体" w:hAnsi="宋体" w:eastAsia="宋体" w:cs="宋体"/>
          <w:color w:val="auto"/>
          <w:sz w:val="24"/>
        </w:rPr>
        <w:t>秒至</w:t>
      </w:r>
      <w:r>
        <w:rPr>
          <w:rFonts w:hint="eastAsia" w:ascii="宋体" w:hAnsi="宋体" w:cs="宋体"/>
          <w:i w:val="0"/>
          <w:iCs w:val="0"/>
          <w:caps w:val="0"/>
          <w:color w:val="auto"/>
          <w:spacing w:val="0"/>
          <w:sz w:val="24"/>
          <w:szCs w:val="24"/>
          <w:u w:val="single"/>
          <w:lang w:eastAsia="zh-CN"/>
        </w:rPr>
        <w:t>2025年 11 月 12 日 10 时00分</w:t>
      </w:r>
      <w:r>
        <w:rPr>
          <w:rFonts w:hint="eastAsia" w:ascii="宋体" w:hAnsi="宋体" w:eastAsia="宋体" w:cs="宋体"/>
          <w:color w:val="auto"/>
          <w:sz w:val="24"/>
          <w:u w:val="single"/>
          <w:lang w:val="en-US" w:eastAsia="zh-CN"/>
        </w:rPr>
        <w:t>00</w:t>
      </w:r>
      <w:r>
        <w:rPr>
          <w:rFonts w:hint="eastAsia" w:ascii="宋体" w:hAnsi="宋体" w:eastAsia="宋体" w:cs="宋体"/>
          <w:color w:val="auto"/>
          <w:sz w:val="24"/>
          <w:u w:val="single"/>
        </w:rPr>
        <w:t xml:space="preserve"> </w:t>
      </w:r>
      <w:r>
        <w:rPr>
          <w:rFonts w:hint="eastAsia" w:ascii="宋体" w:hAnsi="宋体" w:eastAsia="宋体" w:cs="宋体"/>
          <w:color w:val="auto"/>
          <w:sz w:val="24"/>
        </w:rPr>
        <w:t>秒通过</w:t>
      </w:r>
      <w:r>
        <w:rPr>
          <w:rFonts w:hint="eastAsia" w:ascii="宋体" w:hAnsi="宋体" w:cs="宋体"/>
          <w:color w:val="auto"/>
          <w:spacing w:val="0"/>
          <w:w w:val="100"/>
          <w:kern w:val="2"/>
          <w:position w:val="0"/>
          <w:sz w:val="24"/>
          <w:szCs w:val="24"/>
          <w:highlight w:val="none"/>
          <w:u w:val="none" w:color="000000"/>
          <w:shd w:val="clear" w:color="auto" w:fill="auto"/>
          <w:vertAlign w:val="baseline"/>
          <w:rtl w:val="0"/>
          <w:lang w:val="en-US" w:eastAsia="zh-CN"/>
        </w:rPr>
        <w:t>仙游县园庄镇人民政府网（http://www.xianyou.gov.cn/yzz/tzgg/）</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及数字仙游电子业务平台（http://fjxyst.cn/）</w:t>
      </w:r>
      <w:r>
        <w:rPr>
          <w:rFonts w:hint="eastAsia" w:ascii="宋体" w:hAnsi="宋体" w:eastAsia="宋体" w:cs="宋体"/>
          <w:color w:val="auto"/>
          <w:sz w:val="24"/>
          <w:szCs w:val="24"/>
          <w:highlight w:val="none"/>
          <w:rtl w:val="0"/>
          <w:lang w:val="en-US" w:eastAsia="zh-CN"/>
        </w:rPr>
        <w:t>采取无记名方式免费下载电子招标文件等相关资料。</w:t>
      </w:r>
    </w:p>
    <w:p>
      <w:pPr>
        <w:pStyle w:val="2"/>
        <w:wordWrap w:val="0"/>
        <w:spacing w:line="360" w:lineRule="auto"/>
        <w:ind w:left="0" w:leftChars="0" w:firstLine="480" w:firstLineChars="200"/>
        <w:rPr>
          <w:rFonts w:hint="default"/>
          <w:color w:val="auto"/>
          <w:rtl w:val="0"/>
          <w:lang w:val="en-US" w:eastAsia="zh-CN"/>
        </w:rPr>
      </w:pPr>
      <w:r>
        <w:rPr>
          <w:rFonts w:hint="eastAsia" w:ascii="宋体" w:hAnsi="宋体" w:eastAsia="宋体" w:cs="宋体"/>
          <w:color w:val="auto"/>
          <w:kern w:val="1"/>
          <w:sz w:val="24"/>
          <w:szCs w:val="24"/>
          <w:rtl w:val="0"/>
          <w:lang w:val="en-US" w:eastAsia="zh-CN" w:bidi="ar-SA"/>
        </w:rPr>
        <w:t>9.2书面招标文件与网上下载的招标文件不一致的，以</w:t>
      </w:r>
      <w:r>
        <w:rPr>
          <w:rFonts w:hint="eastAsia" w:ascii="宋体" w:hAnsi="宋体" w:cs="宋体"/>
          <w:color w:val="auto"/>
          <w:kern w:val="1"/>
          <w:sz w:val="24"/>
          <w:szCs w:val="24"/>
          <w:rtl w:val="0"/>
          <w:lang w:val="en-US" w:eastAsia="zh-CN" w:bidi="ar-SA"/>
        </w:rPr>
        <w:t>仙游县园庄镇人民政府网（http://www.xianyou.gov.cn/yzz/tzgg/）</w:t>
      </w:r>
      <w:r>
        <w:rPr>
          <w:rFonts w:hint="eastAsia" w:ascii="宋体" w:hAnsi="宋体" w:eastAsia="宋体" w:cs="宋体"/>
          <w:color w:val="auto"/>
          <w:kern w:val="1"/>
          <w:sz w:val="24"/>
          <w:szCs w:val="24"/>
          <w:rtl w:val="0"/>
          <w:lang w:val="en-US" w:eastAsia="zh-CN" w:bidi="ar-SA"/>
        </w:rPr>
        <w:t>及数字仙游电子业务平台（http://fjxyst.cn/）平台下载的为准。</w:t>
      </w:r>
    </w:p>
    <w:p>
      <w:pPr>
        <w:widowControl/>
        <w:shd w:val="clear" w:color="auto" w:fill="FFFFFF"/>
        <w:wordWrap w:val="0"/>
        <w:spacing w:line="360" w:lineRule="auto"/>
        <w:ind w:firstLine="480"/>
        <w:jc w:val="left"/>
        <w:rPr>
          <w:rFonts w:ascii="宋体" w:hAnsi="宋体" w:cs="微软雅黑"/>
          <w:b/>
          <w:bCs/>
          <w:color w:val="auto"/>
          <w:sz w:val="24"/>
          <w:shd w:val="clear" w:color="auto" w:fill="FFFFFF"/>
        </w:rPr>
      </w:pPr>
      <w:r>
        <w:rPr>
          <w:rFonts w:hint="eastAsia" w:ascii="宋体" w:hAnsi="宋体" w:cs="微软雅黑"/>
          <w:b/>
          <w:bCs/>
          <w:color w:val="auto"/>
          <w:sz w:val="24"/>
          <w:shd w:val="clear" w:color="auto" w:fill="FFFFFF"/>
          <w:lang w:val="en-US" w:eastAsia="zh-CN"/>
        </w:rPr>
        <w:t>10.</w:t>
      </w:r>
      <w:r>
        <w:rPr>
          <w:rFonts w:ascii="宋体" w:hAnsi="宋体" w:cs="微软雅黑"/>
          <w:b/>
          <w:bCs/>
          <w:color w:val="auto"/>
          <w:sz w:val="24"/>
          <w:shd w:val="clear" w:color="auto" w:fill="FFFFFF"/>
        </w:rPr>
        <w:t>招标文件的制定依据</w:t>
      </w:r>
    </w:p>
    <w:p>
      <w:pPr>
        <w:widowControl/>
        <w:shd w:val="clear" w:color="auto" w:fill="FFFFFF"/>
        <w:wordWrap w:val="0"/>
        <w:spacing w:line="360" w:lineRule="auto"/>
        <w:ind w:firstLine="480"/>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本招标文件根据现行法律、法规、行政规章和莆田市人民政府及其授权的工程招投标行政监督部门颁发的规范性文件制定。</w:t>
      </w:r>
    </w:p>
    <w:p>
      <w:pPr>
        <w:widowControl/>
        <w:shd w:val="clear" w:color="auto" w:fill="FFFFFF"/>
        <w:wordWrap w:val="0"/>
        <w:spacing w:line="360" w:lineRule="auto"/>
        <w:ind w:firstLine="480"/>
        <w:jc w:val="left"/>
        <w:rPr>
          <w:rFonts w:hint="default" w:ascii="宋体" w:hAnsi="宋体" w:cs="微软雅黑"/>
          <w:b/>
          <w:bCs/>
          <w:color w:val="auto"/>
          <w:sz w:val="24"/>
          <w:shd w:val="clear" w:color="auto" w:fill="FFFFFF"/>
          <w:lang w:val="en-US" w:eastAsia="zh-CN"/>
        </w:rPr>
      </w:pPr>
      <w:r>
        <w:rPr>
          <w:rFonts w:hint="eastAsia" w:ascii="宋体" w:hAnsi="宋体" w:cs="微软雅黑"/>
          <w:b/>
          <w:bCs/>
          <w:color w:val="auto"/>
          <w:sz w:val="24"/>
          <w:shd w:val="clear" w:color="auto" w:fill="FFFFFF"/>
          <w:lang w:val="en-US" w:eastAsia="zh-CN"/>
        </w:rPr>
        <w:t>11.</w:t>
      </w:r>
      <w:r>
        <w:rPr>
          <w:rFonts w:hint="eastAsia" w:ascii="宋体" w:hAnsi="宋体" w:cs="微软雅黑"/>
          <w:b/>
          <w:bCs/>
          <w:color w:val="auto"/>
          <w:sz w:val="24"/>
          <w:shd w:val="clear" w:color="auto" w:fill="FFFFFF"/>
        </w:rPr>
        <w:t>招标文件的答疑、澄清、修改或补充</w:t>
      </w:r>
    </w:p>
    <w:p>
      <w:pPr>
        <w:shd w:val="clear" w:color="auto" w:fill="FFFFFF"/>
        <w:wordWrap w:val="0"/>
        <w:spacing w:after="0" w:line="360" w:lineRule="auto"/>
        <w:ind w:firstLine="480"/>
        <w:rPr>
          <w:color w:val="auto"/>
        </w:rPr>
      </w:pPr>
      <w:r>
        <w:rPr>
          <w:rFonts w:hint="eastAsia" w:ascii="宋体" w:hAnsi="宋体" w:eastAsia="宋体" w:cs="宋体"/>
          <w:color w:val="auto"/>
          <w:sz w:val="24"/>
          <w:szCs w:val="24"/>
          <w:highlight w:val="none"/>
          <w:shd w:val="clear" w:color="auto" w:fill="FFFFFF"/>
        </w:rPr>
        <w:t>投标人对工程情况和招标文件（含工程量清单及工程预算审核书）有疑问的可于</w:t>
      </w:r>
      <w:r>
        <w:rPr>
          <w:rFonts w:hint="eastAsia" w:ascii="宋体" w:hAnsi="宋体" w:eastAsia="宋体" w:cs="宋体"/>
          <w:color w:val="auto"/>
          <w:sz w:val="24"/>
          <w:szCs w:val="24"/>
          <w:highlight w:val="none"/>
          <w:shd w:val="clear" w:color="auto" w:fill="FFFFFF"/>
          <w:lang w:eastAsia="zh-CN"/>
        </w:rPr>
        <w:t>202</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eastAsia="zh-CN"/>
        </w:rPr>
        <w:t>年</w:t>
      </w:r>
      <w:r>
        <w:rPr>
          <w:rFonts w:hint="eastAsia" w:ascii="宋体" w:hAnsi="宋体" w:cs="宋体"/>
          <w:color w:val="auto"/>
          <w:sz w:val="24"/>
          <w:szCs w:val="24"/>
          <w:highlight w:val="none"/>
          <w:shd w:val="clear" w:color="auto" w:fill="FFFFFF"/>
          <w:lang w:val="en-US" w:eastAsia="zh-CN"/>
        </w:rPr>
        <w:t>11</w:t>
      </w:r>
      <w:r>
        <w:rPr>
          <w:rFonts w:hint="eastAsia" w:ascii="宋体" w:hAnsi="宋体" w:eastAsia="宋体" w:cs="宋体"/>
          <w:color w:val="auto"/>
          <w:sz w:val="24"/>
          <w:szCs w:val="24"/>
          <w:highlight w:val="none"/>
          <w:shd w:val="clear" w:color="auto" w:fill="FFFFFF"/>
          <w:lang w:eastAsia="zh-CN"/>
        </w:rPr>
        <w:t>月</w:t>
      </w:r>
      <w:r>
        <w:rPr>
          <w:rFonts w:hint="eastAsia" w:ascii="宋体" w:hAnsi="宋体" w:cs="宋体"/>
          <w:color w:val="auto"/>
          <w:sz w:val="24"/>
          <w:szCs w:val="24"/>
          <w:highlight w:val="none"/>
          <w:shd w:val="clear" w:color="auto" w:fill="FFFFFF"/>
          <w:lang w:val="en-US" w:eastAsia="zh-CN"/>
        </w:rPr>
        <w:t>05</w:t>
      </w:r>
      <w:r>
        <w:rPr>
          <w:rFonts w:hint="eastAsia" w:ascii="宋体" w:hAnsi="宋体" w:eastAsia="宋体" w:cs="宋体"/>
          <w:color w:val="auto"/>
          <w:sz w:val="24"/>
          <w:szCs w:val="24"/>
          <w:highlight w:val="none"/>
          <w:shd w:val="clear" w:color="auto" w:fill="FFFFFF"/>
          <w:lang w:eastAsia="zh-CN"/>
        </w:rPr>
        <w:t>日</w:t>
      </w:r>
      <w:r>
        <w:rPr>
          <w:rFonts w:hint="eastAsia" w:ascii="宋体" w:hAnsi="宋体" w:eastAsia="宋体" w:cs="宋体"/>
          <w:color w:val="auto"/>
          <w:sz w:val="24"/>
          <w:szCs w:val="24"/>
          <w:highlight w:val="none"/>
          <w:shd w:val="clear" w:color="auto" w:fill="FFFFFF"/>
        </w:rPr>
        <w:t>17：00时前</w:t>
      </w:r>
      <w:r>
        <w:rPr>
          <w:rFonts w:hint="eastAsia" w:ascii="宋体" w:hAnsi="宋体" w:eastAsia="宋体" w:cs="宋体"/>
          <w:color w:val="auto"/>
          <w:sz w:val="24"/>
          <w:szCs w:val="24"/>
          <w:highlight w:val="none"/>
          <w:shd w:val="clear" w:color="auto" w:fill="FFFFFF"/>
          <w:lang w:eastAsia="zh-CN"/>
        </w:rPr>
        <w:t>提出，</w:t>
      </w:r>
      <w:r>
        <w:rPr>
          <w:rFonts w:hint="eastAsia" w:ascii="宋体" w:hAnsi="宋体" w:eastAsia="宋体" w:cs="宋体"/>
          <w:color w:val="auto"/>
          <w:sz w:val="24"/>
          <w:szCs w:val="24"/>
          <w:highlight w:val="none"/>
          <w:shd w:val="clear" w:color="auto" w:fill="FFFFFF"/>
        </w:rPr>
        <w:t>招标人于</w:t>
      </w:r>
      <w:r>
        <w:rPr>
          <w:rFonts w:hint="eastAsia" w:ascii="宋体" w:hAnsi="宋体" w:eastAsia="宋体" w:cs="宋体"/>
          <w:color w:val="auto"/>
          <w:sz w:val="24"/>
          <w:szCs w:val="24"/>
          <w:highlight w:val="none"/>
          <w:shd w:val="clear" w:color="auto" w:fill="FFFFFF"/>
          <w:lang w:eastAsia="zh-CN"/>
        </w:rPr>
        <w:t>202</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eastAsia="zh-CN"/>
        </w:rPr>
        <w:t>年</w:t>
      </w:r>
      <w:r>
        <w:rPr>
          <w:rFonts w:hint="eastAsia" w:ascii="宋体" w:hAnsi="宋体" w:cs="宋体"/>
          <w:color w:val="auto"/>
          <w:sz w:val="24"/>
          <w:szCs w:val="24"/>
          <w:highlight w:val="none"/>
          <w:shd w:val="clear" w:color="auto" w:fill="FFFFFF"/>
          <w:lang w:val="en-US" w:eastAsia="zh-CN"/>
        </w:rPr>
        <w:t>11</w:t>
      </w:r>
      <w:r>
        <w:rPr>
          <w:rFonts w:hint="eastAsia" w:ascii="宋体" w:hAnsi="宋体" w:eastAsia="宋体" w:cs="宋体"/>
          <w:color w:val="auto"/>
          <w:sz w:val="24"/>
          <w:szCs w:val="24"/>
          <w:highlight w:val="none"/>
          <w:shd w:val="clear" w:color="auto" w:fill="FFFFFF"/>
          <w:lang w:eastAsia="zh-CN"/>
        </w:rPr>
        <w:t>月</w:t>
      </w:r>
      <w:r>
        <w:rPr>
          <w:rFonts w:hint="eastAsia" w:ascii="宋体" w:hAnsi="宋体" w:cs="宋体"/>
          <w:color w:val="auto"/>
          <w:sz w:val="24"/>
          <w:szCs w:val="24"/>
          <w:highlight w:val="none"/>
          <w:shd w:val="clear" w:color="auto" w:fill="FFFFFF"/>
          <w:lang w:val="en-US" w:eastAsia="zh-CN"/>
        </w:rPr>
        <w:t>06</w:t>
      </w:r>
      <w:r>
        <w:rPr>
          <w:rFonts w:hint="eastAsia" w:ascii="宋体" w:hAnsi="宋体" w:eastAsia="宋体" w:cs="宋体"/>
          <w:color w:val="auto"/>
          <w:sz w:val="24"/>
          <w:szCs w:val="24"/>
          <w:highlight w:val="none"/>
          <w:shd w:val="clear" w:color="auto" w:fill="FFFFFF"/>
          <w:lang w:eastAsia="zh-CN"/>
        </w:rPr>
        <w:t>日</w:t>
      </w: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0前将澄清及修改的答疑内容在</w:t>
      </w:r>
      <w:r>
        <w:rPr>
          <w:rFonts w:hint="eastAsia" w:ascii="宋体" w:hAnsi="宋体" w:cs="宋体"/>
          <w:color w:val="auto"/>
          <w:spacing w:val="0"/>
          <w:w w:val="100"/>
          <w:kern w:val="2"/>
          <w:position w:val="0"/>
          <w:sz w:val="24"/>
          <w:szCs w:val="24"/>
          <w:highlight w:val="none"/>
          <w:u w:val="none" w:color="000000"/>
          <w:shd w:val="clear" w:color="auto" w:fill="auto"/>
          <w:vertAlign w:val="baseline"/>
          <w:rtl w:val="0"/>
          <w:lang w:val="en-US" w:eastAsia="zh-CN"/>
        </w:rPr>
        <w:t>仙游县园庄镇人民政府网（http://www.xianyou.gov.cn/yzz/tzgg/）</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及数字仙游电子业务平台（http://fjxyst.cn/）</w:t>
      </w:r>
      <w:r>
        <w:rPr>
          <w:rFonts w:hint="eastAsia" w:ascii="宋体" w:hAnsi="宋体" w:eastAsia="宋体" w:cs="宋体"/>
          <w:color w:val="auto"/>
          <w:sz w:val="24"/>
          <w:szCs w:val="24"/>
          <w:highlight w:val="none"/>
          <w:shd w:val="clear" w:color="auto" w:fill="FFFFFF"/>
        </w:rPr>
        <w:t>发布。如果澄清及修改招标文件的时间距投标截止时间不足</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日的，应相应延长投标截止时间。</w:t>
      </w:r>
    </w:p>
    <w:p>
      <w:pPr>
        <w:wordWrap w:val="0"/>
        <w:spacing w:line="360" w:lineRule="auto"/>
        <w:ind w:firstLine="482"/>
        <w:jc w:val="left"/>
        <w:rPr>
          <w:b/>
          <w:bCs/>
          <w:color w:val="auto"/>
        </w:rPr>
      </w:pPr>
      <w:r>
        <w:rPr>
          <w:rFonts w:ascii="宋体" w:hAnsi="宋体" w:cs="宋体"/>
          <w:b/>
          <w:bCs/>
          <w:color w:val="auto"/>
          <w:sz w:val="24"/>
        </w:rPr>
        <w:t>12.工程预算</w:t>
      </w:r>
      <w:r>
        <w:rPr>
          <w:rFonts w:hint="eastAsia" w:ascii="宋体" w:hAnsi="宋体" w:cs="宋体"/>
          <w:b/>
          <w:bCs/>
          <w:color w:val="auto"/>
          <w:sz w:val="24"/>
          <w:lang w:eastAsia="zh-CN"/>
        </w:rPr>
        <w:t>审核</w:t>
      </w:r>
      <w:r>
        <w:rPr>
          <w:rFonts w:ascii="宋体" w:hAnsi="宋体" w:cs="宋体"/>
          <w:b/>
          <w:bCs/>
          <w:color w:val="auto"/>
          <w:sz w:val="24"/>
        </w:rPr>
        <w:t>价和工程发包价</w:t>
      </w:r>
    </w:p>
    <w:p>
      <w:pPr>
        <w:tabs>
          <w:tab w:val="left" w:pos="0"/>
        </w:tabs>
        <w:wordWrap w:val="0"/>
        <w:spacing w:line="360" w:lineRule="auto"/>
        <w:ind w:firstLine="480"/>
        <w:jc w:val="left"/>
        <w:rPr>
          <w:color w:val="auto"/>
        </w:rPr>
      </w:pPr>
      <w:r>
        <w:rPr>
          <w:rFonts w:ascii="宋体" w:hAnsi="宋体" w:cs="宋体"/>
          <w:color w:val="auto"/>
          <w:sz w:val="24"/>
          <w:lang w:eastAsia="zh-Hans"/>
        </w:rPr>
        <w:t xml:space="preserve"> </w:t>
      </w:r>
      <w:r>
        <w:rPr>
          <w:rFonts w:ascii="宋体" w:hAnsi="宋体" w:cs="宋体"/>
          <w:color w:val="auto"/>
          <w:sz w:val="24"/>
        </w:rPr>
        <w:t>12.1</w:t>
      </w:r>
      <w:r>
        <w:rPr>
          <w:rFonts w:ascii="宋体" w:hAnsi="宋体" w:cs="宋体"/>
          <w:color w:val="auto"/>
          <w:sz w:val="24"/>
          <w:lang w:eastAsia="zh-Hans"/>
        </w:rPr>
        <w:t>工程预算</w:t>
      </w:r>
      <w:r>
        <w:rPr>
          <w:rFonts w:hint="eastAsia" w:ascii="宋体" w:hAnsi="宋体" w:cs="宋体"/>
          <w:color w:val="auto"/>
          <w:sz w:val="24"/>
          <w:lang w:eastAsia="zh-CN"/>
        </w:rPr>
        <w:t>审核</w:t>
      </w:r>
      <w:r>
        <w:rPr>
          <w:rFonts w:ascii="宋体" w:hAnsi="宋体" w:cs="宋体"/>
          <w:color w:val="auto"/>
          <w:sz w:val="24"/>
          <w:lang w:eastAsia="zh-Hans"/>
        </w:rPr>
        <w:t>价为：</w:t>
      </w:r>
      <w:r>
        <w:rPr>
          <w:rFonts w:hint="eastAsia" w:ascii="宋体" w:hAnsi="宋体" w:cs="宋体"/>
          <w:color w:val="auto"/>
          <w:sz w:val="24"/>
          <w:lang w:val="en-US" w:eastAsia="zh-CN"/>
        </w:rPr>
        <w:t>480178元</w:t>
      </w:r>
      <w:r>
        <w:rPr>
          <w:rFonts w:ascii="宋体" w:hAnsi="宋体" w:cs="宋体"/>
          <w:color w:val="auto"/>
          <w:sz w:val="24"/>
        </w:rPr>
        <w:t>(人民币)</w:t>
      </w:r>
    </w:p>
    <w:p>
      <w:pPr>
        <w:tabs>
          <w:tab w:val="left" w:pos="0"/>
        </w:tabs>
        <w:wordWrap w:val="0"/>
        <w:spacing w:line="360" w:lineRule="auto"/>
        <w:ind w:firstLine="480"/>
        <w:jc w:val="left"/>
        <w:rPr>
          <w:color w:val="auto"/>
        </w:rPr>
      </w:pPr>
      <w:r>
        <w:rPr>
          <w:rFonts w:ascii="宋体" w:hAnsi="宋体" w:cs="宋体"/>
          <w:color w:val="auto"/>
          <w:sz w:val="24"/>
        </w:rPr>
        <w:t xml:space="preserve"> 12.2 </w:t>
      </w:r>
      <w:r>
        <w:rPr>
          <w:rFonts w:ascii="宋体" w:hAnsi="宋体" w:cs="宋体"/>
          <w:color w:val="auto"/>
          <w:sz w:val="24"/>
          <w:lang w:eastAsia="zh-Hans"/>
        </w:rPr>
        <w:t>本工程发包价</w:t>
      </w:r>
      <w:r>
        <w:rPr>
          <w:rFonts w:ascii="宋体" w:hAnsi="宋体" w:cs="宋体"/>
          <w:color w:val="auto"/>
          <w:sz w:val="24"/>
        </w:rPr>
        <w:t>：</w:t>
      </w:r>
      <w:r>
        <w:rPr>
          <w:rFonts w:hint="eastAsia" w:ascii="宋体" w:hAnsi="宋体" w:cs="宋体"/>
          <w:color w:val="auto"/>
          <w:sz w:val="24"/>
          <w:lang w:val="en-US" w:eastAsia="zh-CN"/>
        </w:rPr>
        <w:t>423745</w:t>
      </w:r>
      <w:r>
        <w:rPr>
          <w:rFonts w:ascii="宋体" w:hAnsi="宋体" w:cs="宋体"/>
          <w:color w:val="auto"/>
          <w:sz w:val="24"/>
          <w:lang w:eastAsia="zh-Hans"/>
        </w:rPr>
        <w:t xml:space="preserve">元 </w:t>
      </w:r>
      <w:r>
        <w:rPr>
          <w:rFonts w:ascii="宋体" w:hAnsi="宋体" w:cs="宋体"/>
          <w:color w:val="auto"/>
          <w:sz w:val="24"/>
        </w:rPr>
        <w:t>(人民币)</w:t>
      </w:r>
    </w:p>
    <w:p>
      <w:pPr>
        <w:tabs>
          <w:tab w:val="left" w:pos="0"/>
        </w:tabs>
        <w:wordWrap w:val="0"/>
        <w:spacing w:line="360" w:lineRule="auto"/>
        <w:ind w:firstLine="480"/>
        <w:jc w:val="left"/>
        <w:rPr>
          <w:rFonts w:hint="default" w:eastAsia="宋体"/>
          <w:color w:val="auto"/>
          <w:lang w:val="en-US" w:eastAsia="zh-CN"/>
        </w:rPr>
      </w:pPr>
      <w:r>
        <w:rPr>
          <w:rFonts w:ascii="宋体" w:hAnsi="宋体" w:cs="宋体"/>
          <w:color w:val="auto"/>
          <w:sz w:val="24"/>
        </w:rPr>
        <w:t xml:space="preserve">      </w:t>
      </w:r>
      <w:r>
        <w:rPr>
          <w:rFonts w:ascii="宋体" w:hAnsi="宋体" w:cs="宋体"/>
          <w:color w:val="auto"/>
          <w:sz w:val="24"/>
          <w:lang w:eastAsia="zh-Hans"/>
        </w:rPr>
        <w:t>本工程发包价=</w:t>
      </w:r>
      <w:r>
        <w:rPr>
          <w:rFonts w:hint="eastAsia" w:ascii="宋体" w:hAnsi="宋体" w:eastAsia="宋体" w:cs="宋体"/>
          <w:color w:val="auto"/>
          <w:sz w:val="24"/>
          <w:szCs w:val="24"/>
          <w:highlight w:val="none"/>
          <w:shd w:val="clear" w:color="auto" w:fill="FFFFFF"/>
        </w:rPr>
        <w:t>(工程预算审核价-不可竞争费)×（1-下浮率）+不可竞争费</w:t>
      </w:r>
    </w:p>
    <w:p>
      <w:pPr>
        <w:tabs>
          <w:tab w:val="left" w:pos="0"/>
        </w:tabs>
        <w:wordWrap w:val="0"/>
        <w:spacing w:line="360" w:lineRule="auto"/>
        <w:ind w:firstLine="480"/>
        <w:jc w:val="left"/>
        <w:rPr>
          <w:rFonts w:hint="default" w:ascii="宋体" w:hAnsi="宋体" w:cs="宋体"/>
          <w:color w:val="auto"/>
          <w:sz w:val="24"/>
          <w:lang w:val="en-US"/>
        </w:rPr>
      </w:pPr>
      <w:r>
        <w:rPr>
          <w:rFonts w:ascii="宋体" w:hAnsi="宋体" w:cs="宋体"/>
          <w:color w:val="auto"/>
          <w:sz w:val="24"/>
          <w:lang w:eastAsia="zh-Hans"/>
        </w:rPr>
        <w:t xml:space="preserve">                  =</w:t>
      </w:r>
      <w:r>
        <w:rPr>
          <w:rFonts w:ascii="宋体" w:hAnsi="宋体" w:cs="宋体"/>
          <w:color w:val="auto"/>
          <w:sz w:val="24"/>
        </w:rPr>
        <w:t xml:space="preserve"> </w:t>
      </w:r>
      <w:r>
        <w:rPr>
          <w:rFonts w:hint="eastAsia" w:ascii="宋体" w:hAnsi="宋体" w:cs="宋体"/>
          <w:color w:val="auto"/>
          <w:sz w:val="24"/>
          <w:lang w:val="en-US" w:eastAsia="zh-CN"/>
        </w:rPr>
        <w:t>（480178-9901）</w:t>
      </w:r>
      <w:r>
        <w:rPr>
          <w:rFonts w:hint="default" w:ascii="宋体" w:hAnsi="宋体" w:cs="宋体"/>
          <w:color w:val="auto"/>
          <w:sz w:val="24"/>
          <w:lang w:val="en-US" w:eastAsia="zh-CN"/>
        </w:rPr>
        <w:t>×</w:t>
      </w:r>
      <w:r>
        <w:rPr>
          <w:rFonts w:hint="eastAsia" w:ascii="宋体" w:hAnsi="宋体" w:cs="宋体"/>
          <w:color w:val="auto"/>
          <w:sz w:val="24"/>
          <w:lang w:val="en-US" w:eastAsia="zh-CN"/>
        </w:rPr>
        <w:t>（1-12%）+9901</w:t>
      </w:r>
    </w:p>
    <w:p>
      <w:pPr>
        <w:tabs>
          <w:tab w:val="left" w:pos="0"/>
        </w:tabs>
        <w:wordWrap w:val="0"/>
        <w:spacing w:line="360" w:lineRule="auto"/>
        <w:ind w:firstLine="2462" w:firstLineChars="1026"/>
        <w:jc w:val="left"/>
        <w:rPr>
          <w:rFonts w:hint="default" w:eastAsia="宋体"/>
          <w:color w:val="auto"/>
          <w:lang w:val="en-US" w:eastAsia="zh-CN"/>
        </w:rPr>
      </w:pPr>
      <w:r>
        <w:rPr>
          <w:rFonts w:ascii="宋体" w:hAnsi="宋体" w:cs="宋体"/>
          <w:color w:val="auto"/>
          <w:sz w:val="24"/>
        </w:rPr>
        <w:t xml:space="preserve"> =</w:t>
      </w:r>
      <w:r>
        <w:rPr>
          <w:rFonts w:hint="eastAsia" w:ascii="宋体" w:hAnsi="宋体" w:cs="宋体"/>
          <w:color w:val="auto"/>
          <w:sz w:val="24"/>
          <w:lang w:val="en-US" w:eastAsia="zh-CN"/>
        </w:rPr>
        <w:t xml:space="preserve"> 423745元</w:t>
      </w:r>
    </w:p>
    <w:p>
      <w:pPr>
        <w:keepNext w:val="0"/>
        <w:keepLines w:val="0"/>
        <w:pageBreakBefore w:val="0"/>
        <w:widowControl w:val="0"/>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lang w:eastAsia="zh-CN"/>
        </w:rPr>
      </w:pPr>
      <w:r>
        <w:rPr>
          <w:rFonts w:ascii="宋体" w:hAnsi="宋体" w:cs="宋体"/>
          <w:color w:val="auto"/>
          <w:sz w:val="24"/>
        </w:rPr>
        <w:t>12.3本招标项目的工程下浮率为</w:t>
      </w:r>
      <w:r>
        <w:rPr>
          <w:rFonts w:ascii="宋体" w:hAnsi="宋体" w:cs="宋体"/>
          <w:color w:val="auto"/>
          <w:sz w:val="24"/>
          <w:u w:val="single"/>
        </w:rPr>
        <w:t>1</w:t>
      </w:r>
      <w:r>
        <w:rPr>
          <w:rFonts w:hint="eastAsia" w:ascii="宋体" w:hAnsi="宋体" w:cs="宋体"/>
          <w:color w:val="auto"/>
          <w:sz w:val="24"/>
          <w:u w:val="single"/>
          <w:lang w:val="en-US" w:eastAsia="zh-CN"/>
        </w:rPr>
        <w:t>2</w:t>
      </w:r>
      <w:r>
        <w:rPr>
          <w:rFonts w:ascii="宋体" w:hAnsi="宋体" w:cs="宋体"/>
          <w:color w:val="auto"/>
          <w:sz w:val="24"/>
          <w:u w:val="single"/>
          <w:lang w:eastAsia="zh-Hans"/>
        </w:rPr>
        <w:t>%</w:t>
      </w:r>
      <w:r>
        <w:rPr>
          <w:rFonts w:hint="eastAsia" w:ascii="宋体" w:hAnsi="宋体" w:cs="宋体"/>
          <w:color w:val="auto"/>
          <w:sz w:val="24"/>
          <w:u w:val="none"/>
          <w:lang w:eastAsia="zh-CN"/>
        </w:rPr>
        <w:t>，</w:t>
      </w:r>
      <w:r>
        <w:rPr>
          <w:rFonts w:hint="eastAsia" w:ascii="宋体" w:hAnsi="宋体" w:eastAsia="宋体" w:cs="宋体"/>
          <w:color w:val="auto"/>
          <w:sz w:val="24"/>
          <w:lang w:val="en-US" w:eastAsia="zh-CN"/>
        </w:rPr>
        <w:t>不可竞争费（其中安全文明施工费为</w:t>
      </w:r>
      <w:r>
        <w:rPr>
          <w:rFonts w:hint="eastAsia" w:ascii="宋体" w:hAnsi="宋体" w:cs="宋体"/>
          <w:color w:val="auto"/>
          <w:sz w:val="24"/>
          <w:u w:val="none"/>
          <w:lang w:val="en-US" w:eastAsia="zh-CN"/>
        </w:rPr>
        <w:t>：</w:t>
      </w:r>
      <w:r>
        <w:rPr>
          <w:rFonts w:hint="eastAsia" w:ascii="宋体" w:hAnsi="宋体" w:cs="宋体"/>
          <w:color w:val="auto"/>
          <w:sz w:val="24"/>
          <w:u w:val="single"/>
          <w:lang w:val="en-US" w:eastAsia="zh-CN"/>
        </w:rPr>
        <w:t>9901元</w:t>
      </w:r>
      <w:r>
        <w:rPr>
          <w:rFonts w:hint="eastAsia" w:ascii="宋体" w:hAnsi="宋体" w:cs="宋体"/>
          <w:color w:val="auto"/>
          <w:sz w:val="24"/>
          <w:u w:val="none"/>
          <w:lang w:val="en-US" w:eastAsia="zh-CN"/>
        </w:rPr>
        <w:t>）</w:t>
      </w:r>
      <w:r>
        <w:rPr>
          <w:rFonts w:ascii="宋体" w:hAnsi="宋体" w:cs="宋体"/>
          <w:color w:val="auto"/>
          <w:sz w:val="24"/>
        </w:rPr>
        <w:t>。</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2" w:firstLineChars="200"/>
        <w:jc w:val="left"/>
        <w:textAlignment w:val="auto"/>
        <w:rPr>
          <w:rFonts w:ascii="宋体" w:hAnsi="宋体" w:cs="宋体"/>
          <w:b/>
          <w:bCs/>
          <w:color w:val="auto"/>
          <w:sz w:val="24"/>
        </w:rPr>
      </w:pPr>
      <w:r>
        <w:rPr>
          <w:rFonts w:hint="eastAsia" w:ascii="宋体" w:hAnsi="宋体" w:cs="宋体"/>
          <w:b/>
          <w:bCs/>
          <w:color w:val="auto"/>
          <w:sz w:val="24"/>
          <w:lang w:val="en-US" w:eastAsia="zh-CN"/>
        </w:rPr>
        <w:t xml:space="preserve">13 </w:t>
      </w:r>
      <w:r>
        <w:rPr>
          <w:rFonts w:ascii="宋体" w:hAnsi="宋体" w:cs="宋体"/>
          <w:b/>
          <w:bCs/>
          <w:color w:val="auto"/>
          <w:sz w:val="24"/>
        </w:rPr>
        <w:t>工程预算价的编制</w:t>
      </w:r>
      <w:r>
        <w:rPr>
          <w:rFonts w:hint="eastAsia" w:ascii="宋体" w:hAnsi="宋体" w:eastAsia="宋体" w:cs="宋体"/>
          <w:b/>
          <w:bCs/>
          <w:color w:val="auto"/>
          <w:sz w:val="24"/>
        </w:rPr>
        <w:t>（详见审后控制价编制说明）</w:t>
      </w:r>
    </w:p>
    <w:p>
      <w:pPr>
        <w:widowControl/>
        <w:wordWrap w:val="0"/>
        <w:snapToGrid w:val="0"/>
        <w:spacing w:line="360" w:lineRule="auto"/>
        <w:jc w:val="left"/>
        <w:rPr>
          <w:rFonts w:ascii="宋体" w:hAnsi="宋体"/>
          <w:color w:val="auto"/>
          <w:sz w:val="24"/>
        </w:rPr>
      </w:pPr>
      <w:r>
        <w:rPr>
          <w:rFonts w:hint="eastAsia" w:ascii="宋体" w:hAnsi="宋体" w:cs="宋体"/>
          <w:b/>
          <w:bCs/>
          <w:color w:val="auto"/>
          <w:sz w:val="24"/>
        </w:rPr>
        <w:t xml:space="preserve">   </w:t>
      </w:r>
      <w:r>
        <w:rPr>
          <w:rFonts w:hint="eastAsia" w:ascii="宋体" w:hAnsi="宋体" w:cs="宋体"/>
          <w:b/>
          <w:bCs/>
          <w:color w:val="auto"/>
          <w:sz w:val="24"/>
          <w:lang w:val="en-US" w:eastAsia="zh-CN"/>
        </w:rPr>
        <w:t xml:space="preserve"> </w:t>
      </w:r>
      <w:r>
        <w:rPr>
          <w:rFonts w:hint="eastAsia" w:ascii="宋体" w:hAnsi="宋体" w:cs="宋体"/>
          <w:b/>
          <w:bCs/>
          <w:color w:val="auto"/>
          <w:sz w:val="24"/>
        </w:rPr>
        <w:t>13.</w:t>
      </w:r>
      <w:r>
        <w:rPr>
          <w:rFonts w:hint="eastAsia" w:ascii="宋体" w:hAnsi="宋体" w:cs="宋体"/>
          <w:b/>
          <w:bCs/>
          <w:color w:val="auto"/>
          <w:sz w:val="24"/>
          <w:lang w:val="en-US" w:eastAsia="zh-CN"/>
        </w:rPr>
        <w:t xml:space="preserve">1 </w:t>
      </w:r>
      <w:r>
        <w:rPr>
          <w:rFonts w:hint="eastAsia" w:ascii="宋体" w:hAnsi="宋体" w:cs="宋体"/>
          <w:b/>
          <w:bCs/>
          <w:color w:val="auto"/>
          <w:sz w:val="24"/>
          <w:lang w:eastAsia="zh-Hans"/>
        </w:rPr>
        <w:t>材料价格风险控</w:t>
      </w:r>
      <w:r>
        <w:rPr>
          <w:rFonts w:hint="eastAsia" w:ascii="宋体" w:hAnsi="宋体" w:cs="宋体"/>
          <w:b/>
          <w:bCs/>
          <w:color w:val="auto"/>
          <w:sz w:val="24"/>
        </w:rPr>
        <w:t>制</w:t>
      </w:r>
    </w:p>
    <w:p>
      <w:pPr>
        <w:widowControl/>
        <w:wordWrap w:val="0"/>
        <w:snapToGrid w:val="0"/>
        <w:spacing w:line="360" w:lineRule="auto"/>
        <w:jc w:val="left"/>
        <w:rPr>
          <w:rFonts w:hint="eastAsia" w:ascii="宋体" w:hAnsi="宋体" w:cs="宋体"/>
          <w:color w:val="auto"/>
          <w:sz w:val="24"/>
          <w:lang w:val="en-US" w:eastAsia="zh-CN"/>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1、因招标人原因造成工期拖延的，在拖延期间的材料上涨价差应由招标人承担；因投标人原因造成工期拖延的，在拖延期间的材料上涨价差应由投标人承担。招标人未按合同约定支付工程预付款和工程进度款的，因此造成的损失由招标人承担。</w:t>
      </w:r>
    </w:p>
    <w:p>
      <w:pPr>
        <w:widowControl/>
        <w:wordWrap w:val="0"/>
        <w:snapToGrid w:val="0"/>
        <w:spacing w:line="360" w:lineRule="auto"/>
        <w:ind w:firstLine="480" w:firstLineChars="200"/>
        <w:jc w:val="left"/>
        <w:rPr>
          <w:rFonts w:ascii="宋体" w:hAnsi="宋体"/>
          <w:color w:val="auto"/>
          <w:sz w:val="24"/>
        </w:rPr>
      </w:pPr>
      <w:r>
        <w:rPr>
          <w:rFonts w:hint="eastAsia" w:ascii="宋体" w:hAnsi="宋体" w:cs="宋体"/>
          <w:color w:val="auto"/>
          <w:sz w:val="24"/>
          <w:lang w:val="en-US" w:eastAsia="zh-CN"/>
        </w:rPr>
        <w:t>2、施工过程中建筑材料价格异常波动时，按建设厅闽建筑[2007]53号文有关规定及2008年7月13日仙游县人民政府专题会议纪要第35号文件“关于研究妥善处理建筑材料价格异常波动问题的会议纪要” 实行。</w:t>
      </w:r>
    </w:p>
    <w:p>
      <w:pPr>
        <w:wordWrap w:val="0"/>
        <w:snapToGrid w:val="0"/>
        <w:spacing w:line="360" w:lineRule="auto"/>
        <w:ind w:firstLine="482"/>
        <w:rPr>
          <w:rFonts w:ascii="宋体" w:hAnsi="宋体"/>
          <w:color w:val="auto"/>
          <w:sz w:val="24"/>
        </w:rPr>
      </w:pPr>
      <w:r>
        <w:rPr>
          <w:rFonts w:hint="eastAsia" w:ascii="宋体" w:hAnsi="宋体" w:cs="宋体"/>
          <w:b/>
          <w:bCs/>
          <w:color w:val="auto"/>
          <w:sz w:val="24"/>
        </w:rPr>
        <w:t>13.</w:t>
      </w:r>
      <w:r>
        <w:rPr>
          <w:rFonts w:hint="eastAsia" w:ascii="宋体" w:hAnsi="宋体" w:cs="宋体"/>
          <w:b/>
          <w:bCs/>
          <w:color w:val="auto"/>
          <w:sz w:val="24"/>
          <w:lang w:val="en-US" w:eastAsia="zh-CN"/>
        </w:rPr>
        <w:t>2</w:t>
      </w:r>
      <w:r>
        <w:rPr>
          <w:rFonts w:hint="eastAsia" w:ascii="宋体" w:hAnsi="宋体" w:cs="新宋体"/>
          <w:b/>
          <w:bCs/>
          <w:color w:val="auto"/>
          <w:sz w:val="24"/>
        </w:rPr>
        <w:t>发生工程量增减，按下列办 法计算相关费用：</w:t>
      </w:r>
    </w:p>
    <w:p>
      <w:pPr>
        <w:wordWrap w:val="0"/>
        <w:snapToGrid w:val="0"/>
        <w:spacing w:line="360" w:lineRule="auto"/>
        <w:ind w:firstLine="480"/>
        <w:rPr>
          <w:rFonts w:ascii="宋体" w:hAnsi="宋体"/>
          <w:color w:val="auto"/>
          <w:sz w:val="24"/>
        </w:rPr>
      </w:pPr>
      <w:r>
        <w:rPr>
          <w:rFonts w:hint="eastAsia" w:ascii="宋体" w:hAnsi="宋体" w:cs="宋体"/>
          <w:b/>
          <w:bCs/>
          <w:color w:val="auto"/>
          <w:sz w:val="24"/>
        </w:rPr>
        <w:t>13.</w:t>
      </w:r>
      <w:r>
        <w:rPr>
          <w:rFonts w:hint="eastAsia" w:ascii="宋体" w:hAnsi="宋体" w:cs="宋体"/>
          <w:b/>
          <w:bCs/>
          <w:color w:val="auto"/>
          <w:sz w:val="24"/>
          <w:lang w:val="en-US" w:eastAsia="zh-CN"/>
        </w:rPr>
        <w:t>2</w:t>
      </w:r>
      <w:r>
        <w:rPr>
          <w:rFonts w:hint="eastAsia" w:ascii="宋体" w:hAnsi="宋体" w:cs="宋体"/>
          <w:b/>
          <w:bCs/>
          <w:color w:val="auto"/>
          <w:sz w:val="24"/>
        </w:rPr>
        <w:t>.1</w:t>
      </w:r>
      <w:r>
        <w:rPr>
          <w:rFonts w:hint="eastAsia" w:ascii="宋体" w:hAnsi="宋体" w:cs="新宋体"/>
          <w:b/>
          <w:bCs/>
          <w:color w:val="auto"/>
          <w:sz w:val="24"/>
        </w:rPr>
        <w:t>增减工程量的单价确定</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（1）在工程量清单内的项目发生工程量增加，其增加部分工程量的综合单价＝招标人工程预算价中的相应项目综合单价×（1－中标价降幅系数）</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（2）在工程量清单内的项目发生工程量减少，其减少部分工程量的综合单价＝招标人工程预算价中的相应项目综合单价×（1－中标价降幅系数）</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（3）不在工程量清单内的项目综合单价，按照市相关部门造价管理机构颁布的施工期间的消耗量定额、费用定额、材料（设备）信息价或市场价及中标价降幅系数计算。</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不在工程量清单内的项目综合单价＝按本项规定计算的综合单价×(1-中标价降幅系数)</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（4）若定额缺项的，由中标人提出适当的单价，经招标人会同工程预（决）算审核单位审核确定，报市相关部门造价管理机构备案。</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定额缺项单价（或议价）＝经双方确认的单价×(1-中标价降幅系数)</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如双方不能达成一致的，双方可提请工程所在地工程造价管理机构进行咨询或按合同约定的争议或纠纷解决程序办理。</w:t>
      </w:r>
    </w:p>
    <w:p>
      <w:pPr>
        <w:keepNext w:val="0"/>
        <w:keepLines w:val="0"/>
        <w:pageBreakBefore w:val="0"/>
        <w:widowControl w:val="0"/>
        <w:kinsoku/>
        <w:wordWrap w:val="0"/>
        <w:overflowPunct/>
        <w:topLinePunct w:val="0"/>
        <w:autoSpaceDE/>
        <w:autoSpaceDN/>
        <w:bidi w:val="0"/>
        <w:adjustRightInd/>
        <w:snapToGrid/>
        <w:spacing w:after="137" w:afterLines="50" w:line="360" w:lineRule="auto"/>
        <w:ind w:firstLine="480" w:firstLineChars="200"/>
        <w:textAlignment w:val="auto"/>
        <w:rPr>
          <w:color w:val="auto"/>
        </w:rPr>
      </w:pPr>
      <w:r>
        <w:rPr>
          <w:rStyle w:val="18"/>
          <w:rFonts w:hint="eastAsia" w:ascii="宋体" w:hAnsi="宋体" w:eastAsia="宋体" w:cs="宋体"/>
          <w:bCs/>
          <w:color w:val="auto"/>
          <w:sz w:val="24"/>
          <w:szCs w:val="24"/>
          <w:lang w:val="en-US" w:eastAsia="zh-CN"/>
        </w:rPr>
        <w:t>（5）中标价降幅系数=（工程预算价－中标价）/工程预算价×100%。</w:t>
      </w:r>
    </w:p>
    <w:p>
      <w:pPr>
        <w:wordWrap w:val="0"/>
        <w:snapToGrid w:val="0"/>
        <w:spacing w:line="360" w:lineRule="auto"/>
        <w:ind w:firstLine="480"/>
        <w:rPr>
          <w:rFonts w:ascii="宋体" w:hAnsi="宋体"/>
          <w:color w:val="auto"/>
          <w:sz w:val="24"/>
        </w:rPr>
      </w:pPr>
      <w:r>
        <w:rPr>
          <w:rFonts w:hint="eastAsia" w:ascii="宋体" w:hAnsi="宋体" w:cs="宋体"/>
          <w:b/>
          <w:bCs/>
          <w:color w:val="auto"/>
          <w:sz w:val="24"/>
        </w:rPr>
        <w:t>13.</w:t>
      </w:r>
      <w:r>
        <w:rPr>
          <w:rFonts w:hint="eastAsia" w:ascii="宋体" w:hAnsi="宋体" w:cs="宋体"/>
          <w:b/>
          <w:bCs/>
          <w:color w:val="auto"/>
          <w:sz w:val="24"/>
          <w:lang w:val="en-US" w:eastAsia="zh-CN"/>
        </w:rPr>
        <w:t>2</w:t>
      </w:r>
      <w:r>
        <w:rPr>
          <w:rFonts w:hint="eastAsia" w:ascii="宋体" w:hAnsi="宋体" w:cs="宋体"/>
          <w:b/>
          <w:bCs/>
          <w:color w:val="auto"/>
          <w:sz w:val="24"/>
        </w:rPr>
        <w:t>.2</w:t>
      </w:r>
      <w:r>
        <w:rPr>
          <w:rFonts w:hint="eastAsia" w:ascii="宋体" w:hAnsi="宋体" w:cs="新宋体"/>
          <w:b/>
          <w:bCs/>
          <w:color w:val="auto"/>
          <w:sz w:val="24"/>
        </w:rPr>
        <w:t>材料变更的价格确定</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（1）拟变更使用的材料（设备）属招标人材料（设备）价格明细表已有的，根据招标人材料（设备）价格明细表所列的材料（设备）单价与中标价降幅系数的乘积计算。</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拟变更使用的材料（设备）价格＝招标人材料（设备）价格明细表所列的材料（设备）单价×(1-中标价降幅系数)</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（2）拟变更使用的材料（设备）属招标人材料价格明细表中没有的，其价格按照相关行政主管部门指定的信息发布媒介公布的建设工程施工期间材料（设备）单价与中标价降幅系数的乘积计算。</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拟变更使用的材料（设备）价格＝信息价×(1-中标价降幅系数)</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（3）拟变更不用的材料（设备），其价格按招标人材料（设备）价格明细表所列的材料（设备）单价与中标价降幅系数的乘积计算。</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拟变更不用的材料（设备）价格＝招标人材料（设备）价格明细表所列的材料（设备）单价×(1-中标价降幅系数)</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（4）上述发布媒介没有公布的材料（设备）单价，按招标人、中标人、监理单位三家共同询价并报同级财政部门和建设工程造价管理站备案后的价格乘以中标价降幅系数计算。</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13.</w:t>
      </w:r>
      <w:r>
        <w:rPr>
          <w:rStyle w:val="18"/>
          <w:rFonts w:hint="eastAsia" w:ascii="宋体" w:hAnsi="宋体" w:cs="宋体"/>
          <w:bCs/>
          <w:color w:val="auto"/>
          <w:sz w:val="24"/>
          <w:szCs w:val="24"/>
          <w:lang w:val="en-US" w:eastAsia="zh-CN"/>
        </w:rPr>
        <w:t>6</w:t>
      </w:r>
      <w:r>
        <w:rPr>
          <w:rStyle w:val="18"/>
          <w:rFonts w:hint="eastAsia" w:ascii="宋体" w:hAnsi="宋体" w:eastAsia="宋体" w:cs="宋体"/>
          <w:bCs/>
          <w:color w:val="auto"/>
          <w:sz w:val="24"/>
          <w:szCs w:val="24"/>
          <w:lang w:val="en-US" w:eastAsia="zh-CN"/>
        </w:rPr>
        <w:t>.3本工程施工发包承包实行发包价包干制度：发包后原则上不得进行设计变更和工程量现场签证变更追加工程造价。施工图设计文件一经审查通过，建设单位不得随意提出设计变更。</w:t>
      </w:r>
    </w:p>
    <w:p>
      <w:pPr>
        <w:wordWrap w:val="0"/>
        <w:spacing w:line="360" w:lineRule="auto"/>
        <w:ind w:firstLine="482" w:firstLineChars="200"/>
        <w:textAlignment w:val="auto"/>
        <w:rPr>
          <w:rStyle w:val="18"/>
          <w:rFonts w:hint="eastAsia" w:ascii="宋体" w:hAnsi="宋体" w:eastAsia="宋体" w:cs="宋体"/>
          <w:b/>
          <w:bCs w:val="0"/>
          <w:color w:val="auto"/>
          <w:sz w:val="24"/>
          <w:szCs w:val="24"/>
          <w:lang w:val="en-US" w:eastAsia="zh-CN"/>
        </w:rPr>
      </w:pPr>
      <w:r>
        <w:rPr>
          <w:rStyle w:val="18"/>
          <w:rFonts w:hint="eastAsia" w:ascii="宋体" w:hAnsi="宋体" w:eastAsia="宋体" w:cs="宋体"/>
          <w:b/>
          <w:bCs w:val="0"/>
          <w:color w:val="auto"/>
          <w:sz w:val="24"/>
          <w:szCs w:val="24"/>
          <w:lang w:val="en-US" w:eastAsia="zh-CN"/>
        </w:rPr>
        <w:t>根据莆政综【2020】47号莆田市人民政府关于印发《莆田市建设工程标后管理规定》：</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第十条：国有投资项目在建设实施过程中出现下列情形之一的，可以申请设计变更：</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（一）因自然灾害等不可抗力造成项目条件发生重大变化的；</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（二）因资源、水文地质、工程地质、考古及调查、勘察等情况有重大变化，需要调整建设方案的；</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（三）原设计图纸存在缺陷或错误，无法保证施工质量和安全的；</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（四）因政策调整、规划变更、征地拆迁等原因导致需要调整建设方案的；</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第十一条：设计变更应书面进行申请（详见莆政综【2020】47号规定）；</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第十二条：建设单位为市直部门的经确认或同意变更后，按规定权限进行报送备案或审批；建设单位为市直部门下属单位的，经市直部门确认或同意变更后，由建设单位进行报送备案或审批；建设单位为市属国有企业及其子公司的，经国资委确认或同意后，按规定权限进行报送备案或审批；</w:t>
      </w:r>
    </w:p>
    <w:p>
      <w:pPr>
        <w:wordWrap w:val="0"/>
        <w:spacing w:line="360" w:lineRule="auto"/>
        <w:ind w:firstLine="480" w:firstLineChars="200"/>
        <w:textAlignment w:val="auto"/>
        <w:rPr>
          <w:rStyle w:val="18"/>
          <w:rFonts w:hint="eastAsia" w:ascii="宋体" w:hAnsi="宋体" w:eastAsia="宋体" w:cs="宋体"/>
          <w:bCs/>
          <w:color w:val="auto"/>
          <w:sz w:val="24"/>
          <w:szCs w:val="24"/>
          <w:lang w:val="en-US" w:eastAsia="zh-CN"/>
        </w:rPr>
      </w:pPr>
      <w:r>
        <w:rPr>
          <w:rStyle w:val="18"/>
          <w:rFonts w:hint="eastAsia" w:ascii="宋体" w:hAnsi="宋体" w:eastAsia="宋体" w:cs="宋体"/>
          <w:bCs/>
          <w:color w:val="auto"/>
          <w:sz w:val="24"/>
          <w:szCs w:val="24"/>
          <w:lang w:val="en-US" w:eastAsia="zh-CN"/>
        </w:rPr>
        <w:t>第十三条：推行设计变更公示。在设计变更向项目行政主管部门或项目建设行政监督部门报批的同时，由建设单位自行将设计变更理由、内容、工程量及造价增减情况，在市政府指定指定的网站“设计变更公示专栏”向社保进行公示，公示时间5个工作。</w:t>
      </w:r>
    </w:p>
    <w:p>
      <w:pPr>
        <w:wordWrap w:val="0"/>
        <w:spacing w:line="360" w:lineRule="auto"/>
        <w:ind w:firstLine="480" w:firstLineChars="200"/>
        <w:textAlignment w:val="auto"/>
        <w:rPr>
          <w:rFonts w:ascii="宋体" w:hAnsi="宋体"/>
          <w:color w:val="auto"/>
          <w:sz w:val="24"/>
        </w:rPr>
      </w:pPr>
      <w:r>
        <w:rPr>
          <w:rStyle w:val="18"/>
          <w:rFonts w:hint="eastAsia" w:ascii="宋体" w:hAnsi="宋体" w:eastAsia="宋体" w:cs="宋体"/>
          <w:bCs/>
          <w:color w:val="auto"/>
          <w:sz w:val="24"/>
          <w:szCs w:val="24"/>
          <w:lang w:val="en-US" w:eastAsia="zh-CN"/>
        </w:rPr>
        <w:t>第十四条：设计变更和现场签证实行分类审批。凡是小规模工程（指施工单项合同价小于400万元的工程），变更类别按累计增加造价在4万（含4万元）以下的，由建设单位加强管理；累计增加造价在4-40万元（含40万元）到行政主管部门进行备案，不以比例控制。变更后结算总价不得超过400万元。小规模工程变更类别累计超过40万元和合同价达400万以上的工程，变更类别按累计增加合同价比例和金额共同确定，从严控制。设计变更和现场签证造价变更，在报审批时允许进行增减对抵。主要材料差价调整部分和工期奖罚金额不纳入累计造价中进行审批。因设计变更和现场签证累计增加造价致编制结算价超工程概算的，建设单位应报财政部门审核后报项目审批部门一次性调整概算。因甩项造成的造价变更应事先报行政主管部门批准。对项目业主故意以甩项方式抵消累计造价、规避变更审批的，有关监管部门应予以从严查处。</w:t>
      </w:r>
    </w:p>
    <w:p>
      <w:pPr>
        <w:wordWrap w:val="0"/>
        <w:spacing w:before="120" w:after="120" w:line="360" w:lineRule="auto"/>
        <w:ind w:firstLine="480"/>
        <w:rPr>
          <w:rFonts w:hint="eastAsia" w:ascii="宋体" w:hAnsi="宋体"/>
          <w:b/>
          <w:bCs/>
          <w:color w:val="auto"/>
          <w:sz w:val="24"/>
        </w:rPr>
      </w:pPr>
      <w:r>
        <w:rPr>
          <w:rFonts w:hint="eastAsia" w:ascii="宋体" w:hAnsi="宋体" w:cs="宋体"/>
          <w:b/>
          <w:bCs/>
          <w:color w:val="auto"/>
          <w:sz w:val="24"/>
        </w:rPr>
        <w:t>13.</w:t>
      </w:r>
      <w:r>
        <w:rPr>
          <w:rFonts w:hint="eastAsia" w:ascii="宋体" w:hAnsi="宋体" w:cs="宋体"/>
          <w:b/>
          <w:bCs/>
          <w:color w:val="auto"/>
          <w:sz w:val="24"/>
          <w:lang w:val="en-US" w:eastAsia="zh-CN"/>
        </w:rPr>
        <w:t>3</w:t>
      </w:r>
      <w:r>
        <w:rPr>
          <w:rFonts w:hint="eastAsia" w:ascii="宋体" w:hAnsi="宋体" w:cs="新宋体"/>
          <w:b/>
          <w:bCs/>
          <w:color w:val="auto"/>
          <w:sz w:val="24"/>
        </w:rPr>
        <w:t>本工程下浮率为</w:t>
      </w:r>
      <w:r>
        <w:rPr>
          <w:rFonts w:hint="eastAsia" w:ascii="宋体" w:hAnsi="宋体" w:cs="新宋体"/>
          <w:b/>
          <w:bCs/>
          <w:color w:val="auto"/>
          <w:sz w:val="24"/>
          <w:u w:val="single"/>
        </w:rPr>
        <w:t xml:space="preserve"> </w:t>
      </w:r>
      <w:r>
        <w:rPr>
          <w:rFonts w:hint="eastAsia" w:ascii="宋体" w:hAnsi="宋体" w:cs="宋体"/>
          <w:b/>
          <w:bCs/>
          <w:color w:val="auto"/>
          <w:sz w:val="24"/>
          <w:u w:val="single"/>
          <w:lang w:val="en-US" w:eastAsia="zh-CN"/>
        </w:rPr>
        <w:t xml:space="preserve">12 </w:t>
      </w:r>
      <w:r>
        <w:rPr>
          <w:rFonts w:hint="eastAsia" w:ascii="宋体" w:hAnsi="宋体" w:cs="新宋体"/>
          <w:b/>
          <w:bCs/>
          <w:color w:val="auto"/>
          <w:sz w:val="24"/>
        </w:rPr>
        <w:t>％。</w:t>
      </w:r>
    </w:p>
    <w:p>
      <w:pPr>
        <w:wordWrap w:val="0"/>
        <w:spacing w:line="360" w:lineRule="auto"/>
        <w:ind w:firstLine="482"/>
        <w:jc w:val="left"/>
        <w:rPr>
          <w:rFonts w:ascii="宋体" w:hAnsi="宋体"/>
          <w:color w:val="auto"/>
          <w:sz w:val="24"/>
        </w:rPr>
      </w:pPr>
      <w:r>
        <w:rPr>
          <w:rFonts w:ascii="宋体" w:hAnsi="宋体" w:cs="宋体"/>
          <w:b/>
          <w:bCs/>
          <w:color w:val="auto"/>
          <w:sz w:val="24"/>
        </w:rPr>
        <w:t>14.主要材料、设备要求</w:t>
      </w:r>
    </w:p>
    <w:p>
      <w:pPr>
        <w:wordWrap w:val="0"/>
        <w:spacing w:line="360" w:lineRule="auto"/>
        <w:ind w:firstLine="480"/>
        <w:jc w:val="left"/>
        <w:rPr>
          <w:rFonts w:ascii="宋体" w:hAnsi="宋体"/>
          <w:color w:val="auto"/>
          <w:sz w:val="24"/>
        </w:rPr>
      </w:pPr>
      <w:r>
        <w:rPr>
          <w:rFonts w:ascii="宋体" w:hAnsi="宋体" w:cs="宋体"/>
          <w:color w:val="auto"/>
          <w:sz w:val="24"/>
        </w:rPr>
        <w:t>14.1招标人所需材料、设备。</w:t>
      </w:r>
    </w:p>
    <w:p>
      <w:pPr>
        <w:wordWrap w:val="0"/>
        <w:spacing w:line="360" w:lineRule="auto"/>
        <w:ind w:firstLine="480"/>
        <w:jc w:val="left"/>
        <w:rPr>
          <w:rFonts w:ascii="宋体" w:hAnsi="宋体"/>
          <w:color w:val="auto"/>
          <w:sz w:val="24"/>
        </w:rPr>
      </w:pPr>
      <w:r>
        <w:rPr>
          <w:rFonts w:ascii="宋体" w:hAnsi="宋体" w:cs="宋体"/>
          <w:color w:val="auto"/>
          <w:sz w:val="24"/>
        </w:rPr>
        <w:t>14.2投标人在施工时必须选用招标文件指定的备选品牌。</w:t>
      </w:r>
    </w:p>
    <w:p>
      <w:pPr>
        <w:wordWrap w:val="0"/>
        <w:spacing w:line="360" w:lineRule="auto"/>
        <w:ind w:firstLine="480"/>
        <w:jc w:val="left"/>
        <w:rPr>
          <w:rFonts w:ascii="宋体" w:hAnsi="宋体" w:cs="宋体"/>
          <w:color w:val="auto"/>
          <w:sz w:val="24"/>
        </w:rPr>
      </w:pPr>
      <w:r>
        <w:rPr>
          <w:rFonts w:ascii="宋体" w:hAnsi="宋体" w:cs="宋体"/>
          <w:color w:val="auto"/>
          <w:sz w:val="24"/>
        </w:rPr>
        <w:t>14.3本工程选用的主要材料、设备的规格、型号、标准、品牌如下</w:t>
      </w:r>
      <w:r>
        <w:rPr>
          <w:rFonts w:hint="eastAsia" w:ascii="宋体" w:hAnsi="宋体" w:cs="宋体"/>
          <w:color w:val="auto"/>
          <w:sz w:val="24"/>
          <w:lang w:eastAsia="zh-CN"/>
        </w:rPr>
        <w:t>：无</w:t>
      </w:r>
      <w:r>
        <w:rPr>
          <w:rFonts w:hint="eastAsia" w:ascii="宋体" w:hAnsi="宋体" w:cs="宋体"/>
          <w:color w:val="auto"/>
          <w:sz w:val="24"/>
        </w:rPr>
        <w:t>。</w:t>
      </w:r>
    </w:p>
    <w:p>
      <w:pPr>
        <w:wordWrap w:val="0"/>
        <w:spacing w:line="360" w:lineRule="auto"/>
        <w:ind w:firstLine="480"/>
        <w:jc w:val="left"/>
        <w:rPr>
          <w:rFonts w:hint="eastAsia" w:ascii="宋体" w:hAnsi="宋体" w:eastAsia="宋体"/>
          <w:color w:val="auto"/>
          <w:sz w:val="24"/>
          <w:lang w:eastAsia="zh-CN"/>
        </w:rPr>
      </w:pPr>
    </w:p>
    <w:p>
      <w:pPr>
        <w:wordWrap w:val="0"/>
        <w:spacing w:line="360" w:lineRule="auto"/>
        <w:jc w:val="center"/>
        <w:rPr>
          <w:rFonts w:ascii="宋体" w:hAnsi="宋体" w:cs="宋体"/>
          <w:b/>
          <w:color w:val="auto"/>
          <w:sz w:val="24"/>
        </w:rPr>
      </w:pPr>
    </w:p>
    <w:p>
      <w:pPr>
        <w:wordWrap w:val="0"/>
        <w:spacing w:line="360" w:lineRule="auto"/>
        <w:jc w:val="center"/>
        <w:rPr>
          <w:color w:val="auto"/>
        </w:rPr>
      </w:pPr>
      <w:r>
        <w:rPr>
          <w:rFonts w:ascii="宋体" w:hAnsi="宋体" w:cs="宋体"/>
          <w:b/>
          <w:color w:val="auto"/>
          <w:sz w:val="24"/>
        </w:rPr>
        <w:t>(三)投标文件</w:t>
      </w:r>
    </w:p>
    <w:p>
      <w:pPr>
        <w:wordWrap w:val="0"/>
        <w:spacing w:line="360" w:lineRule="auto"/>
        <w:ind w:firstLine="482"/>
        <w:jc w:val="left"/>
        <w:rPr>
          <w:b/>
          <w:bCs/>
          <w:color w:val="auto"/>
        </w:rPr>
      </w:pPr>
      <w:r>
        <w:rPr>
          <w:rFonts w:ascii="宋体" w:hAnsi="宋体" w:cs="宋体"/>
          <w:b/>
          <w:bCs/>
          <w:color w:val="auto"/>
          <w:sz w:val="24"/>
        </w:rPr>
        <w:t>15.投标文件的组成</w:t>
      </w:r>
    </w:p>
    <w:p>
      <w:pPr>
        <w:tabs>
          <w:tab w:val="left" w:pos="1260"/>
        </w:tabs>
        <w:wordWrap w:val="0"/>
        <w:spacing w:line="360" w:lineRule="auto"/>
        <w:ind w:firstLine="480"/>
        <w:jc w:val="left"/>
        <w:rPr>
          <w:color w:val="auto"/>
        </w:rPr>
      </w:pPr>
      <w:r>
        <w:rPr>
          <w:rFonts w:ascii="宋体" w:hAnsi="宋体" w:cs="宋体"/>
          <w:color w:val="auto"/>
          <w:sz w:val="24"/>
        </w:rPr>
        <w:t>投标文件由下列内容组成。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eastAsia" w:ascii="宋体" w:hAnsi="宋体" w:eastAsia="宋体" w:cs="宋体"/>
          <w:b/>
          <w:i w:val="0"/>
          <w:caps w:val="0"/>
          <w:color w:val="auto"/>
          <w:spacing w:val="0"/>
          <w:kern w:val="0"/>
          <w:sz w:val="24"/>
          <w:szCs w:val="24"/>
          <w:shd w:val="clear" w:color="auto" w:fill="FFFFFF"/>
          <w:lang w:val="en-US" w:eastAsia="zh-CN" w:bidi="ar"/>
        </w:rPr>
      </w:pPr>
      <w:r>
        <w:rPr>
          <w:rFonts w:hint="eastAsia" w:ascii="宋体" w:hAnsi="宋体" w:eastAsia="宋体" w:cs="宋体"/>
          <w:b/>
          <w:i w:val="0"/>
          <w:caps w:val="0"/>
          <w:color w:val="auto"/>
          <w:spacing w:val="0"/>
          <w:kern w:val="0"/>
          <w:sz w:val="24"/>
          <w:szCs w:val="24"/>
          <w:shd w:val="clear" w:color="auto" w:fill="FFFFFF"/>
          <w:lang w:val="en-US" w:eastAsia="zh-CN" w:bidi="ar"/>
        </w:rPr>
        <w:t>（一）投标承诺函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482" w:leftChars="0" w:right="0" w:rightChars="0"/>
        <w:jc w:val="left"/>
        <w:rPr>
          <w:rFonts w:hint="eastAsia" w:ascii="宋体" w:hAnsi="宋体" w:eastAsia="宋体" w:cs="宋体"/>
          <w:b/>
          <w:i w:val="0"/>
          <w:caps w:val="0"/>
          <w:color w:val="auto"/>
          <w:spacing w:val="0"/>
          <w:kern w:val="0"/>
          <w:sz w:val="24"/>
          <w:szCs w:val="24"/>
          <w:shd w:val="clear" w:color="auto" w:fill="FFFFFF"/>
          <w:lang w:val="en-US" w:eastAsia="zh-CN" w:bidi="ar"/>
        </w:rPr>
      </w:pPr>
      <w:r>
        <w:rPr>
          <w:rFonts w:hint="eastAsia" w:ascii="宋体" w:hAnsi="宋体" w:eastAsia="宋体" w:cs="宋体"/>
          <w:b/>
          <w:i w:val="0"/>
          <w:caps w:val="0"/>
          <w:color w:val="auto"/>
          <w:spacing w:val="0"/>
          <w:kern w:val="0"/>
          <w:sz w:val="24"/>
          <w:szCs w:val="24"/>
          <w:shd w:val="clear" w:color="auto" w:fill="FFFFFF"/>
          <w:lang w:val="en-US" w:eastAsia="zh-CN" w:bidi="ar"/>
        </w:rPr>
        <w:t>（二）企业和人员的证书、证件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rtl w:val="0"/>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w:t>
      </w:r>
      <w:r>
        <w:rPr>
          <w:rFonts w:hint="eastAsia" w:ascii="宋体" w:hAnsi="宋体" w:cs="宋体"/>
          <w:b/>
          <w:i w:val="0"/>
          <w:caps w:val="0"/>
          <w:color w:val="auto"/>
          <w:spacing w:val="0"/>
          <w:kern w:val="0"/>
          <w:sz w:val="24"/>
          <w:szCs w:val="24"/>
          <w:shd w:val="clear" w:color="auto" w:fill="FFFFFF"/>
          <w:rtl w:val="0"/>
          <w:lang w:val="en-US" w:eastAsia="zh-CN" w:bidi="ar"/>
        </w:rPr>
        <w:t>1</w:t>
      </w:r>
      <w:r>
        <w:rPr>
          <w:rFonts w:hint="eastAsia" w:ascii="宋体" w:hAnsi="宋体" w:eastAsia="宋体" w:cs="宋体"/>
          <w:b/>
          <w:i w:val="0"/>
          <w:caps w:val="0"/>
          <w:color w:val="auto"/>
          <w:spacing w:val="0"/>
          <w:kern w:val="0"/>
          <w:sz w:val="24"/>
          <w:szCs w:val="24"/>
          <w:shd w:val="clear" w:color="auto" w:fill="FFFFFF"/>
          <w:rtl w:val="0"/>
          <w:lang w:val="en-US" w:eastAsia="zh-CN" w:bidi="ar"/>
        </w:rPr>
        <w:t>）营业执照副本</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rtl w:val="0"/>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w:t>
      </w:r>
      <w:r>
        <w:rPr>
          <w:rFonts w:hint="eastAsia" w:ascii="宋体" w:hAnsi="宋体" w:cs="宋体"/>
          <w:b/>
          <w:i w:val="0"/>
          <w:caps w:val="0"/>
          <w:color w:val="auto"/>
          <w:spacing w:val="0"/>
          <w:kern w:val="0"/>
          <w:sz w:val="24"/>
          <w:szCs w:val="24"/>
          <w:shd w:val="clear" w:color="auto" w:fill="FFFFFF"/>
          <w:rtl w:val="0"/>
          <w:lang w:val="en-US" w:eastAsia="zh-CN" w:bidi="ar"/>
        </w:rPr>
        <w:t>2</w:t>
      </w:r>
      <w:r>
        <w:rPr>
          <w:rFonts w:hint="eastAsia" w:ascii="宋体" w:hAnsi="宋体" w:eastAsia="宋体" w:cs="宋体"/>
          <w:b/>
          <w:i w:val="0"/>
          <w:caps w:val="0"/>
          <w:color w:val="auto"/>
          <w:spacing w:val="0"/>
          <w:kern w:val="0"/>
          <w:sz w:val="24"/>
          <w:szCs w:val="24"/>
          <w:shd w:val="clear" w:color="auto" w:fill="FFFFFF"/>
          <w:rtl w:val="0"/>
          <w:lang w:val="en-US" w:eastAsia="zh-CN" w:bidi="ar"/>
        </w:rPr>
        <w:t>）资质证书副本</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rtl w:val="0"/>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w:t>
      </w:r>
      <w:r>
        <w:rPr>
          <w:rFonts w:hint="eastAsia" w:ascii="宋体" w:hAnsi="宋体" w:cs="宋体"/>
          <w:b/>
          <w:i w:val="0"/>
          <w:caps w:val="0"/>
          <w:color w:val="auto"/>
          <w:spacing w:val="0"/>
          <w:kern w:val="0"/>
          <w:sz w:val="24"/>
          <w:szCs w:val="24"/>
          <w:shd w:val="clear" w:color="auto" w:fill="FFFFFF"/>
          <w:rtl w:val="0"/>
          <w:lang w:val="en-US" w:eastAsia="zh-CN" w:bidi="ar"/>
        </w:rPr>
        <w:t>3</w:t>
      </w:r>
      <w:r>
        <w:rPr>
          <w:rFonts w:hint="eastAsia" w:ascii="宋体" w:hAnsi="宋体" w:eastAsia="宋体" w:cs="宋体"/>
          <w:b/>
          <w:i w:val="0"/>
          <w:caps w:val="0"/>
          <w:color w:val="auto"/>
          <w:spacing w:val="0"/>
          <w:kern w:val="0"/>
          <w:sz w:val="24"/>
          <w:szCs w:val="24"/>
          <w:shd w:val="clear" w:color="auto" w:fill="FFFFFF"/>
          <w:rtl w:val="0"/>
          <w:lang w:val="en-US" w:eastAsia="zh-CN" w:bidi="ar"/>
        </w:rPr>
        <w:t>）企业安全生产许可证</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rtl w:val="0"/>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w:t>
      </w:r>
      <w:r>
        <w:rPr>
          <w:rFonts w:hint="eastAsia" w:ascii="宋体" w:hAnsi="宋体" w:cs="宋体"/>
          <w:b/>
          <w:i w:val="0"/>
          <w:caps w:val="0"/>
          <w:color w:val="auto"/>
          <w:spacing w:val="0"/>
          <w:kern w:val="0"/>
          <w:sz w:val="24"/>
          <w:szCs w:val="24"/>
          <w:shd w:val="clear" w:color="auto" w:fill="FFFFFF"/>
          <w:rtl w:val="0"/>
          <w:lang w:val="en-US" w:eastAsia="zh-CN" w:bidi="ar"/>
        </w:rPr>
        <w:t>4</w:t>
      </w:r>
      <w:r>
        <w:rPr>
          <w:rFonts w:hint="eastAsia" w:ascii="宋体" w:hAnsi="宋体" w:eastAsia="宋体" w:cs="宋体"/>
          <w:b/>
          <w:i w:val="0"/>
          <w:caps w:val="0"/>
          <w:color w:val="auto"/>
          <w:spacing w:val="0"/>
          <w:kern w:val="0"/>
          <w:sz w:val="24"/>
          <w:szCs w:val="24"/>
          <w:shd w:val="clear" w:color="auto" w:fill="FFFFFF"/>
          <w:rtl w:val="0"/>
          <w:lang w:val="en-US" w:eastAsia="zh-CN" w:bidi="ar"/>
        </w:rPr>
        <w:t>）注册建造师执业证书及安全生产考核合格证(B证)</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w:t>
      </w:r>
      <w:r>
        <w:rPr>
          <w:rFonts w:hint="eastAsia" w:ascii="宋体" w:hAnsi="宋体" w:cs="宋体"/>
          <w:b/>
          <w:i w:val="0"/>
          <w:caps w:val="0"/>
          <w:color w:val="auto"/>
          <w:spacing w:val="0"/>
          <w:kern w:val="0"/>
          <w:sz w:val="24"/>
          <w:szCs w:val="24"/>
          <w:shd w:val="clear" w:color="auto" w:fill="FFFFFF"/>
          <w:rtl w:val="0"/>
          <w:lang w:val="en-US" w:eastAsia="zh-CN" w:bidi="ar"/>
        </w:rPr>
        <w:t>5</w:t>
      </w:r>
      <w:r>
        <w:rPr>
          <w:rFonts w:hint="eastAsia" w:ascii="宋体" w:hAnsi="宋体" w:eastAsia="宋体" w:cs="宋体"/>
          <w:b/>
          <w:i w:val="0"/>
          <w:caps w:val="0"/>
          <w:color w:val="auto"/>
          <w:spacing w:val="0"/>
          <w:kern w:val="0"/>
          <w:sz w:val="24"/>
          <w:szCs w:val="24"/>
          <w:shd w:val="clear" w:color="auto" w:fill="FFFFFF"/>
          <w:rtl w:val="0"/>
          <w:lang w:val="en-US" w:eastAsia="zh-CN" w:bidi="ar"/>
        </w:rPr>
        <w:t>）银行开户许可证(或基本存款账户信息)</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lang w:val="en-US" w:eastAsia="zh-CN" w:bidi="ar"/>
        </w:rPr>
      </w:pPr>
      <w:r>
        <w:rPr>
          <w:rFonts w:hint="eastAsia" w:ascii="宋体" w:hAnsi="宋体" w:eastAsia="宋体" w:cs="宋体"/>
          <w:b/>
          <w:i w:val="0"/>
          <w:caps w:val="0"/>
          <w:color w:val="auto"/>
          <w:spacing w:val="0"/>
          <w:kern w:val="0"/>
          <w:sz w:val="24"/>
          <w:szCs w:val="24"/>
          <w:shd w:val="clear" w:color="auto" w:fill="FFFFFF"/>
          <w:lang w:val="en-US" w:eastAsia="zh-CN" w:bidi="ar"/>
        </w:rPr>
        <w:t>（三）法定代表人资格证明书、法定代表人授权委托书（格式）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auto"/>
          <w:spacing w:val="0"/>
          <w:kern w:val="0"/>
          <w:sz w:val="24"/>
          <w:szCs w:val="24"/>
          <w:shd w:val="clear" w:color="auto" w:fill="FFFFFF"/>
          <w:lang w:val="en-US" w:eastAsia="zh-CN" w:bidi="ar"/>
        </w:rPr>
      </w:pPr>
      <w:r>
        <w:rPr>
          <w:rFonts w:hint="eastAsia" w:ascii="宋体" w:hAnsi="宋体" w:cs="宋体"/>
          <w:b/>
          <w:i w:val="0"/>
          <w:caps w:val="0"/>
          <w:color w:val="auto"/>
          <w:spacing w:val="0"/>
          <w:kern w:val="0"/>
          <w:sz w:val="24"/>
          <w:szCs w:val="24"/>
          <w:shd w:val="clear" w:color="auto" w:fill="FFFFFF"/>
          <w:lang w:val="en-US" w:eastAsia="zh-CN" w:bidi="ar"/>
        </w:rPr>
        <w:t>（1）</w:t>
      </w:r>
      <w:r>
        <w:rPr>
          <w:rFonts w:hint="eastAsia" w:ascii="宋体" w:hAnsi="宋体" w:eastAsia="宋体" w:cs="宋体"/>
          <w:b/>
          <w:i w:val="0"/>
          <w:caps w:val="0"/>
          <w:color w:val="auto"/>
          <w:spacing w:val="0"/>
          <w:kern w:val="0"/>
          <w:sz w:val="24"/>
          <w:szCs w:val="24"/>
          <w:shd w:val="clear" w:color="auto" w:fill="FFFFFF"/>
          <w:lang w:val="en-US" w:eastAsia="zh-CN" w:bidi="ar"/>
        </w:rPr>
        <w:t>法定代表人资格证明书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right="0" w:firstLine="482" w:firstLineChars="200"/>
        <w:jc w:val="left"/>
        <w:rPr>
          <w:rFonts w:hint="eastAsia" w:ascii="宋体" w:hAnsi="宋体" w:eastAsia="宋体" w:cs="宋体"/>
          <w:b/>
          <w:i w:val="0"/>
          <w:caps w:val="0"/>
          <w:color w:val="auto"/>
          <w:spacing w:val="0"/>
          <w:kern w:val="0"/>
          <w:sz w:val="24"/>
          <w:szCs w:val="24"/>
          <w:shd w:val="clear" w:color="auto" w:fill="FFFFFF"/>
          <w:lang w:val="en-US" w:eastAsia="zh-CN" w:bidi="ar"/>
        </w:rPr>
      </w:pPr>
      <w:r>
        <w:rPr>
          <w:rFonts w:hint="eastAsia" w:ascii="宋体" w:hAnsi="宋体" w:cs="宋体"/>
          <w:b/>
          <w:i w:val="0"/>
          <w:caps w:val="0"/>
          <w:color w:val="auto"/>
          <w:spacing w:val="0"/>
          <w:kern w:val="0"/>
          <w:sz w:val="24"/>
          <w:szCs w:val="24"/>
          <w:shd w:val="clear" w:color="auto" w:fill="FFFFFF"/>
          <w:lang w:val="en-US" w:eastAsia="zh-CN" w:bidi="ar"/>
        </w:rPr>
        <w:t>（2）</w:t>
      </w:r>
      <w:r>
        <w:rPr>
          <w:rFonts w:hint="eastAsia" w:ascii="宋体" w:hAnsi="宋体" w:eastAsia="宋体" w:cs="宋体"/>
          <w:b/>
          <w:i w:val="0"/>
          <w:caps w:val="0"/>
          <w:color w:val="auto"/>
          <w:spacing w:val="0"/>
          <w:kern w:val="0"/>
          <w:sz w:val="24"/>
          <w:szCs w:val="24"/>
          <w:shd w:val="clear" w:color="auto" w:fill="FFFFFF"/>
          <w:lang w:val="en-US" w:eastAsia="zh-CN" w:bidi="ar"/>
        </w:rPr>
        <w:t>法定代表人授权委托书</w:t>
      </w:r>
    </w:p>
    <w:p>
      <w:pPr>
        <w:widowControl/>
        <w:pBdr>
          <w:top w:val="none" w:color="auto" w:sz="0" w:space="0"/>
          <w:left w:val="none" w:color="auto" w:sz="0" w:space="0"/>
          <w:bottom w:val="none" w:color="auto" w:sz="0" w:space="0"/>
          <w:right w:val="none" w:color="auto" w:sz="0" w:space="0"/>
        </w:pBdr>
        <w:shd w:val="clear" w:color="auto" w:fill="FFFFFF"/>
        <w:wordWrap w:val="0"/>
        <w:spacing w:line="360" w:lineRule="auto"/>
        <w:ind w:firstLine="460" w:firstLineChars="191"/>
        <w:jc w:val="left"/>
        <w:rPr>
          <w:rFonts w:hint="eastAsia" w:ascii="宋体" w:hAnsi="宋体" w:eastAsia="宋体" w:cs="宋体"/>
          <w:b/>
          <w:i w:val="0"/>
          <w:caps w:val="0"/>
          <w:color w:val="auto"/>
          <w:spacing w:val="0"/>
          <w:kern w:val="0"/>
          <w:sz w:val="24"/>
          <w:szCs w:val="24"/>
          <w:shd w:val="clear" w:color="auto" w:fill="FFFFFF"/>
          <w:lang w:val="en-US" w:eastAsia="zh-CN" w:bidi="ar"/>
        </w:rPr>
      </w:pPr>
      <w:r>
        <w:rPr>
          <w:rFonts w:hint="eastAsia" w:ascii="宋体" w:hAnsi="宋体" w:eastAsia="宋体" w:cs="宋体"/>
          <w:b/>
          <w:i w:val="0"/>
          <w:caps w:val="0"/>
          <w:color w:val="auto"/>
          <w:spacing w:val="0"/>
          <w:kern w:val="0"/>
          <w:sz w:val="24"/>
          <w:szCs w:val="24"/>
          <w:shd w:val="clear" w:color="auto" w:fill="FFFFFF"/>
          <w:lang w:val="en-US" w:eastAsia="zh-CN" w:bidi="ar"/>
        </w:rPr>
        <w:t>（四）其他材料：</w:t>
      </w:r>
    </w:p>
    <w:p>
      <w:pPr>
        <w:wordWrap w:val="0"/>
        <w:spacing w:line="360" w:lineRule="auto"/>
        <w:ind w:firstLine="482" w:firstLineChars="200"/>
        <w:jc w:val="left"/>
        <w:rPr>
          <w:rFonts w:hint="default" w:ascii="宋体" w:hAnsi="宋体" w:eastAsia="宋体" w:cs="宋体"/>
          <w:b/>
          <w:i w:val="0"/>
          <w:caps w:val="0"/>
          <w:color w:val="auto"/>
          <w:spacing w:val="0"/>
          <w:kern w:val="0"/>
          <w:sz w:val="24"/>
          <w:szCs w:val="24"/>
          <w:shd w:val="clear" w:color="auto" w:fill="FFFFFF"/>
          <w:rtl w:val="0"/>
          <w:lang w:val="en-US" w:eastAsia="zh-CN" w:bidi="ar"/>
        </w:rPr>
      </w:pPr>
      <w:r>
        <w:rPr>
          <w:rFonts w:hint="default" w:ascii="宋体" w:hAnsi="宋体" w:eastAsia="宋体" w:cs="宋体"/>
          <w:b/>
          <w:i w:val="0"/>
          <w:caps w:val="0"/>
          <w:color w:val="auto"/>
          <w:spacing w:val="0"/>
          <w:kern w:val="0"/>
          <w:sz w:val="24"/>
          <w:szCs w:val="24"/>
          <w:shd w:val="clear" w:color="auto" w:fill="FFFFFF"/>
          <w:rtl w:val="0"/>
          <w:lang w:val="en-US" w:eastAsia="zh-CN" w:bidi="ar"/>
        </w:rPr>
        <w:t>（1）投标人的企业信息和拟派项目管理人员信息中的（项目经理）应在福建省建设行业信息公开平台可查询到且查询到的信息须完整证明材料（网上查询结果</w:t>
      </w:r>
      <w:r>
        <w:rPr>
          <w:rFonts w:hint="eastAsia" w:ascii="宋体" w:hAnsi="宋体" w:cs="宋体"/>
          <w:b/>
          <w:i w:val="0"/>
          <w:caps w:val="0"/>
          <w:color w:val="auto"/>
          <w:spacing w:val="0"/>
          <w:kern w:val="0"/>
          <w:sz w:val="24"/>
          <w:szCs w:val="24"/>
          <w:shd w:val="clear" w:color="auto" w:fill="FFFFFF"/>
          <w:rtl w:val="0"/>
          <w:lang w:val="en-US" w:eastAsia="zh-CN" w:bidi="ar"/>
        </w:rPr>
        <w:t>截图</w:t>
      </w:r>
      <w:r>
        <w:rPr>
          <w:rFonts w:hint="default" w:ascii="宋体" w:hAnsi="宋体" w:eastAsia="宋体" w:cs="宋体"/>
          <w:b/>
          <w:i w:val="0"/>
          <w:caps w:val="0"/>
          <w:color w:val="auto"/>
          <w:spacing w:val="0"/>
          <w:kern w:val="0"/>
          <w:sz w:val="24"/>
          <w:szCs w:val="24"/>
          <w:shd w:val="clear" w:color="auto" w:fill="FFFFFF"/>
          <w:rtl w:val="0"/>
          <w:lang w:val="en-US" w:eastAsia="zh-CN" w:bidi="ar"/>
        </w:rPr>
        <w:t>）加盖单位电子印章；</w:t>
      </w:r>
    </w:p>
    <w:p>
      <w:pPr>
        <w:wordWrap w:val="0"/>
        <w:spacing w:line="360" w:lineRule="auto"/>
        <w:ind w:firstLine="482" w:firstLineChars="200"/>
        <w:jc w:val="left"/>
        <w:rPr>
          <w:rFonts w:hint="default" w:ascii="宋体" w:hAnsi="宋体" w:eastAsia="宋体" w:cs="宋体"/>
          <w:b/>
          <w:i w:val="0"/>
          <w:caps w:val="0"/>
          <w:color w:val="auto"/>
          <w:spacing w:val="0"/>
          <w:kern w:val="0"/>
          <w:sz w:val="24"/>
          <w:szCs w:val="24"/>
          <w:shd w:val="clear" w:color="auto" w:fill="FFFFFF"/>
          <w:rtl w:val="0"/>
          <w:lang w:val="en-US" w:eastAsia="zh-CN" w:bidi="ar"/>
        </w:rPr>
      </w:pPr>
      <w:r>
        <w:rPr>
          <w:rFonts w:hint="default" w:ascii="宋体" w:hAnsi="宋体" w:eastAsia="宋体" w:cs="宋体"/>
          <w:b/>
          <w:i w:val="0"/>
          <w:caps w:val="0"/>
          <w:color w:val="auto"/>
          <w:spacing w:val="0"/>
          <w:kern w:val="0"/>
          <w:sz w:val="24"/>
          <w:szCs w:val="24"/>
          <w:shd w:val="clear" w:color="auto" w:fill="FFFFFF"/>
          <w:rtl w:val="0"/>
          <w:lang w:val="en-US" w:eastAsia="zh-CN" w:bidi="ar"/>
        </w:rPr>
        <w:t>（2）项目部施工管理人员到位承诺书（格式详见附件1）</w:t>
      </w:r>
    </w:p>
    <w:p>
      <w:pPr>
        <w:wordWrap w:val="0"/>
        <w:spacing w:line="360" w:lineRule="auto"/>
        <w:ind w:firstLine="482" w:firstLineChars="200"/>
        <w:jc w:val="left"/>
        <w:rPr>
          <w:rFonts w:hint="default" w:ascii="宋体" w:hAnsi="宋体" w:eastAsia="宋体" w:cs="宋体"/>
          <w:b/>
          <w:i w:val="0"/>
          <w:caps w:val="0"/>
          <w:color w:val="auto"/>
          <w:spacing w:val="0"/>
          <w:kern w:val="0"/>
          <w:sz w:val="24"/>
          <w:szCs w:val="24"/>
          <w:shd w:val="clear" w:color="auto" w:fill="FFFFFF"/>
          <w:lang w:val="en-US" w:eastAsia="zh-CN" w:bidi="ar"/>
        </w:rPr>
      </w:pPr>
      <w:r>
        <w:rPr>
          <w:rFonts w:hint="default" w:ascii="宋体" w:hAnsi="宋体" w:eastAsia="宋体" w:cs="宋体"/>
          <w:b/>
          <w:i w:val="0"/>
          <w:caps w:val="0"/>
          <w:color w:val="auto"/>
          <w:spacing w:val="0"/>
          <w:kern w:val="0"/>
          <w:sz w:val="24"/>
          <w:szCs w:val="24"/>
          <w:shd w:val="clear" w:color="auto" w:fill="FFFFFF"/>
          <w:lang w:val="en-US" w:eastAsia="zh-CN" w:bidi="ar"/>
        </w:rPr>
        <w:t>（3）投标保证金证明材料。</w:t>
      </w:r>
    </w:p>
    <w:p>
      <w:pPr>
        <w:wordWrap w:val="0"/>
        <w:spacing w:line="360" w:lineRule="auto"/>
        <w:jc w:val="left"/>
        <w:rPr>
          <w:color w:val="auto"/>
        </w:rPr>
      </w:pPr>
      <w:r>
        <w:rPr>
          <w:rFonts w:ascii="宋体" w:hAnsi="宋体" w:cs="宋体"/>
          <w:color w:val="auto"/>
          <w:sz w:val="24"/>
        </w:rPr>
        <w:t xml:space="preserve">    </w:t>
      </w:r>
      <w:r>
        <w:rPr>
          <w:rFonts w:ascii="宋体" w:hAnsi="宋体" w:cs="宋体"/>
          <w:b/>
          <w:bCs/>
          <w:color w:val="auto"/>
          <w:sz w:val="24"/>
        </w:rPr>
        <w:t>16.投标有效期</w:t>
      </w:r>
    </w:p>
    <w:p>
      <w:pPr>
        <w:wordWrap w:val="0"/>
        <w:spacing w:line="360" w:lineRule="auto"/>
        <w:ind w:firstLine="480"/>
        <w:jc w:val="left"/>
        <w:rPr>
          <w:color w:val="auto"/>
        </w:rPr>
      </w:pPr>
      <w:r>
        <w:rPr>
          <w:rFonts w:ascii="宋体" w:hAnsi="宋体" w:cs="宋体"/>
          <w:color w:val="auto"/>
          <w:sz w:val="24"/>
        </w:rPr>
        <w:t>本招标项目的投标有效期为90日历天(从投标截止之日算起)。</w:t>
      </w:r>
    </w:p>
    <w:p>
      <w:pPr>
        <w:wordWrap w:val="0"/>
        <w:spacing w:line="360" w:lineRule="auto"/>
        <w:ind w:firstLine="482"/>
        <w:jc w:val="left"/>
        <w:rPr>
          <w:b/>
          <w:bCs/>
          <w:color w:val="auto"/>
        </w:rPr>
      </w:pPr>
      <w:r>
        <w:rPr>
          <w:rFonts w:ascii="宋体" w:hAnsi="宋体" w:cs="宋体"/>
          <w:b/>
          <w:bCs/>
          <w:color w:val="auto"/>
          <w:sz w:val="24"/>
        </w:rPr>
        <w:t>17.投标保证金</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lang w:val="en-US" w:eastAsia="zh-CN"/>
        </w:rPr>
        <w:t>17.1</w:t>
      </w:r>
      <w:r>
        <w:rPr>
          <w:rFonts w:hint="eastAsia" w:ascii="宋体" w:hAnsi="宋体" w:eastAsia="宋体" w:cs="宋体"/>
          <w:b w:val="0"/>
          <w:bCs/>
          <w:color w:val="auto"/>
          <w:sz w:val="24"/>
          <w:szCs w:val="24"/>
          <w:highlight w:val="none"/>
          <w:shd w:val="clear" w:color="auto" w:fill="FFFFFF"/>
        </w:rPr>
        <w:t>投标保证金金额：</w:t>
      </w:r>
      <w:r>
        <w:rPr>
          <w:rFonts w:hint="eastAsia" w:ascii="宋体" w:hAnsi="宋体" w:eastAsia="宋体" w:cs="宋体"/>
          <w:b/>
          <w:bCs w:val="0"/>
          <w:color w:val="auto"/>
          <w:sz w:val="24"/>
          <w:szCs w:val="24"/>
          <w:highlight w:val="none"/>
          <w:shd w:val="clear" w:color="auto" w:fill="FFFFFF"/>
        </w:rPr>
        <w:t>人民币</w:t>
      </w:r>
      <w:r>
        <w:rPr>
          <w:rFonts w:hint="eastAsia" w:ascii="宋体" w:hAnsi="宋体" w:cs="宋体"/>
          <w:b/>
          <w:bCs w:val="0"/>
          <w:color w:val="auto"/>
          <w:sz w:val="24"/>
          <w:szCs w:val="24"/>
          <w:highlight w:val="none"/>
          <w:shd w:val="clear" w:color="auto" w:fill="FFFFFF"/>
          <w:lang w:val="en-US" w:eastAsia="zh-CN"/>
        </w:rPr>
        <w:t>玖</w:t>
      </w:r>
      <w:r>
        <w:rPr>
          <w:rFonts w:hint="eastAsia" w:ascii="宋体" w:hAnsi="宋体" w:eastAsia="宋体" w:cs="宋体"/>
          <w:b/>
          <w:bCs w:val="0"/>
          <w:color w:val="auto"/>
          <w:sz w:val="24"/>
          <w:szCs w:val="24"/>
          <w:highlight w:val="none"/>
          <w:shd w:val="clear" w:color="auto" w:fill="FFFFFF"/>
          <w:lang w:val="en-US" w:eastAsia="zh-CN"/>
        </w:rPr>
        <w:t>仟</w:t>
      </w:r>
      <w:r>
        <w:rPr>
          <w:rFonts w:hint="eastAsia" w:ascii="宋体" w:hAnsi="宋体" w:eastAsia="宋体" w:cs="宋体"/>
          <w:b/>
          <w:bCs w:val="0"/>
          <w:color w:val="auto"/>
          <w:sz w:val="24"/>
          <w:szCs w:val="24"/>
          <w:highlight w:val="none"/>
          <w:shd w:val="clear" w:color="auto" w:fill="FFFFFF"/>
        </w:rPr>
        <w:t>元</w:t>
      </w:r>
      <w:r>
        <w:rPr>
          <w:rFonts w:hint="eastAsia" w:ascii="宋体" w:hAnsi="宋体" w:eastAsia="宋体" w:cs="宋体"/>
          <w:b/>
          <w:bCs w:val="0"/>
          <w:color w:val="auto"/>
          <w:sz w:val="24"/>
          <w:szCs w:val="24"/>
          <w:highlight w:val="none"/>
          <w:shd w:val="clear" w:color="auto" w:fill="FFFFFF"/>
          <w:lang w:eastAsia="zh-CN"/>
        </w:rPr>
        <w:t>整</w:t>
      </w:r>
      <w:r>
        <w:rPr>
          <w:rFonts w:hint="eastAsia" w:ascii="宋体" w:hAnsi="宋体" w:cs="宋体"/>
          <w:b/>
          <w:bCs w:val="0"/>
          <w:color w:val="auto"/>
          <w:sz w:val="24"/>
          <w:szCs w:val="24"/>
          <w:highlight w:val="none"/>
          <w:shd w:val="clear" w:color="auto" w:fill="FFFFFF"/>
          <w:lang w:eastAsia="zh-CN"/>
        </w:rPr>
        <w:t>（¥</w:t>
      </w:r>
      <w:r>
        <w:rPr>
          <w:rFonts w:hint="eastAsia" w:ascii="宋体" w:hAnsi="宋体" w:cs="宋体"/>
          <w:b/>
          <w:bCs w:val="0"/>
          <w:color w:val="auto"/>
          <w:sz w:val="24"/>
          <w:szCs w:val="24"/>
          <w:highlight w:val="none"/>
          <w:shd w:val="clear" w:color="auto" w:fill="FFFFFF"/>
          <w:lang w:val="en-US" w:eastAsia="zh-CN"/>
        </w:rPr>
        <w:t>9000.00</w:t>
      </w:r>
      <w:r>
        <w:rPr>
          <w:rFonts w:hint="eastAsia" w:ascii="宋体" w:hAnsi="宋体" w:cs="宋体"/>
          <w:b/>
          <w:bCs w:val="0"/>
          <w:color w:val="auto"/>
          <w:sz w:val="24"/>
          <w:szCs w:val="24"/>
          <w:highlight w:val="none"/>
          <w:shd w:val="clear" w:color="auto" w:fill="FFFFFF"/>
          <w:lang w:eastAsia="zh-CN"/>
        </w:rPr>
        <w:t>）</w:t>
      </w:r>
      <w:r>
        <w:rPr>
          <w:rFonts w:hint="eastAsia" w:ascii="宋体" w:hAnsi="宋体" w:eastAsia="宋体" w:cs="宋体"/>
          <w:b/>
          <w:bCs w:val="0"/>
          <w:color w:val="auto"/>
          <w:sz w:val="24"/>
          <w:szCs w:val="24"/>
          <w:highlight w:val="none"/>
          <w:shd w:val="clear" w:color="auto" w:fill="FFFFFF"/>
          <w:lang w:eastAsia="zh-CN"/>
        </w:rPr>
        <w:t>，</w:t>
      </w:r>
      <w:r>
        <w:rPr>
          <w:rFonts w:hint="eastAsia" w:ascii="宋体" w:hAnsi="宋体" w:eastAsia="宋体" w:cs="宋体"/>
          <w:i w:val="0"/>
          <w:caps w:val="0"/>
          <w:color w:val="auto"/>
          <w:spacing w:val="0"/>
          <w:kern w:val="24"/>
          <w:sz w:val="24"/>
          <w:szCs w:val="24"/>
          <w:shd w:val="clear" w:color="auto" w:fill="FFFFFF"/>
          <w:lang w:val="en-US" w:eastAsia="zh-CN" w:bidi="ar"/>
        </w:rPr>
        <w:t>投标保证金手续须在截标前自行办妥，</w:t>
      </w:r>
      <w:r>
        <w:rPr>
          <w:rFonts w:hint="eastAsia" w:ascii="宋体" w:hAnsi="宋体" w:eastAsia="宋体" w:cs="宋体"/>
          <w:b w:val="0"/>
          <w:bCs w:val="0"/>
          <w:color w:val="auto"/>
          <w:spacing w:val="0"/>
          <w:kern w:val="24"/>
          <w:sz w:val="24"/>
          <w:szCs w:val="24"/>
        </w:rPr>
        <w:t>未按规定时间要求交纳投标保证金的投标将被拒绝</w:t>
      </w:r>
      <w:r>
        <w:rPr>
          <w:rFonts w:hint="eastAsia" w:ascii="宋体" w:hAnsi="宋体" w:eastAsia="宋体" w:cs="宋体"/>
          <w:b w:val="0"/>
          <w:bCs w:val="0"/>
          <w:color w:val="auto"/>
          <w:spacing w:val="0"/>
          <w:kern w:val="24"/>
          <w:sz w:val="24"/>
          <w:szCs w:val="24"/>
          <w:lang w:eastAsia="zh-CN"/>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lang w:eastAsia="zh-CN"/>
        </w:rPr>
      </w:pPr>
      <w:r>
        <w:rPr>
          <w:rFonts w:hint="eastAsia" w:ascii="宋体" w:hAnsi="宋体" w:eastAsia="宋体" w:cs="宋体"/>
          <w:b w:val="0"/>
          <w:bCs/>
          <w:color w:val="auto"/>
          <w:sz w:val="24"/>
          <w:szCs w:val="24"/>
          <w:highlight w:val="none"/>
          <w:shd w:val="clear" w:color="auto" w:fill="FFFFFF"/>
          <w:lang w:val="en-US" w:eastAsia="zh-CN"/>
        </w:rPr>
        <w:t>17.</w:t>
      </w:r>
      <w:r>
        <w:rPr>
          <w:rFonts w:hint="eastAsia" w:ascii="宋体" w:hAnsi="宋体" w:eastAsia="宋体" w:cs="宋体"/>
          <w:b w:val="0"/>
          <w:bCs/>
          <w:color w:val="auto"/>
          <w:sz w:val="24"/>
          <w:szCs w:val="24"/>
          <w:highlight w:val="none"/>
          <w:shd w:val="clear" w:color="auto" w:fill="FFFFFF"/>
        </w:rPr>
        <w:t>2、投标保证金形式： 本项目可以使用下列第</w:t>
      </w:r>
      <w:r>
        <w:rPr>
          <w:rFonts w:hint="eastAsia" w:ascii="宋体" w:hAnsi="宋体" w:eastAsia="宋体" w:cs="宋体"/>
          <w:b w:val="0"/>
          <w:bCs/>
          <w:color w:val="auto"/>
          <w:sz w:val="24"/>
          <w:szCs w:val="24"/>
          <w:highlight w:val="none"/>
          <w:shd w:val="clear" w:color="auto" w:fill="FFFFFF"/>
          <w:lang w:val="en-US" w:eastAsia="zh-CN"/>
        </w:rPr>
        <w:t>①、②、③、④</w:t>
      </w:r>
      <w:r>
        <w:rPr>
          <w:rFonts w:hint="eastAsia" w:ascii="宋体" w:hAnsi="宋体" w:eastAsia="宋体" w:cs="宋体"/>
          <w:b w:val="0"/>
          <w:bCs/>
          <w:color w:val="auto"/>
          <w:sz w:val="24"/>
          <w:szCs w:val="24"/>
          <w:highlight w:val="none"/>
          <w:shd w:val="clear" w:color="auto" w:fill="FFFFFF"/>
        </w:rPr>
        <w:t>种形式提交</w:t>
      </w:r>
      <w:r>
        <w:rPr>
          <w:rFonts w:hint="eastAsia" w:ascii="宋体" w:hAnsi="宋体" w:eastAsia="宋体" w:cs="宋体"/>
          <w:b w:val="0"/>
          <w:bCs/>
          <w:color w:val="auto"/>
          <w:sz w:val="24"/>
          <w:szCs w:val="24"/>
          <w:highlight w:val="none"/>
          <w:shd w:val="clear" w:color="auto" w:fill="FFFFFF"/>
          <w:lang w:eastAsia="zh-CN"/>
        </w:rPr>
        <w:t>。</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auto"/>
          <w:kern w:val="0"/>
          <w:sz w:val="24"/>
          <w:szCs w:val="24"/>
          <w:highlight w:val="none"/>
          <w:u w:val="single"/>
          <w:shd w:val="clear" w:color="auto" w:fill="FFFFFF"/>
          <w:lang w:val="en-US" w:eastAsia="zh-CN"/>
        </w:rPr>
        <w:t>招标编号或</w:t>
      </w:r>
      <w:r>
        <w:rPr>
          <w:rFonts w:hint="eastAsia" w:ascii="宋体" w:hAnsi="宋体" w:eastAsia="宋体" w:cs="宋体"/>
          <w:b w:val="0"/>
          <w:bCs/>
          <w:color w:val="auto"/>
          <w:kern w:val="0"/>
          <w:sz w:val="24"/>
          <w:szCs w:val="24"/>
          <w:highlight w:val="none"/>
          <w:u w:val="single"/>
          <w:shd w:val="clear" w:color="auto" w:fill="FFFFFF"/>
        </w:rPr>
        <w:t>系统生成编号</w:t>
      </w:r>
      <w:r>
        <w:rPr>
          <w:rFonts w:hint="eastAsia" w:ascii="宋体" w:hAnsi="宋体" w:eastAsia="宋体" w:cs="宋体"/>
          <w:b w:val="0"/>
          <w:bCs/>
          <w:color w:val="auto"/>
          <w:kern w:val="0"/>
          <w:sz w:val="24"/>
          <w:szCs w:val="24"/>
          <w:highlight w:val="none"/>
          <w:u w:val="singl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cs="宋体"/>
          <w:color w:val="auto"/>
          <w:kern w:val="0"/>
          <w:sz w:val="24"/>
          <w:shd w:val="clear" w:color="auto" w:fill="FFFFFF"/>
          <w:lang w:bidi="ar"/>
        </w:rPr>
        <w:t>现金转账的各投标人需提供</w:t>
      </w:r>
      <w:r>
        <w:rPr>
          <w:rFonts w:hint="eastAsia" w:ascii="宋体" w:hAnsi="宋体" w:cs="宋体"/>
          <w:color w:val="auto"/>
          <w:kern w:val="0"/>
          <w:sz w:val="24"/>
          <w:shd w:val="clear" w:color="auto" w:fill="FFFFFF"/>
          <w:lang w:val="en-US" w:eastAsia="zh-CN" w:bidi="ar"/>
        </w:rPr>
        <w:t>退还保证金申请书、收款手续、</w:t>
      </w:r>
      <w:r>
        <w:rPr>
          <w:rFonts w:hint="eastAsia" w:ascii="宋体" w:hAnsi="宋体" w:cs="宋体"/>
          <w:color w:val="auto"/>
          <w:kern w:val="0"/>
          <w:sz w:val="24"/>
          <w:shd w:val="clear" w:color="auto" w:fill="FFFFFF"/>
          <w:lang w:bidi="ar"/>
        </w:rPr>
        <w:t>投标保证金缴交凭证复印件</w:t>
      </w:r>
      <w:r>
        <w:rPr>
          <w:rFonts w:hint="eastAsia" w:ascii="宋体" w:hAnsi="宋体" w:cs="宋体"/>
          <w:color w:val="auto"/>
          <w:kern w:val="0"/>
          <w:sz w:val="24"/>
          <w:shd w:val="clear" w:color="auto" w:fill="FFFFFF"/>
          <w:lang w:val="en-US" w:eastAsia="zh-CN" w:bidi="ar"/>
        </w:rPr>
        <w:t>及</w:t>
      </w:r>
      <w:r>
        <w:rPr>
          <w:rFonts w:hint="eastAsia" w:ascii="宋体" w:hAnsi="宋体" w:cs="宋体"/>
          <w:color w:val="auto"/>
          <w:kern w:val="0"/>
          <w:sz w:val="24"/>
          <w:shd w:val="clear" w:color="auto" w:fill="FFFFFF"/>
          <w:lang w:bidi="ar"/>
        </w:rPr>
        <w:t>银行开户许可证复印件（加盖投标人公章）用以退还投标保证金</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b/>
          <w:bCs/>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rPr>
        <w:t>投标保证金银行帐号：</w:t>
      </w:r>
    </w:p>
    <w:p>
      <w:pPr>
        <w:widowControl/>
        <w:shd w:val="clear" w:color="auto" w:fill="FFFFFF"/>
        <w:wordWrap w:val="0"/>
        <w:spacing w:line="360" w:lineRule="auto"/>
        <w:ind w:firstLine="480"/>
        <w:jc w:val="left"/>
        <w:rPr>
          <w:rFonts w:hint="default" w:ascii="宋体" w:hAnsi="宋体" w:eastAsia="宋体" w:cs="宋体"/>
          <w:b/>
          <w:bCs/>
          <w:color w:val="auto"/>
          <w:kern w:val="0"/>
          <w:sz w:val="24"/>
          <w:shd w:val="clear" w:color="auto" w:fill="FFFFFF"/>
          <w:lang w:val="en-US" w:eastAsia="zh-CN" w:bidi="ar"/>
        </w:rPr>
      </w:pPr>
      <w:r>
        <w:rPr>
          <w:rFonts w:hint="eastAsia" w:ascii="宋体" w:hAnsi="宋体" w:cs="宋体"/>
          <w:b/>
          <w:bCs/>
          <w:color w:val="auto"/>
          <w:kern w:val="0"/>
          <w:sz w:val="24"/>
          <w:shd w:val="clear" w:color="auto" w:fill="FFFFFF"/>
          <w:lang w:bidi="ar"/>
        </w:rPr>
        <w:t>帐户名称：</w:t>
      </w:r>
      <w:r>
        <w:rPr>
          <w:rFonts w:hint="eastAsia" w:ascii="宋体" w:hAnsi="宋体" w:cs="宋体"/>
          <w:b/>
          <w:bCs/>
          <w:color w:val="auto"/>
          <w:kern w:val="0"/>
          <w:sz w:val="24"/>
          <w:shd w:val="clear" w:color="auto" w:fill="FFFFFF"/>
          <w:lang w:val="en-US" w:eastAsia="zh-CN" w:bidi="ar"/>
        </w:rPr>
        <w:t>仙游县园庄镇宫兜村民委员会</w:t>
      </w:r>
    </w:p>
    <w:p>
      <w:pPr>
        <w:widowControl/>
        <w:shd w:val="clear" w:color="auto" w:fill="FFFFFF"/>
        <w:wordWrap w:val="0"/>
        <w:spacing w:line="360" w:lineRule="auto"/>
        <w:jc w:val="left"/>
        <w:rPr>
          <w:rFonts w:hint="eastAsia" w:ascii="宋体" w:hAnsi="宋体" w:cs="宋体"/>
          <w:b/>
          <w:bCs/>
          <w:color w:val="auto"/>
          <w:kern w:val="0"/>
          <w:sz w:val="24"/>
          <w:shd w:val="clear" w:color="auto" w:fill="FFFFFF"/>
          <w:lang w:bidi="ar"/>
        </w:rPr>
      </w:pPr>
      <w:r>
        <w:rPr>
          <w:rFonts w:hint="eastAsia" w:ascii="宋体" w:hAnsi="宋体" w:cs="宋体"/>
          <w:b/>
          <w:bCs/>
          <w:color w:val="auto"/>
          <w:kern w:val="0"/>
          <w:sz w:val="24"/>
          <w:shd w:val="clear" w:color="auto" w:fill="FFFFFF"/>
          <w:lang w:bidi="ar"/>
        </w:rPr>
        <w:t> </w:t>
      </w:r>
      <w:r>
        <w:rPr>
          <w:rFonts w:hint="eastAsia" w:ascii="宋体" w:hAnsi="宋体" w:cs="宋体"/>
          <w:b/>
          <w:bCs/>
          <w:color w:val="auto"/>
          <w:kern w:val="0"/>
          <w:sz w:val="24"/>
          <w:shd w:val="clear" w:color="auto" w:fill="FFFFFF"/>
          <w:lang w:val="en-US" w:eastAsia="zh-CN" w:bidi="ar"/>
        </w:rPr>
        <w:t xml:space="preserve"> </w:t>
      </w:r>
      <w:r>
        <w:rPr>
          <w:rFonts w:hint="eastAsia" w:ascii="宋体" w:hAnsi="宋体" w:cs="宋体"/>
          <w:b/>
          <w:bCs/>
          <w:color w:val="auto"/>
          <w:kern w:val="0"/>
          <w:sz w:val="24"/>
          <w:shd w:val="clear" w:color="auto" w:fill="FFFFFF"/>
          <w:lang w:bidi="ar"/>
        </w:rPr>
        <w:t xml:space="preserve"> 开户银行：</w:t>
      </w:r>
      <w:r>
        <w:rPr>
          <w:rFonts w:hint="eastAsia" w:ascii="宋体" w:hAnsi="宋体" w:cs="宋体"/>
          <w:b/>
          <w:bCs/>
          <w:color w:val="auto"/>
          <w:kern w:val="0"/>
          <w:sz w:val="24"/>
          <w:shd w:val="clear" w:color="auto" w:fill="FFFFFF"/>
          <w:lang w:eastAsia="zh-CN" w:bidi="ar"/>
        </w:rPr>
        <w:t>仙游农商银行园庄支行</w:t>
      </w:r>
      <w:r>
        <w:rPr>
          <w:rFonts w:hint="eastAsia" w:ascii="宋体" w:hAnsi="宋体" w:cs="宋体"/>
          <w:b/>
          <w:bCs/>
          <w:color w:val="auto"/>
          <w:kern w:val="0"/>
          <w:sz w:val="24"/>
          <w:shd w:val="clear" w:color="auto" w:fill="FFFFFF"/>
          <w:lang w:bidi="ar"/>
        </w:rPr>
        <w:t>     </w:t>
      </w:r>
    </w:p>
    <w:p>
      <w:pPr>
        <w:widowControl/>
        <w:shd w:val="clear" w:color="auto" w:fill="FFFFFF"/>
        <w:wordWrap w:val="0"/>
        <w:spacing w:line="360" w:lineRule="auto"/>
        <w:ind w:firstLine="482" w:firstLineChars="200"/>
        <w:jc w:val="left"/>
        <w:rPr>
          <w:rFonts w:hint="default" w:ascii="宋体" w:hAnsi="宋体" w:eastAsia="宋体" w:cs="宋体"/>
          <w:color w:val="auto"/>
          <w:kern w:val="0"/>
          <w:sz w:val="24"/>
          <w:szCs w:val="24"/>
          <w:highlight w:val="none"/>
          <w:shd w:val="clear" w:color="auto" w:fill="FFFFFF"/>
          <w:lang w:val="en-US" w:eastAsia="zh-CN"/>
        </w:rPr>
      </w:pPr>
      <w:r>
        <w:rPr>
          <w:rFonts w:hint="eastAsia" w:ascii="宋体" w:hAnsi="宋体" w:cs="宋体"/>
          <w:b/>
          <w:bCs/>
          <w:color w:val="auto"/>
          <w:kern w:val="0"/>
          <w:sz w:val="24"/>
          <w:shd w:val="clear" w:color="auto" w:fill="FFFFFF"/>
          <w:lang w:bidi="ar"/>
        </w:rPr>
        <w:t>银行帐号：</w:t>
      </w:r>
      <w:r>
        <w:rPr>
          <w:rFonts w:hint="eastAsia" w:ascii="宋体" w:hAnsi="宋体" w:cs="宋体"/>
          <w:b/>
          <w:bCs/>
          <w:color w:val="auto"/>
          <w:kern w:val="0"/>
          <w:sz w:val="24"/>
          <w:shd w:val="clear" w:color="auto" w:fill="FFFFFF"/>
          <w:lang w:val="en-US" w:eastAsia="zh-CN" w:bidi="ar"/>
        </w:rPr>
        <w:t>9040613010010000002062</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②银行保函形式：保证人应是中华人民共和国境内注册的有资格的银行，并提供在线申请索赔服务（具体详见闽建筑[2020]8号文件）。</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银行保函能够通过互联网且无需任何授权即可在相应银行的官方网站验证真伪，并在保函上写明网址，否则视为未按规定提交投标保证金，资格审查不合格。</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④保险公司出具的投标保证保险形式：保证人应是中华人民共和国境内注册的保险公司，并提供在线申请索赔服务。保证保险的保险条款应当经中国保监会批准或备案（具体详见闽建筑[2020]8号文件）。</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投标保证保险能够通过互联网且无需任何授权即可在相应保险公司的官方网站验证真伪，并在保函上写明网址，否则视为未按规定提交投标保证金，资格审查不合格。</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w:t>
      </w:r>
      <w:r>
        <w:rPr>
          <w:rFonts w:hint="eastAsia" w:ascii="宋体" w:hAnsi="宋体" w:eastAsia="宋体" w:cs="宋体"/>
          <w:color w:val="auto"/>
          <w:kern w:val="0"/>
          <w:sz w:val="24"/>
          <w:szCs w:val="24"/>
          <w:highlight w:val="none"/>
          <w:shd w:val="clear" w:color="auto" w:fill="FFFFFF"/>
          <w:lang w:val="en-US" w:eastAsia="zh-CN"/>
        </w:rPr>
        <w:t>7</w:t>
      </w:r>
      <w:r>
        <w:rPr>
          <w:rFonts w:hint="eastAsia" w:ascii="宋体" w:hAnsi="宋体" w:eastAsia="宋体" w:cs="宋体"/>
          <w:color w:val="auto"/>
          <w:kern w:val="0"/>
          <w:sz w:val="24"/>
          <w:szCs w:val="24"/>
          <w:highlight w:val="none"/>
          <w:shd w:val="clear" w:color="auto" w:fill="FFFFFF"/>
        </w:rPr>
        <w:t>.3、投标保证金证明材料提交形式：</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①将电汇或银行转账单、银行保函、担保保函、保证保险保函的扫描件（加盖投标人单位电子印章）作为资格文件的组成部分。</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②根据《福建省住房和城乡建设厅关于进一步规范我省房建和市政工程招标项目投标保证金管理的通知》（闽建筑[2020]8号）文件规定，本工程取消使用纸质保函。</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w:t>
      </w:r>
      <w:r>
        <w:rPr>
          <w:rFonts w:hint="eastAsia" w:ascii="宋体" w:hAnsi="宋体" w:eastAsia="宋体" w:cs="宋体"/>
          <w:color w:val="auto"/>
          <w:kern w:val="0"/>
          <w:sz w:val="24"/>
          <w:szCs w:val="24"/>
          <w:highlight w:val="none"/>
          <w:u w:val="single"/>
          <w:shd w:val="clear" w:color="auto" w:fill="FFFFFF"/>
          <w:lang w:val="en-US" w:eastAsia="zh-CN"/>
        </w:rPr>
        <w:t>招标编号或</w:t>
      </w:r>
      <w:r>
        <w:rPr>
          <w:rFonts w:hint="eastAsia" w:ascii="宋体" w:hAnsi="宋体" w:eastAsia="宋体" w:cs="宋体"/>
          <w:b w:val="0"/>
          <w:bCs/>
          <w:color w:val="auto"/>
          <w:kern w:val="0"/>
          <w:sz w:val="24"/>
          <w:szCs w:val="24"/>
          <w:highlight w:val="none"/>
          <w:u w:val="single"/>
          <w:shd w:val="clear" w:color="auto" w:fill="FFFFFF"/>
        </w:rPr>
        <w:t>系统生成编号</w:t>
      </w:r>
      <w:r>
        <w:rPr>
          <w:rFonts w:hint="eastAsia" w:ascii="宋体" w:hAnsi="宋体" w:eastAsia="宋体" w:cs="宋体"/>
          <w:b w:val="0"/>
          <w:bCs/>
          <w:color w:val="auto"/>
          <w:kern w:val="0"/>
          <w:sz w:val="24"/>
          <w:szCs w:val="24"/>
          <w:highlight w:val="none"/>
          <w:u w:val="singl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。（2）电汇或银行转账单以及保函开立人出具的加</w:t>
      </w:r>
      <w:r>
        <w:rPr>
          <w:rFonts w:hint="eastAsia" w:ascii="宋体" w:hAnsi="宋体" w:cs="宋体"/>
          <w:color w:val="auto"/>
          <w:kern w:val="0"/>
          <w:sz w:val="24"/>
          <w:szCs w:val="24"/>
          <w:highlight w:val="none"/>
          <w:shd w:val="clear" w:color="auto" w:fill="FFFFFF"/>
          <w:lang w:eastAsia="zh-CN"/>
        </w:rPr>
        <w:t>盖单位电子印章</w:t>
      </w:r>
      <w:r>
        <w:rPr>
          <w:rFonts w:hint="eastAsia" w:ascii="宋体" w:hAnsi="宋体" w:eastAsia="宋体" w:cs="宋体"/>
          <w:color w:val="auto"/>
          <w:kern w:val="0"/>
          <w:sz w:val="24"/>
          <w:szCs w:val="24"/>
          <w:highlight w:val="none"/>
          <w:shd w:val="clear" w:color="auto" w:fill="FFFFFF"/>
        </w:rPr>
        <w:t>的到账证明扫描件，作为投标文件的组成部分。</w:t>
      </w:r>
    </w:p>
    <w:p>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w:t>
      </w:r>
      <w:r>
        <w:rPr>
          <w:rFonts w:hint="eastAsia" w:ascii="宋体" w:hAnsi="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rPr>
        <w:t>：到账证明（格式））制作。</w:t>
      </w:r>
    </w:p>
    <w:p>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在本招标项目中标结果公示期间，</w:t>
      </w:r>
      <w:r>
        <w:rPr>
          <w:rFonts w:hint="eastAsia" w:ascii="宋体" w:hAnsi="宋体" w:eastAsia="宋体" w:cs="宋体"/>
          <w:color w:val="auto"/>
          <w:sz w:val="24"/>
          <w:highlight w:val="none"/>
          <w:lang w:val="en-US" w:eastAsia="zh-CN"/>
        </w:rPr>
        <w:t>采用现金转账的</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另提交</w:t>
      </w:r>
      <w:r>
        <w:rPr>
          <w:rFonts w:hint="eastAsia" w:ascii="宋体" w:hAnsi="宋体" w:eastAsia="宋体" w:cs="宋体"/>
          <w:color w:val="auto"/>
          <w:sz w:val="24"/>
          <w:highlight w:val="none"/>
        </w:rPr>
        <w:t>退保相关材料</w:t>
      </w:r>
      <w:r>
        <w:rPr>
          <w:rFonts w:hint="eastAsia" w:ascii="宋体" w:hAnsi="宋体" w:eastAsia="宋体" w:cs="宋体"/>
          <w:b/>
          <w:bCs/>
          <w:color w:val="auto"/>
          <w:sz w:val="24"/>
          <w:highlight w:val="none"/>
        </w:rPr>
        <w:t>:1.退投标保证金申请书 2.开户许可证3.</w:t>
      </w: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rPr>
        <w:t>保证金回单4.收款收据（收款收据财务签字及盖章）。地址：</w:t>
      </w:r>
      <w:r>
        <w:rPr>
          <w:rFonts w:hint="eastAsia" w:ascii="宋体" w:hAnsi="宋体" w:cs="宋体"/>
          <w:b/>
          <w:bCs/>
          <w:color w:val="auto"/>
          <w:sz w:val="24"/>
          <w:highlight w:val="none"/>
          <w:lang w:val="en-US" w:eastAsia="zh-CN"/>
        </w:rPr>
        <w:t>仙游县鲤南镇远大建材城9号楼</w:t>
      </w:r>
      <w:r>
        <w:rPr>
          <w:rFonts w:hint="eastAsia" w:ascii="宋体" w:hAnsi="宋体" w:eastAsia="宋体" w:cs="宋体"/>
          <w:b/>
          <w:bCs/>
          <w:color w:val="auto"/>
          <w:sz w:val="24"/>
          <w:highlight w:val="none"/>
          <w:lang w:val="zh-CN" w:eastAsia="zh-CN"/>
        </w:rPr>
        <w:t>，</w:t>
      </w:r>
      <w:r>
        <w:rPr>
          <w:rFonts w:hint="eastAsia" w:ascii="宋体" w:hAnsi="宋体" w:cs="宋体"/>
          <w:b/>
          <w:bCs/>
          <w:color w:val="auto"/>
          <w:sz w:val="24"/>
          <w:highlight w:val="none"/>
          <w:lang w:val="en-US" w:eastAsia="zh-CN"/>
        </w:rPr>
        <w:t>段</w:t>
      </w:r>
      <w:r>
        <w:rPr>
          <w:rFonts w:hint="eastAsia" w:ascii="宋体" w:hAnsi="宋体" w:eastAsia="宋体" w:cs="宋体"/>
          <w:b/>
          <w:bCs/>
          <w:color w:val="auto"/>
          <w:sz w:val="24"/>
          <w:highlight w:val="none"/>
          <w:lang w:val="en-US" w:eastAsia="zh-CN"/>
        </w:rPr>
        <w:t>女士，联系电话：</w:t>
      </w:r>
      <w:r>
        <w:rPr>
          <w:rFonts w:hint="eastAsia" w:ascii="宋体" w:hAnsi="宋体" w:cs="宋体"/>
          <w:b/>
          <w:bCs/>
          <w:color w:val="auto"/>
          <w:sz w:val="24"/>
          <w:highlight w:val="none"/>
          <w:lang w:val="en-US" w:eastAsia="zh-CN"/>
        </w:rPr>
        <w:t>0594-8265258</w:t>
      </w:r>
    </w:p>
    <w:p>
      <w:pPr>
        <w:shd w:val="clear" w:color="auto" w:fill="FFFFFF"/>
        <w:wordWrap w:val="0"/>
        <w:spacing w:after="0" w:line="360" w:lineRule="auto"/>
        <w:ind w:firstLine="480" w:firstLineChars="200"/>
        <w:rPr>
          <w:rFonts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17.</w:t>
      </w:r>
      <w:r>
        <w:rPr>
          <w:rFonts w:hint="eastAsia" w:ascii="宋体" w:hAnsi="宋体" w:eastAsia="宋体" w:cs="宋体"/>
          <w:bCs/>
          <w:color w:val="auto"/>
          <w:sz w:val="24"/>
          <w:szCs w:val="24"/>
          <w:highlight w:val="none"/>
          <w:shd w:val="clear" w:color="auto" w:fill="FFFFFF"/>
          <w:lang w:val="en-US" w:eastAsia="zh-CN"/>
        </w:rPr>
        <w:t>4</w:t>
      </w:r>
      <w:r>
        <w:rPr>
          <w:rFonts w:hint="eastAsia" w:ascii="宋体" w:hAnsi="宋体" w:eastAsia="宋体" w:cs="宋体"/>
          <w:bCs/>
          <w:color w:val="auto"/>
          <w:sz w:val="24"/>
          <w:szCs w:val="24"/>
          <w:highlight w:val="none"/>
          <w:shd w:val="clear" w:color="auto" w:fill="FFFFFF"/>
        </w:rPr>
        <w:t>发生下列情况之一，投标保证金将被没收</w:t>
      </w:r>
    </w:p>
    <w:p>
      <w:pPr>
        <w:shd w:val="clear" w:color="auto" w:fill="FFFFFF"/>
        <w:wordWrap w:val="0"/>
        <w:spacing w:after="0" w:line="360" w:lineRule="auto"/>
        <w:ind w:firstLine="480" w:firstLineChars="200"/>
        <w:rPr>
          <w:rFonts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 xml:space="preserve">(1)在投标有效期间，投标人撤回其投标文件的； </w:t>
      </w:r>
    </w:p>
    <w:p>
      <w:pPr>
        <w:shd w:val="clear" w:color="auto" w:fill="FFFFFF"/>
        <w:wordWrap w:val="0"/>
        <w:spacing w:after="0" w:line="360" w:lineRule="auto"/>
        <w:ind w:firstLine="480" w:firstLineChars="200"/>
        <w:rPr>
          <w:rFonts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(2)中标人放弃中标的或不按规定与招标人签订合同的；</w:t>
      </w:r>
    </w:p>
    <w:p>
      <w:pPr>
        <w:shd w:val="clear" w:color="auto" w:fill="FFFFFF"/>
        <w:wordWrap w:val="0"/>
        <w:spacing w:after="0" w:line="360" w:lineRule="auto"/>
        <w:ind w:firstLine="480" w:firstLineChars="200"/>
        <w:rPr>
          <w:rFonts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(3)中标人在规定的期限内未按要求向招标人提交履约保证金的；</w:t>
      </w:r>
    </w:p>
    <w:p>
      <w:pPr>
        <w:shd w:val="clear" w:color="auto" w:fill="FFFFFF"/>
        <w:wordWrap w:val="0"/>
        <w:spacing w:after="0" w:line="360" w:lineRule="auto"/>
        <w:ind w:firstLine="480" w:firstLineChars="200"/>
        <w:rPr>
          <w:rFonts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(4)因中标人在本招标项目投标中存在违法行为导致中标被依法确认无效的；</w:t>
      </w:r>
    </w:p>
    <w:p>
      <w:pPr>
        <w:shd w:val="clear" w:color="auto" w:fill="FFFFFF"/>
        <w:wordWrap w:val="0"/>
        <w:spacing w:after="0" w:line="360" w:lineRule="auto"/>
        <w:ind w:firstLine="480" w:firstLineChars="200"/>
        <w:rPr>
          <w:rFonts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(5)中标人放弃中标的；</w:t>
      </w:r>
    </w:p>
    <w:p>
      <w:pPr>
        <w:shd w:val="clear" w:color="auto" w:fill="FFFFFF"/>
        <w:wordWrap w:val="0"/>
        <w:spacing w:after="0" w:line="360" w:lineRule="auto"/>
        <w:ind w:firstLine="480" w:firstLineChars="200"/>
        <w:rPr>
          <w:rFonts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(6)法律、法规规定的其他情形。</w:t>
      </w:r>
    </w:p>
    <w:p>
      <w:pPr>
        <w:tabs>
          <w:tab w:val="left" w:pos="540"/>
          <w:tab w:val="left" w:pos="1080"/>
          <w:tab w:val="left" w:pos="1800"/>
        </w:tabs>
        <w:wordWrap w:val="0"/>
        <w:spacing w:line="360" w:lineRule="auto"/>
        <w:ind w:firstLine="482"/>
        <w:jc w:val="left"/>
        <w:rPr>
          <w:b/>
          <w:bCs/>
          <w:color w:val="auto"/>
        </w:rPr>
      </w:pPr>
      <w:r>
        <w:rPr>
          <w:rFonts w:ascii="宋体" w:hAnsi="宋体" w:cs="宋体"/>
          <w:b/>
          <w:bCs/>
          <w:color w:val="auto"/>
          <w:sz w:val="24"/>
        </w:rPr>
        <w:t>18.投标文件的编制</w:t>
      </w:r>
    </w:p>
    <w:p>
      <w:pPr>
        <w:shd w:val="clear" w:color="auto" w:fill="FFFFFF"/>
        <w:wordWrap w:val="0"/>
        <w:spacing w:after="0" w:line="360" w:lineRule="auto"/>
        <w:ind w:firstLine="480" w:firstLineChars="200"/>
        <w:rPr>
          <w:rFonts w:ascii="微软雅黑" w:hAnsi="微软雅黑" w:cs="微软雅黑"/>
          <w:color w:val="auto"/>
          <w:sz w:val="21"/>
          <w:szCs w:val="21"/>
          <w:highlight w:val="none"/>
        </w:rPr>
      </w:pPr>
      <w:r>
        <w:rPr>
          <w:rFonts w:hint="eastAsia" w:ascii="宋体" w:hAnsi="宋体" w:eastAsia="宋体" w:cs="宋体"/>
          <w:color w:val="auto"/>
          <w:sz w:val="24"/>
          <w:szCs w:val="24"/>
          <w:highlight w:val="none"/>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wordWrap w:val="0"/>
        <w:spacing w:after="0" w:line="360" w:lineRule="auto"/>
        <w:ind w:firstLine="482"/>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18.2投标文件应当对招标文件有关工程</w:t>
      </w:r>
      <w:r>
        <w:rPr>
          <w:rFonts w:hint="eastAsia" w:ascii="宋体" w:hAnsi="宋体" w:eastAsia="宋体" w:cs="宋体"/>
          <w:b/>
          <w:color w:val="auto"/>
          <w:sz w:val="24"/>
          <w:szCs w:val="24"/>
          <w:highlight w:val="none"/>
          <w:shd w:val="clear" w:color="auto" w:fill="FFFFFF"/>
          <w:lang w:val="en-US" w:eastAsia="zh-CN"/>
        </w:rPr>
        <w:t>报</w:t>
      </w:r>
      <w:r>
        <w:rPr>
          <w:rFonts w:hint="eastAsia" w:ascii="宋体" w:hAnsi="宋体" w:eastAsia="宋体" w:cs="宋体"/>
          <w:b/>
          <w:color w:val="auto"/>
          <w:sz w:val="24"/>
          <w:szCs w:val="24"/>
          <w:highlight w:val="none"/>
          <w:shd w:val="clear" w:color="auto" w:fill="FFFFFF"/>
        </w:rPr>
        <w:t>价、招标工期、质量要求、投标有效期、项目管理人员等实质性内容作出响应。</w:t>
      </w:r>
    </w:p>
    <w:p>
      <w:pPr>
        <w:pStyle w:val="19"/>
        <w:wordWrap w:val="0"/>
        <w:spacing w:line="360" w:lineRule="auto"/>
        <w:ind w:firstLine="480" w:firstLineChars="200"/>
        <w:jc w:val="both"/>
        <w:rPr>
          <w:color w:val="auto"/>
        </w:rPr>
      </w:pPr>
      <w:bookmarkStart w:id="0" w:name="EBded2e912c5364bbba8d4eb587e8abad6"/>
      <w:r>
        <w:rPr>
          <w:rFonts w:hint="eastAsia" w:ascii="宋体" w:hAnsi="宋体" w:eastAsia="宋体" w:cs="宋体"/>
          <w:color w:val="auto"/>
          <w:kern w:val="1"/>
          <w:sz w:val="24"/>
          <w:szCs w:val="24"/>
          <w:highlight w:val="none"/>
          <w:shd w:val="clear" w:color="auto" w:fill="FFFFFF"/>
          <w:lang w:val="en-US" w:eastAsia="zh-CN" w:bidi="ar-SA"/>
        </w:rPr>
        <w:t>18.3</w:t>
      </w:r>
      <w:bookmarkEnd w:id="0"/>
      <w:r>
        <w:rPr>
          <w:rFonts w:hint="eastAsia" w:ascii="宋体" w:hAnsi="宋体" w:eastAsia="宋体" w:cs="宋体"/>
          <w:color w:val="auto"/>
          <w:kern w:val="1"/>
          <w:sz w:val="24"/>
          <w:szCs w:val="24"/>
          <w:highlight w:val="none"/>
          <w:shd w:val="clear" w:color="auto" w:fill="FFFFFF"/>
          <w:lang w:val="en-US" w:eastAsia="zh-CN" w:bidi="ar-SA"/>
        </w:rPr>
        <w:t>投标文件编制和加密要求：投标人必须通过已激活的企业CA网上提交，在投标截止时间之前登录</w:t>
      </w:r>
      <w:r>
        <w:rPr>
          <w:rFonts w:hint="eastAsia" w:ascii="宋体" w:hAnsi="宋体" w:eastAsia="宋体" w:cs="宋体"/>
          <w:color w:val="auto"/>
          <w:kern w:val="1"/>
          <w:sz w:val="24"/>
          <w:szCs w:val="24"/>
          <w:highlight w:val="none"/>
          <w:shd w:val="clear" w:color="auto" w:fill="FFFFFF"/>
          <w:rtl w:val="0"/>
          <w:lang w:val="en-US" w:eastAsia="zh-CN" w:bidi="ar-SA"/>
        </w:rPr>
        <w:t>数字仙游电子业务平台(http://fjxyst.cn/)</w:t>
      </w:r>
      <w:r>
        <w:rPr>
          <w:rFonts w:hint="eastAsia" w:ascii="宋体" w:hAnsi="宋体" w:eastAsia="宋体" w:cs="宋体"/>
          <w:color w:val="auto"/>
          <w:kern w:val="1"/>
          <w:sz w:val="24"/>
          <w:szCs w:val="24"/>
          <w:highlight w:val="none"/>
          <w:shd w:val="clear" w:color="auto" w:fill="FFFFFF"/>
          <w:lang w:val="en-US" w:eastAsia="zh-CN" w:bidi="ar-SA"/>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pPr>
        <w:wordWrap w:val="0"/>
        <w:spacing w:line="360" w:lineRule="auto"/>
        <w:ind w:firstLine="482"/>
        <w:jc w:val="left"/>
        <w:rPr>
          <w:b/>
          <w:bCs/>
          <w:color w:val="auto"/>
        </w:rPr>
      </w:pPr>
      <w:r>
        <w:rPr>
          <w:rFonts w:ascii="宋体" w:hAnsi="宋体" w:cs="宋体"/>
          <w:b/>
          <w:bCs/>
          <w:color w:val="auto"/>
          <w:sz w:val="24"/>
        </w:rPr>
        <w:t>19.投标文件的密封及标记</w:t>
      </w:r>
    </w:p>
    <w:p>
      <w:pPr>
        <w:wordWrap w:val="0"/>
        <w:spacing w:line="360" w:lineRule="auto"/>
        <w:ind w:firstLine="482"/>
        <w:jc w:val="left"/>
        <w:rPr>
          <w:rFonts w:hint="eastAsia" w:ascii="宋体" w:hAnsi="宋体" w:cs="宋体"/>
          <w:b w:val="0"/>
          <w:bCs w:val="0"/>
          <w:color w:val="auto"/>
          <w:sz w:val="24"/>
        </w:rPr>
      </w:pPr>
      <w:r>
        <w:rPr>
          <w:rFonts w:hint="eastAsia" w:ascii="宋体" w:hAnsi="宋体" w:cs="宋体"/>
          <w:b w:val="0"/>
          <w:bCs w:val="0"/>
          <w:color w:val="auto"/>
          <w:sz w:val="24"/>
          <w:lang w:val="en-US" w:eastAsia="zh-CN"/>
        </w:rPr>
        <w:t>19.1</w:t>
      </w:r>
      <w:r>
        <w:rPr>
          <w:rFonts w:hint="eastAsia" w:ascii="宋体" w:hAnsi="宋体" w:cs="宋体"/>
          <w:b w:val="0"/>
          <w:bCs w:val="0"/>
          <w:color w:val="auto"/>
          <w:sz w:val="24"/>
        </w:rPr>
        <w:t>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pPr>
        <w:wordWrap w:val="0"/>
        <w:spacing w:line="360" w:lineRule="auto"/>
        <w:ind w:firstLine="482"/>
        <w:jc w:val="left"/>
        <w:rPr>
          <w:rFonts w:hint="default" w:ascii="宋体" w:hAnsi="宋体" w:cs="宋体"/>
          <w:b w:val="0"/>
          <w:bCs w:val="0"/>
          <w:color w:val="auto"/>
          <w:sz w:val="24"/>
        </w:rPr>
      </w:pPr>
      <w:r>
        <w:rPr>
          <w:rFonts w:hint="eastAsia" w:ascii="宋体" w:hAnsi="宋体" w:cs="宋体"/>
          <w:b w:val="0"/>
          <w:bCs w:val="0"/>
          <w:color w:val="auto"/>
          <w:sz w:val="24"/>
          <w:lang w:val="en-US" w:eastAsia="zh-CN"/>
        </w:rPr>
        <w:t>19.2</w:t>
      </w:r>
      <w:r>
        <w:rPr>
          <w:rFonts w:hint="eastAsia" w:ascii="宋体" w:hAnsi="宋体" w:eastAsia="宋体" w:cs="宋体"/>
          <w:color w:val="auto"/>
          <w:kern w:val="0"/>
          <w:sz w:val="24"/>
          <w:szCs w:val="24"/>
          <w:highlight w:val="none"/>
          <w:shd w:val="clear" w:color="auto" w:fill="FFFFFF"/>
        </w:rPr>
        <w:t>投标文件编制和加密要求：</w:t>
      </w:r>
      <w:r>
        <w:rPr>
          <w:rFonts w:hint="eastAsia" w:ascii="宋体" w:hAnsi="宋体" w:eastAsia="宋体" w:cs="宋体"/>
          <w:b/>
          <w:bCs/>
          <w:color w:val="auto"/>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auto"/>
          <w:kern w:val="0"/>
          <w:sz w:val="24"/>
          <w:szCs w:val="24"/>
          <w:highlight w:val="none"/>
          <w:shd w:val="clear" w:color="auto" w:fill="FFFFFF"/>
          <w:lang w:eastAsia="zh-CN"/>
        </w:rPr>
        <w:t>，</w:t>
      </w:r>
      <w:r>
        <w:rPr>
          <w:rFonts w:hint="eastAsia" w:ascii="宋体" w:hAnsi="宋体" w:eastAsia="宋体" w:cs="宋体"/>
          <w:b/>
          <w:bCs/>
          <w:color w:val="auto"/>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auto"/>
          <w:kern w:val="0"/>
          <w:sz w:val="24"/>
          <w:szCs w:val="24"/>
          <w:highlight w:val="none"/>
          <w:shd w:val="clear" w:color="auto" w:fill="FFFFFF"/>
        </w:rPr>
        <w:t>。</w:t>
      </w:r>
    </w:p>
    <w:p>
      <w:pPr>
        <w:wordWrap w:val="0"/>
        <w:spacing w:line="360" w:lineRule="auto"/>
        <w:ind w:firstLine="482"/>
        <w:jc w:val="left"/>
        <w:rPr>
          <w:b/>
          <w:bCs/>
          <w:color w:val="auto"/>
        </w:rPr>
      </w:pPr>
      <w:r>
        <w:rPr>
          <w:rFonts w:ascii="宋体" w:hAnsi="宋体" w:cs="宋体"/>
          <w:b/>
          <w:bCs/>
          <w:color w:val="auto"/>
          <w:sz w:val="24"/>
        </w:rPr>
        <w:t>20.投标文件的递交地点、递交截止时间</w:t>
      </w:r>
    </w:p>
    <w:p>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firstLine="480" w:firstLineChars="200"/>
        <w:jc w:val="left"/>
        <w:textAlignment w:val="auto"/>
        <w:rPr>
          <w:rFonts w:ascii="微软雅黑" w:hAnsi="微软雅黑" w:cs="微软雅黑"/>
          <w:b/>
          <w:bCs/>
          <w:color w:val="auto"/>
          <w:sz w:val="21"/>
          <w:szCs w:val="21"/>
          <w:highlight w:val="none"/>
        </w:rPr>
      </w:pPr>
      <w:r>
        <w:rPr>
          <w:rFonts w:hint="eastAsia" w:ascii="宋体" w:hAnsi="宋体" w:eastAsia="宋体" w:cs="宋体"/>
          <w:color w:val="auto"/>
          <w:sz w:val="24"/>
          <w:szCs w:val="24"/>
          <w:highlight w:val="none"/>
          <w:shd w:val="clear" w:color="auto" w:fill="FFFFFF"/>
        </w:rPr>
        <w:t>20.1投标文件递交的截止时间(投标截止时间)：</w:t>
      </w:r>
      <w:r>
        <w:rPr>
          <w:rFonts w:hint="eastAsia" w:ascii="宋体" w:hAnsi="宋体" w:cs="宋体"/>
          <w:color w:val="auto"/>
          <w:sz w:val="24"/>
          <w:szCs w:val="24"/>
          <w:highlight w:val="none"/>
          <w:u w:val="single"/>
          <w:shd w:val="clear" w:color="auto" w:fill="FFFFFF"/>
          <w:lang w:eastAsia="zh-CN"/>
        </w:rPr>
        <w:t>2025年 11 月 12 日 10 时00分</w:t>
      </w:r>
      <w:r>
        <w:rPr>
          <w:rFonts w:hint="eastAsia" w:ascii="宋体" w:hAnsi="宋体" w:eastAsia="宋体" w:cs="宋体"/>
          <w:color w:val="auto"/>
          <w:sz w:val="24"/>
          <w:szCs w:val="24"/>
          <w:highlight w:val="none"/>
          <w:shd w:val="clear" w:color="auto" w:fill="FFFFFF"/>
        </w:rPr>
        <w:t>前通过</w:t>
      </w:r>
      <w:r>
        <w:rPr>
          <w:rFonts w:hint="eastAsia" w:ascii="宋体" w:hAnsi="宋体" w:eastAsia="宋体" w:cs="宋体"/>
          <w:color w:val="auto"/>
          <w:sz w:val="24"/>
          <w:szCs w:val="24"/>
          <w:highlight w:val="none"/>
          <w:rtl w:val="0"/>
          <w:lang w:val="en-US" w:eastAsia="zh-CN"/>
        </w:rPr>
        <w:t>数字仙游电子业务平台（http://fjxyst.cn/）</w:t>
      </w:r>
      <w:r>
        <w:rPr>
          <w:rFonts w:hint="eastAsia" w:ascii="宋体" w:hAnsi="宋体" w:eastAsia="宋体" w:cs="宋体"/>
          <w:color w:val="auto"/>
          <w:sz w:val="24"/>
          <w:szCs w:val="24"/>
          <w:highlight w:val="none"/>
          <w:shd w:val="clear" w:color="auto" w:fill="FFFFFF"/>
        </w:rPr>
        <w:t>递交电子投标文件。投标人必须通过已激活的企业CA网上提交，本招标项目采用远程解密投标文件。若有疑问，可向网上投标系统开发公司国泰新点软件股份有限公司咨询。技术支持电话：</w:t>
      </w:r>
      <w:r>
        <w:rPr>
          <w:rFonts w:hint="eastAsia" w:ascii="宋体" w:hAnsi="宋体" w:eastAsia="宋体" w:cs="宋体"/>
          <w:color w:val="auto"/>
          <w:kern w:val="0"/>
          <w:sz w:val="24"/>
          <w:szCs w:val="24"/>
          <w:highlight w:val="none"/>
          <w:shd w:val="clear" w:color="auto" w:fill="FFFFFF"/>
        </w:rPr>
        <w:t>4009280095-5、0594-2221219</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0594-6220888</w:t>
      </w:r>
      <w:r>
        <w:rPr>
          <w:rFonts w:hint="eastAsia" w:ascii="宋体" w:hAnsi="宋体" w:eastAsia="宋体" w:cs="宋体"/>
          <w:i w:val="0"/>
          <w:iCs w:val="0"/>
          <w:caps w:val="0"/>
          <w:color w:val="auto"/>
          <w:spacing w:val="0"/>
          <w:sz w:val="24"/>
          <w:szCs w:val="24"/>
        </w:rPr>
        <w:t>。</w:t>
      </w:r>
    </w:p>
    <w:p>
      <w:pPr>
        <w:shd w:val="clear" w:color="auto" w:fill="FFFFFF"/>
        <w:wordWrap w:val="0"/>
        <w:spacing w:after="0" w:line="360" w:lineRule="auto"/>
        <w:ind w:firstLine="480"/>
        <w:rPr>
          <w:rFonts w:hint="eastAsia" w:ascii="宋体" w:hAnsi="宋体" w:eastAsia="宋体" w:cs="宋体"/>
          <w:color w:val="auto"/>
          <w:sz w:val="24"/>
          <w:szCs w:val="24"/>
          <w:highlight w:val="none"/>
          <w:shd w:val="clear" w:color="auto" w:fill="FFFFFF"/>
          <w:rtl w:val="0"/>
          <w:lang w:val="en-US" w:eastAsia="zh-CN"/>
        </w:rPr>
      </w:pPr>
      <w:r>
        <w:rPr>
          <w:rFonts w:hint="eastAsia" w:ascii="宋体" w:hAnsi="宋体" w:eastAsia="宋体" w:cs="宋体"/>
          <w:color w:val="auto"/>
          <w:sz w:val="24"/>
          <w:szCs w:val="24"/>
          <w:highlight w:val="none"/>
          <w:shd w:val="clear" w:color="auto" w:fill="FFFFFF"/>
        </w:rPr>
        <w:t>20.2</w:t>
      </w:r>
      <w:r>
        <w:rPr>
          <w:rFonts w:hint="eastAsia" w:ascii="宋体" w:hAnsi="宋体" w:eastAsia="宋体" w:cs="宋体"/>
          <w:color w:val="auto"/>
          <w:sz w:val="24"/>
          <w:szCs w:val="24"/>
          <w:highlight w:val="none"/>
          <w:shd w:val="clear" w:color="auto" w:fill="FFFFFF"/>
          <w:rtl w:val="0"/>
          <w:lang w:val="en-US" w:eastAsia="zh-CN"/>
        </w:rPr>
        <w:t>招标人不接受书面投标文件，投标人必须提交网上投标文件。投标人是否投标以网上（</w:t>
      </w:r>
      <w:r>
        <w:rPr>
          <w:rFonts w:hint="eastAsia" w:ascii="宋体" w:hAnsi="宋体" w:eastAsia="宋体" w:cs="宋体"/>
          <w:color w:val="auto"/>
          <w:sz w:val="24"/>
          <w:szCs w:val="24"/>
          <w:highlight w:val="none"/>
          <w:rtl w:val="0"/>
          <w:lang w:val="en-US" w:eastAsia="zh-CN"/>
        </w:rPr>
        <w:t>数字仙游电子业务平台</w:t>
      </w:r>
      <w:r>
        <w:rPr>
          <w:rFonts w:hint="eastAsia" w:ascii="宋体" w:hAnsi="宋体" w:eastAsia="宋体" w:cs="宋体"/>
          <w:color w:val="auto"/>
          <w:sz w:val="24"/>
          <w:szCs w:val="24"/>
          <w:highlight w:val="none"/>
          <w:shd w:val="clear" w:color="auto" w:fill="FFFFFF"/>
          <w:rtl w:val="0"/>
          <w:lang w:val="en-US" w:eastAsia="zh-CN"/>
        </w:rPr>
        <w:t>）投标文件为准。资格审查小组只对网上投标文件进行评审。本招标项目采用远程解密投标文件。</w:t>
      </w:r>
    </w:p>
    <w:p>
      <w:pPr>
        <w:pStyle w:val="10"/>
        <w:wordWrap w:val="0"/>
        <w:spacing w:line="360" w:lineRule="auto"/>
        <w:rPr>
          <w:rFonts w:hint="eastAsia" w:ascii="宋体" w:hAnsi="宋体" w:eastAsia="宋体" w:cs="宋体"/>
          <w:color w:val="auto"/>
          <w:sz w:val="24"/>
          <w:szCs w:val="24"/>
          <w:highlight w:val="none"/>
          <w:shd w:val="clear" w:color="auto" w:fill="FFFFFF"/>
          <w:rtl w:val="0"/>
          <w:lang w:val="en-US" w:eastAsia="zh-CN" w:bidi="ar-SA"/>
        </w:rPr>
      </w:pPr>
      <w:r>
        <w:rPr>
          <w:rFonts w:hint="eastAsia" w:ascii="宋体" w:hAnsi="宋体" w:eastAsia="宋体" w:cs="宋体"/>
          <w:color w:val="auto"/>
          <w:sz w:val="24"/>
          <w:szCs w:val="24"/>
          <w:highlight w:val="none"/>
          <w:shd w:val="clear" w:color="auto" w:fill="FFFFFF"/>
          <w:rtl w:val="0"/>
          <w:lang w:val="en-US" w:eastAsia="zh-CN" w:bidi="ar-SA"/>
        </w:rPr>
        <w:t>20.3投标截止时间前未完成投标文件传输的，视为撤回投标文件。投标截止时间后送达的投标文件，电子交易平台应当拒收。投标截止时间前可以对已经递交的投标文件进行替换或者撤回。</w:t>
      </w:r>
    </w:p>
    <w:p>
      <w:pPr>
        <w:pStyle w:val="11"/>
        <w:wordWrap w:val="0"/>
        <w:ind w:firstLine="482" w:firstLineChars="200"/>
        <w:rPr>
          <w:rFonts w:hint="default"/>
          <w:color w:val="auto"/>
          <w:rtl w:val="0"/>
          <w:lang w:val="en-US" w:eastAsia="zh-CN"/>
        </w:rPr>
      </w:pPr>
      <w:r>
        <w:rPr>
          <w:rFonts w:hint="eastAsia" w:ascii="宋体" w:hAnsi="宋体" w:eastAsia="宋体" w:cs="宋体"/>
          <w:b/>
          <w:bCs/>
          <w:color w:val="auto"/>
          <w:sz w:val="24"/>
          <w:szCs w:val="24"/>
          <w:highlight w:val="none"/>
          <w:shd w:val="clear" w:color="auto" w:fill="FFFFFF"/>
          <w:rtl w:val="0"/>
          <w:lang w:val="en-US" w:eastAsia="zh-CN" w:bidi="ar-SA"/>
        </w:rPr>
        <w:t>20.4</w:t>
      </w:r>
      <w:r>
        <w:rPr>
          <w:rFonts w:hint="eastAsia" w:ascii="宋体" w:hAnsi="宋体" w:eastAsia="宋体" w:cs="宋体"/>
          <w:b/>
          <w:bCs/>
          <w:color w:val="auto"/>
          <w:sz w:val="24"/>
          <w:szCs w:val="24"/>
          <w:highlight w:val="none"/>
          <w:shd w:val="clear" w:color="auto" w:fill="FFFFFF"/>
        </w:rPr>
        <w:t>至截标时间，递交投标文件的投标人不足3家的</w:t>
      </w:r>
      <w:r>
        <w:rPr>
          <w:rFonts w:hint="eastAsia" w:ascii="宋体" w:hAnsi="宋体" w:eastAsia="宋体" w:cs="宋体"/>
          <w:b/>
          <w:bCs/>
          <w:color w:val="auto"/>
          <w:sz w:val="24"/>
          <w:szCs w:val="24"/>
          <w:highlight w:val="none"/>
          <w:shd w:val="clear" w:color="auto" w:fill="FFFFFF"/>
          <w:lang w:val="en-US" w:eastAsia="zh-CN"/>
        </w:rPr>
        <w:t>或投标文件解密不足3家的</w:t>
      </w:r>
      <w:r>
        <w:rPr>
          <w:rFonts w:hint="eastAsia" w:ascii="宋体" w:hAnsi="宋体" w:eastAsia="宋体" w:cs="宋体"/>
          <w:b/>
          <w:bCs/>
          <w:color w:val="auto"/>
          <w:sz w:val="24"/>
          <w:szCs w:val="24"/>
          <w:highlight w:val="none"/>
          <w:shd w:val="clear" w:color="auto" w:fill="FFFFFF"/>
        </w:rPr>
        <w:t>，招标人将依法重新招标。</w:t>
      </w:r>
    </w:p>
    <w:p>
      <w:pPr>
        <w:wordWrap w:val="0"/>
        <w:spacing w:line="360" w:lineRule="exact"/>
        <w:jc w:val="both"/>
        <w:rPr>
          <w:rFonts w:ascii="宋体" w:hAnsi="宋体" w:cs="宋体"/>
          <w:b/>
          <w:color w:val="auto"/>
          <w:sz w:val="24"/>
        </w:rPr>
      </w:pPr>
    </w:p>
    <w:p>
      <w:pPr>
        <w:wordWrap w:val="0"/>
        <w:spacing w:line="360" w:lineRule="exact"/>
        <w:jc w:val="center"/>
        <w:rPr>
          <w:rFonts w:ascii="宋体" w:hAnsi="宋体" w:cs="宋体"/>
          <w:b/>
          <w:color w:val="auto"/>
          <w:sz w:val="24"/>
        </w:rPr>
      </w:pPr>
    </w:p>
    <w:p>
      <w:pPr>
        <w:wordWrap w:val="0"/>
        <w:spacing w:line="360" w:lineRule="exact"/>
        <w:jc w:val="center"/>
        <w:rPr>
          <w:rFonts w:ascii="宋体" w:hAnsi="宋体" w:cs="宋体"/>
          <w:b/>
          <w:color w:val="auto"/>
          <w:sz w:val="24"/>
        </w:rPr>
      </w:pPr>
      <w:r>
        <w:rPr>
          <w:rFonts w:ascii="宋体" w:hAnsi="宋体" w:cs="宋体"/>
          <w:b/>
          <w:color w:val="auto"/>
          <w:sz w:val="24"/>
        </w:rPr>
        <w:t>(四)开标、评标及定标</w:t>
      </w:r>
    </w:p>
    <w:p>
      <w:pPr>
        <w:wordWrap w:val="0"/>
        <w:spacing w:line="360" w:lineRule="auto"/>
        <w:ind w:firstLine="482"/>
        <w:jc w:val="left"/>
        <w:rPr>
          <w:color w:val="auto"/>
        </w:rPr>
      </w:pPr>
      <w:r>
        <w:rPr>
          <w:rFonts w:ascii="宋体" w:hAnsi="宋体" w:cs="宋体"/>
          <w:color w:val="auto"/>
          <w:sz w:val="24"/>
        </w:rPr>
        <w:t xml:space="preserve">21.开标 </w:t>
      </w:r>
    </w:p>
    <w:p>
      <w:pPr>
        <w:shd w:val="clear" w:color="auto" w:fill="FFFFFF"/>
        <w:wordWrap w:val="0"/>
        <w:spacing w:after="0" w:line="360" w:lineRule="auto"/>
        <w:ind w:firstLine="48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21.1开标会定于</w:t>
      </w:r>
      <w:r>
        <w:rPr>
          <w:rFonts w:hint="eastAsia" w:ascii="宋体" w:hAnsi="宋体" w:cs="宋体"/>
          <w:color w:val="auto"/>
          <w:sz w:val="24"/>
          <w:szCs w:val="24"/>
          <w:highlight w:val="none"/>
          <w:u w:val="single"/>
          <w:shd w:val="clear" w:color="auto" w:fill="FFFFFF"/>
          <w:lang w:eastAsia="zh-CN"/>
        </w:rPr>
        <w:t>2025年 11 月 12 日 10 时00分</w:t>
      </w:r>
      <w:r>
        <w:rPr>
          <w:rFonts w:hint="eastAsia" w:ascii="宋体" w:hAnsi="宋体" w:eastAsia="宋体" w:cs="宋体"/>
          <w:color w:val="auto"/>
          <w:sz w:val="24"/>
          <w:szCs w:val="24"/>
          <w:highlight w:val="none"/>
          <w:shd w:val="clear" w:color="auto" w:fill="FFFFFF"/>
          <w:rtl w:val="0"/>
          <w:lang w:val="en-US" w:eastAsia="zh-CN"/>
        </w:rPr>
        <w:t>在</w:t>
      </w:r>
      <w:r>
        <w:rPr>
          <w:rFonts w:hint="eastAsia" w:ascii="宋体" w:hAnsi="宋体" w:eastAsia="宋体" w:cs="宋体"/>
          <w:color w:val="auto"/>
          <w:sz w:val="24"/>
          <w:szCs w:val="24"/>
          <w:highlight w:val="none"/>
          <w:rtl w:val="0"/>
          <w:lang w:val="en-US" w:eastAsia="zh-CN"/>
        </w:rPr>
        <w:t>数字仙游电子业务平台</w:t>
      </w:r>
      <w:r>
        <w:rPr>
          <w:rFonts w:hint="eastAsia" w:ascii="宋体" w:hAnsi="宋体" w:eastAsia="宋体" w:cs="宋体"/>
          <w:color w:val="auto"/>
          <w:sz w:val="24"/>
          <w:szCs w:val="24"/>
          <w:highlight w:val="none"/>
          <w:shd w:val="clear" w:color="auto" w:fill="FFFFFF"/>
          <w:rtl w:val="0"/>
          <w:lang w:val="en-US" w:eastAsia="zh-CN"/>
        </w:rPr>
        <w:t>在线公开开标，投标人应在线参加开标。同时在</w:t>
      </w:r>
      <w:r>
        <w:rPr>
          <w:rFonts w:hint="eastAsia" w:ascii="宋体" w:hAnsi="宋体" w:cs="宋体"/>
          <w:b/>
          <w:bCs/>
          <w:color w:val="auto"/>
          <w:sz w:val="24"/>
          <w:szCs w:val="24"/>
          <w:highlight w:val="none"/>
          <w:shd w:val="clear" w:color="auto" w:fill="FFFFFF"/>
          <w:rtl w:val="0"/>
          <w:lang w:val="en-US" w:eastAsia="zh-CN"/>
        </w:rPr>
        <w:t>仙游县园庄镇人民政府会议室</w:t>
      </w:r>
      <w:r>
        <w:rPr>
          <w:rFonts w:hint="eastAsia" w:ascii="宋体" w:hAnsi="宋体" w:eastAsia="宋体" w:cs="宋体"/>
          <w:color w:val="auto"/>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auto"/>
          <w:sz w:val="24"/>
          <w:szCs w:val="24"/>
          <w:highlight w:val="none"/>
          <w:shd w:val="clear" w:color="auto" w:fill="FFFFFF"/>
        </w:rPr>
        <w:t>开标会由招标人或招标代理机构主持并邀请招标监督人员参加。</w:t>
      </w:r>
    </w:p>
    <w:p>
      <w:pPr>
        <w:wordWrap w:val="0"/>
        <w:spacing w:line="360" w:lineRule="auto"/>
        <w:ind w:firstLine="480"/>
        <w:jc w:val="left"/>
        <w:rPr>
          <w:color w:val="auto"/>
        </w:rPr>
      </w:pPr>
      <w:r>
        <w:rPr>
          <w:rFonts w:ascii="宋体" w:hAnsi="宋体" w:cs="宋体"/>
          <w:color w:val="auto"/>
          <w:sz w:val="24"/>
        </w:rPr>
        <w:t>21.</w:t>
      </w:r>
      <w:r>
        <w:rPr>
          <w:rFonts w:hint="eastAsia" w:ascii="宋体" w:hAnsi="宋体" w:cs="宋体"/>
          <w:color w:val="auto"/>
          <w:sz w:val="24"/>
          <w:lang w:val="en-US" w:eastAsia="zh-CN"/>
        </w:rPr>
        <w:t>2</w:t>
      </w:r>
      <w:r>
        <w:rPr>
          <w:rFonts w:ascii="宋体" w:hAnsi="宋体" w:cs="宋体"/>
          <w:color w:val="auto"/>
          <w:sz w:val="24"/>
        </w:rPr>
        <w:t>资格审查小组</w:t>
      </w:r>
    </w:p>
    <w:p>
      <w:pPr>
        <w:wordWrap w:val="0"/>
        <w:spacing w:line="360" w:lineRule="auto"/>
        <w:ind w:firstLine="480"/>
        <w:jc w:val="left"/>
        <w:rPr>
          <w:rFonts w:hint="eastAsia" w:ascii="宋体" w:hAnsi="宋体" w:eastAsia="宋体" w:cs="宋体"/>
          <w:color w:val="auto"/>
          <w:sz w:val="24"/>
          <w:szCs w:val="24"/>
          <w:highlight w:val="none"/>
          <w:shd w:val="clear" w:color="auto" w:fill="FFFFFF"/>
        </w:rPr>
      </w:pPr>
      <w:r>
        <w:rPr>
          <w:rFonts w:ascii="宋体" w:hAnsi="宋体" w:cs="宋体"/>
          <w:color w:val="auto"/>
          <w:sz w:val="24"/>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shd w:val="clear" w:color="auto" w:fill="FFFFFF"/>
        </w:rPr>
        <w:t>21.</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开标程序：</w:t>
      </w:r>
    </w:p>
    <w:p>
      <w:pPr>
        <w:shd w:val="clear" w:color="auto" w:fill="FFFFFF"/>
        <w:wordWrap w:val="0"/>
        <w:spacing w:after="0" w:line="360" w:lineRule="auto"/>
        <w:ind w:firstLine="48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21.3.1</w:t>
      </w:r>
      <w:r>
        <w:rPr>
          <w:rFonts w:hint="eastAsia" w:ascii="宋体" w:hAnsi="宋体" w:eastAsia="宋体" w:cs="宋体"/>
          <w:color w:val="auto"/>
          <w:sz w:val="24"/>
          <w:szCs w:val="24"/>
          <w:highlight w:val="none"/>
          <w:shd w:val="clear" w:color="auto" w:fill="FFFFFF"/>
        </w:rPr>
        <w:t>招标代理机构介绍参加开标会的单位及人员；</w:t>
      </w:r>
    </w:p>
    <w:p>
      <w:pPr>
        <w:shd w:val="clear" w:color="auto" w:fill="FFFFFF"/>
        <w:wordWrap w:val="0"/>
        <w:spacing w:after="0" w:line="360" w:lineRule="auto"/>
        <w:ind w:firstLine="48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21.3.2</w:t>
      </w:r>
      <w:r>
        <w:rPr>
          <w:rFonts w:hint="eastAsia" w:ascii="宋体" w:hAnsi="宋体" w:eastAsia="宋体" w:cs="宋体"/>
          <w:color w:val="auto"/>
          <w:sz w:val="24"/>
          <w:szCs w:val="24"/>
          <w:highlight w:val="none"/>
          <w:shd w:val="clear" w:color="auto" w:fill="FFFFFF"/>
        </w:rPr>
        <w:t>投标文件解密方式：</w:t>
      </w:r>
    </w:p>
    <w:p>
      <w:pPr>
        <w:pStyle w:val="6"/>
        <w:numPr>
          <w:ilvl w:val="0"/>
          <w:numId w:val="0"/>
        </w:numPr>
        <w:tabs>
          <w:tab w:val="left" w:pos="510"/>
          <w:tab w:val="left" w:pos="624"/>
        </w:tabs>
        <w:wordWrap w:val="0"/>
        <w:snapToGrid w:val="0"/>
        <w:spacing w:line="360" w:lineRule="auto"/>
        <w:ind w:firstLine="480" w:firstLineChars="200"/>
        <w:rPr>
          <w:rFonts w:hint="eastAsia" w:ascii="宋体" w:hAnsi="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（1）加密检查。开标时间一到，电子交易平台公</w:t>
      </w:r>
      <w:r>
        <w:rPr>
          <w:rFonts w:hint="eastAsia" w:ascii="宋体" w:hAnsi="宋体" w:cs="宋体"/>
          <w:color w:val="auto"/>
          <w:kern w:val="0"/>
          <w:sz w:val="24"/>
          <w:szCs w:val="24"/>
          <w:highlight w:val="none"/>
          <w:shd w:val="clear" w:color="auto" w:fill="FFFFFF"/>
          <w:rtl w:val="0"/>
          <w:lang w:val="en-US" w:eastAsia="zh-CN" w:bidi="ar-SA"/>
        </w:rPr>
        <w:t>布投标名单后</w:t>
      </w:r>
      <w:r>
        <w:rPr>
          <w:rFonts w:hint="eastAsia" w:ascii="宋体" w:hAnsi="宋体" w:eastAsia="宋体" w:cs="宋体"/>
          <w:color w:val="auto"/>
          <w:kern w:val="0"/>
          <w:sz w:val="24"/>
          <w:szCs w:val="24"/>
          <w:highlight w:val="none"/>
          <w:shd w:val="clear" w:color="auto" w:fill="FFFFFF"/>
          <w:rtl w:val="0"/>
          <w:lang w:val="en-US" w:eastAsia="zh-CN" w:bidi="ar-SA"/>
        </w:rPr>
        <w:t>显示递交投标文件顺序号及对应的电子投标文件加密状态</w:t>
      </w:r>
      <w:r>
        <w:rPr>
          <w:rFonts w:hint="eastAsia" w:ascii="宋体" w:hAnsi="宋体" w:cs="宋体"/>
          <w:color w:val="auto"/>
          <w:kern w:val="0"/>
          <w:sz w:val="24"/>
          <w:szCs w:val="24"/>
          <w:highlight w:val="none"/>
          <w:shd w:val="clear" w:color="auto" w:fill="FFFFFF"/>
          <w:rtl w:val="0"/>
          <w:lang w:val="en-US" w:eastAsia="zh-CN" w:bidi="ar-SA"/>
        </w:rPr>
        <w:t>；</w:t>
      </w:r>
    </w:p>
    <w:p>
      <w:pPr>
        <w:pStyle w:val="6"/>
        <w:numPr>
          <w:ilvl w:val="0"/>
          <w:numId w:val="0"/>
        </w:numPr>
        <w:tabs>
          <w:tab w:val="left" w:pos="510"/>
          <w:tab w:val="left" w:pos="624"/>
        </w:tabs>
        <w:wordWrap w:val="0"/>
        <w:snapToGrid w:val="0"/>
        <w:spacing w:line="360" w:lineRule="auto"/>
        <w:ind w:firstLine="480" w:firstLineChars="200"/>
        <w:rPr>
          <w:rFonts w:hint="eastAsia"/>
          <w:color w:val="auto"/>
          <w:rtl w:val="0"/>
          <w:lang w:val="en-US" w:eastAsia="zh-CN"/>
        </w:rPr>
      </w:pPr>
      <w:r>
        <w:rPr>
          <w:rFonts w:hint="eastAsia" w:ascii="宋体" w:hAnsi="宋体" w:eastAsia="宋体" w:cs="宋体"/>
          <w:color w:val="auto"/>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w:t>
      </w:r>
      <w:r>
        <w:rPr>
          <w:rFonts w:hint="eastAsia" w:ascii="宋体" w:hAnsi="宋体" w:cs="宋体"/>
          <w:color w:val="auto"/>
          <w:kern w:val="0"/>
          <w:sz w:val="24"/>
          <w:szCs w:val="24"/>
          <w:highlight w:val="none"/>
          <w:shd w:val="clear" w:color="auto" w:fill="FFFFFF"/>
          <w:rtl w:val="0"/>
          <w:lang w:val="en-US" w:eastAsia="zh-CN" w:bidi="ar-SA"/>
        </w:rPr>
        <w:t>。其他已解密投标文件的开标可以继续进行。</w:t>
      </w:r>
    </w:p>
    <w:p>
      <w:pPr>
        <w:pStyle w:val="6"/>
        <w:numPr>
          <w:ilvl w:val="0"/>
          <w:numId w:val="0"/>
        </w:numPr>
        <w:tabs>
          <w:tab w:val="left" w:pos="510"/>
          <w:tab w:val="left" w:pos="624"/>
        </w:tabs>
        <w:wordWrap w:val="0"/>
        <w:snapToGrid w:val="0"/>
        <w:spacing w:line="360" w:lineRule="auto"/>
        <w:ind w:firstLine="480" w:firstLineChars="200"/>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pPr>
        <w:pStyle w:val="6"/>
        <w:numPr>
          <w:ilvl w:val="0"/>
          <w:numId w:val="0"/>
        </w:numPr>
        <w:tabs>
          <w:tab w:val="left" w:pos="510"/>
          <w:tab w:val="left" w:pos="624"/>
        </w:tabs>
        <w:wordWrap w:val="0"/>
        <w:snapToGrid w:val="0"/>
        <w:spacing w:line="360" w:lineRule="auto"/>
        <w:ind w:firstLine="720" w:firstLineChars="300"/>
        <w:rPr>
          <w:rFonts w:hint="eastAsia" w:ascii="宋体" w:hAnsi="宋体" w:eastAsia="宋体" w:cs="宋体"/>
          <w:color w:val="auto"/>
          <w:kern w:val="0"/>
          <w:sz w:val="24"/>
          <w:szCs w:val="24"/>
          <w:highlight w:val="none"/>
          <w:shd w:val="clear" w:color="auto" w:fill="FFFFFF"/>
          <w:rtl w:val="0"/>
          <w:lang w:val="en-US" w:eastAsia="zh-CN" w:bidi="ar-SA"/>
        </w:rPr>
      </w:pPr>
      <w:bookmarkStart w:id="1" w:name="EB29e973b8f9a44a8f9b1e645e50918a70"/>
      <w:r>
        <w:rPr>
          <w:rFonts w:hint="eastAsia" w:ascii="宋体" w:hAnsi="宋体" w:cs="宋体"/>
          <w:color w:val="auto"/>
          <w:kern w:val="0"/>
          <w:sz w:val="24"/>
          <w:szCs w:val="24"/>
          <w:highlight w:val="none"/>
          <w:shd w:val="clear" w:color="auto" w:fill="FFFFFF"/>
          <w:rtl w:val="0"/>
          <w:lang w:val="en-US" w:eastAsia="zh-CN" w:bidi="ar-SA"/>
        </w:rPr>
        <w:t>注：</w:t>
      </w:r>
      <w:r>
        <w:rPr>
          <w:rFonts w:hint="eastAsia" w:ascii="宋体" w:hAnsi="宋体" w:eastAsia="宋体" w:cs="宋体"/>
          <w:color w:val="auto"/>
          <w:kern w:val="0"/>
          <w:sz w:val="24"/>
          <w:szCs w:val="24"/>
          <w:highlight w:val="none"/>
          <w:shd w:val="clear" w:color="auto" w:fill="FFFFFF"/>
          <w:rtl w:val="0"/>
          <w:lang w:val="en-US" w:eastAsia="zh-CN" w:bidi="ar-SA"/>
        </w:rPr>
        <w:t>投标文件解密失败的补救方案</w:t>
      </w:r>
    </w:p>
    <w:p>
      <w:pPr>
        <w:pStyle w:val="6"/>
        <w:numPr>
          <w:ilvl w:val="0"/>
          <w:numId w:val="0"/>
        </w:numPr>
        <w:tabs>
          <w:tab w:val="left" w:pos="510"/>
          <w:tab w:val="left" w:pos="624"/>
        </w:tabs>
        <w:wordWrap w:val="0"/>
        <w:snapToGrid w:val="0"/>
        <w:spacing w:line="360" w:lineRule="auto"/>
        <w:ind w:firstLine="720" w:firstLineChars="300"/>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cs="宋体"/>
          <w:color w:val="auto"/>
          <w:kern w:val="0"/>
          <w:sz w:val="24"/>
          <w:szCs w:val="24"/>
          <w:highlight w:val="none"/>
          <w:shd w:val="clear" w:color="auto" w:fill="FFFFFF"/>
          <w:rtl w:val="0"/>
          <w:lang w:val="en-US" w:eastAsia="zh-CN" w:bidi="ar-SA"/>
        </w:rPr>
        <w:t>1</w:t>
      </w:r>
      <w:r>
        <w:rPr>
          <w:rFonts w:hint="eastAsia" w:ascii="宋体" w:hAnsi="宋体" w:eastAsia="宋体" w:cs="宋体"/>
          <w:color w:val="auto"/>
          <w:kern w:val="0"/>
          <w:sz w:val="24"/>
          <w:szCs w:val="24"/>
          <w:highlight w:val="none"/>
          <w:shd w:val="clear" w:color="auto" w:fill="FFFFFF"/>
          <w:rtl w:val="0"/>
          <w:lang w:val="en-US" w:eastAsia="zh-CN" w:bidi="ar-SA"/>
        </w:rPr>
        <w:t>） 若为招标人原因导致无法正常解密，则由招标人及时提出解决方案；</w:t>
      </w:r>
    </w:p>
    <w:p>
      <w:pPr>
        <w:pStyle w:val="6"/>
        <w:numPr>
          <w:ilvl w:val="0"/>
          <w:numId w:val="0"/>
        </w:numPr>
        <w:tabs>
          <w:tab w:val="left" w:pos="510"/>
          <w:tab w:val="left" w:pos="624"/>
        </w:tabs>
        <w:wordWrap w:val="0"/>
        <w:snapToGrid w:val="0"/>
        <w:spacing w:line="360" w:lineRule="auto"/>
        <w:ind w:firstLine="720" w:firstLineChars="300"/>
        <w:rPr>
          <w:color w:val="auto"/>
        </w:rPr>
      </w:pPr>
      <w:r>
        <w:rPr>
          <w:rFonts w:hint="eastAsia" w:ascii="宋体" w:hAnsi="宋体" w:cs="宋体"/>
          <w:color w:val="auto"/>
          <w:kern w:val="0"/>
          <w:sz w:val="24"/>
          <w:szCs w:val="24"/>
          <w:highlight w:val="none"/>
          <w:shd w:val="clear" w:color="auto" w:fill="FFFFFF"/>
          <w:rtl w:val="0"/>
          <w:lang w:val="en-US" w:eastAsia="zh-CN" w:bidi="ar-SA"/>
        </w:rPr>
        <w:t>2</w:t>
      </w:r>
      <w:r>
        <w:rPr>
          <w:rFonts w:hint="eastAsia" w:ascii="宋体" w:hAnsi="宋体" w:eastAsia="宋体" w:cs="宋体"/>
          <w:color w:val="auto"/>
          <w:kern w:val="0"/>
          <w:sz w:val="24"/>
          <w:szCs w:val="24"/>
          <w:highlight w:val="none"/>
          <w:shd w:val="clear" w:color="auto" w:fill="FFFFFF"/>
          <w:rtl w:val="0"/>
          <w:lang w:val="en-US" w:eastAsia="zh-CN" w:bidi="ar-SA"/>
        </w:rPr>
        <w:t>）</w:t>
      </w:r>
      <w:bookmarkEnd w:id="1"/>
      <w:r>
        <w:rPr>
          <w:rFonts w:hint="eastAsia" w:ascii="宋体" w:hAnsi="宋体" w:eastAsia="宋体" w:cs="宋体"/>
          <w:color w:val="auto"/>
          <w:kern w:val="0"/>
          <w:sz w:val="24"/>
          <w:szCs w:val="24"/>
          <w:highlight w:val="none"/>
          <w:shd w:val="clear" w:color="auto" w:fill="FFFFFF"/>
          <w:rtl w:val="0"/>
          <w:lang w:val="en-US" w:eastAsia="zh-CN" w:bidi="ar-SA"/>
        </w:rPr>
        <w:t>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pPr>
        <w:wordWrap w:val="0"/>
        <w:spacing w:line="360" w:lineRule="auto"/>
        <w:ind w:firstLine="480"/>
        <w:jc w:val="left"/>
        <w:rPr>
          <w:color w:val="auto"/>
        </w:rPr>
      </w:pPr>
      <w:r>
        <w:rPr>
          <w:rFonts w:hint="eastAsia" w:ascii="宋体" w:hAnsi="宋体" w:cs="宋体"/>
          <w:color w:val="auto"/>
          <w:sz w:val="24"/>
          <w:lang w:val="en-US" w:eastAsia="zh-CN"/>
        </w:rPr>
        <w:t>21.3.3</w:t>
      </w:r>
      <w:r>
        <w:rPr>
          <w:rFonts w:hint="eastAsia" w:ascii="宋体" w:hAnsi="宋体" w:cs="宋体"/>
          <w:color w:val="auto"/>
          <w:sz w:val="24"/>
        </w:rPr>
        <w:t>解密程序完成后，由电子交易平台自动生成《开标记录表》并向所有投标人公布</w:t>
      </w:r>
      <w:r>
        <w:rPr>
          <w:rFonts w:hint="eastAsia" w:ascii="宋体" w:hAnsi="宋体" w:cs="宋体"/>
          <w:color w:val="auto"/>
          <w:sz w:val="24"/>
          <w:lang w:eastAsia="zh-CN"/>
        </w:rPr>
        <w:t>。</w:t>
      </w:r>
    </w:p>
    <w:p>
      <w:pPr>
        <w:wordWrap w:val="0"/>
        <w:spacing w:line="360" w:lineRule="auto"/>
        <w:ind w:firstLine="480"/>
        <w:jc w:val="left"/>
        <w:rPr>
          <w:color w:val="auto"/>
        </w:rPr>
      </w:pPr>
      <w:r>
        <w:rPr>
          <w:rFonts w:hint="eastAsia" w:ascii="宋体" w:hAnsi="宋体" w:cs="宋体"/>
          <w:color w:val="auto"/>
          <w:sz w:val="24"/>
          <w:lang w:val="en-US" w:eastAsia="zh-CN"/>
        </w:rPr>
        <w:t>21.3.4</w:t>
      </w:r>
      <w:r>
        <w:rPr>
          <w:rFonts w:ascii="宋体" w:hAnsi="宋体" w:cs="宋体"/>
          <w:color w:val="auto"/>
          <w:sz w:val="24"/>
        </w:rPr>
        <w:t>投标人对开标有异议的，应当在</w:t>
      </w:r>
      <w:r>
        <w:rPr>
          <w:rFonts w:hint="eastAsia" w:ascii="宋体" w:hAnsi="宋体" w:cs="宋体"/>
          <w:color w:val="auto"/>
          <w:sz w:val="24"/>
          <w:lang w:val="en-US" w:eastAsia="zh-CN"/>
        </w:rPr>
        <w:t>开标时线上</w:t>
      </w:r>
      <w:r>
        <w:rPr>
          <w:rFonts w:ascii="宋体" w:hAnsi="宋体" w:cs="宋体"/>
          <w:color w:val="auto"/>
          <w:sz w:val="24"/>
        </w:rPr>
        <w:t>提出，招标人应当当场作出答复，并制作记录。</w:t>
      </w:r>
    </w:p>
    <w:p>
      <w:pPr>
        <w:wordWrap w:val="0"/>
        <w:spacing w:line="360" w:lineRule="auto"/>
        <w:ind w:firstLine="482"/>
        <w:jc w:val="left"/>
        <w:rPr>
          <w:color w:val="auto"/>
        </w:rPr>
      </w:pPr>
      <w:r>
        <w:rPr>
          <w:rFonts w:ascii="宋体" w:hAnsi="宋体" w:cs="宋体"/>
          <w:color w:val="auto"/>
          <w:sz w:val="24"/>
        </w:rPr>
        <w:t>22.评标</w:t>
      </w:r>
    </w:p>
    <w:p>
      <w:pPr>
        <w:wordWrap w:val="0"/>
        <w:spacing w:line="360" w:lineRule="auto"/>
        <w:ind w:firstLine="482"/>
        <w:jc w:val="left"/>
        <w:rPr>
          <w:rFonts w:ascii="宋体" w:hAnsi="宋体" w:cs="宋体"/>
          <w:color w:val="auto"/>
          <w:sz w:val="24"/>
        </w:rPr>
      </w:pPr>
      <w:r>
        <w:rPr>
          <w:rFonts w:ascii="宋体" w:hAnsi="宋体" w:cs="宋体"/>
          <w:color w:val="auto"/>
          <w:sz w:val="24"/>
        </w:rPr>
        <w:t>22.1 资格审查小组审查投标文件，确定进入公开抽取中标人程序的合格投标人名单。</w:t>
      </w:r>
    </w:p>
    <w:p>
      <w:pPr>
        <w:wordWrap w:val="0"/>
        <w:spacing w:line="360" w:lineRule="auto"/>
        <w:jc w:val="left"/>
        <w:rPr>
          <w:rFonts w:ascii="宋体" w:hAnsi="宋体" w:cs="宋体"/>
          <w:color w:val="auto"/>
          <w:sz w:val="24"/>
        </w:rPr>
      </w:pPr>
      <w:r>
        <w:rPr>
          <w:rFonts w:ascii="宋体" w:hAnsi="宋体" w:cs="宋体"/>
          <w:color w:val="auto"/>
          <w:sz w:val="24"/>
        </w:rPr>
        <w:t>存在</w:t>
      </w:r>
      <w:r>
        <w:rPr>
          <w:rFonts w:hint="eastAsia" w:ascii="宋体" w:hAnsi="宋体" w:cs="宋体"/>
          <w:color w:val="auto"/>
          <w:sz w:val="24"/>
        </w:rPr>
        <w:t>下列情形之一的，应当作为废标处理，不得进入随机抽取程序</w:t>
      </w:r>
    </w:p>
    <w:p>
      <w:pPr>
        <w:shd w:val="clear" w:color="auto" w:fill="FFFFFF"/>
        <w:wordWrap w:val="0"/>
        <w:spacing w:after="0" w:line="360" w:lineRule="auto"/>
        <w:ind w:firstLine="42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22.1.1</w:t>
      </w:r>
      <w:r>
        <w:rPr>
          <w:rFonts w:hint="eastAsia" w:ascii="宋体" w:hAnsi="宋体" w:eastAsia="宋体" w:cs="宋体"/>
          <w:color w:val="auto"/>
          <w:kern w:val="0"/>
          <w:sz w:val="24"/>
          <w:szCs w:val="24"/>
          <w:highlight w:val="none"/>
          <w:shd w:val="clear" w:color="auto" w:fill="FFFFFF"/>
        </w:rPr>
        <w:t>投标人的企业营业执照、</w:t>
      </w:r>
      <w:r>
        <w:rPr>
          <w:rFonts w:hint="eastAsia" w:ascii="宋体" w:hAnsi="宋体" w:eastAsia="宋体" w:cs="宋体"/>
          <w:color w:val="auto"/>
          <w:kern w:val="0"/>
          <w:sz w:val="24"/>
          <w:szCs w:val="24"/>
          <w:highlight w:val="none"/>
          <w:shd w:val="clear" w:color="auto" w:fill="FFFFFF"/>
          <w:lang w:val="en-US" w:eastAsia="zh-CN"/>
        </w:rPr>
        <w:t>企业资质证书、</w:t>
      </w:r>
      <w:r>
        <w:rPr>
          <w:rFonts w:hint="eastAsia" w:ascii="宋体" w:hAnsi="宋体" w:eastAsia="宋体" w:cs="宋体"/>
          <w:color w:val="auto"/>
          <w:kern w:val="0"/>
          <w:sz w:val="24"/>
          <w:szCs w:val="24"/>
          <w:highlight w:val="none"/>
          <w:shd w:val="clear" w:color="auto" w:fill="FFFFFF"/>
        </w:rPr>
        <w:t>企业安全生产许可证、银行开户许可证(或基本存款账户信息)、</w:t>
      </w:r>
      <w:r>
        <w:rPr>
          <w:rFonts w:hint="eastAsia" w:ascii="宋体" w:hAnsi="宋体" w:eastAsia="宋体" w:cs="宋体"/>
          <w:color w:val="auto"/>
          <w:kern w:val="0"/>
          <w:sz w:val="24"/>
          <w:szCs w:val="24"/>
          <w:highlight w:val="none"/>
          <w:shd w:val="clear" w:color="auto" w:fill="FFFFFF"/>
          <w:lang w:val="en-US" w:eastAsia="zh-CN"/>
        </w:rPr>
        <w:t>项目负责人</w:t>
      </w:r>
      <w:r>
        <w:rPr>
          <w:rFonts w:hint="eastAsia" w:ascii="宋体" w:hAnsi="宋体" w:eastAsia="宋体" w:cs="宋体"/>
          <w:color w:val="auto"/>
          <w:kern w:val="0"/>
          <w:sz w:val="24"/>
          <w:szCs w:val="24"/>
          <w:highlight w:val="none"/>
          <w:shd w:val="clear" w:color="auto" w:fill="FFFFFF"/>
        </w:rPr>
        <w:t>不符合招标文件要求的</w:t>
      </w:r>
      <w:r>
        <w:rPr>
          <w:rFonts w:hint="eastAsia" w:ascii="宋体" w:hAnsi="宋体" w:eastAsia="宋体" w:cs="宋体"/>
          <w:color w:val="auto"/>
          <w:sz w:val="24"/>
          <w:szCs w:val="24"/>
          <w:highlight w:val="none"/>
          <w:shd w:val="clear" w:color="auto" w:fill="FFFFFF"/>
        </w:rPr>
        <w:t>；</w:t>
      </w:r>
    </w:p>
    <w:p>
      <w:pPr>
        <w:shd w:val="clear" w:color="auto" w:fill="FFFFFF"/>
        <w:wordWrap w:val="0"/>
        <w:spacing w:after="0" w:line="360" w:lineRule="auto"/>
        <w:ind w:firstLine="42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22.1.2投标人证书、证件复印件提供不全的、证书、证件复印件未加盖公章；</w:t>
      </w:r>
    </w:p>
    <w:p>
      <w:pPr>
        <w:shd w:val="clear" w:color="auto" w:fill="FFFFFF"/>
        <w:wordWrap w:val="0"/>
        <w:spacing w:after="0" w:line="360" w:lineRule="auto"/>
        <w:ind w:firstLine="42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22.1.3投标承诺函未按投标文件格式规定编制、填写内容或签署、盖章的；</w:t>
      </w:r>
    </w:p>
    <w:p>
      <w:pPr>
        <w:shd w:val="clear" w:color="auto" w:fill="FFFFFF"/>
        <w:wordWrap w:val="0"/>
        <w:spacing w:after="0" w:line="360" w:lineRule="auto"/>
        <w:ind w:firstLine="42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22.1.4投标人对工程</w:t>
      </w:r>
      <w:r>
        <w:rPr>
          <w:rFonts w:hint="eastAsia" w:ascii="宋体" w:hAnsi="宋体" w:eastAsia="宋体" w:cs="宋体"/>
          <w:color w:val="auto"/>
          <w:sz w:val="24"/>
          <w:szCs w:val="24"/>
          <w:highlight w:val="none"/>
          <w:shd w:val="clear" w:color="auto" w:fill="FFFFFF"/>
          <w:lang w:val="en-US" w:eastAsia="zh-CN"/>
        </w:rPr>
        <w:t>报</w:t>
      </w:r>
      <w:r>
        <w:rPr>
          <w:rFonts w:hint="eastAsia" w:ascii="宋体" w:hAnsi="宋体" w:eastAsia="宋体" w:cs="宋体"/>
          <w:color w:val="auto"/>
          <w:sz w:val="24"/>
          <w:szCs w:val="24"/>
          <w:highlight w:val="none"/>
          <w:shd w:val="clear" w:color="auto" w:fill="FFFFFF"/>
        </w:rPr>
        <w:t>价、施工工期和质量等的承诺不满足招标文件实质性要求的；</w:t>
      </w:r>
    </w:p>
    <w:p>
      <w:pPr>
        <w:shd w:val="clear" w:color="auto" w:fill="FFFFFF"/>
        <w:wordWrap w:val="0"/>
        <w:spacing w:after="0" w:line="360" w:lineRule="auto"/>
        <w:ind w:firstLine="420"/>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22.1.5未按招标文件规定提交了投标保证金；</w:t>
      </w:r>
    </w:p>
    <w:p>
      <w:pPr>
        <w:shd w:val="clear" w:color="auto" w:fill="FFFFFF"/>
        <w:wordWrap w:val="0"/>
        <w:spacing w:after="0" w:line="360" w:lineRule="auto"/>
        <w:ind w:firstLine="42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22.1.</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投标人拟派出项负责人不满足招标文件要求的；</w:t>
      </w:r>
    </w:p>
    <w:p>
      <w:pPr>
        <w:shd w:val="clear" w:color="auto" w:fill="FFFFFF"/>
        <w:wordWrap w:val="0"/>
        <w:spacing w:after="0" w:line="360" w:lineRule="auto"/>
        <w:ind w:firstLine="42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22.1.</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具有投标须知第3.</w:t>
      </w:r>
      <w:r>
        <w:rPr>
          <w:rFonts w:hint="eastAsia" w:ascii="宋体" w:hAnsi="宋体" w:eastAsia="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条情形之一的;</w:t>
      </w:r>
    </w:p>
    <w:p>
      <w:pPr>
        <w:pStyle w:val="20"/>
        <w:wordWrap w:val="0"/>
        <w:spacing w:line="360" w:lineRule="auto"/>
        <w:ind w:firstLine="480" w:firstLineChars="200"/>
        <w:rPr>
          <w:rFonts w:hint="eastAsia" w:hAnsi="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22.1.</w:t>
      </w:r>
      <w:r>
        <w:rPr>
          <w:rFonts w:hint="eastAsia"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不符合招标文件规定的其它实质性要求</w:t>
      </w:r>
      <w:r>
        <w:rPr>
          <w:rFonts w:hint="eastAsia" w:hAnsi="宋体" w:cs="宋体"/>
          <w:color w:val="auto"/>
          <w:sz w:val="24"/>
          <w:szCs w:val="24"/>
          <w:highlight w:val="none"/>
          <w:shd w:val="clear" w:color="auto" w:fill="FFFFFF"/>
          <w:lang w:eastAsia="zh-CN"/>
        </w:rPr>
        <w:t>。</w:t>
      </w:r>
    </w:p>
    <w:p>
      <w:pPr>
        <w:wordWrap w:val="0"/>
        <w:spacing w:line="360" w:lineRule="auto"/>
        <w:ind w:firstLine="482"/>
        <w:jc w:val="left"/>
        <w:rPr>
          <w:color w:val="auto"/>
        </w:rPr>
      </w:pPr>
      <w:r>
        <w:rPr>
          <w:rFonts w:ascii="宋体" w:hAnsi="宋体" w:cs="宋体"/>
          <w:color w:val="auto"/>
          <w:sz w:val="24"/>
        </w:rPr>
        <w:t>23.确定中标人</w:t>
      </w:r>
    </w:p>
    <w:p>
      <w:pPr>
        <w:tabs>
          <w:tab w:val="left" w:pos="1050"/>
        </w:tabs>
        <w:wordWrap w:val="0"/>
        <w:spacing w:line="360" w:lineRule="auto"/>
        <w:ind w:firstLine="480"/>
        <w:rPr>
          <w:color w:val="auto"/>
        </w:rPr>
      </w:pPr>
      <w:r>
        <w:rPr>
          <w:rFonts w:ascii="宋体" w:hAnsi="宋体" w:cs="宋体"/>
          <w:color w:val="auto"/>
          <w:sz w:val="24"/>
        </w:rPr>
        <w:t>23.1从审查合格的投标人中随机抽取一家中标人。</w:t>
      </w:r>
    </w:p>
    <w:p>
      <w:pPr>
        <w:tabs>
          <w:tab w:val="left" w:pos="1050"/>
        </w:tabs>
        <w:wordWrap w:val="0"/>
        <w:spacing w:line="360" w:lineRule="auto"/>
        <w:ind w:firstLine="480"/>
        <w:rPr>
          <w:rFonts w:hint="eastAsia" w:ascii="宋体" w:hAnsi="宋体" w:eastAsia="宋体" w:cs="宋体"/>
          <w:color w:val="auto"/>
          <w:sz w:val="24"/>
        </w:rPr>
      </w:pPr>
      <w:r>
        <w:rPr>
          <w:rFonts w:ascii="宋体" w:hAnsi="宋体" w:cs="宋体"/>
          <w:color w:val="auto"/>
          <w:sz w:val="24"/>
        </w:rPr>
        <w:t xml:space="preserve">23.2 </w:t>
      </w:r>
      <w:r>
        <w:rPr>
          <w:rFonts w:hint="eastAsia" w:ascii="宋体" w:hAnsi="宋体" w:eastAsia="宋体" w:cs="宋体"/>
          <w:b w:val="0"/>
          <w:bCs/>
          <w:color w:val="auto"/>
          <w:spacing w:val="0"/>
          <w:kern w:val="24"/>
          <w:sz w:val="24"/>
          <w:szCs w:val="24"/>
        </w:rPr>
        <w:t>招标人公开随机抽取确定中标人</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 w:val="0"/>
          <w:bCs/>
          <w:color w:val="auto"/>
          <w:spacing w:val="0"/>
          <w:kern w:val="24"/>
          <w:sz w:val="24"/>
          <w:szCs w:val="24"/>
        </w:rPr>
        <w:t>采取一轮抽取法</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color w:val="auto"/>
          <w:sz w:val="24"/>
        </w:rPr>
        <w:t>以系统生成的投标人代表号（该代表号即为抽取入围单位时系统生成的代表号）来代表该相应投标单位，由招标人在系统上随机抽取一个中标球号，该中标球号与投标人代表号相同的，则该对应的投标单位即为中标单位。</w:t>
      </w:r>
    </w:p>
    <w:p>
      <w:pPr>
        <w:wordWrap w:val="0"/>
        <w:spacing w:line="360" w:lineRule="auto"/>
        <w:ind w:firstLine="482"/>
        <w:jc w:val="left"/>
        <w:rPr>
          <w:color w:val="auto"/>
        </w:rPr>
      </w:pPr>
      <w:r>
        <w:rPr>
          <w:rFonts w:ascii="宋体" w:hAnsi="宋体" w:cs="宋体"/>
          <w:color w:val="auto"/>
          <w:sz w:val="24"/>
        </w:rPr>
        <w:t xml:space="preserve">23.3招标代理机构撰写开标情况报告，由招标人、招标代理机构及相关行政监督部门签字确认后存档。 </w:t>
      </w:r>
    </w:p>
    <w:p>
      <w:pPr>
        <w:wordWrap w:val="0"/>
        <w:spacing w:line="360" w:lineRule="auto"/>
        <w:ind w:firstLine="482"/>
        <w:jc w:val="left"/>
        <w:rPr>
          <w:color w:val="auto"/>
        </w:rPr>
      </w:pPr>
      <w:r>
        <w:rPr>
          <w:rFonts w:ascii="宋体" w:hAnsi="宋体" w:cs="宋体"/>
          <w:color w:val="auto"/>
          <w:sz w:val="24"/>
        </w:rPr>
        <w:t xml:space="preserve">23.4 </w:t>
      </w:r>
      <w:r>
        <w:rPr>
          <w:rFonts w:ascii="宋体" w:hAnsi="宋体" w:cs="宋体"/>
          <w:b/>
          <w:bCs/>
          <w:color w:val="auto"/>
          <w:sz w:val="24"/>
        </w:rPr>
        <w:t>经过审查，若</w:t>
      </w:r>
      <w:r>
        <w:rPr>
          <w:rFonts w:hint="eastAsia" w:ascii="宋体" w:hAnsi="宋体" w:cs="宋体"/>
          <w:b/>
          <w:bCs/>
          <w:color w:val="auto"/>
          <w:sz w:val="24"/>
          <w:lang w:eastAsia="zh-CN"/>
        </w:rPr>
        <w:t>审查</w:t>
      </w:r>
      <w:r>
        <w:rPr>
          <w:rFonts w:ascii="宋体" w:hAnsi="宋体" w:cs="宋体"/>
          <w:b/>
          <w:bCs/>
          <w:color w:val="auto"/>
          <w:sz w:val="24"/>
        </w:rPr>
        <w:t>合格投标人</w:t>
      </w:r>
      <w:r>
        <w:rPr>
          <w:rFonts w:hint="eastAsia" w:ascii="宋体" w:hAnsi="宋体" w:cs="宋体"/>
          <w:b/>
          <w:bCs/>
          <w:color w:val="auto"/>
          <w:sz w:val="24"/>
          <w:lang w:eastAsia="zh-CN"/>
        </w:rPr>
        <w:t>少于三家</w:t>
      </w:r>
      <w:r>
        <w:rPr>
          <w:rFonts w:ascii="宋体" w:hAnsi="宋体" w:cs="宋体"/>
          <w:b/>
          <w:bCs/>
          <w:color w:val="auto"/>
          <w:sz w:val="24"/>
        </w:rPr>
        <w:t>的，招标人</w:t>
      </w:r>
      <w:r>
        <w:rPr>
          <w:rFonts w:hint="eastAsia" w:ascii="宋体" w:hAnsi="宋体" w:cs="宋体"/>
          <w:b/>
          <w:bCs/>
          <w:color w:val="auto"/>
          <w:sz w:val="24"/>
          <w:lang w:eastAsia="zh-CN"/>
        </w:rPr>
        <w:t>应重新组织招标</w:t>
      </w:r>
      <w:r>
        <w:rPr>
          <w:rFonts w:ascii="宋体" w:hAnsi="宋体" w:cs="宋体"/>
          <w:color w:val="auto"/>
          <w:sz w:val="24"/>
        </w:rPr>
        <w:t>。</w:t>
      </w:r>
    </w:p>
    <w:p>
      <w:pPr>
        <w:wordWrap w:val="0"/>
        <w:spacing w:line="360" w:lineRule="auto"/>
        <w:ind w:firstLine="482"/>
        <w:jc w:val="left"/>
        <w:rPr>
          <w:color w:val="auto"/>
        </w:rPr>
      </w:pPr>
      <w:r>
        <w:rPr>
          <w:rFonts w:ascii="宋体" w:hAnsi="宋体" w:cs="宋体"/>
          <w:color w:val="auto"/>
          <w:sz w:val="24"/>
        </w:rPr>
        <w:t>24.中标通知和中标公示</w:t>
      </w:r>
    </w:p>
    <w:p>
      <w:pPr>
        <w:widowControl/>
        <w:tabs>
          <w:tab w:val="left" w:pos="900"/>
          <w:tab w:val="left" w:pos="1100"/>
        </w:tabs>
        <w:wordWrap w:val="0"/>
        <w:spacing w:line="360" w:lineRule="auto"/>
        <w:ind w:firstLine="482" w:firstLineChars="200"/>
        <w:jc w:val="left"/>
        <w:rPr>
          <w:rFonts w:ascii="微软雅黑" w:hAnsi="微软雅黑" w:cs="微软雅黑"/>
          <w:color w:val="auto"/>
          <w:sz w:val="21"/>
          <w:szCs w:val="21"/>
          <w:highlight w:val="none"/>
        </w:rPr>
      </w:pPr>
      <w:r>
        <w:rPr>
          <w:rFonts w:hint="eastAsia" w:ascii="宋体" w:hAnsi="宋体" w:eastAsia="宋体" w:cs="宋体"/>
          <w:b/>
          <w:color w:val="auto"/>
          <w:sz w:val="24"/>
          <w:szCs w:val="24"/>
          <w:highlight w:val="none"/>
          <w:shd w:val="clear" w:color="auto" w:fill="FFFFFF"/>
        </w:rPr>
        <w:t>24.1</w:t>
      </w:r>
      <w:r>
        <w:rPr>
          <w:rFonts w:hint="eastAsia" w:ascii="宋体" w:hAnsi="宋体" w:eastAsia="宋体" w:cs="宋体"/>
          <w:color w:val="auto"/>
          <w:sz w:val="24"/>
          <w:szCs w:val="24"/>
          <w:highlight w:val="none"/>
          <w:shd w:val="clear" w:color="auto" w:fill="FFFFFF"/>
        </w:rPr>
        <w:t>在评标结束后3日内</w:t>
      </w:r>
      <w:r>
        <w:rPr>
          <w:rFonts w:hint="eastAsia" w:ascii="宋体" w:hAnsi="宋体" w:eastAsia="宋体" w:cs="宋体"/>
          <w:color w:val="auto"/>
          <w:spacing w:val="0"/>
          <w:kern w:val="24"/>
          <w:sz w:val="24"/>
          <w:szCs w:val="24"/>
        </w:rPr>
        <w:t>（最后一日为法定节假日或公休日的，顺延至节假日或公休日后的第一日）</w:t>
      </w:r>
      <w:r>
        <w:rPr>
          <w:rFonts w:hint="eastAsia" w:ascii="宋体" w:hAnsi="宋体" w:eastAsia="宋体" w:cs="宋体"/>
          <w:color w:val="auto"/>
          <w:sz w:val="24"/>
          <w:szCs w:val="24"/>
          <w:highlight w:val="none"/>
          <w:shd w:val="clear" w:color="auto" w:fill="FFFFFF"/>
        </w:rPr>
        <w:t>，招标人应将招标项目名称、中标人名称、中标价、项目负责人姓名，在</w:t>
      </w:r>
      <w:r>
        <w:rPr>
          <w:rFonts w:hint="eastAsia" w:ascii="宋体" w:hAnsi="宋体" w:eastAsia="宋体" w:cs="宋体"/>
          <w:color w:val="auto"/>
          <w:sz w:val="24"/>
          <w:szCs w:val="24"/>
          <w:highlight w:val="none"/>
          <w:shd w:val="clear" w:color="auto" w:fill="FFFFFF"/>
          <w:rtl w:val="0"/>
          <w:lang w:val="zh-TW" w:eastAsia="zh-TW"/>
        </w:rPr>
        <w:t>招标人在</w:t>
      </w:r>
      <w:r>
        <w:rPr>
          <w:rFonts w:hint="eastAsia" w:ascii="宋体" w:hAnsi="宋体" w:eastAsia="宋体" w:cs="宋体"/>
          <w:color w:val="auto"/>
          <w:sz w:val="24"/>
          <w:szCs w:val="24"/>
          <w:highlight w:val="none"/>
          <w:shd w:val="clear" w:color="auto" w:fill="FFFFFF"/>
          <w:rtl w:val="0"/>
          <w:lang w:val="en-US" w:eastAsia="zh-CN"/>
        </w:rPr>
        <w:t xml:space="preserve"> </w:t>
      </w:r>
      <w:r>
        <w:rPr>
          <w:rFonts w:hint="eastAsia" w:ascii="宋体" w:hAnsi="宋体" w:cs="宋体"/>
          <w:color w:val="auto"/>
          <w:sz w:val="24"/>
          <w:szCs w:val="24"/>
          <w:highlight w:val="none"/>
          <w:shd w:val="clear" w:color="auto" w:fill="FFFFFF"/>
          <w:rtl w:val="0"/>
          <w:lang w:val="en-US" w:eastAsia="zh-CN"/>
        </w:rPr>
        <w:t>仙游县园庄镇人民政府网（http://www.xianyou.gov.cn/yzz/tzgg/）</w:t>
      </w:r>
      <w:r>
        <w:rPr>
          <w:rFonts w:hint="eastAsia" w:ascii="宋体" w:hAnsi="宋体" w:eastAsia="宋体" w:cs="宋体"/>
          <w:color w:val="auto"/>
          <w:sz w:val="24"/>
          <w:szCs w:val="24"/>
          <w:highlight w:val="none"/>
          <w:shd w:val="clear" w:color="auto" w:fill="FFFFFF"/>
          <w:rtl w:val="0"/>
          <w:lang w:val="en-US" w:eastAsia="zh-CN"/>
        </w:rPr>
        <w:t xml:space="preserve"> 和数字</w:t>
      </w:r>
      <w:r>
        <w:rPr>
          <w:rFonts w:hint="eastAsia" w:ascii="宋体" w:hAnsi="宋体" w:eastAsia="宋体" w:cs="宋体"/>
          <w:color w:val="auto"/>
          <w:kern w:val="0"/>
          <w:sz w:val="24"/>
          <w:szCs w:val="24"/>
          <w:highlight w:val="none"/>
          <w:rtl w:val="0"/>
          <w:lang w:val="en-US" w:eastAsia="zh-CN"/>
        </w:rPr>
        <w:t>仙游电子业务平台(http://fjxyst.cn/)</w:t>
      </w:r>
      <w:r>
        <w:rPr>
          <w:rFonts w:hint="eastAsia" w:ascii="宋体" w:hAnsi="宋体" w:eastAsia="宋体" w:cs="宋体"/>
          <w:color w:val="auto"/>
          <w:sz w:val="24"/>
          <w:szCs w:val="24"/>
          <w:highlight w:val="none"/>
          <w:shd w:val="clear" w:color="auto" w:fill="FFFFFF"/>
          <w:rtl w:val="0"/>
          <w:lang w:val="zh-TW" w:eastAsia="zh-CN"/>
        </w:rPr>
        <w:t>上</w:t>
      </w:r>
      <w:r>
        <w:rPr>
          <w:rFonts w:hint="eastAsia" w:ascii="宋体" w:hAnsi="宋体" w:eastAsia="宋体" w:cs="宋体"/>
          <w:color w:val="auto"/>
          <w:sz w:val="24"/>
          <w:szCs w:val="24"/>
          <w:highlight w:val="none"/>
          <w:shd w:val="clear" w:color="auto" w:fill="FFFFFF"/>
        </w:rPr>
        <w:t>公示</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公示期不少于3日。公示内容至少应包括：招标人的名称、招标项目名称、中标人名称及其中标金额、被确定为废标及无效标的投标人及原因、评标委员会成员（资格审查小组）名单。工程流标的，需在</w:t>
      </w:r>
      <w:r>
        <w:rPr>
          <w:rFonts w:hint="eastAsia" w:ascii="宋体" w:hAnsi="宋体" w:cs="宋体"/>
          <w:color w:val="auto"/>
          <w:sz w:val="24"/>
          <w:szCs w:val="24"/>
          <w:highlight w:val="none"/>
          <w:shd w:val="clear" w:color="auto" w:fill="FFFFFF"/>
          <w:lang w:eastAsia="zh-CN"/>
        </w:rPr>
        <w:t>仙游县园庄镇人民政府网（http://www.xianyou.gov.cn/yzz/tzgg/）</w:t>
      </w:r>
      <w:r>
        <w:rPr>
          <w:rFonts w:hint="eastAsia" w:ascii="宋体" w:hAnsi="宋体" w:eastAsia="宋体" w:cs="宋体"/>
          <w:color w:val="auto"/>
          <w:sz w:val="24"/>
          <w:szCs w:val="24"/>
          <w:highlight w:val="none"/>
          <w:shd w:val="clear" w:color="auto" w:fill="FFFFFF"/>
          <w:lang w:eastAsia="zh-CN"/>
        </w:rPr>
        <w:t>及数字仙游电子业务平台（http://fjxyst.cn/）</w:t>
      </w:r>
      <w:r>
        <w:rPr>
          <w:rFonts w:hint="eastAsia" w:ascii="宋体" w:hAnsi="宋体" w:eastAsia="宋体" w:cs="宋体"/>
          <w:color w:val="auto"/>
          <w:sz w:val="24"/>
          <w:szCs w:val="24"/>
          <w:highlight w:val="none"/>
          <w:shd w:val="clear" w:color="auto" w:fill="FFFFFF"/>
        </w:rPr>
        <w:t>平台公示流标原因，公示时间不少于3日。</w:t>
      </w:r>
    </w:p>
    <w:p>
      <w:pPr>
        <w:shd w:val="clear" w:color="auto" w:fill="FFFFFF"/>
        <w:wordWrap w:val="0"/>
        <w:spacing w:after="0" w:line="360" w:lineRule="auto"/>
        <w:ind w:firstLine="482"/>
        <w:rPr>
          <w:rFonts w:hint="eastAsia" w:ascii="宋体" w:hAnsi="宋体" w:eastAsia="宋体" w:cs="宋体"/>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24.2</w:t>
      </w:r>
      <w:r>
        <w:rPr>
          <w:rFonts w:hint="eastAsia" w:ascii="宋体" w:hAnsi="宋体" w:eastAsia="宋体" w:cs="宋体"/>
          <w:color w:val="auto"/>
          <w:sz w:val="24"/>
          <w:szCs w:val="24"/>
          <w:highlight w:val="none"/>
          <w:shd w:val="clear" w:color="auto" w:fill="FFFFFF"/>
        </w:rPr>
        <w:t>招标人应当自中标结果公示结束并无接到投诉通知之日起的3日内发出中标通知书。</w:t>
      </w:r>
    </w:p>
    <w:p>
      <w:pPr>
        <w:wordWrap w:val="0"/>
        <w:spacing w:line="360" w:lineRule="auto"/>
        <w:ind w:firstLine="482"/>
        <w:jc w:val="left"/>
        <w:rPr>
          <w:rFonts w:ascii="宋体" w:hAnsi="宋体" w:cs="宋体"/>
          <w:b/>
          <w:color w:val="auto"/>
          <w:sz w:val="24"/>
        </w:rPr>
      </w:pPr>
      <w:r>
        <w:rPr>
          <w:rFonts w:hint="eastAsia" w:ascii="宋体" w:hAnsi="宋体" w:cs="宋体"/>
          <w:b/>
          <w:bCs/>
          <w:color w:val="auto"/>
          <w:sz w:val="24"/>
          <w:szCs w:val="24"/>
          <w:highlight w:val="none"/>
          <w:shd w:val="clear" w:color="auto" w:fill="FFFFFF"/>
          <w:lang w:val="en-US" w:eastAsia="zh-CN"/>
        </w:rPr>
        <w:t>24.3</w:t>
      </w:r>
      <w:r>
        <w:rPr>
          <w:rFonts w:hint="eastAsia" w:ascii="宋体" w:hAnsi="宋体" w:cs="宋体"/>
          <w:color w:val="auto"/>
          <w:sz w:val="24"/>
          <w:szCs w:val="24"/>
          <w:highlight w:val="none"/>
          <w:shd w:val="clear" w:color="auto" w:fill="FFFFFF"/>
          <w:lang w:val="en-US" w:eastAsia="zh-CN"/>
        </w:rPr>
        <w:t>投标人应在中标结果公示结束并无接到投诉通知之日起的3日内找招标人（招标代理人）领取中标通知书，不按期领取中标通知书，取消中标资格，没收投标保证金。</w:t>
      </w:r>
      <w:r>
        <w:rPr>
          <w:rFonts w:ascii="宋体" w:hAnsi="宋体" w:cs="宋体"/>
          <w:color w:val="auto"/>
          <w:sz w:val="24"/>
        </w:rPr>
        <w:t>25.附则</w:t>
      </w:r>
    </w:p>
    <w:p>
      <w:pPr>
        <w:shd w:val="clear" w:color="auto" w:fill="FFFFFF"/>
        <w:wordWrap w:val="0"/>
        <w:spacing w:after="0" w:line="360" w:lineRule="auto"/>
        <w:ind w:firstLine="482"/>
        <w:rPr>
          <w:rFonts w:ascii="微软雅黑" w:hAnsi="微软雅黑" w:cs="微软雅黑"/>
          <w:color w:val="auto"/>
          <w:sz w:val="21"/>
          <w:szCs w:val="21"/>
          <w:highlight w:val="none"/>
        </w:rPr>
      </w:pPr>
      <w:r>
        <w:rPr>
          <w:rFonts w:hint="eastAsia" w:ascii="宋体" w:hAnsi="宋体" w:eastAsia="宋体" w:cs="宋体"/>
          <w:b/>
          <w:color w:val="auto"/>
          <w:sz w:val="24"/>
          <w:szCs w:val="24"/>
          <w:highlight w:val="none"/>
          <w:shd w:val="clear" w:color="auto" w:fill="FFFFFF"/>
        </w:rPr>
        <w:t>25.附则</w:t>
      </w:r>
    </w:p>
    <w:p>
      <w:pPr>
        <w:shd w:val="clear" w:color="auto" w:fill="FFFFFF"/>
        <w:wordWrap w:val="0"/>
        <w:spacing w:after="0"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4"/>
          <w:szCs w:val="24"/>
          <w:highlight w:val="none"/>
          <w:shd w:val="clear" w:color="auto" w:fill="FFFFFF"/>
        </w:rPr>
        <w:t>25.1</w:t>
      </w:r>
      <w:r>
        <w:rPr>
          <w:rFonts w:hint="eastAsia" w:ascii="宋体" w:hAnsi="宋体" w:eastAsia="宋体" w:cs="宋体"/>
          <w:color w:val="auto"/>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uto"/>
        <w:ind w:firstLine="482"/>
        <w:rPr>
          <w:rFonts w:hint="eastAsia" w:ascii="宋体" w:hAnsi="宋体" w:eastAsia="宋体" w:cs="宋体"/>
          <w:b/>
          <w:color w:val="auto"/>
          <w:sz w:val="30"/>
          <w:szCs w:val="30"/>
          <w:highlight w:val="none"/>
          <w:shd w:val="clear" w:color="auto" w:fill="FFFFFF"/>
        </w:rPr>
      </w:pPr>
      <w:r>
        <w:rPr>
          <w:rFonts w:hint="eastAsia" w:ascii="宋体" w:hAnsi="宋体" w:eastAsia="宋体" w:cs="宋体"/>
          <w:b/>
          <w:color w:val="auto"/>
          <w:sz w:val="24"/>
          <w:szCs w:val="24"/>
          <w:highlight w:val="none"/>
          <w:shd w:val="clear" w:color="auto" w:fill="FFFFFF"/>
        </w:rPr>
        <w:t>25.2</w:t>
      </w:r>
      <w:r>
        <w:rPr>
          <w:rFonts w:hint="eastAsia" w:ascii="宋体" w:hAnsi="宋体" w:eastAsia="宋体" w:cs="宋体"/>
          <w:color w:val="auto"/>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auto"/>
          <w:sz w:val="24"/>
          <w:szCs w:val="24"/>
          <w:highlight w:val="none"/>
          <w:shd w:val="clear" w:color="auto" w:fill="FFFFFF"/>
          <w:lang w:val="en-US" w:eastAsia="zh-CN"/>
        </w:rPr>
        <w:t>并在半个小时内作出书面澄清</w:t>
      </w:r>
      <w:r>
        <w:rPr>
          <w:rFonts w:hint="eastAsia" w:ascii="宋体" w:hAnsi="宋体" w:eastAsia="宋体" w:cs="宋体"/>
          <w:color w:val="auto"/>
          <w:sz w:val="24"/>
          <w:szCs w:val="24"/>
          <w:highlight w:val="none"/>
          <w:shd w:val="clear" w:color="auto" w:fill="FFFFFF"/>
        </w:rPr>
        <w:t>。投标人未能按上述规定作出书面澄清的，则资格审查小组可以按不利于投标人的情形认定。</w:t>
      </w:r>
    </w:p>
    <w:p>
      <w:pPr>
        <w:shd w:val="clear" w:color="auto" w:fill="FFFFFF"/>
        <w:wordWrap w:val="0"/>
        <w:spacing w:after="0" w:line="360" w:lineRule="auto"/>
        <w:ind w:firstLine="482"/>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24.3中标人应在领取中标通知书时须同时向招标人提供加盖有单位公章的投标文件纸质版6份，当纸质版与电子交易平台上的电子投标文件不一致时，以平台中的电子投标文件为准。</w:t>
      </w:r>
    </w:p>
    <w:p>
      <w:pPr>
        <w:numPr>
          <w:ilvl w:val="0"/>
          <w:numId w:val="0"/>
        </w:numPr>
        <w:wordWrap w:val="0"/>
        <w:spacing w:line="360" w:lineRule="auto"/>
        <w:jc w:val="both"/>
        <w:rPr>
          <w:rFonts w:ascii="宋体" w:hAnsi="宋体" w:cs="宋体"/>
          <w:b/>
          <w:color w:val="auto"/>
          <w:sz w:val="24"/>
        </w:rPr>
      </w:pPr>
    </w:p>
    <w:p>
      <w:pPr>
        <w:numPr>
          <w:ilvl w:val="0"/>
          <w:numId w:val="3"/>
        </w:numPr>
        <w:wordWrap w:val="0"/>
        <w:spacing w:line="360" w:lineRule="auto"/>
        <w:jc w:val="center"/>
        <w:rPr>
          <w:rFonts w:ascii="宋体" w:hAnsi="宋体" w:cs="宋体"/>
          <w:b/>
          <w:color w:val="auto"/>
          <w:sz w:val="24"/>
        </w:rPr>
      </w:pPr>
      <w:r>
        <w:rPr>
          <w:rFonts w:ascii="宋体" w:hAnsi="宋体" w:cs="宋体"/>
          <w:b/>
          <w:color w:val="auto"/>
          <w:sz w:val="24"/>
        </w:rPr>
        <w:t>授予合同</w:t>
      </w:r>
    </w:p>
    <w:p>
      <w:pPr>
        <w:wordWrap w:val="0"/>
        <w:spacing w:line="360" w:lineRule="auto"/>
        <w:ind w:firstLine="482"/>
        <w:jc w:val="left"/>
        <w:rPr>
          <w:color w:val="auto"/>
        </w:rPr>
      </w:pPr>
      <w:r>
        <w:rPr>
          <w:rFonts w:ascii="宋体" w:hAnsi="宋体" w:cs="宋体"/>
          <w:color w:val="auto"/>
          <w:sz w:val="24"/>
        </w:rPr>
        <w:t>26.签订合同</w:t>
      </w:r>
    </w:p>
    <w:p>
      <w:pPr>
        <w:wordWrap w:val="0"/>
        <w:spacing w:line="360" w:lineRule="auto"/>
        <w:ind w:firstLine="482"/>
        <w:jc w:val="left"/>
        <w:rPr>
          <w:color w:val="auto"/>
        </w:rPr>
      </w:pPr>
      <w:r>
        <w:rPr>
          <w:rFonts w:ascii="宋体" w:hAnsi="宋体" w:cs="宋体"/>
          <w:color w:val="auto"/>
          <w:sz w:val="24"/>
        </w:rPr>
        <w:t>26.1招标人与中标人应于中标通知书发出之日起</w:t>
      </w:r>
      <w:r>
        <w:rPr>
          <w:rFonts w:hint="eastAsia" w:ascii="宋体" w:hAnsi="宋体" w:cs="宋体"/>
          <w:color w:val="auto"/>
          <w:sz w:val="24"/>
          <w:lang w:val="en-US" w:eastAsia="zh-CN"/>
        </w:rPr>
        <w:t>10</w:t>
      </w:r>
      <w:r>
        <w:rPr>
          <w:rFonts w:ascii="宋体" w:hAnsi="宋体" w:cs="宋体"/>
          <w:color w:val="auto"/>
          <w:sz w:val="24"/>
        </w:rPr>
        <w:t>日内，按照中标通知书、招标文件和中标人的投标文件签订《建设工程施工合同》，双方不得再进行订立背离招标文件实质性内容的其他协议。</w:t>
      </w:r>
    </w:p>
    <w:p>
      <w:pPr>
        <w:wordWrap w:val="0"/>
        <w:spacing w:line="360" w:lineRule="auto"/>
        <w:ind w:firstLine="482"/>
        <w:jc w:val="left"/>
        <w:rPr>
          <w:color w:val="auto"/>
        </w:rPr>
      </w:pPr>
      <w:r>
        <w:rPr>
          <w:rFonts w:ascii="宋体" w:hAnsi="宋体" w:cs="宋体"/>
          <w:color w:val="auto"/>
          <w:sz w:val="24"/>
        </w:rPr>
        <w:t>26.2中标人应在签订《建设工程施工合同》后7天内进场施工。</w:t>
      </w:r>
    </w:p>
    <w:p>
      <w:pPr>
        <w:wordWrap w:val="0"/>
        <w:spacing w:line="360" w:lineRule="auto"/>
        <w:ind w:firstLine="482"/>
        <w:jc w:val="left"/>
        <w:rPr>
          <w:color w:val="auto"/>
        </w:rPr>
      </w:pPr>
      <w:r>
        <w:rPr>
          <w:rFonts w:ascii="宋体" w:hAnsi="宋体" w:cs="宋体"/>
          <w:color w:val="auto"/>
          <w:sz w:val="24"/>
        </w:rPr>
        <w:t>26.3中标人不按期与建设单位签订施工合同的，取消中标资格，没收投标保证金。</w:t>
      </w:r>
    </w:p>
    <w:p>
      <w:pPr>
        <w:wordWrap w:val="0"/>
        <w:spacing w:line="360" w:lineRule="auto"/>
        <w:ind w:firstLine="482"/>
        <w:jc w:val="left"/>
        <w:rPr>
          <w:rFonts w:hint="default" w:ascii="宋体" w:hAnsi="宋体" w:eastAsia="宋体" w:cs="宋体"/>
          <w:color w:val="auto"/>
          <w:sz w:val="24"/>
          <w:lang w:val="en-US" w:eastAsia="zh-CN"/>
        </w:rPr>
      </w:pPr>
      <w:r>
        <w:rPr>
          <w:rFonts w:ascii="宋体" w:hAnsi="宋体" w:cs="宋体"/>
          <w:color w:val="auto"/>
          <w:sz w:val="24"/>
        </w:rPr>
        <w:t>26.4招标人与中标人应按照莆建管[2016]88号文件的规定在施工合同内约定设立农民工工资专用账户，实行农民工工资与其他工程款分账管理制度。</w:t>
      </w:r>
    </w:p>
    <w:p>
      <w:pPr>
        <w:wordWrap w:val="0"/>
        <w:spacing w:line="360" w:lineRule="auto"/>
        <w:ind w:firstLine="482"/>
        <w:jc w:val="left"/>
        <w:rPr>
          <w:color w:val="auto"/>
        </w:rPr>
      </w:pPr>
      <w:r>
        <w:rPr>
          <w:rFonts w:ascii="宋体" w:hAnsi="宋体" w:cs="宋体"/>
          <w:color w:val="auto"/>
          <w:sz w:val="24"/>
        </w:rPr>
        <w:t>27.履约担保和工程质量保证金</w:t>
      </w:r>
    </w:p>
    <w:p>
      <w:pPr>
        <w:widowControl/>
        <w:shd w:val="clear" w:color="auto" w:fill="FFFFFF"/>
        <w:suppressAutoHyphens/>
        <w:wordWrap w:val="0"/>
        <w:bidi w:val="0"/>
        <w:adjustRightInd w:val="0"/>
        <w:snapToGrid w:val="0"/>
        <w:spacing w:after="0" w:line="360" w:lineRule="auto"/>
        <w:ind w:firstLine="482"/>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27</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1承包人是否提供履约担保：承包人在签订合同前，应向发包人提交签约合同价10%的履约担保。</w:t>
      </w:r>
    </w:p>
    <w:p>
      <w:pPr>
        <w:widowControl/>
        <w:shd w:val="clear" w:color="auto" w:fill="FFFFFF"/>
        <w:suppressAutoHyphens/>
        <w:wordWrap w:val="0"/>
        <w:bidi w:val="0"/>
        <w:adjustRightInd w:val="0"/>
        <w:snapToGrid w:val="0"/>
        <w:spacing w:after="0" w:line="360" w:lineRule="auto"/>
        <w:ind w:firstLine="482"/>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wordWrap w:val="0"/>
        <w:spacing w:line="360" w:lineRule="auto"/>
        <w:jc w:val="center"/>
        <w:rPr>
          <w:rFonts w:ascii="宋体" w:hAnsi="宋体" w:cs="宋体"/>
          <w:b/>
          <w:color w:val="auto"/>
          <w:sz w:val="24"/>
        </w:rPr>
      </w:pPr>
    </w:p>
    <w:p>
      <w:pPr>
        <w:wordWrap w:val="0"/>
        <w:spacing w:line="360" w:lineRule="auto"/>
        <w:jc w:val="center"/>
        <w:rPr>
          <w:rFonts w:ascii="宋体" w:hAnsi="宋体" w:cs="宋体"/>
          <w:b/>
          <w:color w:val="auto"/>
          <w:sz w:val="24"/>
        </w:rPr>
      </w:pPr>
    </w:p>
    <w:p>
      <w:pPr>
        <w:wordWrap w:val="0"/>
        <w:spacing w:line="360" w:lineRule="auto"/>
        <w:jc w:val="center"/>
        <w:rPr>
          <w:rFonts w:ascii="宋体" w:hAnsi="宋体" w:cs="宋体"/>
          <w:b/>
          <w:color w:val="auto"/>
          <w:sz w:val="24"/>
        </w:rPr>
      </w:pPr>
      <w:r>
        <w:rPr>
          <w:rFonts w:ascii="宋体" w:hAnsi="宋体" w:cs="宋体"/>
          <w:b/>
          <w:color w:val="auto"/>
          <w:sz w:val="24"/>
        </w:rPr>
        <w:t>(六)标后管理</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val="0"/>
        <w:overflowPunct/>
        <w:topLinePunct w:val="0"/>
        <w:bidi w:val="0"/>
        <w:spacing w:before="0" w:beforeAutospacing="0" w:after="0" w:afterAutospacing="0" w:line="400" w:lineRule="exact"/>
        <w:ind w:left="0" w:right="0" w:firstLine="482"/>
        <w:jc w:val="left"/>
        <w:rPr>
          <w:rFonts w:hint="eastAsia" w:ascii="微软雅黑" w:hAnsi="微软雅黑" w:eastAsia="微软雅黑" w:cs="微软雅黑"/>
          <w:i w:val="0"/>
          <w:caps w:val="0"/>
          <w:color w:val="auto"/>
          <w:spacing w:val="0"/>
          <w:kern w:val="2"/>
          <w:sz w:val="21"/>
          <w:szCs w:val="21"/>
          <w:highlight w:val="none"/>
        </w:rPr>
      </w:pPr>
      <w:r>
        <w:rPr>
          <w:rFonts w:hint="eastAsia" w:ascii="宋体" w:hAnsi="宋体" w:eastAsia="宋体" w:cs="宋体"/>
          <w:b/>
          <w:i w:val="0"/>
          <w:caps w:val="0"/>
          <w:color w:val="auto"/>
          <w:spacing w:val="0"/>
          <w:kern w:val="0"/>
          <w:sz w:val="24"/>
          <w:szCs w:val="24"/>
          <w:highlight w:val="none"/>
          <w:shd w:val="clear" w:color="auto" w:fill="FFFFFF"/>
          <w:lang w:val="en-US" w:eastAsia="zh-CN" w:bidi="ar"/>
        </w:rPr>
        <w:t>28.标后管理</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val="0"/>
        <w:overflowPunct/>
        <w:topLinePunct w:val="0"/>
        <w:bidi w:val="0"/>
        <w:spacing w:before="0" w:beforeAutospacing="0" w:after="0" w:afterAutospacing="0" w:line="400" w:lineRule="exact"/>
        <w:ind w:left="0" w:right="0" w:firstLine="480"/>
        <w:jc w:val="left"/>
        <w:rPr>
          <w:rFonts w:hint="eastAsia" w:ascii="微软雅黑" w:hAnsi="微软雅黑" w:eastAsia="微软雅黑" w:cs="微软雅黑"/>
          <w:i w:val="0"/>
          <w:caps w:val="0"/>
          <w:color w:val="auto"/>
          <w:spacing w:val="0"/>
          <w:kern w:val="2"/>
          <w:sz w:val="21"/>
          <w:szCs w:val="21"/>
          <w:highlight w:val="none"/>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28.1本招标项目的标后监督管理按照现行法律法规、部门规章、莆田市人民政府、仙游县人民政府及其授权的招投标行政监督部门颁发的规范性文件执行。</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val="0"/>
        <w:overflowPunct/>
        <w:topLinePunct w:val="0"/>
        <w:bidi w:val="0"/>
        <w:spacing w:before="0" w:beforeAutospacing="0" w:after="0" w:afterAutospacing="0" w:line="400" w:lineRule="exact"/>
        <w:ind w:left="0" w:right="0" w:firstLine="480"/>
        <w:jc w:val="left"/>
        <w:rPr>
          <w:rFonts w:hint="eastAsia" w:ascii="宋体" w:hAnsi="宋体" w:eastAsia="宋体" w:cs="宋体"/>
          <w:b/>
          <w:bCs/>
          <w:i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w:t>
      </w:r>
      <w:r>
        <w:rPr>
          <w:rFonts w:hint="default" w:ascii="Times New Roman" w:hAnsi="Times New Roman" w:eastAsia="微软雅黑" w:cs="Times New Roman"/>
          <w:i w:val="0"/>
          <w:caps w:val="0"/>
          <w:color w:val="auto"/>
          <w:spacing w:val="0"/>
          <w:kern w:val="0"/>
          <w:sz w:val="24"/>
          <w:szCs w:val="24"/>
          <w:highlight w:val="none"/>
          <w:shd w:val="clear" w:color="auto" w:fill="FFFFFF"/>
          <w:lang w:val="en-US" w:eastAsia="zh-CN" w:bidi="ar"/>
        </w:rPr>
        <w:t>[2015]23</w:t>
      </w:r>
      <w:r>
        <w:rPr>
          <w:rFonts w:hint="eastAsia" w:ascii="宋体" w:hAnsi="宋体" w:eastAsia="宋体" w:cs="宋体"/>
          <w:i w:val="0"/>
          <w:caps w:val="0"/>
          <w:color w:val="auto"/>
          <w:spacing w:val="0"/>
          <w:kern w:val="0"/>
          <w:sz w:val="24"/>
          <w:szCs w:val="24"/>
          <w:highlight w:val="none"/>
          <w:shd w:val="clear" w:color="auto" w:fill="FFFFFF"/>
          <w:lang w:val="en-US" w:eastAsia="zh-CN" w:bidi="ar"/>
        </w:rPr>
        <w:t>号）、</w:t>
      </w:r>
      <w:r>
        <w:rPr>
          <w:rFonts w:hint="eastAsia" w:ascii="Times New Roman" w:hAnsi="Times New Roman" w:eastAsia="宋体" w:cs="Times New Roman"/>
          <w:color w:val="auto"/>
          <w:kern w:val="2"/>
          <w:sz w:val="24"/>
          <w:highlight w:val="none"/>
        </w:rPr>
        <w:t>《</w:t>
      </w:r>
      <w:r>
        <w:rPr>
          <w:rFonts w:ascii="Arial" w:hAnsi="Arial" w:eastAsia="宋体" w:cs="Arial"/>
          <w:color w:val="auto"/>
          <w:kern w:val="2"/>
          <w:sz w:val="24"/>
          <w:highlight w:val="none"/>
        </w:rPr>
        <w:t>关于将建筑施工企业信用综合评价纳入市政基础设施工程施工招投标评分项目（试行）的通知</w:t>
      </w:r>
      <w:r>
        <w:rPr>
          <w:rFonts w:hint="eastAsia" w:ascii="Times New Roman" w:hAnsi="Times New Roman" w:eastAsia="宋体" w:cs="Times New Roman"/>
          <w:color w:val="auto"/>
          <w:kern w:val="2"/>
          <w:sz w:val="24"/>
          <w:highlight w:val="none"/>
        </w:rPr>
        <w:t>》（闽建筑[2016]6号）</w:t>
      </w:r>
      <w:r>
        <w:rPr>
          <w:rFonts w:hint="eastAsia" w:ascii="Times New Roman" w:hAnsi="Times New Roman" w:eastAsia="宋体" w:cs="Times New Roman"/>
          <w:color w:val="auto"/>
          <w:kern w:val="2"/>
          <w:sz w:val="24"/>
          <w:highlight w:val="none"/>
          <w:lang w:eastAsia="zh-CN"/>
        </w:rPr>
        <w:t>、</w:t>
      </w:r>
      <w:r>
        <w:rPr>
          <w:rFonts w:hint="eastAsia" w:ascii="宋体" w:hAnsi="宋体" w:eastAsia="宋体" w:cs="宋体"/>
          <w:i w:val="0"/>
          <w:caps w:val="0"/>
          <w:color w:val="auto"/>
          <w:spacing w:val="0"/>
          <w:kern w:val="0"/>
          <w:sz w:val="24"/>
          <w:szCs w:val="24"/>
          <w:highlight w:val="none"/>
          <w:shd w:val="clear" w:color="auto" w:fill="FFFFFF"/>
          <w:lang w:val="en-US" w:eastAsia="zh-CN" w:bidi="ar"/>
        </w:rPr>
        <w:t>《关于进一步简化投资项目审批手续的通知》（莆政综</w:t>
      </w:r>
      <w:r>
        <w:rPr>
          <w:rFonts w:hint="default" w:ascii="Times New Roman" w:hAnsi="Times New Roman" w:eastAsia="微软雅黑" w:cs="Times New Roman"/>
          <w:i w:val="0"/>
          <w:caps w:val="0"/>
          <w:color w:val="auto"/>
          <w:spacing w:val="0"/>
          <w:kern w:val="0"/>
          <w:sz w:val="24"/>
          <w:szCs w:val="24"/>
          <w:highlight w:val="none"/>
          <w:shd w:val="clear" w:color="auto" w:fill="FFFFFF"/>
          <w:lang w:val="en-US" w:eastAsia="zh-CN" w:bidi="ar"/>
        </w:rPr>
        <w:t>[2016]17</w:t>
      </w:r>
      <w:r>
        <w:rPr>
          <w:rFonts w:hint="eastAsia" w:ascii="宋体" w:hAnsi="宋体" w:eastAsia="宋体" w:cs="宋体"/>
          <w:i w:val="0"/>
          <w:caps w:val="0"/>
          <w:color w:val="auto"/>
          <w:spacing w:val="0"/>
          <w:kern w:val="0"/>
          <w:sz w:val="24"/>
          <w:szCs w:val="24"/>
          <w:highlight w:val="none"/>
          <w:shd w:val="clear" w:color="auto" w:fill="FFFFFF"/>
          <w:lang w:val="en-US" w:eastAsia="zh-CN" w:bidi="ar"/>
        </w:rPr>
        <w:t>号）、</w:t>
      </w:r>
      <w:r>
        <w:rPr>
          <w:rFonts w:hint="eastAsia" w:ascii="Times New Roman" w:hAnsi="Times New Roman" w:eastAsia="宋体" w:cs="Times New Roman"/>
          <w:color w:val="auto"/>
          <w:kern w:val="2"/>
          <w:sz w:val="24"/>
          <w:highlight w:val="none"/>
        </w:rPr>
        <w:t>《</w:t>
      </w:r>
      <w:r>
        <w:rPr>
          <w:rFonts w:ascii="Arial" w:hAnsi="Arial" w:eastAsia="宋体" w:cs="Arial"/>
          <w:color w:val="auto"/>
          <w:kern w:val="2"/>
          <w:sz w:val="24"/>
          <w:highlight w:val="none"/>
        </w:rPr>
        <w:t>关于进一步简化投资项目审批手续的通知</w:t>
      </w:r>
      <w:r>
        <w:rPr>
          <w:rFonts w:hint="eastAsia" w:ascii="Times New Roman" w:hAnsi="Times New Roman" w:eastAsia="宋体" w:cs="Times New Roman"/>
          <w:color w:val="auto"/>
          <w:kern w:val="2"/>
          <w:sz w:val="24"/>
          <w:highlight w:val="none"/>
        </w:rPr>
        <w:t>》（莆政综[2016]17号）</w:t>
      </w:r>
      <w:r>
        <w:rPr>
          <w:rFonts w:hint="eastAsia" w:ascii="Times New Roman" w:hAnsi="Times New Roman" w:eastAsia="宋体" w:cs="Times New Roman"/>
          <w:color w:val="auto"/>
          <w:kern w:val="2"/>
          <w:sz w:val="24"/>
          <w:highlight w:val="none"/>
          <w:lang w:eastAsia="zh-CN"/>
        </w:rPr>
        <w:t>、《莆田市建设工程标后管理规定》莆政综【</w:t>
      </w:r>
      <w:r>
        <w:rPr>
          <w:rFonts w:hint="eastAsia" w:ascii="Calibri" w:hAnsi="Times New Roman" w:eastAsia="宋体" w:cs="Times New Roman"/>
          <w:color w:val="auto"/>
          <w:kern w:val="2"/>
          <w:sz w:val="24"/>
          <w:highlight w:val="none"/>
          <w:lang w:val="en-US" w:eastAsia="zh-CN"/>
        </w:rPr>
        <w:t>2020</w:t>
      </w:r>
      <w:r>
        <w:rPr>
          <w:rFonts w:hint="eastAsia" w:ascii="Times New Roman" w:hAnsi="Times New Roman" w:eastAsia="宋体" w:cs="Times New Roman"/>
          <w:color w:val="auto"/>
          <w:kern w:val="2"/>
          <w:sz w:val="24"/>
          <w:highlight w:val="none"/>
          <w:lang w:eastAsia="zh-CN"/>
        </w:rPr>
        <w:t>】</w:t>
      </w:r>
      <w:r>
        <w:rPr>
          <w:rFonts w:hint="eastAsia" w:ascii="Calibri" w:hAnsi="Times New Roman" w:eastAsia="宋体" w:cs="Times New Roman"/>
          <w:color w:val="auto"/>
          <w:kern w:val="2"/>
          <w:sz w:val="24"/>
          <w:highlight w:val="none"/>
          <w:lang w:val="en-US" w:eastAsia="zh-CN"/>
        </w:rPr>
        <w:t>47号及仙游县行政区域内颁发的工程招投标相关规范性文件。</w:t>
      </w:r>
    </w:p>
    <w:p>
      <w:pPr>
        <w:ind w:left="0" w:leftChars="0" w:firstLineChars="0"/>
        <w:rPr>
          <w:color w:val="auto"/>
        </w:rPr>
      </w:pP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br w:type="page"/>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uppressAutoHyphens/>
        <w:wordWrap w:val="0"/>
        <w:bidi w:val="0"/>
        <w:adjustRightInd/>
        <w:snapToGrid/>
        <w:spacing w:before="0" w:beforeAutospacing="0" w:after="0" w:afterAutospacing="0" w:line="360" w:lineRule="auto"/>
        <w:ind w:left="0" w:right="0"/>
        <w:jc w:val="both"/>
        <w:rPr>
          <w:rFonts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附表1：       </w:t>
      </w:r>
      <w:r>
        <w:rPr>
          <w:rFonts w:hint="eastAsia" w:ascii="宋体" w:hAnsi="宋体" w:eastAsia="宋体" w:cs="宋体"/>
          <w:b/>
          <w:bCs/>
          <w:color w:val="auto"/>
          <w:kern w:val="2"/>
          <w:sz w:val="24"/>
          <w:szCs w:val="24"/>
          <w:highlight w:val="none"/>
          <w:lang w:val="en-US" w:eastAsia="zh-CN" w:bidi="ar-SA"/>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uppressAutoHyphens/>
        <w:wordWrap w:val="0"/>
        <w:bidi w:val="0"/>
        <w:adjustRightInd/>
        <w:snapToGrid/>
        <w:spacing w:before="0" w:beforeAutospacing="0" w:after="0" w:afterAutospacing="0"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b/>
          <w:bCs/>
          <w:color w:val="auto"/>
          <w:kern w:val="2"/>
          <w:sz w:val="32"/>
          <w:szCs w:val="32"/>
          <w:highlight w:val="none"/>
          <w:lang w:val="en-US" w:eastAsia="zh-CN" w:bidi="ar-SA"/>
        </w:rPr>
        <w:t>拟派出主要施工管理人员配备评审标准</w:t>
      </w:r>
    </w:p>
    <w:tbl>
      <w:tblPr>
        <w:tblStyle w:val="12"/>
        <w:tblW w:w="9216"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225"/>
        <w:gridCol w:w="3447"/>
        <w:gridCol w:w="103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58" w:hRule="atLeast"/>
          <w:jc w:val="center"/>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项目内容</w:t>
            </w:r>
          </w:p>
        </w:tc>
        <w:tc>
          <w:tcPr>
            <w:tcW w:w="7914" w:type="dxa"/>
            <w:gridSpan w:val="4"/>
            <w:tcBorders>
              <w:top w:val="single" w:color="auto" w:sz="8" w:space="0"/>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评    审    标     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272" w:hRule="atLeast"/>
          <w:jc w:val="center"/>
        </w:trPr>
        <w:tc>
          <w:tcPr>
            <w:tcW w:w="590" w:type="dxa"/>
            <w:vMerge w:val="restart"/>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目</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理</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班</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子</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w:t>
            </w:r>
          </w:p>
        </w:tc>
        <w:tc>
          <w:tcPr>
            <w:tcW w:w="712"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目</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理</w:t>
            </w:r>
          </w:p>
        </w:tc>
        <w:tc>
          <w:tcPr>
            <w:tcW w:w="7914" w:type="dxa"/>
            <w:gridSpan w:val="4"/>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拟派项目负责人应持有有效的不低于</w:t>
            </w:r>
            <w:r>
              <w:rPr>
                <w:rFonts w:hint="eastAsia" w:ascii="宋体" w:hAnsi="宋体" w:eastAsia="宋体" w:cs="宋体"/>
                <w:color w:val="auto"/>
                <w:kern w:val="0"/>
                <w:sz w:val="24"/>
                <w:szCs w:val="24"/>
                <w:highlight w:val="none"/>
                <w:u w:val="single"/>
                <w:lang w:eastAsia="zh-CN"/>
              </w:rPr>
              <w:t xml:space="preserve">贰级市政公用工程 </w:t>
            </w:r>
            <w:r>
              <w:rPr>
                <w:rFonts w:hint="eastAsia" w:ascii="宋体" w:hAnsi="宋体" w:eastAsia="宋体" w:cs="宋体"/>
                <w:color w:val="auto"/>
                <w:kern w:val="0"/>
                <w:sz w:val="24"/>
                <w:szCs w:val="24"/>
                <w:highlight w:val="none"/>
              </w:rPr>
              <w:t>(专业)建造师注册证书且通过年审有效，并持有有效的安全生产考核合格证书(B证)。项目负责人必须是投标人的在职职工(以建造师注册证书上的所属单位为准)。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0" w:hRule="atLeast"/>
          <w:jc w:val="center"/>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712" w:type="dxa"/>
            <w:vMerge w:val="restart"/>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他</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员</w:t>
            </w:r>
          </w:p>
        </w:tc>
        <w:tc>
          <w:tcPr>
            <w:tcW w:w="7914" w:type="dxa"/>
            <w:gridSpan w:val="4"/>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其它人员配备至少应达到下列要求：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61" w:hRule="atLeast"/>
          <w:jc w:val="center"/>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  位</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最低数量</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要求(人)</w:t>
            </w:r>
          </w:p>
        </w:tc>
        <w:tc>
          <w:tcPr>
            <w:tcW w:w="344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职称、岗位资格要求</w:t>
            </w:r>
          </w:p>
        </w:tc>
        <w:tc>
          <w:tcPr>
            <w:tcW w:w="103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0" w:hRule="atLeast"/>
          <w:jc w:val="center"/>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项目技术负责人</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44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中级及以上技术职称</w:t>
            </w:r>
          </w:p>
        </w:tc>
        <w:tc>
          <w:tcPr>
            <w:tcW w:w="103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jc w:val="center"/>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市政</w:t>
            </w:r>
            <w:r>
              <w:rPr>
                <w:rFonts w:hint="eastAsia" w:ascii="宋体" w:hAnsi="宋体" w:eastAsia="宋体" w:cs="宋体"/>
                <w:color w:val="auto"/>
                <w:kern w:val="0"/>
                <w:sz w:val="24"/>
                <w:szCs w:val="24"/>
                <w:highlight w:val="none"/>
              </w:rPr>
              <w:t>施工员</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344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取得上岗证</w:t>
            </w:r>
          </w:p>
        </w:tc>
        <w:tc>
          <w:tcPr>
            <w:tcW w:w="1035" w:type="dxa"/>
            <w:vMerge w:val="restart"/>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检</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w:t>
            </w:r>
          </w:p>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57" w:hRule="atLeast"/>
          <w:jc w:val="center"/>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eastAsia="zh-CN"/>
              </w:rPr>
              <w:t>设备安装施工</w:t>
            </w:r>
            <w:r>
              <w:rPr>
                <w:rFonts w:hint="eastAsia" w:ascii="宋体" w:hAnsi="宋体" w:eastAsia="宋体" w:cs="宋体"/>
                <w:color w:val="auto"/>
                <w:kern w:val="0"/>
                <w:sz w:val="24"/>
                <w:szCs w:val="24"/>
              </w:rPr>
              <w:t>员</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44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取得上岗证</w:t>
            </w:r>
          </w:p>
        </w:tc>
        <w:tc>
          <w:tcPr>
            <w:tcW w:w="1035"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02" w:hRule="atLeast"/>
          <w:jc w:val="center"/>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安全员</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44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rPr>
              <w:t>持有建设行政主管部门核发的合格有效的安全生产考核合格证书 C 证（持机械员证可兼任机械员）</w:t>
            </w:r>
          </w:p>
        </w:tc>
        <w:tc>
          <w:tcPr>
            <w:tcW w:w="1035"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0" w:hRule="atLeast"/>
          <w:jc w:val="center"/>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材料员</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44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取得上岗证</w:t>
            </w:r>
          </w:p>
        </w:tc>
        <w:tc>
          <w:tcPr>
            <w:tcW w:w="1035"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0" w:hRule="atLeast"/>
          <w:jc w:val="center"/>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机械员</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44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取得上岗证</w:t>
            </w:r>
          </w:p>
        </w:tc>
        <w:tc>
          <w:tcPr>
            <w:tcW w:w="1035"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30" w:hRule="atLeast"/>
          <w:jc w:val="center"/>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试验员</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44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取得上岗证</w:t>
            </w:r>
          </w:p>
        </w:tc>
        <w:tc>
          <w:tcPr>
            <w:tcW w:w="1035"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1" w:hRule="atLeast"/>
          <w:jc w:val="center"/>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44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035"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pPr>
              <w:widowControl/>
              <w:suppressAutoHyphens/>
              <w:wordWrap w:val="0"/>
              <w:bidi w:val="0"/>
              <w:adjustRightInd w:val="0"/>
              <w:snapToGrid w:val="0"/>
              <w:spacing w:after="200" w:line="240" w:lineRule="auto"/>
              <w:jc w:val="left"/>
              <w:rPr>
                <w:rFonts w:hint="eastAsia" w:ascii="宋体" w:hAnsi="宋体" w:eastAsia="宋体" w:cs="宋体"/>
                <w:color w:val="auto"/>
                <w:kern w:val="0"/>
                <w:sz w:val="24"/>
                <w:szCs w:val="24"/>
                <w:highlight w:val="none"/>
              </w:rPr>
            </w:pPr>
          </w:p>
        </w:tc>
      </w:tr>
    </w:tbl>
    <w:p>
      <w:pPr>
        <w:widowControl/>
        <w:shd w:val="clear" w:color="auto" w:fill="FFFFFF"/>
        <w:suppressAutoHyphens/>
        <w:wordWrap w:val="0"/>
        <w:bidi w:val="0"/>
        <w:adjustRightInd w:val="0"/>
        <w:snapToGrid w:val="0"/>
        <w:spacing w:after="0" w:line="315" w:lineRule="atLeast"/>
        <w:ind w:firstLine="480"/>
        <w:jc w:val="left"/>
        <w:rPr>
          <w:rFonts w:hint="eastAsia" w:ascii="宋体" w:hAnsi="宋体" w:eastAsia="宋体" w:cs="宋体"/>
          <w:color w:val="auto"/>
          <w:kern w:val="0"/>
          <w:sz w:val="24"/>
          <w:szCs w:val="24"/>
          <w:highlight w:val="none"/>
          <w:shd w:val="clear" w:color="auto" w:fill="FFFFFF"/>
        </w:rPr>
      </w:pPr>
    </w:p>
    <w:p>
      <w:pPr>
        <w:widowControl/>
        <w:shd w:val="clear" w:color="auto" w:fill="FFFFFF"/>
        <w:suppressAutoHyphens/>
        <w:wordWrap w:val="0"/>
        <w:bidi w:val="0"/>
        <w:adjustRightInd w:val="0"/>
        <w:snapToGrid w:val="0"/>
        <w:spacing w:after="0" w:line="360" w:lineRule="auto"/>
        <w:ind w:firstLine="480" w:firstLineChars="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shd w:val="clear" w:color="auto" w:fill="FFFFFF"/>
        </w:rPr>
        <w:t>备注：</w:t>
      </w:r>
      <w:r>
        <w:rPr>
          <w:rFonts w:hint="eastAsia" w:ascii="宋体" w:hAnsi="宋体" w:eastAsia="宋体" w:cs="宋体"/>
          <w:color w:val="auto"/>
          <w:kern w:val="0"/>
          <w:sz w:val="24"/>
          <w:szCs w:val="24"/>
          <w:highlight w:val="none"/>
          <w:u w:val="single"/>
        </w:rPr>
        <w:t>(1)投标人应按《拟派出主要项目管理人员配备标准》要求配备项目管理人员，拟派项目管理人员不能同时兼任两个或两个以上项目管理职位。</w:t>
      </w:r>
    </w:p>
    <w:p>
      <w:pPr>
        <w:widowControl/>
        <w:shd w:val="clear" w:color="auto" w:fill="FFFFFF"/>
        <w:suppressAutoHyphens/>
        <w:wordWrap w:val="0"/>
        <w:bidi w:val="0"/>
        <w:adjustRightInd w:val="0"/>
        <w:snapToGrid w:val="0"/>
        <w:spacing w:after="0" w:line="360" w:lineRule="auto"/>
        <w:ind w:firstLine="480" w:firstLineChars="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)投标人在投标时不需填写项目技术负责人等其他项目管理人员的具体信息。</w:t>
      </w:r>
    </w:p>
    <w:p>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10"/>
          <w:tab w:val="left" w:pos="801"/>
        </w:tabs>
        <w:suppressAutoHyphens/>
        <w:wordWrap w:val="0"/>
        <w:bidi w:val="0"/>
        <w:adjustRightInd/>
        <w:snapToGrid/>
        <w:spacing w:before="0" w:beforeAutospacing="0" w:after="0" w:afterAutospacing="0" w:line="360" w:lineRule="auto"/>
        <w:ind w:left="0" w:firstLine="48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u w:val="single"/>
          <w:lang w:val="en-US" w:eastAsia="zh-CN" w:bidi="ar-SA"/>
        </w:rPr>
        <w:t>（3）投标人中标后若不能按《拟派出主要项目管理人员配备标准》要求配备项目技术负责人等其他项目管理人员的，招标人将取消中标人的中标资格和没收其投标保证金。</w:t>
      </w:r>
    </w:p>
    <w:p>
      <w:pPr>
        <w:pStyle w:val="2"/>
        <w:wordWrap w:val="0"/>
        <w:ind w:left="0" w:leftChars="0" w:firstLine="0" w:firstLineChars="0"/>
        <w:rPr>
          <w:color w:val="auto"/>
        </w:rPr>
      </w:pPr>
    </w:p>
    <w:p>
      <w:pPr>
        <w:pStyle w:val="21"/>
        <w:wordWrap w:val="0"/>
        <w:rPr>
          <w:rFonts w:hint="eastAsia" w:ascii="宋体" w:hAnsi="宋体" w:cs="宋体"/>
          <w:color w:val="auto"/>
          <w:sz w:val="24"/>
        </w:rPr>
      </w:pPr>
    </w:p>
    <w:p>
      <w:pPr>
        <w:tabs>
          <w:tab w:val="left" w:pos="0"/>
        </w:tabs>
        <w:spacing w:before="200" w:after="120"/>
        <w:ind w:left="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
        <w:wordWrap w:val="0"/>
        <w:spacing w:before="200" w:after="120" w:line="360" w:lineRule="auto"/>
        <w:ind w:left="0" w:firstLine="0"/>
        <w:jc w:val="center"/>
        <w:rPr>
          <w:rFonts w:hint="eastAsia" w:ascii="宋体" w:hAnsi="宋体" w:eastAsia="宋体" w:cs="宋体"/>
          <w:color w:val="auto"/>
          <w:highlight w:val="none"/>
        </w:rPr>
      </w:pPr>
      <w:r>
        <w:rPr>
          <w:rFonts w:hint="eastAsia" w:ascii="宋体" w:hAnsi="宋体" w:eastAsia="宋体" w:cs="宋体"/>
          <w:color w:val="auto"/>
          <w:highlight w:val="none"/>
        </w:rPr>
        <w:t>第三章</w:t>
      </w:r>
      <w:r>
        <w:rPr>
          <w:rFonts w:hint="eastAsia" w:ascii="宋体" w:hAnsi="宋体" w:eastAsia="宋体" w:cs="宋体"/>
          <w:color w:val="auto"/>
          <w:sz w:val="36"/>
          <w:szCs w:val="36"/>
          <w:highlight w:val="none"/>
        </w:rPr>
        <w:t xml:space="preserve"> </w:t>
      </w:r>
      <w:r>
        <w:rPr>
          <w:rFonts w:hint="eastAsia" w:ascii="宋体" w:hAnsi="宋体" w:eastAsia="宋体" w:cs="宋体"/>
          <w:color w:val="auto"/>
          <w:highlight w:val="none"/>
        </w:rPr>
        <w:t>合同条款及格式</w:t>
      </w:r>
    </w:p>
    <w:p>
      <w:pPr>
        <w:wordWrap w:val="0"/>
        <w:rPr>
          <w:rFonts w:hint="eastAsia" w:ascii="宋体" w:hAnsi="宋体" w:eastAsia="宋体" w:cs="宋体"/>
          <w:color w:val="auto"/>
          <w:highlight w:val="none"/>
        </w:rPr>
      </w:pPr>
      <w:bookmarkStart w:id="2" w:name="EB7c7a561840ef49a797d77440ab1e08b5"/>
    </w:p>
    <w:bookmarkEnd w:id="2"/>
    <w:p>
      <w:pPr>
        <w:wordWrap w:val="0"/>
        <w:spacing w:line="360" w:lineRule="auto"/>
        <w:ind w:firstLine="480"/>
        <w:rPr>
          <w:rFonts w:hint="eastAsia" w:ascii="宋体" w:hAnsi="宋体" w:eastAsia="宋体" w:cs="宋体"/>
          <w:b/>
          <w:bCs/>
          <w:color w:val="auto"/>
          <w:kern w:val="1"/>
          <w:sz w:val="24"/>
          <w:szCs w:val="24"/>
          <w:highlight w:val="none"/>
        </w:rPr>
      </w:pPr>
      <w:bookmarkStart w:id="3" w:name="__RefHeading___Toc256000038"/>
      <w:bookmarkEnd w:id="3"/>
      <w:r>
        <w:rPr>
          <w:rFonts w:hint="eastAsia" w:ascii="宋体" w:hAnsi="宋体" w:eastAsia="宋体" w:cs="宋体"/>
          <w:b/>
          <w:bCs/>
          <w:color w:val="auto"/>
          <w:kern w:val="1"/>
          <w:sz w:val="24"/>
          <w:szCs w:val="24"/>
          <w:highlight w:val="none"/>
        </w:rPr>
        <w:t>本章在《建设工程施工合同（示范文本）》（GF-2017-0201）的基础上，结合《建设工程工程量清单计价规范》（GB50500-2013）和我省实际情况进行调整。使用前，应仔细阅读《建设工程施工合同（示范文本）》（GF-2017-0201）的说明。</w:t>
      </w:r>
    </w:p>
    <w:p>
      <w:pPr>
        <w:pStyle w:val="4"/>
        <w:wordWrap w:val="0"/>
        <w:ind w:firstLine="3840" w:firstLineChars="1200"/>
        <w:rPr>
          <w:rFonts w:hint="eastAsia" w:ascii="宋体" w:hAnsi="宋体" w:eastAsia="宋体" w:cs="宋体"/>
          <w:color w:val="auto"/>
          <w:highlight w:val="none"/>
        </w:rPr>
      </w:pPr>
      <w:bookmarkStart w:id="4" w:name="__RefHeading___Toc22170"/>
      <w:bookmarkEnd w:id="4"/>
      <w:r>
        <w:rPr>
          <w:rFonts w:hint="eastAsia" w:ascii="宋体" w:hAnsi="宋体" w:eastAsia="宋体" w:cs="宋体"/>
          <w:b w:val="0"/>
          <w:bCs w:val="0"/>
          <w:color w:val="auto"/>
          <w:highlight w:val="none"/>
        </w:rPr>
        <w:t>第1节  合同协议书</w:t>
      </w:r>
    </w:p>
    <w:p>
      <w:pPr>
        <w:pStyle w:val="22"/>
        <w:wordWrap w:val="0"/>
        <w:spacing w:before="240" w:after="120" w:line="300" w:lineRule="auto"/>
        <w:jc w:val="center"/>
        <w:rPr>
          <w:rFonts w:hint="eastAsia" w:ascii="宋体" w:hAnsi="宋体" w:eastAsia="宋体" w:cs="宋体"/>
          <w:color w:val="auto"/>
          <w:sz w:val="28"/>
          <w:szCs w:val="28"/>
          <w:highlight w:val="none"/>
        </w:rPr>
      </w:pPr>
      <w:bookmarkStart w:id="5" w:name="__RefHeading___Toc4927"/>
      <w:bookmarkEnd w:id="5"/>
      <w:bookmarkStart w:id="6" w:name="_Toc256000031"/>
      <w:r>
        <w:rPr>
          <w:rFonts w:hint="eastAsia" w:ascii="宋体" w:hAnsi="宋体" w:eastAsia="宋体" w:cs="宋体"/>
          <w:color w:val="auto"/>
          <w:sz w:val="28"/>
          <w:szCs w:val="28"/>
          <w:highlight w:val="none"/>
        </w:rPr>
        <w:t>合同协议书</w:t>
      </w:r>
      <w:bookmarkEnd w:id="6"/>
    </w:p>
    <w:p>
      <w:pPr>
        <w:pStyle w:val="23"/>
        <w:wordWrap w:val="0"/>
        <w:spacing w:line="30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        </w:t>
      </w:r>
    </w:p>
    <w:p>
      <w:pPr>
        <w:pStyle w:val="23"/>
        <w:wordWrap w:val="0"/>
        <w:spacing w:line="30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        </w:t>
      </w:r>
    </w:p>
    <w:p>
      <w:pPr>
        <w:pStyle w:val="23"/>
        <w:wordWrap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工程施工及有关事项协商一致，共同达成如下协议：</w:t>
      </w:r>
    </w:p>
    <w:p>
      <w:pPr>
        <w:pStyle w:val="24"/>
        <w:wordWrap w:val="0"/>
        <w:spacing w:before="240" w:after="120" w:line="30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一、工程概况</w:t>
      </w:r>
    </w:p>
    <w:p>
      <w:pPr>
        <w:pStyle w:val="23"/>
        <w:wordWrap w:val="0"/>
        <w:spacing w:line="300" w:lineRule="auto"/>
        <w:ind w:firstLine="470" w:firstLineChars="196"/>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pStyle w:val="23"/>
        <w:wordWrap w:val="0"/>
        <w:spacing w:line="30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pStyle w:val="23"/>
        <w:wordWrap w:val="0"/>
        <w:spacing w:line="30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pPr>
        <w:pStyle w:val="23"/>
        <w:wordWrap w:val="0"/>
        <w:spacing w:line="30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pPr>
        <w:pStyle w:val="23"/>
        <w:wordWrap w:val="0"/>
        <w:spacing w:line="30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pPr>
        <w:pStyle w:val="23"/>
        <w:wordWrap w:val="0"/>
        <w:spacing w:line="30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群体工程应附《承包人承揽工程项目一览表》（附件1）。</w:t>
      </w:r>
    </w:p>
    <w:p>
      <w:pPr>
        <w:pStyle w:val="23"/>
        <w:wordWrap w:val="0"/>
        <w:spacing w:line="30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6.工程承包范围：</w:t>
      </w:r>
    </w:p>
    <w:p>
      <w:pPr>
        <w:pStyle w:val="23"/>
        <w:wordWrap w:val="0"/>
        <w:spacing w:line="300" w:lineRule="auto"/>
        <w:ind w:firstLine="463" w:firstLineChars="1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 </w:t>
      </w:r>
    </w:p>
    <w:p>
      <w:pPr>
        <w:pStyle w:val="23"/>
        <w:wordWrap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pPr>
        <w:pStyle w:val="24"/>
        <w:wordWrap w:val="0"/>
        <w:spacing w:before="240" w:after="120" w:line="30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二、合同工期</w:t>
      </w:r>
    </w:p>
    <w:p>
      <w:pPr>
        <w:pStyle w:val="23"/>
        <w:wordWrap w:val="0"/>
        <w:spacing w:line="30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pPr>
        <w:pStyle w:val="23"/>
        <w:wordWrap w:val="0"/>
        <w:spacing w:line="30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pPr>
        <w:pStyle w:val="23"/>
        <w:wordWrap w:val="0"/>
        <w:spacing w:line="300" w:lineRule="auto"/>
        <w:ind w:firstLine="459"/>
        <w:rPr>
          <w:rFonts w:hint="eastAsia" w:ascii="宋体" w:hAnsi="宋体" w:eastAsia="宋体" w:cs="宋体"/>
          <w:color w:val="auto"/>
          <w:highlight w:val="none"/>
          <w:u w:val="single"/>
          <w:shd w:val="clear" w:color="auto" w:fill="FFFFFF"/>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pPr>
        <w:pStyle w:val="24"/>
        <w:wordWrap w:val="0"/>
        <w:spacing w:before="240" w:after="120"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三、质量标准</w:t>
      </w:r>
    </w:p>
    <w:p>
      <w:pPr>
        <w:pStyle w:val="23"/>
        <w:wordWrap w:val="0"/>
        <w:spacing w:line="30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标准。</w:t>
      </w:r>
    </w:p>
    <w:p>
      <w:pPr>
        <w:pStyle w:val="24"/>
        <w:wordWrap w:val="0"/>
        <w:spacing w:before="240" w:after="120" w:line="300" w:lineRule="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四、签约合同价与合同价格形式</w:t>
      </w:r>
      <w:r>
        <w:rPr>
          <w:rFonts w:hint="eastAsia" w:ascii="宋体" w:hAnsi="宋体" w:eastAsia="宋体" w:cs="宋体"/>
          <w:color w:val="auto"/>
          <w:sz w:val="24"/>
          <w:szCs w:val="24"/>
          <w:highlight w:val="none"/>
        </w:rPr>
        <w:tab/>
      </w:r>
    </w:p>
    <w:p>
      <w:pPr>
        <w:pStyle w:val="23"/>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pPr>
        <w:pStyle w:val="23"/>
        <w:wordWrap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pStyle w:val="23"/>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pPr>
        <w:pStyle w:val="23"/>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pPr>
        <w:pStyle w:val="23"/>
        <w:wordWrap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pStyle w:val="23"/>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（2）甲供材料费金额：</w:t>
      </w:r>
    </w:p>
    <w:p>
      <w:pPr>
        <w:pStyle w:val="23"/>
        <w:wordWrap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pStyle w:val="23"/>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pPr>
        <w:pStyle w:val="23"/>
        <w:wordWrap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pStyle w:val="23"/>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pPr>
        <w:pStyle w:val="23"/>
        <w:wordWrap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pStyle w:val="23"/>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pPr>
        <w:pStyle w:val="24"/>
        <w:keepNext/>
        <w:keepLines/>
        <w:pageBreakBefore w:val="0"/>
        <w:widowControl w:val="0"/>
        <w:kinsoku/>
        <w:wordWrap w:val="0"/>
        <w:overflowPunct/>
        <w:topLinePunct w:val="0"/>
        <w:autoSpaceDE/>
        <w:autoSpaceDN/>
        <w:bidi w:val="0"/>
        <w:adjustRightInd/>
        <w:snapToGrid/>
        <w:spacing w:before="0" w:after="0"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color w:val="auto"/>
          <w:sz w:val="24"/>
          <w:szCs w:val="24"/>
          <w:highlight w:val="none"/>
        </w:rPr>
        <w:t xml:space="preserve"> 五、项目负责人</w:t>
      </w:r>
    </w:p>
    <w:p>
      <w:pPr>
        <w:pStyle w:val="23"/>
        <w:pageBreakBefore w:val="0"/>
        <w:widowControl w:val="0"/>
        <w:kinsoku/>
        <w:wordWrap w:val="0"/>
        <w:overflowPunct/>
        <w:topLinePunct w:val="0"/>
        <w:autoSpaceDE/>
        <w:autoSpaceDN/>
        <w:bidi w:val="0"/>
        <w:adjustRightInd/>
        <w:snapToGrid/>
        <w:spacing w:after="0" w:line="30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pStyle w:val="24"/>
        <w:pageBreakBefore w:val="0"/>
        <w:widowControl w:val="0"/>
        <w:kinsoku/>
        <w:wordWrap w:val="0"/>
        <w:overflowPunct/>
        <w:topLinePunct w:val="0"/>
        <w:autoSpaceDE/>
        <w:autoSpaceDN/>
        <w:bidi w:val="0"/>
        <w:adjustRightInd/>
        <w:snapToGrid/>
        <w:spacing w:before="0" w:after="0"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六、合同文件构成</w:t>
      </w:r>
    </w:p>
    <w:p>
      <w:pPr>
        <w:pStyle w:val="23"/>
        <w:wordWrap w:val="0"/>
        <w:spacing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pPr>
        <w:pStyle w:val="23"/>
        <w:wordWrap w:val="0"/>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（1）中标通知书（如果有）；</w:t>
      </w:r>
    </w:p>
    <w:p>
      <w:pPr>
        <w:pStyle w:val="23"/>
        <w:wordWrap w:val="0"/>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（2）投标函及其附录（如果有）； </w:t>
      </w:r>
    </w:p>
    <w:p>
      <w:pPr>
        <w:pStyle w:val="23"/>
        <w:wordWrap w:val="0"/>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pPr>
        <w:pStyle w:val="23"/>
        <w:wordWrap w:val="0"/>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pPr>
        <w:pStyle w:val="23"/>
        <w:wordWrap w:val="0"/>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pPr>
        <w:pStyle w:val="23"/>
        <w:wordWrap w:val="0"/>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pPr>
        <w:pStyle w:val="23"/>
        <w:wordWrap w:val="0"/>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pPr>
        <w:pStyle w:val="23"/>
        <w:wordWrap w:val="0"/>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pPr>
        <w:pStyle w:val="23"/>
        <w:wordWrap w:val="0"/>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pPr>
        <w:pStyle w:val="23"/>
        <w:wordWrap w:val="0"/>
        <w:autoSpaceDE w:val="0"/>
        <w:autoSpaceDN w:val="0"/>
        <w:spacing w:line="300" w:lineRule="auto"/>
        <w:ind w:firstLine="480" w:firstLineChars="200"/>
        <w:jc w:val="left"/>
        <w:rPr>
          <w:rFonts w:hint="eastAsia" w:ascii="宋体" w:hAnsi="宋体" w:eastAsia="宋体" w:cs="宋体"/>
          <w:b/>
          <w:color w:val="auto"/>
          <w:sz w:val="32"/>
          <w:szCs w:val="32"/>
          <w:highlight w:val="none"/>
          <w:shd w:val="clear" w:color="auto" w:fill="FFFFFF"/>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24"/>
        <w:wordWrap w:val="0"/>
        <w:spacing w:before="240" w:after="120" w:line="300" w:lineRule="auto"/>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七、承诺</w:t>
      </w:r>
    </w:p>
    <w:p>
      <w:pPr>
        <w:pStyle w:val="23"/>
        <w:wordWrap w:val="0"/>
        <w:spacing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pPr>
        <w:pStyle w:val="23"/>
        <w:wordWrap w:val="0"/>
        <w:spacing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pStyle w:val="23"/>
        <w:wordWrap w:val="0"/>
        <w:spacing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pPr>
        <w:pStyle w:val="24"/>
        <w:wordWrap w:val="0"/>
        <w:spacing w:before="240" w:after="120" w:line="300" w:lineRule="auto"/>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八、词语含义</w:t>
      </w:r>
    </w:p>
    <w:p>
      <w:pPr>
        <w:pStyle w:val="23"/>
        <w:wordWrap w:val="0"/>
        <w:spacing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pPr>
        <w:pStyle w:val="24"/>
        <w:wordWrap w:val="0"/>
        <w:spacing w:before="240" w:after="120" w:line="300" w:lineRule="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九、签订时间</w:t>
      </w:r>
    </w:p>
    <w:p>
      <w:pPr>
        <w:pStyle w:val="23"/>
        <w:wordWrap w:val="0"/>
        <w:spacing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pPr>
        <w:pStyle w:val="24"/>
        <w:wordWrap w:val="0"/>
        <w:spacing w:before="240" w:after="120" w:line="300" w:lineRule="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color w:val="auto"/>
          <w:sz w:val="24"/>
          <w:szCs w:val="24"/>
          <w:highlight w:val="none"/>
        </w:rPr>
        <w:t>十、签订地点</w:t>
      </w:r>
    </w:p>
    <w:p>
      <w:pPr>
        <w:pStyle w:val="23"/>
        <w:wordWrap w:val="0"/>
        <w:spacing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pPr>
        <w:pStyle w:val="24"/>
        <w:wordWrap w:val="0"/>
        <w:spacing w:before="240" w:after="120" w:line="300" w:lineRule="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color w:val="auto"/>
          <w:sz w:val="24"/>
          <w:szCs w:val="24"/>
          <w:highlight w:val="none"/>
        </w:rPr>
        <w:t>十一、补充协议</w:t>
      </w:r>
    </w:p>
    <w:p>
      <w:pPr>
        <w:pStyle w:val="23"/>
        <w:wordWrap w:val="0"/>
        <w:spacing w:line="30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pPr>
        <w:pStyle w:val="24"/>
        <w:wordWrap w:val="0"/>
        <w:spacing w:before="240" w:after="120" w:line="300" w:lineRule="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color w:val="auto"/>
          <w:sz w:val="24"/>
          <w:szCs w:val="24"/>
          <w:highlight w:val="none"/>
        </w:rPr>
        <w:t>十二、合同生效</w:t>
      </w:r>
    </w:p>
    <w:p>
      <w:pPr>
        <w:pStyle w:val="23"/>
        <w:wordWrap w:val="0"/>
        <w:spacing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pPr>
        <w:pStyle w:val="24"/>
        <w:wordWrap w:val="0"/>
        <w:spacing w:before="240" w:after="120" w:line="300" w:lineRule="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color w:val="auto"/>
          <w:sz w:val="24"/>
          <w:szCs w:val="24"/>
          <w:highlight w:val="none"/>
        </w:rPr>
        <w:t>十三、合同份数</w:t>
      </w:r>
    </w:p>
    <w:p>
      <w:pPr>
        <w:pStyle w:val="23"/>
        <w:wordWrap w:val="0"/>
        <w:spacing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pPr>
        <w:pStyle w:val="23"/>
        <w:wordWrap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pPr>
        <w:pStyle w:val="23"/>
        <w:wordWrap w:val="0"/>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pPr>
        <w:pStyle w:val="23"/>
        <w:wordWrap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pPr>
        <w:pStyle w:val="23"/>
        <w:wordWrap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pPr>
        <w:pStyle w:val="23"/>
        <w:wordWrap w:val="0"/>
        <w:spacing w:line="300" w:lineRule="auto"/>
        <w:rPr>
          <w:rFonts w:hint="eastAsia" w:ascii="宋体" w:hAnsi="宋体" w:eastAsia="宋体" w:cs="宋体"/>
          <w:color w:val="auto"/>
          <w:sz w:val="24"/>
          <w:szCs w:val="24"/>
          <w:highlight w:val="none"/>
          <w:u w:val="single"/>
        </w:rPr>
      </w:pPr>
    </w:p>
    <w:p>
      <w:pPr>
        <w:pStyle w:val="23"/>
        <w:tabs>
          <w:tab w:val="left" w:pos="4410"/>
        </w:tabs>
        <w:wordWrap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color w:val="auto"/>
          <w:sz w:val="24"/>
          <w:szCs w:val="24"/>
          <w:highlight w:val="none"/>
          <w:u w:val="single"/>
        </w:rPr>
        <w:t xml:space="preserve">            </w:t>
      </w:r>
    </w:p>
    <w:p>
      <w:pPr>
        <w:pStyle w:val="23"/>
        <w:wordWrap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rPr>
        <w:t xml:space="preserve">        </w:t>
      </w:r>
    </w:p>
    <w:p>
      <w:pPr>
        <w:pStyle w:val="23"/>
        <w:wordWrap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pPr>
        <w:pStyle w:val="23"/>
        <w:wordWrap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        </w:t>
      </w:r>
    </w:p>
    <w:p>
      <w:pPr>
        <w:pStyle w:val="23"/>
        <w:wordWrap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pPr>
        <w:pStyle w:val="23"/>
        <w:wordWrap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     </w:t>
      </w:r>
    </w:p>
    <w:p>
      <w:pPr>
        <w:pStyle w:val="23"/>
        <w:wordWrap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   </w:t>
      </w:r>
    </w:p>
    <w:p>
      <w:pPr>
        <w:pStyle w:val="23"/>
        <w:wordWrap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   </w:t>
      </w:r>
    </w:p>
    <w:p>
      <w:pPr>
        <w:pStyle w:val="23"/>
        <w:wordWrap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   </w:t>
      </w:r>
    </w:p>
    <w:p>
      <w:pPr>
        <w:pStyle w:val="23"/>
        <w:wordWrap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w:t>
      </w:r>
    </w:p>
    <w:p>
      <w:pPr>
        <w:wordWrap w:val="0"/>
        <w:rPr>
          <w:rFonts w:hint="eastAsia" w:ascii="宋体" w:hAnsi="宋体" w:eastAsia="宋体" w:cs="宋体"/>
          <w:color w:val="auto"/>
          <w:highlight w:val="none"/>
        </w:rPr>
      </w:pPr>
    </w:p>
    <w:p>
      <w:pPr>
        <w:pStyle w:val="9"/>
        <w:widowControl/>
        <w:shd w:val="clear" w:color="auto" w:fill="FFFFFF"/>
        <w:wordWrap w:val="0"/>
        <w:spacing w:line="360" w:lineRule="atLeast"/>
        <w:ind w:firstLine="3534"/>
        <w:rPr>
          <w:rFonts w:hint="eastAsia" w:ascii="宋体" w:hAnsi="宋体" w:eastAsia="宋体" w:cs="宋体"/>
          <w:b/>
          <w:color w:val="auto"/>
          <w:sz w:val="32"/>
          <w:szCs w:val="32"/>
          <w:highlight w:val="none"/>
          <w:shd w:val="clear" w:color="auto" w:fill="FFFFFF"/>
        </w:rPr>
      </w:pPr>
    </w:p>
    <w:p>
      <w:pPr>
        <w:pStyle w:val="9"/>
        <w:widowControl/>
        <w:shd w:val="clear" w:color="auto" w:fill="FFFFFF"/>
        <w:wordWrap w:val="0"/>
        <w:spacing w:line="360" w:lineRule="atLeast"/>
        <w:jc w:val="center"/>
        <w:rPr>
          <w:rFonts w:hint="eastAsia" w:ascii="宋体" w:hAnsi="宋体" w:eastAsia="宋体" w:cs="宋体"/>
          <w:b/>
          <w:color w:val="auto"/>
          <w:sz w:val="32"/>
          <w:szCs w:val="32"/>
          <w:highlight w:val="none"/>
          <w:shd w:val="clear" w:color="auto" w:fill="FFFFFF"/>
        </w:rPr>
      </w:pPr>
      <w:r>
        <w:rPr>
          <w:rFonts w:hint="eastAsia" w:ascii="宋体" w:hAnsi="宋体" w:eastAsia="宋体" w:cs="宋体"/>
          <w:b/>
          <w:color w:val="auto"/>
          <w:sz w:val="32"/>
          <w:szCs w:val="32"/>
          <w:highlight w:val="none"/>
          <w:shd w:val="clear" w:color="auto" w:fill="FFFFFF"/>
        </w:rPr>
        <w:t>第二节   通用合同条款</w:t>
      </w:r>
    </w:p>
    <w:p>
      <w:pPr>
        <w:wordWrap w:val="0"/>
        <w:jc w:val="center"/>
        <w:rPr>
          <w:rFonts w:hint="eastAsia" w:ascii="宋体" w:hAnsi="宋体" w:eastAsia="宋体" w:cs="宋体"/>
          <w:b/>
          <w:bCs/>
          <w:color w:val="auto"/>
          <w:kern w:val="1"/>
          <w:sz w:val="24"/>
          <w:szCs w:val="24"/>
          <w:highlight w:val="none"/>
        </w:rPr>
      </w:pPr>
    </w:p>
    <w:p>
      <w:pPr>
        <w:wordWrap w:val="0"/>
        <w:jc w:val="center"/>
        <w:rPr>
          <w:rFonts w:hint="eastAsia" w:ascii="宋体" w:hAnsi="宋体" w:eastAsia="宋体" w:cs="宋体"/>
          <w:b/>
          <w:bCs/>
          <w:color w:val="auto"/>
          <w:highlight w:val="none"/>
        </w:rPr>
      </w:pPr>
      <w:r>
        <w:rPr>
          <w:rFonts w:hint="eastAsia" w:ascii="宋体" w:hAnsi="宋体" w:eastAsia="宋体" w:cs="宋体"/>
          <w:b/>
          <w:bCs/>
          <w:color w:val="auto"/>
          <w:kern w:val="1"/>
          <w:sz w:val="24"/>
          <w:szCs w:val="24"/>
          <w:highlight w:val="none"/>
        </w:rPr>
        <w:t>详见《建设工程施工合同（示范文本）》（GF-2017-0201）的版本</w:t>
      </w:r>
    </w:p>
    <w:p>
      <w:pPr>
        <w:pStyle w:val="9"/>
        <w:widowControl/>
        <w:shd w:val="clear" w:color="auto" w:fill="FFFFFF"/>
        <w:wordWrap w:val="0"/>
        <w:spacing w:line="360" w:lineRule="atLeast"/>
        <w:ind w:firstLine="3534"/>
        <w:rPr>
          <w:rFonts w:hint="eastAsia" w:ascii="宋体" w:hAnsi="宋体" w:eastAsia="宋体" w:cs="宋体"/>
          <w:b/>
          <w:color w:val="auto"/>
          <w:sz w:val="32"/>
          <w:szCs w:val="32"/>
          <w:highlight w:val="none"/>
          <w:shd w:val="clear" w:color="auto" w:fill="FFFFFF"/>
        </w:rPr>
      </w:pPr>
    </w:p>
    <w:p>
      <w:pPr>
        <w:pStyle w:val="9"/>
        <w:widowControl/>
        <w:shd w:val="clear" w:color="auto" w:fill="FFFFFF"/>
        <w:wordWrap w:val="0"/>
        <w:spacing w:line="360" w:lineRule="atLeast"/>
        <w:jc w:val="center"/>
        <w:rPr>
          <w:rFonts w:hint="eastAsia" w:ascii="宋体" w:hAnsi="宋体" w:eastAsia="宋体" w:cs="宋体"/>
          <w:b/>
          <w:color w:val="auto"/>
          <w:sz w:val="32"/>
          <w:szCs w:val="32"/>
          <w:highlight w:val="none"/>
          <w:shd w:val="clear" w:color="auto" w:fill="FFFFFF"/>
        </w:rPr>
      </w:pPr>
      <w:r>
        <w:rPr>
          <w:rFonts w:hint="eastAsia" w:ascii="宋体" w:hAnsi="宋体" w:eastAsia="宋体" w:cs="宋体"/>
          <w:b/>
          <w:color w:val="auto"/>
          <w:sz w:val="32"/>
          <w:szCs w:val="32"/>
          <w:highlight w:val="none"/>
          <w:shd w:val="clear" w:color="auto" w:fill="FFFFFF"/>
        </w:rPr>
        <w:t>第三节   专用合同</w:t>
      </w:r>
    </w:p>
    <w:p>
      <w:pPr>
        <w:pStyle w:val="5"/>
        <w:widowControl/>
        <w:wordWrap w:val="0"/>
        <w:spacing w:before="240" w:after="0" w:line="300" w:lineRule="auto"/>
        <w:ind w:firstLine="281" w:firstLineChars="100"/>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专用合同条款</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 一般约定</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1.1 词语定义</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1.1.1合同</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1.1.1.10其他合同文件包括：</w:t>
      </w:r>
      <w:r>
        <w:rPr>
          <w:rFonts w:hint="eastAsia" w:ascii="宋体" w:hAnsi="宋体" w:eastAsia="宋体" w:cs="宋体"/>
          <w:color w:val="auto"/>
          <w:kern w:val="1"/>
          <w:szCs w:val="22"/>
          <w:highlight w:val="none"/>
          <w:u w:val="single"/>
        </w:rPr>
        <w:t>履行合同过程中书面确认的对合同有实质性影响的会议纪要、签证、设计变更等资料</w:t>
      </w:r>
      <w:r>
        <w:rPr>
          <w:rFonts w:hint="eastAsia" w:ascii="宋体" w:hAnsi="宋体" w:eastAsia="宋体" w:cs="宋体"/>
          <w:color w:val="auto"/>
          <w:kern w:val="1"/>
          <w:szCs w:val="22"/>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1.1.2 合同当事人及其他相关方</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1.1.2.4监理人：</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名    称：；</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资质类别和等级：；</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联系电话：；</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电子信箱：；</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通信地址：。</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1.1.2.5 设计人：</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名    称：；</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资质类别和等级：；</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联系电话：；</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电子信箱：；</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通信地址：。</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1.1.3 工程和设备</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1.1.3.7 作为施工现场组成部分的其他场所包括：</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1.1.3.9 永久占地包括：</w:t>
      </w:r>
      <w:r>
        <w:rPr>
          <w:rFonts w:hint="eastAsia" w:ascii="宋体" w:hAnsi="宋体" w:eastAsia="宋体" w:cs="宋体"/>
          <w:color w:val="auto"/>
          <w:kern w:val="1"/>
          <w:highlight w:val="none"/>
          <w:u w:val="single"/>
        </w:rPr>
        <w:t xml:space="preserve">/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1.1.3.10 临时占地包括：</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26"/>
        <w:widowControl/>
        <w:wordWrap w:val="0"/>
        <w:ind w:firstLine="513" w:firstLineChars="2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1.3法律</w:t>
      </w:r>
    </w:p>
    <w:p>
      <w:pPr>
        <w:pStyle w:val="26"/>
        <w:widowControl/>
        <w:wordWrap w:val="0"/>
        <w:ind w:firstLine="240"/>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适用于合同的其他规范性文件：</w:t>
      </w:r>
      <w:r>
        <w:rPr>
          <w:rFonts w:hint="eastAsia" w:ascii="宋体" w:hAnsi="宋体" w:eastAsia="宋体" w:cs="宋体"/>
          <w:color w:val="auto"/>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w:t>
      </w:r>
      <w:r>
        <w:rPr>
          <w:rFonts w:hint="eastAsia" w:ascii="宋体" w:hAnsi="宋体" w:eastAsia="宋体" w:cs="宋体"/>
          <w:color w:val="auto"/>
          <w:sz w:val="24"/>
          <w:szCs w:val="24"/>
          <w:highlight w:val="none"/>
          <w:u w:val="single"/>
          <w:lang w:eastAsia="zh-CN"/>
        </w:rPr>
        <w:t xml:space="preserve">市政公用工程 </w:t>
      </w:r>
      <w:r>
        <w:rPr>
          <w:rFonts w:hint="eastAsia" w:ascii="宋体" w:hAnsi="宋体" w:eastAsia="宋体" w:cs="宋体"/>
          <w:color w:val="auto"/>
          <w:sz w:val="24"/>
          <w:szCs w:val="24"/>
          <w:highlight w:val="none"/>
          <w:u w:val="single"/>
        </w:rPr>
        <w:t>质量保修办法》（建设部令第80号）、《</w:t>
      </w:r>
      <w:r>
        <w:rPr>
          <w:rFonts w:hint="eastAsia" w:ascii="宋体" w:hAnsi="宋体" w:eastAsia="宋体" w:cs="宋体"/>
          <w:color w:val="auto"/>
          <w:sz w:val="24"/>
          <w:szCs w:val="24"/>
          <w:highlight w:val="none"/>
          <w:u w:val="single"/>
          <w:lang w:eastAsia="zh-CN"/>
        </w:rPr>
        <w:t xml:space="preserve">市政公用工程 </w:t>
      </w:r>
      <w:r>
        <w:rPr>
          <w:rFonts w:hint="eastAsia" w:ascii="宋体" w:hAnsi="宋体" w:eastAsia="宋体" w:cs="宋体"/>
          <w:color w:val="auto"/>
          <w:sz w:val="24"/>
          <w:szCs w:val="24"/>
          <w:highlight w:val="none"/>
          <w:u w:val="single"/>
        </w:rPr>
        <w:t>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1.4 标准和规范</w:t>
      </w:r>
    </w:p>
    <w:p>
      <w:pPr>
        <w:widowControl w:val="0"/>
        <w:suppressAutoHyphens/>
        <w:wordWrap w:val="0"/>
        <w:spacing w:after="0" w:line="300" w:lineRule="auto"/>
        <w:ind w:firstLine="480" w:firstLineChars="200"/>
        <w:jc w:val="both"/>
        <w:rPr>
          <w:rFonts w:hint="eastAsia" w:ascii="宋体" w:hAnsi="宋体" w:eastAsia="宋体" w:cs="宋体"/>
          <w:b/>
          <w:color w:val="auto"/>
          <w:sz w:val="32"/>
          <w:szCs w:val="32"/>
          <w:highlight w:val="none"/>
          <w:shd w:val="clear" w:color="auto" w:fill="FFFFFF"/>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color w:val="auto"/>
          <w:sz w:val="24"/>
          <w:szCs w:val="24"/>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1.4.2 发包人提供国外标准、规范的名称：</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发包人提供国外标准、规范的份数：</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发包人提供国外标准、规范的名称：</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left="568"/>
        <w:rPr>
          <w:rFonts w:hint="eastAsia" w:ascii="宋体" w:hAnsi="宋体" w:eastAsia="宋体" w:cs="宋体"/>
          <w:color w:val="auto"/>
          <w:highlight w:val="none"/>
        </w:rPr>
      </w:pPr>
      <w:r>
        <w:rPr>
          <w:rFonts w:hint="eastAsia" w:ascii="宋体" w:hAnsi="宋体" w:eastAsia="宋体" w:cs="宋体"/>
          <w:color w:val="auto"/>
          <w:kern w:val="1"/>
          <w:highlight w:val="none"/>
        </w:rPr>
        <w:t>1.4.3发包人对工程的技术标准和功能要求的特殊要求：</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1.5 合同文件的优先顺序</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合同文件组成及优先顺序为：</w:t>
      </w:r>
      <w:r>
        <w:rPr>
          <w:rFonts w:hint="eastAsia" w:ascii="宋体" w:hAnsi="宋体" w:eastAsia="宋体" w:cs="宋体"/>
          <w:color w:val="auto"/>
          <w:kern w:val="1"/>
          <w:highlight w:val="none"/>
          <w:u w:val="single"/>
        </w:rPr>
        <w:t>(l)合同协议书；(2)中标通知书；(3)投标函及投标函附录；(4)专用合同条款；(5)通用合同条款；(6)技术标准和要求；(7)图纸；(8)已标价工程量清单或预算书；(9)发包人的工程预算价；(10)其他合同文件。</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1.6 图纸和承包人文件</w:t>
      </w:r>
      <w:r>
        <w:rPr>
          <w:rFonts w:hint="eastAsia" w:ascii="宋体" w:hAnsi="宋体" w:eastAsia="宋体" w:cs="宋体"/>
          <w:color w:val="auto"/>
          <w:kern w:val="1"/>
          <w:highlight w:val="none"/>
        </w:rPr>
        <w:tab/>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1.6.1 图纸的提供</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发包人向承包人提供图纸的期限：</w:t>
      </w:r>
      <w:r>
        <w:rPr>
          <w:rFonts w:hint="eastAsia" w:ascii="宋体" w:hAnsi="宋体" w:eastAsia="宋体" w:cs="宋体"/>
          <w:color w:val="auto"/>
          <w:kern w:val="1"/>
          <w:highlight w:val="none"/>
          <w:u w:val="single"/>
        </w:rPr>
        <w:t xml:space="preserve"> 合同签订后3日  </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发包人向承包人提供图纸的数量：</w:t>
      </w:r>
      <w:r>
        <w:rPr>
          <w:rFonts w:hint="eastAsia" w:ascii="宋体" w:hAnsi="宋体" w:eastAsia="宋体" w:cs="宋体"/>
          <w:color w:val="auto"/>
          <w:kern w:val="1"/>
          <w:highlight w:val="none"/>
          <w:u w:val="single"/>
        </w:rPr>
        <w:t xml:space="preserve">   3套施工图纸   </w:t>
      </w:r>
      <w:r>
        <w:rPr>
          <w:rFonts w:hint="eastAsia" w:ascii="宋体" w:hAnsi="宋体" w:eastAsia="宋体" w:cs="宋体"/>
          <w:color w:val="auto"/>
          <w:kern w:val="1"/>
          <w:highlight w:val="none"/>
        </w:rPr>
        <w:t>；</w:t>
      </w:r>
    </w:p>
    <w:p>
      <w:pPr>
        <w:pStyle w:val="26"/>
        <w:widowControl/>
        <w:wordWrap w:val="0"/>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xml:space="preserve">经审核通过的详细施工图纸 </w:t>
      </w:r>
      <w:r>
        <w:rPr>
          <w:rFonts w:hint="eastAsia" w:ascii="宋体" w:hAnsi="宋体" w:eastAsia="宋体" w:cs="宋体"/>
          <w:color w:val="auto"/>
          <w:sz w:val="24"/>
          <w:szCs w:val="24"/>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1.6.4 承包人文件</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需要由承包人提供的文件，包括：</w:t>
      </w:r>
      <w:r>
        <w:rPr>
          <w:rFonts w:hint="eastAsia" w:ascii="宋体" w:hAnsi="宋体" w:eastAsia="宋体" w:cs="宋体"/>
          <w:color w:val="auto"/>
          <w:kern w:val="1"/>
          <w:highlight w:val="none"/>
          <w:u w:val="single"/>
        </w:rPr>
        <w:t>/</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承包人提供的文件的期限为：</w:t>
      </w:r>
      <w:r>
        <w:rPr>
          <w:rFonts w:hint="eastAsia" w:ascii="宋体" w:hAnsi="宋体" w:eastAsia="宋体" w:cs="宋体"/>
          <w:color w:val="auto"/>
          <w:kern w:val="1"/>
          <w:highlight w:val="none"/>
          <w:u w:val="single"/>
        </w:rPr>
        <w:t xml:space="preserve">签订施工合同后7个工作日内  </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承包人提供的文件的数量为：</w:t>
      </w:r>
      <w:r>
        <w:rPr>
          <w:rFonts w:hint="eastAsia" w:ascii="宋体" w:hAnsi="宋体" w:eastAsia="宋体" w:cs="宋体"/>
          <w:color w:val="auto"/>
          <w:kern w:val="1"/>
          <w:highlight w:val="none"/>
          <w:u w:val="single"/>
        </w:rPr>
        <w:t>不少于3套（具体以建设行政主管部门或监理单位要求为准）</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承包人提供的文件的形式为：</w:t>
      </w:r>
      <w:r>
        <w:rPr>
          <w:rFonts w:hint="eastAsia" w:ascii="宋体" w:hAnsi="宋体" w:eastAsia="宋体" w:cs="宋体"/>
          <w:color w:val="auto"/>
          <w:kern w:val="1"/>
          <w:szCs w:val="22"/>
          <w:highlight w:val="none"/>
          <w:u w:val="single"/>
        </w:rPr>
        <w:t>书面和电子文件</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发包人审批承包人文件的期限：</w:t>
      </w:r>
      <w:r>
        <w:rPr>
          <w:rFonts w:hint="eastAsia" w:ascii="宋体" w:hAnsi="宋体" w:eastAsia="宋体" w:cs="宋体"/>
          <w:color w:val="auto"/>
          <w:kern w:val="1"/>
          <w:szCs w:val="22"/>
          <w:highlight w:val="none"/>
          <w:u w:val="single"/>
        </w:rPr>
        <w:t>在收到承包人文件后 7 天内</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1.6.5 现场图纸准备</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关于现场图纸准备的约定：</w:t>
      </w:r>
      <w:r>
        <w:rPr>
          <w:rFonts w:hint="eastAsia" w:ascii="宋体" w:hAnsi="宋体" w:eastAsia="宋体" w:cs="宋体"/>
          <w:color w:val="auto"/>
          <w:kern w:val="1"/>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1.7 联络</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1.7.1发包人和承包人应当在</w:t>
      </w:r>
      <w:r>
        <w:rPr>
          <w:rFonts w:hint="eastAsia" w:ascii="宋体" w:hAnsi="宋体" w:eastAsia="宋体" w:cs="宋体"/>
          <w:color w:val="auto"/>
          <w:kern w:val="1"/>
          <w:highlight w:val="none"/>
          <w:u w:val="single"/>
        </w:rPr>
        <w:t>3</w:t>
      </w:r>
      <w:r>
        <w:rPr>
          <w:rFonts w:hint="eastAsia" w:ascii="宋体" w:hAnsi="宋体" w:eastAsia="宋体" w:cs="宋体"/>
          <w:color w:val="auto"/>
          <w:kern w:val="1"/>
          <w:highlight w:val="none"/>
        </w:rPr>
        <w:t>天内将与合同有关的通知、批准、证明、证书、指示、指令、要求、请求、同意、意见、确定和决定等书面函件送达对方当事人。</w:t>
      </w:r>
    </w:p>
    <w:p>
      <w:pPr>
        <w:widowControl w:val="0"/>
        <w:suppressAutoHyphens/>
        <w:wordWrap w:val="0"/>
        <w:spacing w:after="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0"/>
          <w:highlight w:val="none"/>
        </w:rPr>
        <w:t>发包人接收文件的地点：</w:t>
      </w:r>
      <w:r>
        <w:rPr>
          <w:rFonts w:hint="eastAsia" w:ascii="宋体" w:hAnsi="宋体" w:eastAsia="宋体" w:cs="宋体"/>
          <w:color w:val="auto"/>
          <w:sz w:val="24"/>
          <w:szCs w:val="24"/>
          <w:highlight w:val="none"/>
          <w:u w:val="single"/>
        </w:rPr>
        <w:t xml:space="preserve">签订合同另行约定 </w:t>
      </w:r>
      <w:r>
        <w:rPr>
          <w:rFonts w:hint="eastAsia" w:ascii="宋体" w:hAnsi="宋体" w:eastAsia="宋体" w:cs="宋体"/>
          <w:color w:val="auto"/>
          <w:sz w:val="24"/>
          <w:szCs w:val="20"/>
          <w:highlight w:val="none"/>
        </w:rPr>
        <w:t>；</w:t>
      </w:r>
    </w:p>
    <w:p>
      <w:pPr>
        <w:widowControl w:val="0"/>
        <w:suppressAutoHyphens/>
        <w:wordWrap w:val="0"/>
        <w:spacing w:after="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0"/>
          <w:highlight w:val="none"/>
        </w:rPr>
        <w:t>发包人指定的接收人为：</w:t>
      </w:r>
      <w:r>
        <w:rPr>
          <w:rFonts w:hint="eastAsia" w:ascii="宋体" w:hAnsi="宋体" w:eastAsia="宋体" w:cs="宋体"/>
          <w:color w:val="auto"/>
          <w:sz w:val="24"/>
          <w:szCs w:val="24"/>
          <w:highlight w:val="none"/>
          <w:u w:val="single"/>
        </w:rPr>
        <w:t>签订合同另行约定</w:t>
      </w:r>
      <w:r>
        <w:rPr>
          <w:rFonts w:hint="eastAsia" w:ascii="宋体" w:hAnsi="宋体" w:eastAsia="宋体" w:cs="宋体"/>
          <w:color w:val="auto"/>
          <w:sz w:val="24"/>
          <w:szCs w:val="20"/>
          <w:highlight w:val="none"/>
        </w:rPr>
        <w:t>。</w:t>
      </w:r>
    </w:p>
    <w:p>
      <w:pPr>
        <w:widowControl w:val="0"/>
        <w:suppressAutoHyphens/>
        <w:wordWrap w:val="0"/>
        <w:spacing w:after="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0"/>
          <w:highlight w:val="none"/>
        </w:rPr>
        <w:t>承包人接收文件的地点：</w:t>
      </w:r>
      <w:r>
        <w:rPr>
          <w:rFonts w:hint="eastAsia" w:ascii="宋体" w:hAnsi="宋体" w:eastAsia="宋体" w:cs="宋体"/>
          <w:color w:val="auto"/>
          <w:sz w:val="24"/>
          <w:szCs w:val="24"/>
          <w:highlight w:val="none"/>
          <w:u w:val="single"/>
        </w:rPr>
        <w:t>签订合同另行约定</w:t>
      </w:r>
      <w:r>
        <w:rPr>
          <w:rFonts w:hint="eastAsia" w:ascii="宋体" w:hAnsi="宋体" w:eastAsia="宋体" w:cs="宋体"/>
          <w:color w:val="auto"/>
          <w:sz w:val="24"/>
          <w:szCs w:val="20"/>
          <w:highlight w:val="none"/>
        </w:rPr>
        <w:t>；</w:t>
      </w:r>
    </w:p>
    <w:p>
      <w:pPr>
        <w:widowControl w:val="0"/>
        <w:suppressAutoHyphens/>
        <w:wordWrap w:val="0"/>
        <w:spacing w:after="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0"/>
          <w:highlight w:val="none"/>
        </w:rPr>
        <w:t>承包人指定的接收人为：</w:t>
      </w:r>
      <w:r>
        <w:rPr>
          <w:rFonts w:hint="eastAsia" w:ascii="宋体" w:hAnsi="宋体" w:eastAsia="宋体" w:cs="宋体"/>
          <w:color w:val="auto"/>
          <w:sz w:val="24"/>
          <w:szCs w:val="24"/>
          <w:highlight w:val="none"/>
          <w:u w:val="single"/>
        </w:rPr>
        <w:t>签订合同另行约定</w:t>
      </w:r>
      <w:r>
        <w:rPr>
          <w:rFonts w:hint="eastAsia" w:ascii="宋体" w:hAnsi="宋体" w:eastAsia="宋体" w:cs="宋体"/>
          <w:color w:val="auto"/>
          <w:sz w:val="24"/>
          <w:szCs w:val="20"/>
          <w:highlight w:val="none"/>
        </w:rPr>
        <w:t>。</w:t>
      </w:r>
    </w:p>
    <w:p>
      <w:pPr>
        <w:widowControl w:val="0"/>
        <w:suppressAutoHyphens/>
        <w:wordWrap w:val="0"/>
        <w:spacing w:after="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0"/>
          <w:highlight w:val="none"/>
        </w:rPr>
        <w:t>监理人接收文件的地点：</w:t>
      </w:r>
      <w:r>
        <w:rPr>
          <w:rFonts w:hint="eastAsia" w:ascii="宋体" w:hAnsi="宋体" w:eastAsia="宋体" w:cs="宋体"/>
          <w:color w:val="auto"/>
          <w:sz w:val="24"/>
          <w:szCs w:val="24"/>
          <w:highlight w:val="none"/>
          <w:u w:val="single"/>
        </w:rPr>
        <w:t>签订合同另行约定</w:t>
      </w:r>
      <w:r>
        <w:rPr>
          <w:rFonts w:hint="eastAsia" w:ascii="宋体" w:hAnsi="宋体" w:eastAsia="宋体" w:cs="宋体"/>
          <w:color w:val="auto"/>
          <w:sz w:val="24"/>
          <w:szCs w:val="20"/>
          <w:highlight w:val="none"/>
        </w:rPr>
        <w:t>；</w:t>
      </w:r>
    </w:p>
    <w:p>
      <w:pPr>
        <w:widowControl w:val="0"/>
        <w:suppressAutoHyphens/>
        <w:wordWrap w:val="0"/>
        <w:spacing w:after="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0"/>
          <w:highlight w:val="none"/>
        </w:rPr>
        <w:t>监理人指定的接收人为</w:t>
      </w:r>
      <w:r>
        <w:rPr>
          <w:rFonts w:hint="eastAsia" w:ascii="宋体" w:hAnsi="宋体" w:eastAsia="宋体" w:cs="宋体"/>
          <w:color w:val="auto"/>
          <w:sz w:val="24"/>
          <w:szCs w:val="24"/>
          <w:highlight w:val="none"/>
          <w:u w:val="single"/>
        </w:rPr>
        <w:t>签订合同另行约定</w:t>
      </w:r>
      <w:r>
        <w:rPr>
          <w:rFonts w:hint="eastAsia" w:ascii="宋体" w:hAnsi="宋体" w:eastAsia="宋体" w:cs="宋体"/>
          <w:color w:val="auto"/>
          <w:sz w:val="24"/>
          <w:szCs w:val="20"/>
          <w:highlight w:val="none"/>
        </w:rPr>
        <w:t>。</w:t>
      </w:r>
    </w:p>
    <w:p>
      <w:pPr>
        <w:pStyle w:val="9"/>
        <w:suppressAutoHyphens/>
        <w:wordWrap w:val="0"/>
        <w:ind w:firstLine="480" w:firstLineChars="200"/>
        <w:rPr>
          <w:rFonts w:hint="eastAsia" w:ascii="宋体" w:hAnsi="宋体" w:eastAsia="宋体" w:cs="宋体"/>
          <w:color w:val="auto"/>
          <w:highlight w:val="none"/>
        </w:rPr>
      </w:pPr>
      <w:r>
        <w:rPr>
          <w:rFonts w:hint="eastAsia" w:ascii="宋体" w:hAnsi="宋体" w:eastAsia="宋体" w:cs="宋体"/>
          <w:color w:val="auto"/>
          <w:kern w:val="1"/>
          <w:highlight w:val="none"/>
        </w:rPr>
        <w:t>1.10 交通运输</w:t>
      </w:r>
    </w:p>
    <w:p>
      <w:pPr>
        <w:pStyle w:val="9"/>
        <w:suppressAutoHyphens/>
        <w:wordWrap w:val="0"/>
        <w:spacing w:line="300" w:lineRule="auto"/>
        <w:ind w:firstLine="480"/>
        <w:rPr>
          <w:rFonts w:hint="eastAsia" w:ascii="宋体" w:hAnsi="宋体" w:eastAsia="宋体" w:cs="宋体"/>
          <w:b/>
          <w:color w:val="auto"/>
          <w:sz w:val="32"/>
          <w:szCs w:val="32"/>
          <w:highlight w:val="none"/>
          <w:shd w:val="clear" w:color="auto" w:fill="FFFFFF"/>
        </w:rPr>
      </w:pPr>
      <w:r>
        <w:rPr>
          <w:rFonts w:hint="eastAsia" w:ascii="宋体" w:hAnsi="宋体" w:eastAsia="宋体" w:cs="宋体"/>
          <w:color w:val="auto"/>
          <w:kern w:val="1"/>
          <w:highlight w:val="none"/>
        </w:rPr>
        <w:t>1.10.1 出入现场的权利</w:t>
      </w:r>
    </w:p>
    <w:p>
      <w:pPr>
        <w:pStyle w:val="9"/>
        <w:suppressAutoHyphens/>
        <w:wordWrap w:val="0"/>
        <w:spacing w:line="300" w:lineRule="auto"/>
        <w:rPr>
          <w:rFonts w:hint="eastAsia" w:ascii="宋体" w:hAnsi="宋体" w:eastAsia="宋体" w:cs="宋体"/>
          <w:color w:val="auto"/>
          <w:highlight w:val="none"/>
        </w:rPr>
      </w:pPr>
      <w:r>
        <w:rPr>
          <w:rFonts w:hint="eastAsia" w:ascii="宋体" w:hAnsi="宋体" w:eastAsia="宋体" w:cs="宋体"/>
          <w:color w:val="auto"/>
          <w:kern w:val="1"/>
          <w:highlight w:val="none"/>
        </w:rPr>
        <w:t>关于出入现场的权利的约定：</w:t>
      </w:r>
      <w:r>
        <w:rPr>
          <w:rFonts w:hint="eastAsia" w:ascii="宋体" w:hAnsi="宋体" w:eastAsia="宋体" w:cs="宋体"/>
          <w:color w:val="auto"/>
          <w:kern w:val="1"/>
          <w:szCs w:val="22"/>
          <w:highlight w:val="none"/>
          <w:u w:val="single"/>
        </w:rPr>
        <w:t xml:space="preserve">          /            </w:t>
      </w:r>
      <w:r>
        <w:rPr>
          <w:rFonts w:hint="eastAsia" w:ascii="宋体" w:hAnsi="宋体" w:eastAsia="宋体" w:cs="宋体"/>
          <w:color w:val="auto"/>
          <w:kern w:val="1"/>
          <w:szCs w:val="22"/>
          <w:highlight w:val="none"/>
        </w:rPr>
        <w:t>。</w:t>
      </w:r>
    </w:p>
    <w:p>
      <w:pPr>
        <w:pStyle w:val="9"/>
        <w:suppressAutoHyphens/>
        <w:wordWrap w:val="0"/>
        <w:spacing w:line="300" w:lineRule="auto"/>
        <w:rPr>
          <w:rFonts w:hint="eastAsia" w:ascii="宋体" w:hAnsi="宋体" w:eastAsia="宋体" w:cs="宋体"/>
          <w:color w:val="auto"/>
          <w:highlight w:val="none"/>
        </w:rPr>
      </w:pPr>
      <w:r>
        <w:rPr>
          <w:rFonts w:hint="eastAsia" w:ascii="宋体" w:hAnsi="宋体" w:eastAsia="宋体" w:cs="宋体"/>
          <w:color w:val="auto"/>
          <w:kern w:val="1"/>
          <w:highlight w:val="none"/>
        </w:rPr>
        <w:t>1.10.3 场内交通</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关于场外交通和场内交通的边界的约定：</w:t>
      </w:r>
      <w:r>
        <w:rPr>
          <w:rFonts w:hint="eastAsia" w:ascii="宋体" w:hAnsi="宋体" w:eastAsia="宋体" w:cs="宋体"/>
          <w:color w:val="auto"/>
          <w:kern w:val="1"/>
          <w:highlight w:val="none"/>
          <w:u w:val="single"/>
        </w:rPr>
        <w:t xml:space="preserve">/  </w:t>
      </w:r>
      <w:r>
        <w:rPr>
          <w:rFonts w:hint="eastAsia" w:ascii="宋体" w:hAnsi="宋体" w:eastAsia="宋体" w:cs="宋体"/>
          <w:color w:val="auto"/>
          <w:kern w:val="1"/>
          <w:highlight w:val="none"/>
        </w:rPr>
        <w:t>。</w:t>
      </w:r>
    </w:p>
    <w:p>
      <w:pPr>
        <w:widowControl w:val="0"/>
        <w:suppressAutoHyphens/>
        <w:wordWrap w:val="0"/>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1.10.4超大件和超重件的运输</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0"/>
          <w:highlight w:val="none"/>
          <w:u w:val="single"/>
        </w:rPr>
        <w:t>承包人</w:t>
      </w:r>
      <w:r>
        <w:rPr>
          <w:rFonts w:hint="eastAsia" w:ascii="宋体" w:hAnsi="宋体" w:eastAsia="宋体" w:cs="宋体"/>
          <w:color w:val="auto"/>
          <w:sz w:val="24"/>
          <w:szCs w:val="24"/>
          <w:highlight w:val="none"/>
        </w:rPr>
        <w:t>承担。</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1.11 知识产权</w:t>
      </w:r>
    </w:p>
    <w:p>
      <w:pPr>
        <w:widowControl w:val="0"/>
        <w:suppressAutoHyphens/>
        <w:wordWrap w:val="0"/>
        <w:spacing w:after="0" w:line="300" w:lineRule="auto"/>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0"/>
          <w:highlight w:val="none"/>
          <w:u w:val="single"/>
        </w:rPr>
        <w:t>著作权归发包人所有</w:t>
      </w:r>
      <w:r>
        <w:rPr>
          <w:rFonts w:hint="eastAsia" w:ascii="宋体" w:hAnsi="宋体" w:eastAsia="宋体" w:cs="宋体"/>
          <w:color w:val="auto"/>
          <w:sz w:val="24"/>
          <w:szCs w:val="24"/>
          <w:highlight w:val="none"/>
        </w:rPr>
        <w:t>。</w:t>
      </w:r>
    </w:p>
    <w:p>
      <w:pPr>
        <w:widowControl w:val="0"/>
        <w:suppressAutoHyphens/>
        <w:wordWrap w:val="0"/>
        <w:spacing w:after="0" w:line="300" w:lineRule="auto"/>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0"/>
          <w:highlight w:val="none"/>
          <w:u w:val="single"/>
        </w:rPr>
        <w:t xml:space="preserve">发包人所提供的一切与本工程相关的资料，承包方应予以保密 </w:t>
      </w:r>
      <w:r>
        <w:rPr>
          <w:rFonts w:hint="eastAsia" w:ascii="宋体" w:hAnsi="宋体" w:eastAsia="宋体" w:cs="宋体"/>
          <w:color w:val="auto"/>
          <w:sz w:val="24"/>
          <w:szCs w:val="24"/>
          <w:highlight w:val="none"/>
        </w:rPr>
        <w:t>。</w:t>
      </w:r>
    </w:p>
    <w:p>
      <w:pPr>
        <w:widowControl w:val="0"/>
        <w:suppressAutoHyphens/>
        <w:wordWrap w:val="0"/>
        <w:spacing w:after="0" w:line="300" w:lineRule="auto"/>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widowControl w:val="0"/>
        <w:suppressAutoHyphens/>
        <w:wordWrap w:val="0"/>
        <w:spacing w:after="0" w:line="300" w:lineRule="auto"/>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0"/>
          <w:highlight w:val="none"/>
          <w:u w:val="single"/>
        </w:rPr>
        <w:t>工程竣工后应全部移交发包人</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0"/>
          <w:highlight w:val="none"/>
          <w:u w:val="single"/>
        </w:rPr>
        <w:t>由承包人全额承担</w:t>
      </w:r>
      <w:r>
        <w:rPr>
          <w:rFonts w:hint="eastAsia" w:ascii="宋体" w:hAnsi="宋体" w:eastAsia="宋体" w:cs="宋体"/>
          <w:color w:val="auto"/>
          <w:sz w:val="24"/>
          <w:szCs w:val="24"/>
          <w:highlight w:val="none"/>
        </w:rPr>
        <w:t>。</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1.13工程量清单错误的修正</w:t>
      </w:r>
    </w:p>
    <w:p>
      <w:pPr>
        <w:widowControl w:val="0"/>
        <w:suppressAutoHyphens/>
        <w:wordWrap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color w:val="auto"/>
          <w:sz w:val="24"/>
          <w:szCs w:val="24"/>
          <w:highlight w:val="none"/>
        </w:rPr>
        <w:t>。</w:t>
      </w:r>
    </w:p>
    <w:p>
      <w:pPr>
        <w:pStyle w:val="9"/>
        <w:suppressAutoHyphens/>
        <w:wordWrap w:val="0"/>
        <w:spacing w:line="360" w:lineRule="exact"/>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允许调整合同价格的工程量偏差范围：</w:t>
      </w:r>
      <w:r>
        <w:rPr>
          <w:rFonts w:hint="eastAsia" w:ascii="宋体" w:hAnsi="宋体" w:eastAsia="宋体" w:cs="宋体"/>
          <w:color w:val="auto"/>
          <w:kern w:val="1"/>
          <w:szCs w:val="22"/>
          <w:highlight w:val="none"/>
          <w:u w:val="single"/>
        </w:rPr>
        <w:t>由于工程量偏差造成总造价偏差在±3%以外的，其超出±3%部分应相应进行减少或增加工程量</w:t>
      </w:r>
      <w:r>
        <w:rPr>
          <w:rFonts w:hint="eastAsia" w:ascii="宋体" w:hAnsi="宋体" w:eastAsia="宋体" w:cs="宋体"/>
          <w:color w:val="auto"/>
          <w:kern w:val="1"/>
          <w:highlight w:val="none"/>
          <w:u w:val="single"/>
        </w:rPr>
        <w:t>  。</w:t>
      </w:r>
    </w:p>
    <w:p>
      <w:pPr>
        <w:pStyle w:val="9"/>
        <w:suppressAutoHyphens/>
        <w:wordWrap w:val="0"/>
        <w:spacing w:line="300" w:lineRule="auto"/>
        <w:ind w:firstLine="480"/>
        <w:rPr>
          <w:rFonts w:hint="eastAsia" w:ascii="宋体" w:hAnsi="宋体" w:eastAsia="宋体" w:cs="宋体"/>
          <w:color w:val="auto"/>
          <w:highlight w:val="none"/>
          <w:u w:val="single"/>
        </w:rPr>
      </w:pPr>
    </w:p>
    <w:p>
      <w:pPr>
        <w:pStyle w:val="9"/>
        <w:suppressAutoHyphens/>
        <w:wordWrap w:val="0"/>
        <w:spacing w:line="300" w:lineRule="auto"/>
        <w:ind w:firstLine="482"/>
        <w:rPr>
          <w:rFonts w:hint="eastAsia" w:ascii="宋体" w:hAnsi="宋体" w:eastAsia="宋体" w:cs="宋体"/>
          <w:color w:val="auto"/>
          <w:highlight w:val="none"/>
        </w:rPr>
      </w:pPr>
      <w:r>
        <w:rPr>
          <w:rFonts w:hint="eastAsia" w:ascii="宋体" w:hAnsi="宋体" w:eastAsia="宋体" w:cs="宋体"/>
          <w:b/>
          <w:color w:val="auto"/>
          <w:kern w:val="1"/>
          <w:highlight w:val="none"/>
        </w:rPr>
        <w:t>2. 发包人</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2.2 发包人代表</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发包人代表：</w:t>
      </w:r>
    </w:p>
    <w:p>
      <w:pPr>
        <w:widowControl w:val="0"/>
        <w:suppressAutoHyphens/>
        <w:wordWrap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jc w:val="both"/>
        <w:rPr>
          <w:rFonts w:hint="eastAsia" w:ascii="宋体" w:hAnsi="宋体" w:eastAsia="宋体" w:cs="宋体"/>
          <w:b/>
          <w:color w:val="auto"/>
          <w:sz w:val="32"/>
          <w:szCs w:val="32"/>
          <w:highlight w:val="none"/>
          <w:shd w:val="clear" w:color="auto" w:fill="FFFFFF"/>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          </w:t>
      </w:r>
    </w:p>
    <w:p>
      <w:pPr>
        <w:widowControl w:val="0"/>
        <w:suppressAutoHyphens/>
        <w:wordWrap w:val="0"/>
        <w:spacing w:after="0" w:line="300" w:lineRule="auto"/>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2.4 施工现场、施工条件和基础资料的提供</w:t>
      </w:r>
    </w:p>
    <w:p>
      <w:pPr>
        <w:widowControl w:val="0"/>
        <w:suppressAutoHyphens/>
        <w:wordWrap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2.4.1 提供施工现场</w:t>
      </w:r>
    </w:p>
    <w:p>
      <w:pPr>
        <w:pStyle w:val="9"/>
        <w:suppressAutoHyphens/>
        <w:wordWrap w:val="0"/>
        <w:spacing w:line="300" w:lineRule="auto"/>
        <w:ind w:firstLine="24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关于发包人移交施工现场的期限要求：</w:t>
      </w:r>
      <w:r>
        <w:rPr>
          <w:rFonts w:hint="eastAsia" w:ascii="宋体" w:hAnsi="宋体" w:eastAsia="宋体" w:cs="宋体"/>
          <w:color w:val="auto"/>
          <w:kern w:val="1"/>
          <w:highlight w:val="none"/>
          <w:u w:val="single"/>
        </w:rPr>
        <w:t xml:space="preserve">发包人最迟于开工日期7天前向承包人移交施工现场   </w:t>
      </w:r>
      <w:r>
        <w:rPr>
          <w:rFonts w:hint="eastAsia" w:ascii="宋体" w:hAnsi="宋体" w:eastAsia="宋体" w:cs="宋体"/>
          <w:color w:val="auto"/>
          <w:kern w:val="1"/>
          <w:szCs w:val="22"/>
          <w:highlight w:val="none"/>
        </w:rPr>
        <w:t>。</w:t>
      </w:r>
    </w:p>
    <w:p>
      <w:pPr>
        <w:widowControl w:val="0"/>
        <w:suppressAutoHyphens/>
        <w:wordWrap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2.4.2 提供施工条件</w:t>
      </w:r>
    </w:p>
    <w:p>
      <w:pPr>
        <w:widowControl w:val="0"/>
        <w:suppressAutoHyphens/>
        <w:wordWrap w:val="0"/>
        <w:spacing w:after="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按通用条款执行 </w:t>
      </w:r>
      <w:r>
        <w:rPr>
          <w:rFonts w:hint="eastAsia" w:ascii="宋体" w:hAnsi="宋体" w:eastAsia="宋体" w:cs="宋体"/>
          <w:color w:val="auto"/>
          <w:sz w:val="24"/>
          <w:szCs w:val="24"/>
          <w:highlight w:val="none"/>
        </w:rPr>
        <w:t>。</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2.5 资金来源证明及支付担保</w:t>
      </w:r>
    </w:p>
    <w:p>
      <w:pPr>
        <w:widowControl w:val="0"/>
        <w:suppressAutoHyphens/>
        <w:wordWrap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发包人提供支付担保的形式：</w:t>
      </w:r>
      <w:r>
        <w:rPr>
          <w:rFonts w:hint="eastAsia" w:ascii="宋体" w:hAnsi="宋体" w:eastAsia="宋体" w:cs="宋体"/>
          <w:color w:val="auto"/>
          <w:kern w:val="1"/>
          <w:highlight w:val="none"/>
          <w:u w:val="single"/>
        </w:rPr>
        <w:t></w:t>
      </w:r>
      <w:r>
        <w:rPr>
          <w:rFonts w:hint="eastAsia" w:ascii="宋体" w:hAnsi="宋体" w:eastAsia="宋体" w:cs="宋体"/>
          <w:color w:val="auto"/>
          <w:kern w:val="1"/>
          <w:szCs w:val="22"/>
          <w:highlight w:val="none"/>
          <w:u w:val="single"/>
        </w:rPr>
        <w:t xml:space="preserve">/ </w:t>
      </w:r>
      <w:r>
        <w:rPr>
          <w:rFonts w:hint="eastAsia" w:ascii="宋体" w:hAnsi="宋体" w:eastAsia="宋体" w:cs="宋体"/>
          <w:color w:val="auto"/>
          <w:kern w:val="1"/>
          <w:highlight w:val="none"/>
          <w:u w:val="single"/>
        </w:rPr>
        <w:t xml:space="preserve">   </w:t>
      </w:r>
      <w:r>
        <w:rPr>
          <w:rFonts w:hint="eastAsia" w:ascii="宋体" w:hAnsi="宋体" w:eastAsia="宋体" w:cs="宋体"/>
          <w:color w:val="auto"/>
          <w:kern w:val="1"/>
          <w:highlight w:val="none"/>
        </w:rPr>
        <w:t>。</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3. 承包人</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3.1 承包人的一般义务</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承包人提交的竣工资料的内容：</w:t>
      </w:r>
      <w:r>
        <w:rPr>
          <w:rFonts w:hint="eastAsia" w:ascii="宋体" w:hAnsi="宋体" w:eastAsia="宋体" w:cs="宋体"/>
          <w:color w:val="auto"/>
          <w:kern w:val="1"/>
          <w:szCs w:val="22"/>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承包人需要提交的竣工资料套数：</w:t>
      </w:r>
      <w:r>
        <w:rPr>
          <w:rFonts w:hint="eastAsia" w:ascii="宋体" w:hAnsi="宋体" w:eastAsia="宋体" w:cs="宋体"/>
          <w:color w:val="auto"/>
          <w:kern w:val="1"/>
          <w:highlight w:val="none"/>
          <w:u w:val="single"/>
        </w:rPr>
        <w:t>叁套</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承包人提交的竣工资料的费用承担：</w:t>
      </w:r>
      <w:r>
        <w:rPr>
          <w:rFonts w:hint="eastAsia" w:ascii="宋体" w:hAnsi="宋体" w:eastAsia="宋体" w:cs="宋体"/>
          <w:color w:val="auto"/>
          <w:kern w:val="1"/>
          <w:highlight w:val="none"/>
          <w:u w:val="single"/>
        </w:rPr>
        <w:t xml:space="preserve">   由承包人承担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承包人提交的竣工资料移交时间：</w:t>
      </w:r>
      <w:r>
        <w:rPr>
          <w:rFonts w:hint="eastAsia" w:ascii="宋体" w:hAnsi="宋体" w:eastAsia="宋体" w:cs="宋体"/>
          <w:color w:val="auto"/>
          <w:kern w:val="1"/>
          <w:highlight w:val="none"/>
          <w:u w:val="single"/>
        </w:rPr>
        <w:t xml:space="preserve">      竣工验收后30天内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承包人提交的竣工资料形式要求：</w:t>
      </w:r>
      <w:r>
        <w:rPr>
          <w:rFonts w:hint="eastAsia" w:ascii="宋体" w:hAnsi="宋体" w:eastAsia="宋体" w:cs="宋体"/>
          <w:color w:val="auto"/>
          <w:kern w:val="1"/>
          <w:szCs w:val="22"/>
          <w:highlight w:val="none"/>
          <w:u w:val="single"/>
        </w:rPr>
        <w:t>纸质资料叁套</w:t>
      </w:r>
      <w:r>
        <w:rPr>
          <w:rFonts w:hint="eastAsia" w:ascii="宋体" w:hAnsi="宋体" w:eastAsia="宋体" w:cs="宋体"/>
          <w:color w:val="auto"/>
          <w:kern w:val="1"/>
          <w:highlight w:val="none"/>
        </w:rPr>
        <w:t>。</w:t>
      </w:r>
    </w:p>
    <w:p>
      <w:pPr>
        <w:pStyle w:val="26"/>
        <w:widowControl/>
        <w:wordWrap w:val="0"/>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承包人应履行的其他义务：</w:t>
      </w:r>
      <w:r>
        <w:rPr>
          <w:rFonts w:hint="eastAsia" w:ascii="宋体" w:hAnsi="宋体" w:eastAsia="宋体" w:cs="宋体"/>
          <w:color w:val="auto"/>
          <w:sz w:val="24"/>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auto"/>
          <w:sz w:val="24"/>
          <w:highlight w:val="none"/>
        </w:rPr>
        <w:t>。</w:t>
      </w:r>
    </w:p>
    <w:p>
      <w:pPr>
        <w:pStyle w:val="9"/>
        <w:suppressAutoHyphens/>
        <w:wordWrap w:val="0"/>
        <w:spacing w:after="120" w:line="300" w:lineRule="auto"/>
        <w:ind w:firstLine="480"/>
        <w:rPr>
          <w:rFonts w:hint="eastAsia" w:ascii="宋体" w:hAnsi="宋体" w:eastAsia="宋体" w:cs="宋体"/>
          <w:b/>
          <w:color w:val="auto"/>
          <w:sz w:val="32"/>
          <w:szCs w:val="32"/>
          <w:highlight w:val="none"/>
          <w:shd w:val="clear" w:color="auto" w:fill="FFFFFF"/>
        </w:rPr>
      </w:pPr>
      <w:r>
        <w:rPr>
          <w:rFonts w:hint="eastAsia" w:ascii="宋体" w:hAnsi="宋体" w:eastAsia="宋体" w:cs="宋体"/>
          <w:color w:val="auto"/>
          <w:kern w:val="1"/>
          <w:highlight w:val="none"/>
        </w:rPr>
        <w:t>3.2 项目负责人</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3.2.1 项目负责人：</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姓    名：；</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身份证号：；</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建造师执业资格等级：；</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建造师注册证书号：；</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建造师执业印章号：；</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安全生产考核合格证书号：；</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联系电话：；</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电子信箱：；</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通信地址：；</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承包人对项目负责人的授权范围如下：。</w:t>
      </w:r>
    </w:p>
    <w:p>
      <w:pPr>
        <w:pStyle w:val="9"/>
        <w:suppressAutoHyphens/>
        <w:wordWrap w:val="0"/>
        <w:spacing w:line="300" w:lineRule="auto"/>
        <w:ind w:firstLine="480"/>
        <w:jc w:val="left"/>
        <w:rPr>
          <w:rFonts w:hint="eastAsia" w:ascii="宋体" w:hAnsi="宋体" w:eastAsia="宋体" w:cs="宋体"/>
          <w:color w:val="auto"/>
          <w:highlight w:val="none"/>
          <w:lang w:eastAsia="zh-CN"/>
        </w:rPr>
      </w:pPr>
      <w:r>
        <w:rPr>
          <w:rFonts w:hint="eastAsia" w:ascii="宋体" w:hAnsi="宋体" w:eastAsia="宋体" w:cs="宋体"/>
          <w:color w:val="auto"/>
          <w:kern w:val="1"/>
          <w:highlight w:val="none"/>
        </w:rPr>
        <w:t>关于项目负责人每月在施工现场的时间要求：</w:t>
      </w:r>
      <w:r>
        <w:rPr>
          <w:rFonts w:hint="eastAsia" w:ascii="宋体" w:hAnsi="宋体" w:eastAsia="宋体" w:cs="宋体"/>
          <w:color w:val="auto"/>
          <w:kern w:val="1"/>
          <w:highlight w:val="none"/>
          <w:u w:val="single"/>
        </w:rPr>
        <w:t>常驻现场</w:t>
      </w:r>
      <w:r>
        <w:rPr>
          <w:rFonts w:hint="eastAsia" w:ascii="宋体" w:hAnsi="宋体" w:cs="宋体"/>
          <w:color w:val="auto"/>
          <w:kern w:val="1"/>
          <w:highlight w:val="none"/>
          <w:u w:val="none"/>
          <w:lang w:eastAsia="zh-CN"/>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承包人未提交劳动合同，以及没有为项目负责人缴纳社会保险证明的违约责任：</w:t>
      </w:r>
    </w:p>
    <w:p>
      <w:pPr>
        <w:pStyle w:val="9"/>
        <w:suppressAutoHyphens/>
        <w:wordWrap w:val="0"/>
        <w:spacing w:line="300" w:lineRule="auto"/>
        <w:rPr>
          <w:rFonts w:hint="eastAsia" w:ascii="宋体" w:hAnsi="宋体" w:eastAsia="宋体" w:cs="宋体"/>
          <w:color w:val="auto"/>
          <w:highlight w:val="none"/>
        </w:rPr>
      </w:pPr>
      <w:r>
        <w:rPr>
          <w:rFonts w:hint="eastAsia" w:ascii="宋体" w:hAnsi="宋体" w:eastAsia="宋体" w:cs="宋体"/>
          <w:color w:val="auto"/>
          <w:kern w:val="1"/>
          <w:highlight w:val="none"/>
          <w:u w:val="single"/>
        </w:rPr>
        <w:t>由承包人承担</w:t>
      </w:r>
      <w:r>
        <w:rPr>
          <w:rFonts w:hint="eastAsia" w:ascii="宋体" w:hAnsi="宋体" w:eastAsia="宋体" w:cs="宋体"/>
          <w:color w:val="auto"/>
          <w:kern w:val="1"/>
          <w:highlight w:val="none"/>
        </w:rPr>
        <w:t>。</w:t>
      </w:r>
    </w:p>
    <w:p>
      <w:pPr>
        <w:widowControl w:val="0"/>
        <w:suppressAutoHyphens/>
        <w:wordWrap w:val="0"/>
        <w:spacing w:after="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项目负责人未经批准，擅自离开施工现场的违约责任：</w:t>
      </w:r>
      <w:r>
        <w:rPr>
          <w:rFonts w:hint="eastAsia" w:ascii="宋体" w:hAnsi="宋体" w:eastAsia="宋体" w:cs="宋体"/>
          <w:color w:val="auto"/>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auto"/>
          <w:sz w:val="24"/>
          <w:szCs w:val="20"/>
          <w:highlight w:val="none"/>
          <w:u w:val="single"/>
        </w:rPr>
        <w:t>不低于2000元人民币</w:t>
      </w:r>
      <w:r>
        <w:rPr>
          <w:rFonts w:hint="eastAsia" w:ascii="宋体" w:hAnsi="宋体" w:eastAsia="宋体" w:cs="宋体"/>
          <w:color w:val="auto"/>
          <w:sz w:val="24"/>
          <w:szCs w:val="20"/>
          <w:highlight w:val="none"/>
          <w:u w:val="single"/>
        </w:rPr>
        <w:t>的罚款，并直接从承包人的工程款中扣抵</w:t>
      </w:r>
      <w:r>
        <w:rPr>
          <w:rFonts w:hint="eastAsia" w:ascii="宋体" w:hAnsi="宋体" w:eastAsia="宋体" w:cs="宋体"/>
          <w:color w:val="auto"/>
          <w:sz w:val="24"/>
          <w:szCs w:val="20"/>
          <w:highlight w:val="none"/>
        </w:rPr>
        <w:t>。</w:t>
      </w:r>
    </w:p>
    <w:p>
      <w:pPr>
        <w:widowControl w:val="0"/>
        <w:suppressAutoHyphens/>
        <w:wordWrap w:val="0"/>
        <w:spacing w:after="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3.2.3 承包人擅自更换项目负责人的违约责任：</w:t>
      </w:r>
      <w:r>
        <w:rPr>
          <w:rFonts w:hint="eastAsia" w:ascii="宋体" w:hAnsi="宋体" w:eastAsia="宋体" w:cs="宋体"/>
          <w:color w:val="auto"/>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cs="宋体"/>
          <w:b/>
          <w:color w:val="auto"/>
          <w:sz w:val="24"/>
          <w:szCs w:val="20"/>
          <w:highlight w:val="none"/>
          <w:u w:val="single"/>
          <w:lang w:val="en-US" w:eastAsia="zh-CN"/>
        </w:rPr>
        <w:t>10000</w:t>
      </w:r>
      <w:r>
        <w:rPr>
          <w:rFonts w:hint="eastAsia" w:ascii="宋体" w:hAnsi="宋体" w:eastAsia="宋体" w:cs="宋体"/>
          <w:b/>
          <w:color w:val="auto"/>
          <w:sz w:val="24"/>
          <w:szCs w:val="20"/>
          <w:highlight w:val="none"/>
          <w:u w:val="single"/>
        </w:rPr>
        <w:t>元人民币</w:t>
      </w:r>
      <w:r>
        <w:rPr>
          <w:rFonts w:hint="eastAsia" w:ascii="宋体" w:hAnsi="宋体" w:eastAsia="宋体" w:cs="宋体"/>
          <w:color w:val="auto"/>
          <w:sz w:val="24"/>
          <w:szCs w:val="20"/>
          <w:highlight w:val="none"/>
          <w:u w:val="single"/>
        </w:rPr>
        <w:t>，更换其他主要管理人员的每人次支付违约金</w:t>
      </w:r>
      <w:r>
        <w:rPr>
          <w:rFonts w:hint="eastAsia" w:ascii="宋体" w:hAnsi="宋体" w:cs="宋体"/>
          <w:b/>
          <w:color w:val="auto"/>
          <w:sz w:val="24"/>
          <w:szCs w:val="20"/>
          <w:highlight w:val="none"/>
          <w:u w:val="single"/>
          <w:lang w:val="en-US" w:eastAsia="zh-CN"/>
        </w:rPr>
        <w:t>1000</w:t>
      </w:r>
      <w:r>
        <w:rPr>
          <w:rFonts w:hint="eastAsia" w:ascii="宋体" w:hAnsi="宋体" w:eastAsia="宋体" w:cs="宋体"/>
          <w:b/>
          <w:color w:val="auto"/>
          <w:sz w:val="24"/>
          <w:szCs w:val="20"/>
          <w:highlight w:val="none"/>
          <w:u w:val="single"/>
        </w:rPr>
        <w:t>元人民币</w:t>
      </w:r>
      <w:r>
        <w:rPr>
          <w:rFonts w:hint="eastAsia" w:ascii="宋体" w:hAnsi="宋体" w:eastAsia="宋体" w:cs="宋体"/>
          <w:color w:val="auto"/>
          <w:sz w:val="24"/>
          <w:szCs w:val="20"/>
          <w:highlight w:val="none"/>
          <w:u w:val="single"/>
        </w:rPr>
        <w:t xml:space="preserve">，并直接从承包人的工程款中扣抵  </w:t>
      </w:r>
      <w:r>
        <w:rPr>
          <w:rFonts w:hint="eastAsia" w:ascii="宋体" w:hAnsi="宋体" w:eastAsia="宋体" w:cs="宋体"/>
          <w:color w:val="auto"/>
          <w:sz w:val="24"/>
          <w:szCs w:val="20"/>
          <w:highlight w:val="none"/>
        </w:rPr>
        <w:t>。</w:t>
      </w:r>
    </w:p>
    <w:p>
      <w:pPr>
        <w:pStyle w:val="9"/>
        <w:suppressAutoHyphens/>
        <w:wordWrap w:val="0"/>
        <w:spacing w:line="400" w:lineRule="exact"/>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3.2.4 承包人无正当理由拒绝更换项目负责人的违约责任：。</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3.3 承包人人员</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3.3.1 承包人提交项目管理机构及施工现场管理人员安排报告的期限：</w:t>
      </w:r>
    </w:p>
    <w:p>
      <w:pPr>
        <w:pStyle w:val="9"/>
        <w:suppressAutoHyphens/>
        <w:wordWrap w:val="0"/>
        <w:spacing w:line="300" w:lineRule="auto"/>
        <w:rPr>
          <w:rFonts w:hint="eastAsia" w:ascii="宋体" w:hAnsi="宋体" w:eastAsia="宋体" w:cs="宋体"/>
          <w:color w:val="auto"/>
          <w:highlight w:val="none"/>
        </w:rPr>
      </w:pPr>
      <w:r>
        <w:rPr>
          <w:rFonts w:hint="eastAsia" w:ascii="宋体" w:hAnsi="宋体" w:eastAsia="宋体" w:cs="宋体"/>
          <w:color w:val="auto"/>
          <w:kern w:val="1"/>
          <w:highlight w:val="none"/>
          <w:u w:val="single"/>
        </w:rPr>
        <w:t>协议签订后7天内</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3.3.3 承包人无正当理由拒绝撤换主要施工管理人员的违约责任：</w:t>
      </w:r>
    </w:p>
    <w:p>
      <w:pPr>
        <w:pStyle w:val="9"/>
        <w:suppressAutoHyphens/>
        <w:wordWrap w:val="0"/>
        <w:spacing w:line="300" w:lineRule="auto"/>
        <w:rPr>
          <w:rFonts w:hint="eastAsia" w:ascii="宋体" w:hAnsi="宋体" w:eastAsia="宋体" w:cs="宋体"/>
          <w:color w:val="auto"/>
          <w:highlight w:val="none"/>
        </w:rPr>
      </w:pP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3.3.4 承包人主要施工管理人员离开施工现场的批准要求：</w:t>
      </w:r>
    </w:p>
    <w:p>
      <w:pPr>
        <w:pStyle w:val="9"/>
        <w:suppressAutoHyphens/>
        <w:wordWrap w:val="0"/>
        <w:spacing w:line="300" w:lineRule="auto"/>
        <w:rPr>
          <w:rFonts w:hint="eastAsia" w:ascii="宋体" w:hAnsi="宋体" w:eastAsia="宋体" w:cs="宋体"/>
          <w:color w:val="auto"/>
          <w:highlight w:val="none"/>
        </w:rPr>
      </w:pP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b/>
          <w:color w:val="auto"/>
          <w:sz w:val="32"/>
          <w:szCs w:val="32"/>
          <w:highlight w:val="none"/>
          <w:shd w:val="clear" w:color="auto" w:fill="FFFFFF"/>
        </w:rPr>
      </w:pPr>
      <w:r>
        <w:rPr>
          <w:rFonts w:hint="eastAsia" w:ascii="宋体" w:hAnsi="宋体" w:eastAsia="宋体" w:cs="宋体"/>
          <w:color w:val="auto"/>
          <w:kern w:val="1"/>
          <w:highlight w:val="none"/>
        </w:rPr>
        <w:t>3.3.5承包人擅自更换主要施工管理人员的违约责任：</w:t>
      </w:r>
      <w:r>
        <w:rPr>
          <w:rFonts w:hint="eastAsia" w:ascii="宋体" w:hAnsi="宋体" w:eastAsia="宋体" w:cs="宋体"/>
          <w:color w:val="auto"/>
          <w:kern w:val="0"/>
          <w:szCs w:val="20"/>
          <w:highlight w:val="none"/>
          <w:u w:val="single"/>
        </w:rPr>
        <w:t>承包人如要求更换项目管理人员，必须经发包人和监理工程师同意批准后并报相关行政主管部门备案，方可更换，且所变更人员的资格、业绩和信誉不得低于投标承诺。同时，</w:t>
      </w:r>
    </w:p>
    <w:p>
      <w:pPr>
        <w:widowControl w:val="0"/>
        <w:suppressAutoHyphens/>
        <w:wordWrap w:val="0"/>
        <w:spacing w:after="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承包人应承担违约责任，更换项目经理和技术负责人每人次支付违约金</w:t>
      </w:r>
      <w:r>
        <w:rPr>
          <w:rFonts w:hint="eastAsia" w:ascii="宋体" w:hAnsi="宋体" w:cs="宋体"/>
          <w:b/>
          <w:color w:val="auto"/>
          <w:sz w:val="24"/>
          <w:szCs w:val="20"/>
          <w:highlight w:val="none"/>
          <w:u w:val="single"/>
          <w:lang w:val="en-US" w:eastAsia="zh-CN"/>
        </w:rPr>
        <w:t>10000</w:t>
      </w:r>
      <w:r>
        <w:rPr>
          <w:rFonts w:hint="eastAsia" w:ascii="宋体" w:hAnsi="宋体" w:eastAsia="宋体" w:cs="宋体"/>
          <w:b/>
          <w:color w:val="auto"/>
          <w:sz w:val="24"/>
          <w:szCs w:val="20"/>
          <w:highlight w:val="none"/>
          <w:u w:val="single"/>
        </w:rPr>
        <w:t>元人民币</w:t>
      </w:r>
      <w:r>
        <w:rPr>
          <w:rFonts w:hint="eastAsia" w:ascii="宋体" w:hAnsi="宋体" w:eastAsia="宋体" w:cs="宋体"/>
          <w:color w:val="auto"/>
          <w:sz w:val="24"/>
          <w:szCs w:val="20"/>
          <w:highlight w:val="none"/>
          <w:u w:val="single"/>
        </w:rPr>
        <w:t>，更换其他主要管理人员的每人次支付违约金</w:t>
      </w:r>
      <w:r>
        <w:rPr>
          <w:rFonts w:hint="eastAsia" w:ascii="宋体" w:hAnsi="宋体" w:cs="宋体"/>
          <w:b/>
          <w:color w:val="auto"/>
          <w:sz w:val="24"/>
          <w:szCs w:val="20"/>
          <w:highlight w:val="none"/>
          <w:u w:val="single"/>
          <w:lang w:val="en-US" w:eastAsia="zh-CN"/>
        </w:rPr>
        <w:t>1000</w:t>
      </w:r>
      <w:r>
        <w:rPr>
          <w:rFonts w:hint="eastAsia" w:ascii="宋体" w:hAnsi="宋体" w:eastAsia="宋体" w:cs="宋体"/>
          <w:b/>
          <w:color w:val="auto"/>
          <w:sz w:val="24"/>
          <w:szCs w:val="20"/>
          <w:highlight w:val="none"/>
          <w:u w:val="single"/>
        </w:rPr>
        <w:t>元人民币</w:t>
      </w:r>
      <w:r>
        <w:rPr>
          <w:rFonts w:hint="eastAsia" w:ascii="宋体" w:hAnsi="宋体" w:eastAsia="宋体" w:cs="宋体"/>
          <w:color w:val="auto"/>
          <w:sz w:val="24"/>
          <w:szCs w:val="20"/>
          <w:highlight w:val="none"/>
          <w:u w:val="single"/>
        </w:rPr>
        <w:t>，并直接从承包人的工程款中扣抵</w:t>
      </w:r>
      <w:r>
        <w:rPr>
          <w:rFonts w:hint="eastAsia" w:ascii="宋体" w:hAnsi="宋体" w:eastAsia="宋体" w:cs="宋体"/>
          <w:color w:val="auto"/>
          <w:sz w:val="24"/>
          <w:szCs w:val="20"/>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承包人主要施工管理人员擅自离开施工现场的违约责任：</w:t>
      </w:r>
    </w:p>
    <w:p>
      <w:pPr>
        <w:widowControl w:val="0"/>
        <w:suppressAutoHyphens/>
        <w:wordWrap w:val="0"/>
        <w:spacing w:after="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auto"/>
          <w:sz w:val="24"/>
          <w:szCs w:val="20"/>
          <w:highlight w:val="none"/>
          <w:u w:val="single"/>
        </w:rPr>
        <w:t>不低于</w:t>
      </w:r>
      <w:r>
        <w:rPr>
          <w:rFonts w:hint="eastAsia" w:ascii="宋体" w:hAnsi="宋体" w:cs="宋体"/>
          <w:b/>
          <w:color w:val="auto"/>
          <w:sz w:val="24"/>
          <w:szCs w:val="20"/>
          <w:highlight w:val="none"/>
          <w:u w:val="single"/>
          <w:lang w:val="en-US" w:eastAsia="zh-CN"/>
        </w:rPr>
        <w:t>2</w:t>
      </w:r>
      <w:r>
        <w:rPr>
          <w:rFonts w:hint="eastAsia" w:ascii="宋体" w:hAnsi="宋体" w:eastAsia="宋体" w:cs="宋体"/>
          <w:b/>
          <w:color w:val="auto"/>
          <w:sz w:val="24"/>
          <w:szCs w:val="20"/>
          <w:highlight w:val="none"/>
          <w:u w:val="single"/>
        </w:rPr>
        <w:t>000元人民币</w:t>
      </w:r>
      <w:r>
        <w:rPr>
          <w:rFonts w:hint="eastAsia" w:ascii="宋体" w:hAnsi="宋体" w:eastAsia="宋体" w:cs="宋体"/>
          <w:color w:val="auto"/>
          <w:sz w:val="24"/>
          <w:szCs w:val="20"/>
          <w:highlight w:val="none"/>
          <w:u w:val="single"/>
        </w:rPr>
        <w:t xml:space="preserve">的罚款，并直接从承包人的工程款中扣抵 </w:t>
      </w:r>
      <w:r>
        <w:rPr>
          <w:rFonts w:hint="eastAsia" w:ascii="宋体" w:hAnsi="宋体" w:eastAsia="宋体" w:cs="宋体"/>
          <w:color w:val="auto"/>
          <w:sz w:val="24"/>
          <w:szCs w:val="20"/>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3.5 分包</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3.5.1 分包的一般约定</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禁止分包的工程包括：</w:t>
      </w:r>
      <w:r>
        <w:rPr>
          <w:rFonts w:hint="eastAsia" w:ascii="宋体" w:hAnsi="宋体" w:eastAsia="宋体" w:cs="宋体"/>
          <w:color w:val="auto"/>
          <w:kern w:val="1"/>
          <w:highlight w:val="none"/>
          <w:u w:val="single"/>
        </w:rPr>
        <w:t xml:space="preserve">    本工程不得分包           </w:t>
      </w:r>
      <w:r>
        <w:rPr>
          <w:rFonts w:hint="eastAsia" w:ascii="宋体" w:hAnsi="宋体" w:eastAsia="宋体" w:cs="宋体"/>
          <w:color w:val="auto"/>
          <w:kern w:val="1"/>
          <w:highlight w:val="none"/>
        </w:rPr>
        <w:t>。</w:t>
      </w:r>
    </w:p>
    <w:p>
      <w:pPr>
        <w:pStyle w:val="9"/>
        <w:suppressAutoHyphens/>
        <w:wordWrap w:val="0"/>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主体结构、关键性工作的范围：</w:t>
      </w:r>
      <w:r>
        <w:rPr>
          <w:rFonts w:hint="eastAsia" w:ascii="宋体" w:hAnsi="宋体" w:eastAsia="宋体" w:cs="宋体"/>
          <w:color w:val="auto"/>
          <w:kern w:val="1"/>
          <w:highlight w:val="none"/>
          <w:u w:val="single"/>
        </w:rPr>
        <w:t>国家相关法律、法规、技术规范及建筑行政主管部门有关的规定 。</w:t>
      </w:r>
    </w:p>
    <w:p>
      <w:pPr>
        <w:pStyle w:val="9"/>
        <w:suppressAutoHyphens/>
        <w:wordWrap w:val="0"/>
        <w:spacing w:line="300" w:lineRule="auto"/>
        <w:rPr>
          <w:rFonts w:hint="eastAsia" w:ascii="宋体" w:hAnsi="宋体" w:eastAsia="宋体" w:cs="宋体"/>
          <w:color w:val="auto"/>
          <w:highlight w:val="none"/>
        </w:rPr>
      </w:pPr>
      <w:r>
        <w:rPr>
          <w:rFonts w:hint="eastAsia" w:ascii="宋体" w:hAnsi="宋体" w:eastAsia="宋体" w:cs="宋体"/>
          <w:color w:val="auto"/>
          <w:kern w:val="1"/>
          <w:highlight w:val="none"/>
        </w:rPr>
        <w:t xml:space="preserve">    3.5.2分包的确定</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允许分包的专业工程包括：</w:t>
      </w:r>
      <w:r>
        <w:rPr>
          <w:rFonts w:hint="eastAsia" w:ascii="宋体" w:hAnsi="宋体" w:eastAsia="宋体" w:cs="宋体"/>
          <w:color w:val="auto"/>
          <w:kern w:val="1"/>
          <w:szCs w:val="22"/>
          <w:highlight w:val="none"/>
          <w:u w:val="single"/>
        </w:rPr>
        <w:t>/</w:t>
      </w:r>
      <w:r>
        <w:rPr>
          <w:rFonts w:hint="eastAsia" w:ascii="宋体" w:hAnsi="宋体" w:eastAsia="宋体" w:cs="宋体"/>
          <w:color w:val="auto"/>
          <w:kern w:val="1"/>
          <w:highlight w:val="none"/>
        </w:rPr>
        <w:t>。</w:t>
      </w:r>
    </w:p>
    <w:p>
      <w:pPr>
        <w:pStyle w:val="26"/>
        <w:widowControl/>
        <w:wordWrap w:val="0"/>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highlight w:val="none"/>
          <w:u w:val="singl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3.5.4 分包合同价款</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关于分包合同价款支付的约定：</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3.6 工程照管与成品、半成品保护</w:t>
      </w:r>
    </w:p>
    <w:p>
      <w:pPr>
        <w:pStyle w:val="9"/>
        <w:suppressAutoHyphens/>
        <w:wordWrap w:val="0"/>
        <w:rPr>
          <w:rFonts w:hint="eastAsia" w:ascii="宋体" w:hAnsi="宋体" w:eastAsia="宋体" w:cs="宋体"/>
          <w:color w:val="auto"/>
          <w:highlight w:val="none"/>
        </w:rPr>
      </w:pPr>
      <w:r>
        <w:rPr>
          <w:rFonts w:hint="eastAsia" w:ascii="宋体" w:hAnsi="宋体" w:eastAsia="宋体" w:cs="宋体"/>
          <w:color w:val="auto"/>
          <w:kern w:val="1"/>
          <w:highlight w:val="none"/>
        </w:rPr>
        <w:t>承包人负责照管工程及工程相关的材料、工程设备的起始时间：</w:t>
      </w:r>
      <w:r>
        <w:rPr>
          <w:rFonts w:hint="eastAsia" w:ascii="宋体" w:hAnsi="宋体" w:eastAsia="宋体" w:cs="宋体"/>
          <w:color w:val="auto"/>
          <w:kern w:val="1"/>
          <w:szCs w:val="22"/>
          <w:highlight w:val="none"/>
          <w:u w:val="single"/>
        </w:rPr>
        <w:t>自开工起</w:t>
      </w:r>
      <w:r>
        <w:rPr>
          <w:rFonts w:hint="eastAsia" w:ascii="宋体" w:hAnsi="宋体" w:eastAsia="宋体" w:cs="宋体"/>
          <w:b/>
          <w:color w:val="auto"/>
          <w:kern w:val="1"/>
          <w:highlight w:val="none"/>
        </w:rPr>
        <w:t>。</w:t>
      </w:r>
    </w:p>
    <w:p>
      <w:pPr>
        <w:pStyle w:val="9"/>
        <w:suppressAutoHyphens/>
        <w:wordWrap w:val="0"/>
        <w:spacing w:after="120" w:line="300" w:lineRule="auto"/>
        <w:ind w:firstLine="360"/>
        <w:rPr>
          <w:rFonts w:hint="eastAsia" w:ascii="宋体" w:hAnsi="宋体" w:eastAsia="宋体" w:cs="宋体"/>
          <w:color w:val="auto"/>
          <w:highlight w:val="none"/>
        </w:rPr>
      </w:pPr>
      <w:r>
        <w:rPr>
          <w:rFonts w:hint="eastAsia" w:ascii="宋体" w:hAnsi="宋体" w:eastAsia="宋体" w:cs="宋体"/>
          <w:color w:val="auto"/>
          <w:kern w:val="1"/>
          <w:highlight w:val="none"/>
        </w:rPr>
        <w:t>3.7 履约担保</w:t>
      </w:r>
    </w:p>
    <w:p>
      <w:pPr>
        <w:widowControl w:val="0"/>
        <w:suppressAutoHyphens/>
        <w:wordWrap w:val="0"/>
        <w:spacing w:after="0" w:line="40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承包人是否提供履约担保：是，</w:t>
      </w:r>
      <w:r>
        <w:rPr>
          <w:rFonts w:hint="eastAsia" w:ascii="宋体" w:hAnsi="宋体" w:eastAsia="宋体" w:cs="宋体"/>
          <w:color w:val="auto"/>
          <w:sz w:val="24"/>
          <w:szCs w:val="20"/>
          <w:highlight w:val="none"/>
        </w:rPr>
        <w:t>承</w:t>
      </w:r>
      <w:r>
        <w:rPr>
          <w:rFonts w:hint="eastAsia" w:ascii="宋体" w:hAnsi="宋体" w:eastAsia="宋体" w:cs="宋体"/>
          <w:color w:val="auto"/>
          <w:sz w:val="24"/>
          <w:szCs w:val="20"/>
          <w:highlight w:val="none"/>
          <w:u w:val="single"/>
        </w:rPr>
        <w:t>包人在签订合同前，应向发包人提交签约合同价</w:t>
      </w:r>
      <w:r>
        <w:rPr>
          <w:rFonts w:hint="eastAsia" w:ascii="宋体" w:hAnsi="宋体" w:eastAsia="宋体" w:cs="宋体"/>
          <w:b/>
          <w:color w:val="auto"/>
          <w:sz w:val="24"/>
          <w:szCs w:val="20"/>
          <w:highlight w:val="none"/>
          <w:u w:val="single"/>
        </w:rPr>
        <w:t>10%</w:t>
      </w:r>
      <w:r>
        <w:rPr>
          <w:rFonts w:hint="eastAsia" w:ascii="宋体" w:hAnsi="宋体" w:eastAsia="宋体" w:cs="宋体"/>
          <w:color w:val="auto"/>
          <w:sz w:val="24"/>
          <w:szCs w:val="20"/>
          <w:highlight w:val="none"/>
          <w:u w:val="single"/>
        </w:rPr>
        <w:t>的履约担保。（投标人的履约保证金若采用银行保函、担保保函及履约保证保险等形式，则招标人不支付工程预付款）</w:t>
      </w:r>
      <w:r>
        <w:rPr>
          <w:rFonts w:hint="eastAsia" w:ascii="宋体" w:hAnsi="宋体" w:eastAsia="宋体" w:cs="宋体"/>
          <w:bCs/>
          <w:color w:val="auto"/>
          <w:sz w:val="24"/>
          <w:szCs w:val="24"/>
          <w:highlight w:val="none"/>
        </w:rPr>
        <w:t>。</w:t>
      </w:r>
    </w:p>
    <w:p>
      <w:pPr>
        <w:wordWrap w:val="0"/>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承</w:t>
      </w:r>
      <w:r>
        <w:rPr>
          <w:rFonts w:hint="eastAsia" w:ascii="宋体" w:hAnsi="宋体" w:eastAsia="宋体" w:cs="宋体"/>
          <w:color w:val="auto"/>
          <w:sz w:val="24"/>
          <w:szCs w:val="24"/>
          <w:highlight w:val="none"/>
        </w:rPr>
        <w:t>包人提供履约担保的形式、金额及期限的：</w:t>
      </w:r>
      <w:r>
        <w:rPr>
          <w:rFonts w:hint="eastAsia" w:ascii="宋体" w:hAnsi="宋体" w:eastAsia="宋体" w:cs="宋体"/>
          <w:color w:val="auto"/>
          <w:sz w:val="24"/>
          <w:highlight w:val="none"/>
        </w:rPr>
        <w:t>1承包人是否提供履约担保：承包人在签订合同前，应向发包人提交签约合同价10%的履约担保；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4. 监理人</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4.1监理人的一般规定</w:t>
      </w:r>
    </w:p>
    <w:p>
      <w:pPr>
        <w:widowControl w:val="0"/>
        <w:suppressAutoHyphens/>
        <w:wordWrap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auto"/>
          <w:sz w:val="24"/>
          <w:szCs w:val="20"/>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关于监理人的监理权限：</w:t>
      </w:r>
      <w:r>
        <w:rPr>
          <w:rFonts w:hint="eastAsia" w:ascii="宋体" w:hAnsi="宋体" w:eastAsia="宋体" w:cs="宋体"/>
          <w:color w:val="auto"/>
          <w:kern w:val="1"/>
          <w:szCs w:val="22"/>
          <w:highlight w:val="none"/>
          <w:u w:val="single"/>
        </w:rPr>
        <w:t>/</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关于监理人在施工现场的办公场所、生活场所的提供和费用承担的约定：</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4.2 监理人员</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总监理工程师：</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姓    名：</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职    务：</w:t>
      </w:r>
      <w:r>
        <w:rPr>
          <w:rFonts w:hint="eastAsia" w:ascii="宋体" w:hAnsi="宋体" w:eastAsia="宋体" w:cs="宋体"/>
          <w:color w:val="auto"/>
          <w:kern w:val="1"/>
          <w:highlight w:val="none"/>
          <w:u w:val="single"/>
        </w:rPr>
        <w:t xml:space="preserve">/                      </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监理工程师执业资格证书号：</w:t>
      </w:r>
      <w:r>
        <w:rPr>
          <w:rFonts w:hint="eastAsia" w:ascii="宋体" w:hAnsi="宋体" w:eastAsia="宋体" w:cs="宋体"/>
          <w:color w:val="auto"/>
          <w:kern w:val="1"/>
          <w:highlight w:val="none"/>
          <w:u w:val="single"/>
        </w:rPr>
        <w:t xml:space="preserve">/                    </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联系电话：</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电子信箱：</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通信地址：</w:t>
      </w:r>
      <w:r>
        <w:rPr>
          <w:rFonts w:hint="eastAsia" w:ascii="宋体" w:hAnsi="宋体" w:eastAsia="宋体" w:cs="宋体"/>
          <w:color w:val="auto"/>
          <w:kern w:val="1"/>
          <w:highlight w:val="none"/>
          <w:u w:val="single"/>
        </w:rPr>
        <w:t>/</w:t>
      </w:r>
      <w:r>
        <w:rPr>
          <w:rFonts w:hint="eastAsia" w:ascii="宋体" w:hAnsi="宋体" w:eastAsia="宋体" w:cs="宋体"/>
          <w:color w:val="auto"/>
          <w:kern w:val="1"/>
          <w:highlight w:val="none"/>
        </w:rPr>
        <w:t>；</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关于监理人的其他约定：</w:t>
      </w:r>
      <w:r>
        <w:rPr>
          <w:rFonts w:hint="eastAsia" w:ascii="宋体" w:hAnsi="宋体" w:eastAsia="宋体" w:cs="宋体"/>
          <w:color w:val="auto"/>
          <w:kern w:val="1"/>
          <w:highlight w:val="none"/>
          <w:u w:val="single"/>
        </w:rPr>
        <w:t>/</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4.4 商定或确定</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在发包人和承包人不能通过协商达成一致意见时，发包人授权监理人对以下事项进行确定：</w:t>
      </w:r>
    </w:p>
    <w:p>
      <w:pPr>
        <w:pStyle w:val="9"/>
        <w:suppressAutoHyphens/>
        <w:wordWrap w:val="0"/>
        <w:autoSpaceDE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5. 工程质量</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5.1 质量要求</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5.1.1 特殊质量标准和要求：</w:t>
      </w:r>
      <w:r>
        <w:rPr>
          <w:rFonts w:hint="eastAsia" w:ascii="宋体" w:hAnsi="宋体" w:eastAsia="宋体" w:cs="宋体"/>
          <w:color w:val="auto"/>
          <w:kern w:val="1"/>
          <w:szCs w:val="22"/>
          <w:highlight w:val="none"/>
          <w:u w:val="single"/>
        </w:rPr>
        <w:t>按招标文件要求</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关于工程奖项的约定：</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5.3 隐蔽工程检查</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0"/>
          <w:highlight w:val="none"/>
          <w:u w:val="single"/>
        </w:rPr>
        <w:t>按通用条款执行</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关于延期最长不得超过：</w:t>
      </w:r>
      <w:r>
        <w:rPr>
          <w:rFonts w:hint="eastAsia" w:ascii="宋体" w:hAnsi="宋体" w:eastAsia="宋体" w:cs="宋体"/>
          <w:color w:val="auto"/>
          <w:kern w:val="1"/>
          <w:highlight w:val="none"/>
          <w:u w:val="single"/>
        </w:rPr>
        <w:t xml:space="preserve">    48  </w:t>
      </w:r>
      <w:r>
        <w:rPr>
          <w:rFonts w:hint="eastAsia" w:ascii="宋体" w:hAnsi="宋体" w:eastAsia="宋体" w:cs="宋体"/>
          <w:color w:val="auto"/>
          <w:kern w:val="1"/>
          <w:highlight w:val="none"/>
        </w:rPr>
        <w:t>小时。</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6. 安全文明施工与环境保护</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6.1安全文明施工</w:t>
      </w:r>
    </w:p>
    <w:p>
      <w:pPr>
        <w:widowControl w:val="0"/>
        <w:suppressAutoHyphens/>
        <w:wordWrap w:val="0"/>
        <w:spacing w:after="0"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color w:val="auto"/>
          <w:sz w:val="24"/>
          <w:szCs w:val="20"/>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6.1.4 关于治安保卫的特别约定：</w:t>
      </w:r>
      <w:r>
        <w:rPr>
          <w:rFonts w:hint="eastAsia" w:ascii="宋体" w:hAnsi="宋体" w:eastAsia="宋体" w:cs="宋体"/>
          <w:color w:val="auto"/>
          <w:kern w:val="1"/>
          <w:highlight w:val="none"/>
          <w:u w:val="single"/>
        </w:rPr>
        <w:t>承担施工安全保卫工作及非夜间施工照明</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关于编制施工场地治安管理计划的约定：</w:t>
      </w:r>
      <w:r>
        <w:rPr>
          <w:rFonts w:hint="eastAsia" w:ascii="宋体" w:hAnsi="宋体" w:eastAsia="宋体" w:cs="宋体"/>
          <w:color w:val="auto"/>
          <w:kern w:val="1"/>
          <w:szCs w:val="22"/>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6.1.5 文明施工</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color w:val="auto"/>
          <w:sz w:val="24"/>
          <w:szCs w:val="20"/>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6.1.6 关于安全文明施工费支付比例和支付期限的约定：</w:t>
      </w:r>
      <w:r>
        <w:rPr>
          <w:rFonts w:hint="eastAsia" w:ascii="宋体" w:hAnsi="宋体" w:eastAsia="宋体" w:cs="宋体"/>
          <w:color w:val="auto"/>
          <w:kern w:val="1"/>
          <w:szCs w:val="22"/>
          <w:highlight w:val="none"/>
          <w:u w:val="single"/>
        </w:rPr>
        <w:t xml:space="preserve">  /</w:t>
      </w:r>
      <w:r>
        <w:rPr>
          <w:rFonts w:hint="eastAsia" w:ascii="宋体" w:hAnsi="宋体" w:eastAsia="宋体" w:cs="宋体"/>
          <w:color w:val="auto"/>
          <w:kern w:val="1"/>
          <w:highlight w:val="none"/>
        </w:rPr>
        <w:t>。</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7. 工期和进度</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7.1 施工组织设计</w:t>
      </w:r>
    </w:p>
    <w:p>
      <w:pPr>
        <w:widowControl w:val="0"/>
        <w:suppressAutoHyphens/>
        <w:wordWrap w:val="0"/>
        <w:autoSpaceDE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7.1.1 合同当事人约定的施工组织设计应包括的其他内容：</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4"/>
          <w:highlight w:val="none"/>
        </w:rPr>
        <w:t>。</w:t>
      </w:r>
    </w:p>
    <w:p>
      <w:pPr>
        <w:widowControl w:val="0"/>
        <w:suppressAutoHyphens/>
        <w:wordWrap w:val="0"/>
        <w:autoSpaceDE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7.1.2 施工组织设计的提交和修改</w:t>
      </w:r>
    </w:p>
    <w:p>
      <w:pPr>
        <w:widowControl w:val="0"/>
        <w:suppressAutoHyphens/>
        <w:wordWrap w:val="0"/>
        <w:autoSpaceDE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0"/>
          <w:highlight w:val="none"/>
          <w:u w:val="single"/>
        </w:rPr>
        <w:t xml:space="preserve">开工前一星期内提供施工组织设计方案和工程进度计划 </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0"/>
          <w:highlight w:val="none"/>
          <w:u w:val="single"/>
        </w:rPr>
        <w:t>接到相关材料后7天内予以回复</w:t>
      </w:r>
      <w:r>
        <w:rPr>
          <w:rFonts w:hint="eastAsia" w:ascii="宋体" w:hAnsi="宋体" w:eastAsia="宋体" w:cs="宋体"/>
          <w:color w:val="auto"/>
          <w:sz w:val="24"/>
          <w:szCs w:val="24"/>
          <w:highlight w:val="none"/>
        </w:rPr>
        <w:t>。</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7.2 施工进度计划</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7.2.2 施工进度计划的修订</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0"/>
          <w:highlight w:val="none"/>
          <w:u w:val="single"/>
        </w:rPr>
        <w:t>接到相关材料后7天内予以回复</w:t>
      </w:r>
      <w:r>
        <w:rPr>
          <w:rFonts w:hint="eastAsia" w:ascii="宋体" w:hAnsi="宋体" w:eastAsia="宋体" w:cs="宋体"/>
          <w:color w:val="auto"/>
          <w:sz w:val="24"/>
          <w:szCs w:val="24"/>
          <w:highlight w:val="none"/>
        </w:rPr>
        <w:t>。</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7.3 开工</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7.3.1 开工准备</w:t>
      </w:r>
    </w:p>
    <w:p>
      <w:pPr>
        <w:widowControl w:val="0"/>
        <w:suppressAutoHyphens/>
        <w:wordWrap w:val="0"/>
        <w:spacing w:after="0" w:line="300" w:lineRule="auto"/>
        <w:ind w:firstLine="645"/>
        <w:rPr>
          <w:rFonts w:hint="eastAsia" w:ascii="宋体" w:hAnsi="宋体" w:eastAsia="宋体" w:cs="宋体"/>
          <w:color w:val="auto"/>
          <w:highlight w:val="none"/>
        </w:rPr>
      </w:pPr>
      <w:r>
        <w:rPr>
          <w:rFonts w:hint="eastAsia" w:ascii="宋体" w:hAnsi="宋体" w:eastAsia="宋体" w:cs="宋体"/>
          <w:color w:val="auto"/>
          <w:sz w:val="24"/>
          <w:szCs w:val="24"/>
          <w:highlight w:val="none"/>
        </w:rPr>
        <w:t>关于承包人提交工程开工报审表的期限：</w:t>
      </w:r>
      <w:r>
        <w:rPr>
          <w:rFonts w:hint="eastAsia" w:ascii="宋体" w:hAnsi="宋体" w:eastAsia="宋体" w:cs="宋体"/>
          <w:color w:val="auto"/>
          <w:sz w:val="24"/>
          <w:szCs w:val="20"/>
          <w:highlight w:val="none"/>
          <w:u w:val="single"/>
        </w:rPr>
        <w:t>本合同签订后7天内</w:t>
      </w:r>
      <w:r>
        <w:rPr>
          <w:rFonts w:hint="eastAsia" w:ascii="宋体" w:hAnsi="宋体" w:eastAsia="宋体" w:cs="宋体"/>
          <w:color w:val="auto"/>
          <w:sz w:val="24"/>
          <w:szCs w:val="24"/>
          <w:highlight w:val="none"/>
        </w:rPr>
        <w:t>。</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0"/>
          <w:highlight w:val="none"/>
          <w:u w:val="single"/>
        </w:rPr>
        <w:t>本合同签订后30天内</w:t>
      </w:r>
      <w:r>
        <w:rPr>
          <w:rFonts w:hint="eastAsia" w:ascii="宋体" w:hAnsi="宋体" w:eastAsia="宋体" w:cs="宋体"/>
          <w:color w:val="auto"/>
          <w:sz w:val="24"/>
          <w:szCs w:val="24"/>
          <w:highlight w:val="none"/>
        </w:rPr>
        <w:t>。</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0"/>
          <w:highlight w:val="none"/>
          <w:u w:val="single"/>
        </w:rPr>
        <w:t>“五小”等工程必须在本合同签订后7天内动工</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7.3.2开工通知</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0"/>
          <w:highlight w:val="none"/>
          <w:u w:val="single"/>
        </w:rPr>
        <w:t xml:space="preserve">  /  </w:t>
      </w:r>
      <w:r>
        <w:rPr>
          <w:rFonts w:hint="eastAsia" w:ascii="宋体" w:hAnsi="宋体" w:eastAsia="宋体" w:cs="宋体"/>
          <w:color w:val="auto"/>
          <w:sz w:val="24"/>
          <w:szCs w:val="24"/>
          <w:highlight w:val="none"/>
        </w:rPr>
        <w:t>天内发出开工通知的，承包人有权提出价格调整要求，或者解除合同。</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7.4 测量放线</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0"/>
          <w:highlight w:val="none"/>
          <w:u w:val="single"/>
        </w:rPr>
        <w:t>签订合同后另行约定</w:t>
      </w:r>
      <w:r>
        <w:rPr>
          <w:rFonts w:hint="eastAsia" w:ascii="宋体" w:hAnsi="宋体" w:eastAsia="宋体" w:cs="宋体"/>
          <w:color w:val="auto"/>
          <w:sz w:val="24"/>
          <w:szCs w:val="24"/>
          <w:highlight w:val="none"/>
        </w:rPr>
        <w:t>。</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7.5 工期延误</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7.5.1 因发包人原因导致工期延误</w:t>
      </w:r>
    </w:p>
    <w:p>
      <w:pPr>
        <w:widowControl w:val="0"/>
        <w:suppressAutoHyphens/>
        <w:wordWrap w:val="0"/>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因发包人原因导致工期延误的其他情形：</w:t>
      </w:r>
    </w:p>
    <w:p>
      <w:pPr>
        <w:widowControl w:val="0"/>
        <w:suppressAutoHyphens/>
        <w:wordWrap w:val="0"/>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 xml:space="preserve">(1)提供的图纸存在错误导致致使施工不能正常进行； </w:t>
      </w:r>
    </w:p>
    <w:p>
      <w:pPr>
        <w:widowControl w:val="0"/>
        <w:suppressAutoHyphens/>
        <w:wordWrap w:val="0"/>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(2)变更图纸导致致使施工不能正常进行；</w:t>
      </w:r>
    </w:p>
    <w:p>
      <w:pPr>
        <w:widowControl w:val="0"/>
        <w:suppressAutoHyphens/>
        <w:wordWrap w:val="0"/>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(3)提供的工程地质资料与实际情况存在误差导致承包人致使施工不能正常进行；</w:t>
      </w:r>
    </w:p>
    <w:p>
      <w:pPr>
        <w:widowControl w:val="0"/>
        <w:suppressAutoHyphens/>
        <w:wordWrap w:val="0"/>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(4)发包人或监理人未按合同约定提供所需指令、批准等，致使施工不能正常进行；</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7.5.2 因承包人原因导致工期延误</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因承包人原因造成工期延误，逾期竣工违约金的计算方法为：</w:t>
      </w:r>
      <w:r>
        <w:rPr>
          <w:rFonts w:hint="eastAsia" w:ascii="宋体" w:hAnsi="宋体" w:eastAsia="宋体" w:cs="宋体"/>
          <w:color w:val="auto"/>
          <w:sz w:val="24"/>
          <w:szCs w:val="20"/>
          <w:highlight w:val="none"/>
          <w:u w:val="single"/>
        </w:rPr>
        <w:t>因承包人原因造成工期延误，逾期竣工违约金的计算方法为：若承包人不能在合同工期内完成工程施工的，每延误一天，应向发包人支付逾期竣工违约金</w:t>
      </w:r>
      <w:r>
        <w:rPr>
          <w:rFonts w:hint="eastAsia" w:ascii="宋体" w:hAnsi="宋体" w:eastAsia="宋体" w:cs="宋体"/>
          <w:color w:val="auto"/>
          <w:sz w:val="24"/>
          <w:szCs w:val="20"/>
          <w:highlight w:val="none"/>
          <w:u w:val="single"/>
          <w:lang w:val="en-US" w:eastAsia="zh-CN"/>
        </w:rPr>
        <w:t>5</w:t>
      </w:r>
      <w:r>
        <w:rPr>
          <w:rFonts w:hint="eastAsia" w:ascii="宋体" w:hAnsi="宋体" w:eastAsia="宋体" w:cs="宋体"/>
          <w:color w:val="auto"/>
          <w:sz w:val="24"/>
          <w:szCs w:val="20"/>
          <w:highlight w:val="none"/>
          <w:u w:val="single"/>
        </w:rPr>
        <w:t>00元</w:t>
      </w:r>
      <w:r>
        <w:rPr>
          <w:rFonts w:hint="eastAsia" w:ascii="宋体" w:hAnsi="宋体" w:eastAsia="宋体" w:cs="宋体"/>
          <w:color w:val="auto"/>
          <w:sz w:val="24"/>
          <w:szCs w:val="24"/>
          <w:highlight w:val="none"/>
        </w:rPr>
        <w:t>。</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因承包人原因造成工期延误，逾期竣工违约金的上限：</w:t>
      </w:r>
      <w:r>
        <w:rPr>
          <w:rFonts w:hint="eastAsia" w:ascii="宋体" w:hAnsi="宋体" w:eastAsia="宋体" w:cs="宋体"/>
          <w:color w:val="auto"/>
          <w:sz w:val="24"/>
          <w:szCs w:val="20"/>
          <w:highlight w:val="none"/>
          <w:u w:val="single"/>
        </w:rPr>
        <w:t>合同价的10%</w:t>
      </w:r>
      <w:r>
        <w:rPr>
          <w:rFonts w:hint="eastAsia" w:ascii="宋体" w:hAnsi="宋体" w:eastAsia="宋体" w:cs="宋体"/>
          <w:color w:val="auto"/>
          <w:sz w:val="24"/>
          <w:szCs w:val="24"/>
          <w:highlight w:val="none"/>
        </w:rPr>
        <w:t>。</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7.6 不利物质条件</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7.7异常恶劣的气候条件</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发包人和承包人同意以下情形视为异常恶劣的气候条件：</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0"/>
          <w:highlight w:val="none"/>
          <w:u w:val="single"/>
        </w:rPr>
        <w:t>烈度7度以上地震、8级以上（不含8级）台风、日雨量60ｍｍ以上暴雨，按气象、地震部门公布为准</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4"/>
          <w:highlight w:val="none"/>
        </w:rPr>
        <w:t>。</w:t>
      </w:r>
    </w:p>
    <w:p>
      <w:pPr>
        <w:widowControl w:val="0"/>
        <w:suppressAutoHyphens/>
        <w:wordWrap w:val="0"/>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rPr>
        <w:t>7.8承包人可以顺延工期的其他情况</w:t>
      </w:r>
    </w:p>
    <w:p>
      <w:pPr>
        <w:widowControl w:val="0"/>
        <w:suppressAutoHyphens/>
        <w:wordWrap w:val="0"/>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(1)24小时内停水、停电累计超过8小时；</w:t>
      </w:r>
    </w:p>
    <w:p>
      <w:pPr>
        <w:widowControl w:val="0"/>
        <w:suppressAutoHyphens/>
        <w:wordWrap w:val="0"/>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 xml:space="preserve">(2)发生合同争议时,调解部门、仲裁机构、法院要求停工的； </w:t>
      </w:r>
    </w:p>
    <w:p>
      <w:pPr>
        <w:widowControl w:val="0"/>
        <w:suppressAutoHyphens/>
        <w:wordWrap w:val="0"/>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(3)政府部门通知停工的或上级主管部门检查等原因车辆不能上路造成停工的经发包人确认的；</w:t>
      </w:r>
    </w:p>
    <w:p>
      <w:pPr>
        <w:widowControl w:val="0"/>
        <w:suppressAutoHyphens/>
        <w:wordWrap w:val="0"/>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(4)因设计变更图纸修改造成的工期延误的</w:t>
      </w:r>
    </w:p>
    <w:p>
      <w:pPr>
        <w:widowControl w:val="0"/>
        <w:suppressAutoHyphens/>
        <w:wordWrap w:val="0"/>
        <w:spacing w:after="0" w:line="360" w:lineRule="auto"/>
        <w:ind w:firstLine="36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（5）发包人、承包人双方共同协商认为应工期顺延的其他情况。</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7.9 提前竣工的奖励</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7.9.2提前竣工的奖励：</w:t>
      </w:r>
      <w:r>
        <w:rPr>
          <w:rFonts w:hint="eastAsia" w:ascii="宋体" w:hAnsi="宋体" w:eastAsia="宋体" w:cs="宋体"/>
          <w:color w:val="auto"/>
          <w:kern w:val="1"/>
          <w:szCs w:val="22"/>
          <w:highlight w:val="none"/>
          <w:u w:val="single"/>
        </w:rPr>
        <w:t>/</w:t>
      </w:r>
      <w:r>
        <w:rPr>
          <w:rFonts w:hint="eastAsia" w:ascii="宋体" w:hAnsi="宋体" w:eastAsia="宋体" w:cs="宋体"/>
          <w:color w:val="auto"/>
          <w:kern w:val="1"/>
          <w:highlight w:val="none"/>
        </w:rPr>
        <w:t>。</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8. 材料与设备</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8.4材料与工程设备的保管与使用</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8.4.1发包人供应的材料设备的保管费用的承担：</w:t>
      </w:r>
      <w:r>
        <w:rPr>
          <w:rFonts w:hint="eastAsia" w:ascii="宋体" w:hAnsi="宋体" w:eastAsia="宋体" w:cs="宋体"/>
          <w:color w:val="auto"/>
          <w:kern w:val="1"/>
          <w:highlight w:val="none"/>
          <w:u w:val="single"/>
        </w:rPr>
        <w:t xml:space="preserve"> 由承包人承担  </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8.6 样品</w:t>
      </w:r>
    </w:p>
    <w:p>
      <w:pPr>
        <w:pStyle w:val="9"/>
        <w:suppressAutoHyphens/>
        <w:wordWrap w:val="0"/>
        <w:autoSpaceDE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8.6.1</w:t>
      </w:r>
      <w:r>
        <w:rPr>
          <w:rFonts w:hint="eastAsia" w:ascii="宋体" w:hAnsi="宋体" w:eastAsia="宋体" w:cs="宋体"/>
          <w:color w:val="auto"/>
          <w:kern w:val="1"/>
          <w:highlight w:val="none"/>
        </w:rPr>
        <w:tab/>
      </w:r>
      <w:r>
        <w:rPr>
          <w:rFonts w:hint="eastAsia" w:ascii="宋体" w:hAnsi="宋体" w:eastAsia="宋体" w:cs="宋体"/>
          <w:color w:val="auto"/>
          <w:kern w:val="1"/>
          <w:highlight w:val="none"/>
        </w:rPr>
        <w:t>样品的报送与封存</w:t>
      </w:r>
    </w:p>
    <w:p>
      <w:pPr>
        <w:pStyle w:val="9"/>
        <w:suppressAutoHyphens/>
        <w:wordWrap w:val="0"/>
        <w:autoSpaceDE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需要承包人报送样品的材料或工程设备，样品的种类、名称、规格、数量要求：</w:t>
      </w:r>
    </w:p>
    <w:p>
      <w:pPr>
        <w:pStyle w:val="9"/>
        <w:suppressAutoHyphens/>
        <w:wordWrap w:val="0"/>
        <w:autoSpaceDE w:val="0"/>
        <w:spacing w:line="300" w:lineRule="auto"/>
        <w:jc w:val="left"/>
        <w:rPr>
          <w:rFonts w:hint="eastAsia" w:ascii="宋体" w:hAnsi="宋体" w:eastAsia="宋体" w:cs="宋体"/>
          <w:color w:val="auto"/>
          <w:highlight w:val="none"/>
        </w:rPr>
      </w:pPr>
      <w:r>
        <w:rPr>
          <w:rFonts w:hint="eastAsia" w:ascii="宋体" w:hAnsi="宋体" w:eastAsia="宋体" w:cs="宋体"/>
          <w:color w:val="auto"/>
          <w:kern w:val="1"/>
          <w:szCs w:val="22"/>
          <w:highlight w:val="none"/>
          <w:u w:val="single"/>
        </w:rPr>
        <w:t>按相关规定执行</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8.8 施工设备和临时设施</w:t>
      </w:r>
    </w:p>
    <w:p>
      <w:pPr>
        <w:pStyle w:val="9"/>
        <w:suppressAutoHyphens/>
        <w:wordWrap w:val="0"/>
        <w:autoSpaceDE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8.8.1 承包人提供的施工设备和临时设施</w:t>
      </w:r>
    </w:p>
    <w:p>
      <w:pPr>
        <w:pStyle w:val="9"/>
        <w:suppressAutoHyphens/>
        <w:wordWrap w:val="0"/>
        <w:autoSpaceDE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关于修建临时设施费用承担的约定：</w:t>
      </w:r>
      <w:r>
        <w:rPr>
          <w:rFonts w:hint="eastAsia" w:ascii="宋体" w:hAnsi="宋体" w:eastAsia="宋体" w:cs="宋体"/>
          <w:color w:val="auto"/>
          <w:kern w:val="1"/>
          <w:highlight w:val="none"/>
          <w:u w:val="single"/>
        </w:rPr>
        <w:t xml:space="preserve">由承包人承担 </w:t>
      </w:r>
      <w:r>
        <w:rPr>
          <w:rFonts w:hint="eastAsia" w:ascii="宋体" w:hAnsi="宋体" w:eastAsia="宋体" w:cs="宋体"/>
          <w:color w:val="auto"/>
          <w:kern w:val="1"/>
          <w:highlight w:val="none"/>
        </w:rPr>
        <w:t>。</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9. 试验与检验</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9.1试验设备与试验人员</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9.1.2 试验设备</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施工现场需要配置的试验场所：</w:t>
      </w:r>
      <w:r>
        <w:rPr>
          <w:rFonts w:hint="eastAsia" w:ascii="宋体" w:hAnsi="宋体" w:eastAsia="宋体" w:cs="宋体"/>
          <w:color w:val="auto"/>
          <w:kern w:val="1"/>
          <w:szCs w:val="22"/>
          <w:highlight w:val="none"/>
          <w:u w:val="single"/>
        </w:rPr>
        <w:t>/</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施工现场需要配备的试验设备：</w:t>
      </w:r>
      <w:r>
        <w:rPr>
          <w:rFonts w:hint="eastAsia" w:ascii="宋体" w:hAnsi="宋体" w:eastAsia="宋体" w:cs="宋体"/>
          <w:color w:val="auto"/>
          <w:kern w:val="1"/>
          <w:szCs w:val="22"/>
          <w:highlight w:val="none"/>
          <w:u w:val="single"/>
        </w:rPr>
        <w:t>/</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施工现场需要具备的其他试验条件：</w:t>
      </w:r>
      <w:r>
        <w:rPr>
          <w:rFonts w:hint="eastAsia" w:ascii="宋体" w:hAnsi="宋体" w:eastAsia="宋体" w:cs="宋体"/>
          <w:color w:val="auto"/>
          <w:kern w:val="1"/>
          <w:szCs w:val="22"/>
          <w:highlight w:val="none"/>
          <w:u w:val="single"/>
        </w:rPr>
        <w:t>/</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 xml:space="preserve">9.4 现场工艺试验 </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现场工艺试验的有关约定：</w:t>
      </w:r>
      <w:r>
        <w:rPr>
          <w:rFonts w:hint="eastAsia" w:ascii="宋体" w:hAnsi="宋体" w:eastAsia="宋体" w:cs="宋体"/>
          <w:color w:val="auto"/>
          <w:kern w:val="1"/>
          <w:szCs w:val="22"/>
          <w:highlight w:val="none"/>
          <w:u w:val="single"/>
        </w:rPr>
        <w:t>/</w:t>
      </w:r>
      <w:r>
        <w:rPr>
          <w:rFonts w:hint="eastAsia" w:ascii="宋体" w:hAnsi="宋体" w:eastAsia="宋体" w:cs="宋体"/>
          <w:color w:val="auto"/>
          <w:kern w:val="1"/>
          <w:highlight w:val="none"/>
        </w:rPr>
        <w:t>。</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10. 变更</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10.1变更的范围</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0"/>
          <w:highlight w:val="none"/>
          <w:u w:val="single"/>
        </w:rPr>
        <w:t>除通用合同条款外，发包人对工程规模、材料设备的品牌、规格、等级等的变更也属于变更</w:t>
      </w:r>
      <w:r>
        <w:rPr>
          <w:rFonts w:hint="eastAsia" w:ascii="宋体" w:hAnsi="宋体" w:eastAsia="宋体" w:cs="宋体"/>
          <w:color w:val="auto"/>
          <w:sz w:val="24"/>
          <w:szCs w:val="24"/>
          <w:highlight w:val="none"/>
        </w:rPr>
        <w:t>。</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10.4 变更估价</w:t>
      </w:r>
    </w:p>
    <w:p>
      <w:pPr>
        <w:widowControl w:val="0"/>
        <w:suppressAutoHyphens/>
        <w:wordWrap w:val="0"/>
        <w:spacing w:after="0" w:line="42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10.4.1 变</w:t>
      </w:r>
      <w:r>
        <w:rPr>
          <w:rFonts w:hint="eastAsia" w:ascii="宋体" w:hAnsi="宋体" w:eastAsia="宋体" w:cs="宋体"/>
          <w:color w:val="auto"/>
          <w:sz w:val="24"/>
          <w:szCs w:val="20"/>
          <w:highlight w:val="none"/>
        </w:rPr>
        <w:t>更估价原则</w:t>
      </w:r>
    </w:p>
    <w:p>
      <w:pPr>
        <w:widowControl w:val="0"/>
        <w:suppressAutoHyphens/>
        <w:wordWrap w:val="0"/>
        <w:spacing w:after="0" w:line="420" w:lineRule="exact"/>
        <w:rPr>
          <w:rFonts w:hint="eastAsia" w:ascii="宋体" w:hAnsi="宋体" w:eastAsia="宋体" w:cs="宋体"/>
          <w:color w:val="auto"/>
          <w:highlight w:val="none"/>
        </w:rPr>
      </w:pPr>
      <w:r>
        <w:rPr>
          <w:rFonts w:hint="eastAsia" w:ascii="宋体" w:hAnsi="宋体" w:eastAsia="宋体" w:cs="宋体"/>
          <w:color w:val="auto"/>
          <w:sz w:val="24"/>
          <w:szCs w:val="20"/>
          <w:highlight w:val="none"/>
        </w:rPr>
        <w:t xml:space="preserve">关于变更估价的约定: </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0"/>
          <w:highlight w:val="none"/>
        </w:rPr>
        <w:t>。</w:t>
      </w:r>
    </w:p>
    <w:p>
      <w:pPr>
        <w:widowControl w:val="0"/>
        <w:suppressAutoHyphens/>
        <w:wordWrap w:val="0"/>
        <w:spacing w:after="0" w:line="42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rPr>
        <w:t>10.4.2 增减工程量的单价确定</w:t>
      </w:r>
    </w:p>
    <w:p>
      <w:pPr>
        <w:widowControl w:val="0"/>
        <w:suppressAutoHyphens/>
        <w:wordWrap w:val="0"/>
        <w:autoSpaceDE w:val="0"/>
        <w:spacing w:after="0" w:line="42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(1)在工程量清单内的项目发生工程量增加，其增加部分工程量的综合单价＝发包人工程预算价中的相应项目综合单价×(1－中标价降幅系数)</w:t>
      </w:r>
    </w:p>
    <w:p>
      <w:pPr>
        <w:widowControl w:val="0"/>
        <w:suppressAutoHyphens/>
        <w:wordWrap w:val="0"/>
        <w:autoSpaceDE w:val="0"/>
        <w:spacing w:after="0" w:line="42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(2)在工程量清单内的项目发生工程量减少，其减少部分工程量的综合单价＝发包人工程预算价中的相应项目综合单价×(1－中标价降幅系数)</w:t>
      </w:r>
    </w:p>
    <w:p>
      <w:pPr>
        <w:widowControl w:val="0"/>
        <w:suppressAutoHyphens/>
        <w:wordWrap w:val="0"/>
        <w:autoSpaceDE w:val="0"/>
        <w:spacing w:after="0" w:line="42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wordWrap w:val="0"/>
        <w:autoSpaceDE w:val="0"/>
        <w:spacing w:after="0" w:line="420" w:lineRule="exact"/>
        <w:ind w:firstLine="24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不在工程量清单内的项目综合单价＝按本项规定计算的综合单价×(1-中标价降幅系数)</w:t>
      </w:r>
    </w:p>
    <w:p>
      <w:pPr>
        <w:widowControl w:val="0"/>
        <w:suppressAutoHyphens/>
        <w:wordWrap w:val="0"/>
        <w:autoSpaceDE w:val="0"/>
        <w:spacing w:after="0" w:line="42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(4)若定额缺项的，由承包人提出适当的单价，经发包人会同工程预(决)算审核单位审核确定，报市相关部门造价管理机构备案。</w:t>
      </w:r>
    </w:p>
    <w:p>
      <w:pPr>
        <w:widowControl w:val="0"/>
        <w:suppressAutoHyphens/>
        <w:wordWrap w:val="0"/>
        <w:autoSpaceDE w:val="0"/>
        <w:spacing w:after="0" w:line="42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定额缺项单价(或议价)＝经双方确认的单价×(1-中标价降幅系数)</w:t>
      </w:r>
    </w:p>
    <w:p>
      <w:pPr>
        <w:widowControl w:val="0"/>
        <w:suppressAutoHyphens/>
        <w:wordWrap w:val="0"/>
        <w:autoSpaceDE w:val="0"/>
        <w:spacing w:after="0" w:line="42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如双方不能达成一致的，双方可提请工程所在地工程造价管理机构进行咨询或按合同约定的争议或纠纷解决程序办理。</w:t>
      </w:r>
    </w:p>
    <w:p>
      <w:pPr>
        <w:widowControl w:val="0"/>
        <w:suppressAutoHyphens/>
        <w:wordWrap w:val="0"/>
        <w:spacing w:after="0" w:line="42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 xml:space="preserve">(5)中标价降幅系数=(工程预算价－中标价)/工程预算价×100%。 </w:t>
      </w:r>
      <w:r>
        <w:rPr>
          <w:rFonts w:hint="eastAsia" w:ascii="宋体" w:hAnsi="宋体" w:eastAsia="宋体" w:cs="宋体"/>
          <w:color w:val="auto"/>
          <w:sz w:val="24"/>
          <w:szCs w:val="20"/>
          <w:highlight w:val="none"/>
        </w:rPr>
        <w:t>。</w:t>
      </w:r>
    </w:p>
    <w:p>
      <w:pPr>
        <w:widowControl w:val="0"/>
        <w:suppressAutoHyphens/>
        <w:wordWrap w:val="0"/>
        <w:spacing w:after="0" w:line="42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rPr>
        <w:t>10.5承包人的合理化建议</w:t>
      </w:r>
    </w:p>
    <w:p>
      <w:pPr>
        <w:widowControl w:val="0"/>
        <w:suppressAutoHyphens/>
        <w:wordWrap w:val="0"/>
        <w:spacing w:after="0" w:line="42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rPr>
        <w:t>监理人审查承包人合理化建议的期限：</w:t>
      </w:r>
      <w:r>
        <w:rPr>
          <w:rFonts w:hint="eastAsia" w:ascii="宋体" w:hAnsi="宋体" w:eastAsia="宋体" w:cs="宋体"/>
          <w:color w:val="auto"/>
          <w:sz w:val="24"/>
          <w:szCs w:val="20"/>
          <w:highlight w:val="none"/>
          <w:u w:val="single"/>
        </w:rPr>
        <w:t>接收后7天内</w:t>
      </w:r>
      <w:r>
        <w:rPr>
          <w:rFonts w:hint="eastAsia" w:ascii="宋体" w:hAnsi="宋体" w:eastAsia="宋体" w:cs="宋体"/>
          <w:color w:val="auto"/>
          <w:sz w:val="24"/>
          <w:szCs w:val="20"/>
          <w:highlight w:val="none"/>
        </w:rPr>
        <w:t>。</w:t>
      </w:r>
    </w:p>
    <w:p>
      <w:pPr>
        <w:widowControl w:val="0"/>
        <w:suppressAutoHyphens/>
        <w:wordWrap w:val="0"/>
        <w:spacing w:after="0" w:line="42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rPr>
        <w:t>发包人审批承包人合理化建议的期限：</w:t>
      </w:r>
      <w:r>
        <w:rPr>
          <w:rFonts w:hint="eastAsia" w:ascii="宋体" w:hAnsi="宋体" w:eastAsia="宋体" w:cs="宋体"/>
          <w:color w:val="auto"/>
          <w:sz w:val="24"/>
          <w:szCs w:val="20"/>
          <w:highlight w:val="none"/>
          <w:u w:val="single"/>
        </w:rPr>
        <w:t>接收后7天内</w:t>
      </w:r>
      <w:r>
        <w:rPr>
          <w:rFonts w:hint="eastAsia" w:ascii="宋体" w:hAnsi="宋体" w:eastAsia="宋体" w:cs="宋体"/>
          <w:color w:val="auto"/>
          <w:sz w:val="24"/>
          <w:szCs w:val="20"/>
          <w:highlight w:val="none"/>
        </w:rPr>
        <w:t>。</w:t>
      </w:r>
    </w:p>
    <w:p>
      <w:pPr>
        <w:widowControl w:val="0"/>
        <w:suppressAutoHyphens/>
        <w:wordWrap w:val="0"/>
        <w:spacing w:after="0" w:line="420" w:lineRule="exact"/>
        <w:rPr>
          <w:rFonts w:hint="eastAsia" w:ascii="宋体" w:hAnsi="宋体" w:eastAsia="宋体" w:cs="宋体"/>
          <w:color w:val="auto"/>
          <w:highlight w:val="none"/>
        </w:rPr>
      </w:pPr>
      <w:r>
        <w:rPr>
          <w:rFonts w:hint="eastAsia" w:ascii="宋体" w:hAnsi="宋体" w:eastAsia="宋体" w:cs="宋体"/>
          <w:color w:val="auto"/>
          <w:sz w:val="24"/>
          <w:szCs w:val="20"/>
          <w:highlight w:val="none"/>
        </w:rPr>
        <w:t>承包人提出的合理化建议降低了合同价格或者提高了工程经济效益的奖励的方法和金额为：</w:t>
      </w:r>
      <w:r>
        <w:rPr>
          <w:rFonts w:hint="eastAsia" w:ascii="宋体" w:hAnsi="宋体" w:eastAsia="宋体" w:cs="宋体"/>
          <w:color w:val="auto"/>
          <w:sz w:val="24"/>
          <w:szCs w:val="20"/>
          <w:highlight w:val="none"/>
          <w:u w:val="single"/>
        </w:rPr>
        <w:t xml:space="preserve"> / </w:t>
      </w:r>
      <w:r>
        <w:rPr>
          <w:rFonts w:hint="eastAsia" w:ascii="宋体" w:hAnsi="宋体" w:eastAsia="宋体" w:cs="宋体"/>
          <w:color w:val="auto"/>
          <w:sz w:val="24"/>
          <w:szCs w:val="20"/>
          <w:highlight w:val="none"/>
        </w:rPr>
        <w:t>。</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10.7 暂估价</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暂估价分包工程、服务的明细详见附件10：《专业工程暂估价表》。</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10.7.1 依法必须招标的暂估价项目</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种方式确定。</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10.7.2 不属于依法必须招标的暂估价项目</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种方式确定。</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第3种方式：承包人直接实施的暂估价项目</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10.8 暂列金额</w:t>
      </w:r>
    </w:p>
    <w:p>
      <w:pPr>
        <w:pStyle w:val="9"/>
        <w:suppressAutoHyphens/>
        <w:wordWrap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合同当事人关于暂列金额使用的约定：</w:t>
      </w:r>
      <w:r>
        <w:rPr>
          <w:rFonts w:hint="eastAsia" w:ascii="宋体" w:hAnsi="宋体" w:eastAsia="宋体" w:cs="宋体"/>
          <w:color w:val="auto"/>
          <w:kern w:val="1"/>
          <w:szCs w:val="22"/>
          <w:highlight w:val="none"/>
          <w:u w:val="single"/>
        </w:rPr>
        <w:t xml:space="preserve">    /       </w:t>
      </w:r>
      <w:r>
        <w:rPr>
          <w:rFonts w:hint="eastAsia" w:ascii="宋体" w:hAnsi="宋体" w:eastAsia="宋体" w:cs="宋体"/>
          <w:color w:val="auto"/>
          <w:kern w:val="1"/>
          <w:szCs w:val="22"/>
          <w:highlight w:val="none"/>
        </w:rPr>
        <w:t>。</w:t>
      </w:r>
      <w:r>
        <w:rPr>
          <w:rFonts w:hint="eastAsia" w:ascii="宋体" w:hAnsi="宋体" w:eastAsia="宋体" w:cs="宋体"/>
          <w:color w:val="auto"/>
          <w:kern w:val="1"/>
          <w:highlight w:val="none"/>
        </w:rPr>
        <w:t>　</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11.1 市场价格波动引起的调整</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市场价格波动是否调整合同价格的约定：</w:t>
      </w:r>
      <w:r>
        <w:rPr>
          <w:rFonts w:hint="eastAsia" w:ascii="宋体" w:hAnsi="宋体" w:eastAsia="宋体" w:cs="宋体"/>
          <w:color w:val="auto"/>
          <w:kern w:val="1"/>
          <w:highlight w:val="none"/>
          <w:u w:val="single"/>
        </w:rPr>
        <w:t xml:space="preserve">  按招标文件</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因市场价格波动调整合同价格，采用以下第</w:t>
      </w:r>
      <w:r>
        <w:rPr>
          <w:rFonts w:hint="eastAsia" w:ascii="宋体" w:hAnsi="宋体" w:eastAsia="宋体" w:cs="宋体"/>
          <w:color w:val="auto"/>
          <w:kern w:val="1"/>
          <w:highlight w:val="none"/>
          <w:u w:val="single"/>
        </w:rPr>
        <w:t xml:space="preserve">  /</w:t>
      </w:r>
      <w:r>
        <w:rPr>
          <w:rFonts w:hint="eastAsia" w:ascii="宋体" w:hAnsi="宋体" w:eastAsia="宋体" w:cs="宋体"/>
          <w:color w:val="auto"/>
          <w:kern w:val="1"/>
          <w:highlight w:val="none"/>
        </w:rPr>
        <w:t>种方式对合同价格进行调整：</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第1种方式：采用价格指数进行价格调整。</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关于各可调因子、定值和变值权重，以及基本价格指数及其来源的约定：</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第2种方式：采用造价信息进行价格调整。</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（2）关于基准价格的约定：</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%时，或材料单价跌幅以已标价工程量清单或预算书中载明材料单价为基础超过</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%时，其超过部分据实调整。</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%时，材料单价涨幅以已标价工程量清单或预算书中载明材料单价为基础超过</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%时，其超过部分据实调整。</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%时，其超过部分据实调整。</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w:t>
      </w:r>
    </w:p>
    <w:p>
      <w:pPr>
        <w:pStyle w:val="26"/>
        <w:widowControl/>
        <w:wordWrap w:val="0"/>
        <w:ind w:firstLine="420"/>
        <w:rPr>
          <w:rFonts w:hint="eastAsia" w:ascii="宋体" w:hAnsi="宋体" w:eastAsia="宋体" w:cs="宋体"/>
          <w:color w:val="auto"/>
          <w:highlight w:val="none"/>
        </w:rPr>
      </w:pPr>
      <w:r>
        <w:rPr>
          <w:rFonts w:hint="eastAsia" w:ascii="宋体" w:hAnsi="宋体" w:eastAsia="宋体" w:cs="宋体"/>
          <w:color w:val="auto"/>
          <w:highlight w:val="none"/>
        </w:rPr>
        <w:t>12. 合同价格、计量与支付</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12.1 合同价格形式</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1、单价合同。</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综合单价包含的风险范围：</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风险范围以外合同价格的调整方法：</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szCs w:val="22"/>
          <w:highlight w:val="none"/>
        </w:rPr>
        <w:t>风险范围以外合同价格的调整方法：</w:t>
      </w:r>
      <w:r>
        <w:rPr>
          <w:rFonts w:hint="eastAsia" w:ascii="宋体" w:hAnsi="宋体" w:eastAsia="宋体" w:cs="宋体"/>
          <w:color w:val="auto"/>
          <w:kern w:val="1"/>
          <w:szCs w:val="22"/>
          <w:highlight w:val="none"/>
          <w:u w:val="single"/>
        </w:rPr>
        <w:t xml:space="preserve">      /     </w:t>
      </w:r>
      <w:r>
        <w:rPr>
          <w:rFonts w:hint="eastAsia" w:ascii="宋体" w:hAnsi="宋体" w:eastAsia="宋体" w:cs="宋体"/>
          <w:color w:val="auto"/>
          <w:kern w:val="1"/>
          <w:szCs w:val="22"/>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2、总价合同。</w:t>
      </w:r>
    </w:p>
    <w:p>
      <w:pPr>
        <w:widowControl w:val="0"/>
        <w:suppressAutoHyphens/>
        <w:wordWrap w:val="0"/>
        <w:spacing w:after="0" w:line="36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总价包含的风险范围：</w:t>
      </w:r>
    </w:p>
    <w:p>
      <w:pPr>
        <w:widowControl w:val="0"/>
        <w:suppressAutoHyphens/>
        <w:wordWrap w:val="0"/>
        <w:spacing w:after="0" w:line="360" w:lineRule="exact"/>
        <w:ind w:firstLine="480"/>
        <w:rPr>
          <w:rFonts w:hint="eastAsia" w:ascii="宋体" w:hAnsi="宋体" w:eastAsia="宋体" w:cs="宋体"/>
          <w:color w:val="auto"/>
          <w:highlight w:val="none"/>
        </w:rPr>
      </w:pPr>
      <w:r>
        <w:rPr>
          <w:rFonts w:hint="eastAsia" w:ascii="宋体" w:hAnsi="宋体" w:eastAsia="宋体" w:cs="宋体"/>
          <w:bCs/>
          <w:color w:val="auto"/>
          <w:sz w:val="24"/>
          <w:szCs w:val="20"/>
          <w:highlight w:val="none"/>
          <w:u w:val="single"/>
        </w:rPr>
        <w:t>1)工程量清单核对澄清之后，仍有错、漏，导致工程预算价不准确的 (指在中标通知书发出后一个月内，招标人和中标人双方进行核对工程量清单的)；</w:t>
      </w:r>
    </w:p>
    <w:p>
      <w:pPr>
        <w:widowControl w:val="0"/>
        <w:suppressAutoHyphens/>
        <w:wordWrap w:val="0"/>
        <w:spacing w:after="0" w:line="360" w:lineRule="exact"/>
        <w:ind w:firstLine="480"/>
        <w:rPr>
          <w:rFonts w:hint="eastAsia" w:ascii="宋体" w:hAnsi="宋体" w:eastAsia="宋体" w:cs="宋体"/>
          <w:color w:val="auto"/>
          <w:highlight w:val="none"/>
        </w:rPr>
      </w:pPr>
      <w:r>
        <w:rPr>
          <w:rFonts w:hint="eastAsia" w:ascii="宋体" w:hAnsi="宋体" w:eastAsia="宋体" w:cs="宋体"/>
          <w:bCs/>
          <w:color w:val="auto"/>
          <w:sz w:val="24"/>
          <w:szCs w:val="20"/>
          <w:highlight w:val="none"/>
          <w:u w:val="single"/>
        </w:rPr>
        <w:t>2)市场变化、政策性调整导致主要材料价格上涨或下跌按仙政办【2011】10号文执行；</w:t>
      </w:r>
    </w:p>
    <w:p>
      <w:pPr>
        <w:widowControl w:val="0"/>
        <w:suppressAutoHyphens/>
        <w:wordWrap w:val="0"/>
        <w:spacing w:after="0" w:line="360" w:lineRule="exact"/>
        <w:ind w:firstLine="480"/>
        <w:rPr>
          <w:rFonts w:hint="eastAsia" w:ascii="宋体" w:hAnsi="宋体" w:eastAsia="宋体" w:cs="宋体"/>
          <w:color w:val="auto"/>
          <w:highlight w:val="none"/>
        </w:rPr>
      </w:pPr>
      <w:r>
        <w:rPr>
          <w:rFonts w:hint="eastAsia" w:ascii="宋体" w:hAnsi="宋体" w:eastAsia="宋体" w:cs="宋体"/>
          <w:bCs/>
          <w:color w:val="auto"/>
          <w:sz w:val="24"/>
          <w:szCs w:val="20"/>
          <w:highlight w:val="none"/>
          <w:u w:val="single"/>
        </w:rPr>
        <w:t>3)天气、地形、地质等自然条件变化而采取临时措施的；</w:t>
      </w:r>
    </w:p>
    <w:p>
      <w:pPr>
        <w:widowControl w:val="0"/>
        <w:suppressAutoHyphens/>
        <w:wordWrap w:val="0"/>
        <w:spacing w:after="0" w:line="360" w:lineRule="exact"/>
        <w:ind w:firstLine="480"/>
        <w:rPr>
          <w:rFonts w:hint="eastAsia" w:ascii="宋体" w:hAnsi="宋体" w:eastAsia="宋体" w:cs="宋体"/>
          <w:color w:val="auto"/>
          <w:highlight w:val="none"/>
        </w:rPr>
      </w:pPr>
      <w:r>
        <w:rPr>
          <w:rFonts w:hint="eastAsia" w:ascii="宋体" w:hAnsi="宋体" w:eastAsia="宋体" w:cs="宋体"/>
          <w:bCs/>
          <w:color w:val="auto"/>
          <w:sz w:val="24"/>
          <w:szCs w:val="20"/>
          <w:highlight w:val="none"/>
          <w:u w:val="single"/>
        </w:rPr>
        <w:t>4)人工、机械费价格变化的</w:t>
      </w:r>
      <w:r>
        <w:rPr>
          <w:rFonts w:hint="eastAsia" w:ascii="宋体" w:hAnsi="宋体" w:eastAsia="宋体" w:cs="宋体"/>
          <w:color w:val="auto"/>
          <w:sz w:val="24"/>
          <w:szCs w:val="20"/>
          <w:highlight w:val="none"/>
          <w:u w:val="single"/>
        </w:rPr>
        <w:t>。</w:t>
      </w:r>
    </w:p>
    <w:p>
      <w:pPr>
        <w:suppressAutoHyphens/>
        <w:wordWrap w:val="0"/>
        <w:spacing w:after="0" w:line="36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0"/>
          <w:highlight w:val="none"/>
          <w:u w:val="single"/>
        </w:rPr>
        <w:t>（1）在工程预算内的项目综合单价，按预算内相应项目的综合单价及下浮率计算。</w:t>
      </w:r>
    </w:p>
    <w:p>
      <w:pPr>
        <w:widowControl w:val="0"/>
        <w:suppressAutoHyphens/>
        <w:wordWrap w:val="0"/>
        <w:spacing w:after="0" w:line="360" w:lineRule="exact"/>
        <w:ind w:firstLine="240"/>
        <w:jc w:val="both"/>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工程预算内的项目综合单价＝预算内相应项目的综合单价×（1－下浮率），下浮率为   %。</w:t>
      </w:r>
    </w:p>
    <w:p>
      <w:pPr>
        <w:widowControl w:val="0"/>
        <w:suppressAutoHyphens/>
        <w:wordWrap w:val="0"/>
        <w:spacing w:after="0" w:line="360" w:lineRule="exact"/>
        <w:ind w:firstLine="480"/>
        <w:jc w:val="both"/>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（2）不在工程预算内的项目综合单价，按照市相关部门造价管理机构颁布的施工期间的消耗量定额、费用定额、材料（设备）信息价或市场价及下浮率计算。</w:t>
      </w:r>
    </w:p>
    <w:p>
      <w:pPr>
        <w:widowControl w:val="0"/>
        <w:suppressAutoHyphens/>
        <w:wordWrap w:val="0"/>
        <w:spacing w:after="0" w:line="360" w:lineRule="exact"/>
        <w:ind w:firstLine="480"/>
        <w:jc w:val="both"/>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不在工程预算内的项目综合单价＝按本项规定计算的综合单价×（1－下浮率）</w:t>
      </w:r>
    </w:p>
    <w:p>
      <w:pPr>
        <w:suppressAutoHyphens/>
        <w:wordWrap w:val="0"/>
        <w:spacing w:after="0" w:line="36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（3）若定额缺项的，由承包人提出适当的单价，经发包人会同工程预（决）算审核单位审核确定，报市相关部门造价管理机构备案。</w:t>
      </w:r>
    </w:p>
    <w:p>
      <w:pPr>
        <w:suppressAutoHyphens/>
        <w:wordWrap w:val="0"/>
        <w:spacing w:after="0" w:line="36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定额缺项单价（或议价）＝经双方确认的单价×（1－下浮率）</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color w:val="auto"/>
          <w:sz w:val="24"/>
          <w:szCs w:val="24"/>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3、其他价格方式：</w:t>
      </w:r>
      <w:r>
        <w:rPr>
          <w:rFonts w:hint="eastAsia" w:ascii="宋体" w:hAnsi="宋体" w:eastAsia="宋体" w:cs="宋体"/>
          <w:color w:val="auto"/>
          <w:kern w:val="1"/>
          <w:szCs w:val="22"/>
          <w:highlight w:val="none"/>
          <w:u w:val="single"/>
        </w:rPr>
        <w:t>/</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12.2 预付款</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12.2.1 预</w:t>
      </w:r>
      <w:r>
        <w:rPr>
          <w:rFonts w:hint="eastAsia" w:ascii="宋体" w:hAnsi="宋体" w:eastAsia="宋体" w:cs="宋体"/>
          <w:color w:val="auto"/>
          <w:sz w:val="24"/>
          <w:szCs w:val="24"/>
          <w:highlight w:val="none"/>
        </w:rPr>
        <w:t>付款的支付</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预付款支付比例或金额：</w:t>
      </w:r>
      <w:r>
        <w:rPr>
          <w:rFonts w:hint="eastAsia" w:ascii="宋体" w:hAnsi="宋体" w:eastAsia="宋体" w:cs="宋体"/>
          <w:b/>
          <w:color w:val="auto"/>
          <w:sz w:val="24"/>
          <w:szCs w:val="20"/>
          <w:highlight w:val="none"/>
          <w:u w:val="single"/>
        </w:rPr>
        <w:t>预付款为签约合同价的</w:t>
      </w:r>
      <w:r>
        <w:rPr>
          <w:rFonts w:hint="eastAsia" w:ascii="宋体" w:hAnsi="宋体" w:eastAsia="宋体" w:cs="宋体"/>
          <w:b/>
          <w:color w:val="auto"/>
          <w:sz w:val="24"/>
          <w:szCs w:val="20"/>
          <w:highlight w:val="none"/>
          <w:u w:val="single"/>
          <w:lang w:val="en-US" w:eastAsia="zh-CN"/>
        </w:rPr>
        <w:t>10</w:t>
      </w:r>
      <w:r>
        <w:rPr>
          <w:rFonts w:hint="eastAsia" w:ascii="宋体" w:hAnsi="宋体" w:eastAsia="宋体" w:cs="宋体"/>
          <w:b/>
          <w:color w:val="auto"/>
          <w:sz w:val="24"/>
          <w:szCs w:val="20"/>
          <w:highlight w:val="none"/>
          <w:u w:val="single"/>
        </w:rPr>
        <w:t>﹪；若履约保证金采用非现金形式，不预付工程预付款</w:t>
      </w:r>
      <w:r>
        <w:rPr>
          <w:rFonts w:hint="eastAsia" w:ascii="宋体" w:hAnsi="宋体" w:eastAsia="宋体" w:cs="宋体"/>
          <w:color w:val="auto"/>
          <w:sz w:val="24"/>
          <w:szCs w:val="20"/>
          <w:highlight w:val="none"/>
          <w:u w:val="single"/>
        </w:rPr>
        <w:t>。</w:t>
      </w:r>
    </w:p>
    <w:p>
      <w:pPr>
        <w:widowControl w:val="0"/>
        <w:suppressAutoHyphens/>
        <w:wordWrap w:val="0"/>
        <w:spacing w:after="0" w:line="300" w:lineRule="auto"/>
        <w:ind w:left="360" w:firstLine="120"/>
        <w:rPr>
          <w:rFonts w:hint="eastAsia" w:ascii="宋体" w:hAnsi="宋体" w:eastAsia="宋体" w:cs="宋体"/>
          <w:color w:val="auto"/>
          <w:highlight w:val="none"/>
        </w:rPr>
      </w:pPr>
      <w:r>
        <w:rPr>
          <w:rFonts w:hint="eastAsia" w:ascii="宋体" w:hAnsi="宋体" w:eastAsia="宋体" w:cs="宋体"/>
          <w:color w:val="auto"/>
          <w:sz w:val="24"/>
          <w:szCs w:val="24"/>
          <w:highlight w:val="none"/>
        </w:rPr>
        <w:t>预付款支付期限：</w:t>
      </w:r>
      <w:r>
        <w:rPr>
          <w:rFonts w:hint="eastAsia" w:ascii="宋体" w:hAnsi="宋体" w:eastAsia="宋体" w:cs="宋体"/>
          <w:b/>
          <w:color w:val="auto"/>
          <w:sz w:val="24"/>
          <w:szCs w:val="20"/>
          <w:highlight w:val="none"/>
          <w:u w:val="single"/>
        </w:rPr>
        <w:t>发包人在合同生效且承包方开始进场施工后30天内付款</w:t>
      </w:r>
      <w:r>
        <w:rPr>
          <w:rFonts w:hint="eastAsia" w:ascii="宋体" w:hAnsi="宋体" w:eastAsia="宋体" w:cs="宋体"/>
          <w:color w:val="auto"/>
          <w:sz w:val="24"/>
          <w:szCs w:val="20"/>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预付款扣回的方式：</w:t>
      </w:r>
      <w:r>
        <w:rPr>
          <w:rFonts w:hint="eastAsia" w:ascii="宋体" w:hAnsi="宋体" w:eastAsia="宋体" w:cs="宋体"/>
          <w:b/>
          <w:color w:val="auto"/>
          <w:sz w:val="24"/>
          <w:szCs w:val="20"/>
          <w:highlight w:val="none"/>
          <w:u w:val="single"/>
        </w:rPr>
        <w:t>当工程进度款累计支付到签约合同价的50﹪时，发包人按比例在各月应支付的工程进度款中逐步扣回预付工程款（扣完为止），预付款全部金额在进度付款证书的累计金额达到签约合同价的80%前扣完</w:t>
      </w:r>
      <w:r>
        <w:rPr>
          <w:rFonts w:hint="eastAsia" w:ascii="宋体" w:hAnsi="宋体" w:eastAsia="宋体" w:cs="宋体"/>
          <w:color w:val="auto"/>
          <w:sz w:val="24"/>
          <w:szCs w:val="24"/>
          <w:highlight w:val="none"/>
        </w:rPr>
        <w:t>。</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12.3 计量</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12.3.1 计量原则</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0"/>
          <w:highlight w:val="none"/>
          <w:u w:val="single"/>
        </w:rPr>
        <w:t>以相关的国家标准、行业标准等为依据</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12.3.2 计量周期</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0"/>
          <w:highlight w:val="none"/>
          <w:u w:val="single"/>
        </w:rPr>
        <w:t>按通用合同条款执行</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12.3.3 单价合同的计量</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12.3.4 总价合同的计量</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12.3.5总价合同采用支付分解表计量支付的，是否适用第12.3.4 项〔总价合同的计量〕约定进行计量：</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12.3.6 其他价格形式合同的计量</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12.4 工程进度款支付</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12.4.1 付款周期</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0"/>
          <w:highlight w:val="none"/>
          <w:u w:val="single"/>
          <w:lang w:val="en-US" w:eastAsia="zh-CN"/>
        </w:rPr>
        <w:t>/</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12.4.2 进度付款申请单的编制</w:t>
      </w:r>
    </w:p>
    <w:p>
      <w:pPr>
        <w:pStyle w:val="9"/>
        <w:suppressAutoHyphens/>
        <w:wordWrap w:val="0"/>
        <w:spacing w:line="300" w:lineRule="auto"/>
        <w:ind w:firstLine="480"/>
        <w:jc w:val="left"/>
        <w:rPr>
          <w:rFonts w:hint="eastAsia" w:ascii="宋体" w:hAnsi="宋体" w:eastAsia="宋体" w:cs="宋体"/>
          <w:color w:val="auto"/>
          <w:kern w:val="1"/>
          <w:highlight w:val="none"/>
          <w:u w:val="single"/>
        </w:rPr>
      </w:pPr>
      <w:r>
        <w:rPr>
          <w:rFonts w:hint="eastAsia" w:ascii="宋体" w:hAnsi="宋体" w:eastAsia="宋体" w:cs="宋体"/>
          <w:color w:val="auto"/>
          <w:kern w:val="1"/>
          <w:highlight w:val="none"/>
        </w:rPr>
        <w:t>关于进度付款申请单编制的约定：</w:t>
      </w:r>
      <w:r>
        <w:rPr>
          <w:rFonts w:hint="eastAsia" w:ascii="宋体" w:hAnsi="宋体" w:eastAsia="宋体" w:cs="宋体"/>
          <w:color w:val="auto"/>
          <w:kern w:val="1"/>
          <w:highlight w:val="none"/>
          <w:u w:val="single"/>
          <w:lang w:val="en-US" w:eastAsia="zh-CN"/>
        </w:rPr>
        <w:t>/</w:t>
      </w:r>
      <w:r>
        <w:rPr>
          <w:rFonts w:hint="eastAsia" w:ascii="宋体" w:hAnsi="宋体" w:eastAsia="宋体" w:cs="宋体"/>
          <w:color w:val="auto"/>
          <w:kern w:val="1"/>
          <w:highlight w:val="none"/>
          <w:u w:val="singl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u w:val="single"/>
        </w:rPr>
        <w:t>具体按以下公式计算：</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12.4.3 进度付款申请单的提交</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p>
    <w:p>
      <w:pPr>
        <w:widowControl w:val="0"/>
        <w:suppressAutoHyphens/>
        <w:wordWrap w:val="0"/>
        <w:spacing w:after="0" w:line="300" w:lineRule="auto"/>
        <w:ind w:left="458" w:leftChars="21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zh-TW" w:eastAsia="zh-TW"/>
        </w:rPr>
        <w:t>工程款支付</w:t>
      </w:r>
      <w:r>
        <w:rPr>
          <w:rFonts w:hint="eastAsia" w:ascii="宋体" w:hAnsi="宋体" w:eastAsia="宋体" w:cs="宋体"/>
          <w:color w:val="auto"/>
          <w:sz w:val="24"/>
          <w:szCs w:val="24"/>
          <w:highlight w:val="none"/>
          <w:rtl w:val="0"/>
          <w:lang w:val="zh-TW" w:eastAsia="zh-CN"/>
        </w:rPr>
        <w:t>：工程交（竣）工验收合格后并完成结算审核后，由施工单位提供正式发票后，支付至97%，余下3%工程款待工程保修期满2年后付清。</w:t>
      </w:r>
    </w:p>
    <w:p>
      <w:pPr>
        <w:widowControl w:val="0"/>
        <w:suppressAutoHyphens/>
        <w:wordWrap w:val="0"/>
        <w:spacing w:after="0" w:line="30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0"/>
          <w:highlight w:val="none"/>
          <w:u w:val="single"/>
        </w:rPr>
        <w:t xml:space="preserve"> / </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12.4.4 进度款审核和支付</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0"/>
          <w:highlight w:val="none"/>
          <w:u w:val="single"/>
        </w:rPr>
        <w:t>监理人应在收到承包人进度付款申请单以及相关资料后7天内完成审查并报送发包人</w:t>
      </w:r>
      <w:r>
        <w:rPr>
          <w:rFonts w:hint="eastAsia" w:ascii="宋体" w:hAnsi="宋体" w:eastAsia="宋体" w:cs="宋体"/>
          <w:color w:val="auto"/>
          <w:sz w:val="24"/>
          <w:szCs w:val="24"/>
          <w:highlight w:val="none"/>
        </w:rPr>
        <w:t>。</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0"/>
          <w:highlight w:val="none"/>
          <w:u w:val="single"/>
        </w:rPr>
        <w:t xml:space="preserve">发包人应在收到后7天内完成审批并签发进度款支付证书 </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0"/>
          <w:highlight w:val="none"/>
          <w:u w:val="single"/>
        </w:rPr>
        <w:t>按通用条款执行</w:t>
      </w:r>
      <w:r>
        <w:rPr>
          <w:rFonts w:hint="eastAsia" w:ascii="宋体" w:hAnsi="宋体" w:eastAsia="宋体" w:cs="宋体"/>
          <w:color w:val="auto"/>
          <w:sz w:val="24"/>
          <w:szCs w:val="24"/>
          <w:highlight w:val="none"/>
        </w:rPr>
        <w:t>。</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600"/>
        <w:rPr>
          <w:rFonts w:hint="eastAsia" w:ascii="宋体" w:hAnsi="宋体" w:eastAsia="宋体" w:cs="宋体"/>
          <w:color w:val="auto"/>
          <w:highlight w:val="none"/>
        </w:rPr>
      </w:pPr>
      <w:r>
        <w:rPr>
          <w:rFonts w:hint="eastAsia" w:ascii="宋体" w:hAnsi="宋体" w:eastAsia="宋体" w:cs="宋体"/>
          <w:color w:val="auto"/>
          <w:sz w:val="24"/>
          <w:szCs w:val="24"/>
          <w:highlight w:val="none"/>
        </w:rPr>
        <w:t>12.4.6 支付分解表的编制</w:t>
      </w:r>
    </w:p>
    <w:p>
      <w:pPr>
        <w:widowControl w:val="0"/>
        <w:suppressAutoHyphens/>
        <w:wordWrap w:val="0"/>
        <w:spacing w:after="0" w:line="300" w:lineRule="auto"/>
        <w:ind w:left="4800" w:hanging="4800"/>
        <w:rPr>
          <w:rFonts w:hint="eastAsia" w:ascii="宋体" w:hAnsi="宋体" w:eastAsia="宋体" w:cs="宋体"/>
          <w:color w:val="auto"/>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0"/>
          <w:highlight w:val="none"/>
          <w:u w:val="single"/>
        </w:rPr>
        <w:t xml:space="preserve">  /  </w:t>
      </w:r>
      <w:r>
        <w:rPr>
          <w:rFonts w:hint="eastAsia" w:ascii="宋体" w:hAnsi="宋体" w:eastAsia="宋体" w:cs="宋体"/>
          <w:color w:val="auto"/>
          <w:sz w:val="24"/>
          <w:szCs w:val="24"/>
          <w:highlight w:val="none"/>
        </w:rPr>
        <w:t>。</w:t>
      </w:r>
    </w:p>
    <w:p>
      <w:pPr>
        <w:pStyle w:val="9"/>
        <w:suppressAutoHyphens/>
        <w:wordWrap w:val="0"/>
        <w:spacing w:line="300" w:lineRule="auto"/>
        <w:jc w:val="left"/>
        <w:rPr>
          <w:rFonts w:hint="eastAsia" w:ascii="宋体" w:hAnsi="宋体" w:eastAsia="宋体" w:cs="宋体"/>
          <w:color w:val="auto"/>
          <w:highlight w:val="none"/>
        </w:rPr>
      </w:pPr>
      <w:r>
        <w:rPr>
          <w:rFonts w:hint="eastAsia" w:ascii="宋体" w:hAnsi="宋体" w:eastAsia="宋体" w:cs="宋体"/>
          <w:color w:val="auto"/>
          <w:kern w:val="1"/>
          <w:highlight w:val="none"/>
        </w:rPr>
        <w:t>3、单价合同的总价项目支付分解表的编制与审批：</w:t>
      </w:r>
      <w:r>
        <w:rPr>
          <w:rFonts w:hint="eastAsia" w:ascii="宋体" w:hAnsi="宋体" w:eastAsia="宋体" w:cs="宋体"/>
          <w:color w:val="auto"/>
          <w:kern w:val="1"/>
          <w:szCs w:val="22"/>
          <w:highlight w:val="none"/>
          <w:u w:val="single"/>
        </w:rPr>
        <w:t xml:space="preserve">  /  </w:t>
      </w:r>
      <w:r>
        <w:rPr>
          <w:rFonts w:hint="eastAsia" w:ascii="宋体" w:hAnsi="宋体" w:eastAsia="宋体" w:cs="宋体"/>
          <w:color w:val="auto"/>
          <w:kern w:val="1"/>
          <w:highlight w:val="none"/>
        </w:rPr>
        <w:t>。</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13. 验收和工程试车</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13.1 分部分项工程验收</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13.1.2监理人不能按时进行验收时，应提前</w:t>
      </w:r>
      <w:r>
        <w:rPr>
          <w:rFonts w:hint="eastAsia" w:ascii="宋体" w:hAnsi="宋体" w:eastAsia="宋体" w:cs="宋体"/>
          <w:color w:val="auto"/>
          <w:kern w:val="1"/>
          <w:highlight w:val="none"/>
          <w:u w:val="single"/>
        </w:rPr>
        <w:t xml:space="preserve">  24  </w:t>
      </w:r>
      <w:r>
        <w:rPr>
          <w:rFonts w:hint="eastAsia" w:ascii="宋体" w:hAnsi="宋体" w:eastAsia="宋体" w:cs="宋体"/>
          <w:color w:val="auto"/>
          <w:kern w:val="1"/>
          <w:highlight w:val="none"/>
        </w:rPr>
        <w:t>小时提交书面延期要求。</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关于延期最长不得超过：</w:t>
      </w:r>
      <w:r>
        <w:rPr>
          <w:rFonts w:hint="eastAsia" w:ascii="宋体" w:hAnsi="宋体" w:eastAsia="宋体" w:cs="宋体"/>
          <w:color w:val="auto"/>
          <w:kern w:val="1"/>
          <w:highlight w:val="none"/>
          <w:u w:val="single"/>
        </w:rPr>
        <w:t xml:space="preserve">  48  </w:t>
      </w:r>
      <w:r>
        <w:rPr>
          <w:rFonts w:hint="eastAsia" w:ascii="宋体" w:hAnsi="宋体" w:eastAsia="宋体" w:cs="宋体"/>
          <w:color w:val="auto"/>
          <w:kern w:val="1"/>
          <w:highlight w:val="none"/>
        </w:rPr>
        <w:t>小时。</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13.2 竣工验收</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13.2.2竣工验收程序</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0"/>
          <w:highlight w:val="none"/>
        </w:rPr>
        <w:t>关</w:t>
      </w:r>
      <w:r>
        <w:rPr>
          <w:rFonts w:hint="eastAsia" w:ascii="宋体" w:hAnsi="宋体" w:eastAsia="宋体" w:cs="宋体"/>
          <w:color w:val="auto"/>
          <w:sz w:val="24"/>
          <w:szCs w:val="24"/>
          <w:highlight w:val="none"/>
        </w:rPr>
        <w:t>于竣工验收程序的约定：</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发包人不按照本项约定组织竣工验收、颁发工程接收证书的违约金的计算方法：</w:t>
      </w:r>
      <w:r>
        <w:rPr>
          <w:rFonts w:hint="eastAsia" w:ascii="宋体" w:hAnsi="宋体" w:eastAsia="宋体" w:cs="宋体"/>
          <w:color w:val="auto"/>
          <w:sz w:val="24"/>
          <w:szCs w:val="20"/>
          <w:highlight w:val="none"/>
          <w:u w:val="single"/>
        </w:rPr>
        <w:t xml:space="preserve">  /    </w:t>
      </w:r>
      <w:r>
        <w:rPr>
          <w:rFonts w:hint="eastAsia" w:ascii="宋体" w:hAnsi="宋体" w:eastAsia="宋体" w:cs="宋体"/>
          <w:color w:val="auto"/>
          <w:sz w:val="24"/>
          <w:szCs w:val="20"/>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13.2.5移交、接收全部与部分工程</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承包人向发包人移交工程的期限：</w:t>
      </w:r>
      <w:r>
        <w:rPr>
          <w:rFonts w:hint="eastAsia" w:ascii="宋体" w:hAnsi="宋体" w:eastAsia="宋体" w:cs="宋体"/>
          <w:color w:val="auto"/>
          <w:kern w:val="1"/>
          <w:szCs w:val="22"/>
          <w:highlight w:val="none"/>
          <w:u w:val="single"/>
        </w:rPr>
        <w:t xml:space="preserve">     /</w:t>
      </w:r>
      <w:r>
        <w:rPr>
          <w:rFonts w:hint="eastAsia" w:ascii="宋体" w:hAnsi="宋体" w:eastAsia="宋体" w:cs="宋体"/>
          <w:color w:val="auto"/>
          <w:kern w:val="1"/>
          <w:szCs w:val="22"/>
          <w:highlight w:val="none"/>
        </w:rPr>
        <w:t>。</w:t>
      </w:r>
    </w:p>
    <w:p>
      <w:pPr>
        <w:widowControl w:val="0"/>
        <w:suppressAutoHyphens/>
        <w:wordWrap w:val="0"/>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发包人未按本合同约定接收全部或部分工程的，违约金的计算方法为：</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0"/>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承包人未按时移交工程的，违约金的计算方法为：</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13.3 工程试车</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13.3.1 试车程序</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工程试车内容：</w:t>
      </w:r>
      <w:r>
        <w:rPr>
          <w:rFonts w:hint="eastAsia" w:ascii="宋体" w:hAnsi="宋体" w:eastAsia="宋体" w:cs="宋体"/>
          <w:color w:val="auto"/>
          <w:kern w:val="1"/>
          <w:highlight w:val="none"/>
          <w:u w:val="single"/>
        </w:rPr>
        <w:t xml:space="preserve">/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（1）单机无负荷试车费用由</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承担；</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（2）无负荷联动试车费用由</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承担。</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13.3.3 投料试车</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关于投料试车相关事项的约定：</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13.6 竣工退场</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13.6.1 竣工退场</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承包人完成竣工退场的期限：</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14. 竣工结算</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14.1 竣工结算申请</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承包人提交竣工结算申请单的期限：</w:t>
      </w:r>
      <w:r>
        <w:rPr>
          <w:rFonts w:hint="eastAsia" w:ascii="宋体" w:hAnsi="宋体" w:eastAsia="宋体" w:cs="宋体"/>
          <w:color w:val="auto"/>
          <w:kern w:val="1"/>
          <w:szCs w:val="22"/>
          <w:highlight w:val="none"/>
          <w:u w:val="single"/>
        </w:rPr>
        <w:t>按通用合同条款执行</w:t>
      </w:r>
      <w:r>
        <w:rPr>
          <w:rFonts w:hint="eastAsia" w:ascii="宋体" w:hAnsi="宋体" w:eastAsia="宋体" w:cs="宋体"/>
          <w:color w:val="auto"/>
          <w:kern w:val="1"/>
          <w:highlight w:val="none"/>
          <w:u w:val="singl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竣工结算申请单应包括的内容：</w:t>
      </w:r>
      <w:r>
        <w:rPr>
          <w:rFonts w:hint="eastAsia" w:ascii="宋体" w:hAnsi="宋体" w:eastAsia="宋体" w:cs="宋体"/>
          <w:color w:val="auto"/>
          <w:kern w:val="1"/>
          <w:highlight w:val="none"/>
          <w:u w:val="single"/>
        </w:rPr>
        <w:t>招标文件、投标文件及其附件、施工合同及其补充协议、设计变更、变更签证和现场签证、竣工图纸、工程结算书(含电子文档)等以及经发、承包双方认可的其他与工程价款有关的有效文件。</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14.2 竣工结算审核</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发包人审批竣工付款申请单的期限：</w:t>
      </w:r>
      <w:r>
        <w:rPr>
          <w:rFonts w:hint="eastAsia" w:ascii="宋体" w:hAnsi="宋体" w:eastAsia="宋体" w:cs="宋体"/>
          <w:color w:val="auto"/>
          <w:kern w:val="1"/>
          <w:szCs w:val="22"/>
          <w:highlight w:val="none"/>
          <w:u w:val="single"/>
        </w:rPr>
        <w:t>按通用合同条款执行</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发包人完成竣工付款的期限：</w:t>
      </w:r>
      <w:r>
        <w:rPr>
          <w:rFonts w:hint="eastAsia" w:ascii="宋体" w:hAnsi="宋体" w:eastAsia="宋体" w:cs="宋体"/>
          <w:color w:val="auto"/>
          <w:kern w:val="1"/>
          <w:szCs w:val="22"/>
          <w:highlight w:val="none"/>
          <w:u w:val="single"/>
        </w:rPr>
        <w:t>按通用合同条款执行</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关于竣工付款证书异议部分复核的方式和程序：</w:t>
      </w:r>
      <w:r>
        <w:rPr>
          <w:rFonts w:hint="eastAsia" w:ascii="宋体" w:hAnsi="宋体" w:eastAsia="宋体" w:cs="宋体"/>
          <w:color w:val="auto"/>
          <w:kern w:val="1"/>
          <w:szCs w:val="22"/>
          <w:highlight w:val="none"/>
          <w:u w:val="single"/>
        </w:rPr>
        <w:t>/</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14.4 最终结清</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14.4.1 最终结清申请单</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承包人提交最终结清申请单的份数：</w:t>
      </w:r>
      <w:r>
        <w:rPr>
          <w:rFonts w:hint="eastAsia" w:ascii="宋体" w:hAnsi="宋体" w:eastAsia="宋体" w:cs="宋体"/>
          <w:color w:val="auto"/>
          <w:kern w:val="1"/>
          <w:szCs w:val="22"/>
          <w:highlight w:val="none"/>
          <w:u w:val="single"/>
        </w:rPr>
        <w:t>/</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承包人提交最终结算申请单的期限：</w:t>
      </w:r>
      <w:r>
        <w:rPr>
          <w:rFonts w:hint="eastAsia" w:ascii="宋体" w:hAnsi="宋体" w:eastAsia="宋体" w:cs="宋体"/>
          <w:color w:val="auto"/>
          <w:kern w:val="1"/>
          <w:szCs w:val="22"/>
          <w:highlight w:val="none"/>
          <w:u w:val="single"/>
        </w:rPr>
        <w:t>/</w:t>
      </w:r>
      <w:r>
        <w:rPr>
          <w:rFonts w:hint="eastAsia" w:ascii="宋体" w:hAnsi="宋体" w:eastAsia="宋体" w:cs="宋体"/>
          <w:color w:val="auto"/>
          <w:kern w:val="1"/>
          <w:szCs w:val="22"/>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14.4.2 最终结清证书和支付</w:t>
      </w:r>
    </w:p>
    <w:p>
      <w:pPr>
        <w:widowControl w:val="0"/>
        <w:suppressAutoHyphens/>
        <w:wordWrap w:val="0"/>
        <w:spacing w:after="0"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0"/>
          <w:highlight w:val="none"/>
          <w:u w:val="single"/>
        </w:rPr>
        <w:t>按通用条款执行</w:t>
      </w:r>
      <w:r>
        <w:rPr>
          <w:rFonts w:hint="eastAsia" w:ascii="宋体" w:hAnsi="宋体" w:eastAsia="宋体" w:cs="宋体"/>
          <w:color w:val="auto"/>
          <w:sz w:val="24"/>
          <w:szCs w:val="20"/>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（2）发包人完成支付的期限：</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15. 缺陷责任期与保修</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15.1缺陷责任期</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缺陷责任期的具体期限：</w:t>
      </w:r>
      <w:r>
        <w:rPr>
          <w:rFonts w:hint="eastAsia" w:ascii="宋体" w:hAnsi="宋体" w:eastAsia="宋体" w:cs="宋体"/>
          <w:color w:val="auto"/>
          <w:kern w:val="1"/>
          <w:szCs w:val="22"/>
          <w:highlight w:val="none"/>
          <w:u w:val="single"/>
        </w:rPr>
        <w:t>从工程通过竣工（交工、完工）验收之日起计24个月</w:t>
      </w:r>
      <w:r>
        <w:rPr>
          <w:rFonts w:hint="eastAsia" w:ascii="宋体" w:hAnsi="宋体" w:eastAsia="宋体" w:cs="宋体"/>
          <w:color w:val="auto"/>
          <w:kern w:val="1"/>
          <w:highlight w:val="none"/>
          <w:u w:val="singl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15.2 质量保证金</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关于是否扣留质量保证金的约定：</w:t>
      </w:r>
      <w:r>
        <w:rPr>
          <w:rFonts w:hint="eastAsia" w:ascii="宋体" w:hAnsi="宋体" w:eastAsia="宋体" w:cs="宋体"/>
          <w:color w:val="auto"/>
          <w:kern w:val="1"/>
          <w:highlight w:val="none"/>
          <w:u w:val="single"/>
        </w:rPr>
        <w:t>扣留质量保证金</w:t>
      </w:r>
      <w:r>
        <w:rPr>
          <w:rFonts w:hint="eastAsia" w:ascii="宋体" w:hAnsi="宋体" w:eastAsia="宋体" w:cs="宋体"/>
          <w:color w:val="auto"/>
          <w:kern w:val="1"/>
          <w:highlight w:val="none"/>
        </w:rPr>
        <w:t>。在工程项目竣工前，承包人按专用合同条款第3.7条提供履约担保的，发包人不得同时预留工程质量保证金。</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15.2.1 承包人提供质量保证金的方式</w:t>
      </w:r>
    </w:p>
    <w:p>
      <w:pPr>
        <w:pStyle w:val="9"/>
        <w:suppressAutoHyphens/>
        <w:wordWrap w:val="0"/>
        <w:spacing w:line="300" w:lineRule="auto"/>
        <w:ind w:firstLine="600"/>
        <w:jc w:val="left"/>
        <w:rPr>
          <w:rFonts w:hint="eastAsia" w:ascii="宋体" w:hAnsi="宋体" w:eastAsia="宋体" w:cs="宋体"/>
          <w:color w:val="auto"/>
          <w:highlight w:val="none"/>
        </w:rPr>
      </w:pPr>
      <w:r>
        <w:rPr>
          <w:rFonts w:hint="eastAsia" w:ascii="宋体" w:hAnsi="宋体" w:eastAsia="宋体" w:cs="宋体"/>
          <w:color w:val="auto"/>
          <w:kern w:val="1"/>
          <w:highlight w:val="none"/>
        </w:rPr>
        <w:t>质量保证金采用以下第</w:t>
      </w:r>
      <w:r>
        <w:rPr>
          <w:rFonts w:hint="eastAsia" w:ascii="宋体" w:hAnsi="宋体" w:eastAsia="宋体" w:cs="宋体"/>
          <w:color w:val="auto"/>
          <w:kern w:val="1"/>
          <w:highlight w:val="none"/>
          <w:u w:val="single"/>
        </w:rPr>
        <w:t xml:space="preserve">   2  </w:t>
      </w:r>
      <w:r>
        <w:rPr>
          <w:rFonts w:hint="eastAsia" w:ascii="宋体" w:hAnsi="宋体" w:eastAsia="宋体" w:cs="宋体"/>
          <w:color w:val="auto"/>
          <w:kern w:val="1"/>
          <w:highlight w:val="none"/>
        </w:rPr>
        <w:t>种方式：</w:t>
      </w:r>
    </w:p>
    <w:p>
      <w:pPr>
        <w:pStyle w:val="9"/>
        <w:suppressAutoHyphens/>
        <w:wordWrap w:val="0"/>
        <w:autoSpaceDE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（1）质量保证金保函，保证金额为：</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autoSpaceDE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（2）</w:t>
      </w:r>
      <w:r>
        <w:rPr>
          <w:rFonts w:hint="eastAsia" w:ascii="宋体" w:hAnsi="宋体" w:eastAsia="宋体" w:cs="宋体"/>
          <w:color w:val="auto"/>
          <w:kern w:val="1"/>
          <w:highlight w:val="none"/>
          <w:u w:val="single"/>
        </w:rPr>
        <w:t xml:space="preserve">  3  </w:t>
      </w:r>
      <w:r>
        <w:rPr>
          <w:rFonts w:hint="eastAsia" w:ascii="宋体" w:hAnsi="宋体" w:eastAsia="宋体" w:cs="宋体"/>
          <w:color w:val="auto"/>
          <w:kern w:val="1"/>
          <w:highlight w:val="none"/>
        </w:rPr>
        <w:t>%的工程款；</w:t>
      </w:r>
    </w:p>
    <w:p>
      <w:pPr>
        <w:pStyle w:val="9"/>
        <w:suppressAutoHyphens/>
        <w:wordWrap w:val="0"/>
        <w:autoSpaceDE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（3）其他方式:</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 xml:space="preserve">15.2.2 质量保证金的扣留 </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质量保证金的扣留采取以下第</w:t>
      </w:r>
      <w:r>
        <w:rPr>
          <w:rFonts w:hint="eastAsia" w:ascii="宋体" w:hAnsi="宋体" w:eastAsia="宋体" w:cs="宋体"/>
          <w:color w:val="auto"/>
          <w:kern w:val="1"/>
          <w:highlight w:val="none"/>
          <w:u w:val="single"/>
        </w:rPr>
        <w:t xml:space="preserve"> 2 </w:t>
      </w:r>
      <w:r>
        <w:rPr>
          <w:rFonts w:hint="eastAsia" w:ascii="宋体" w:hAnsi="宋体" w:eastAsia="宋体" w:cs="宋体"/>
          <w:color w:val="auto"/>
          <w:kern w:val="1"/>
          <w:highlight w:val="none"/>
        </w:rPr>
        <w:t>种方式：</w:t>
      </w:r>
    </w:p>
    <w:p>
      <w:pPr>
        <w:pStyle w:val="9"/>
        <w:suppressAutoHyphens/>
        <w:wordWrap w:val="0"/>
        <w:autoSpaceDE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（1）在支付工程进度款时逐次扣留，在此情形下，质量保证金的计算基数不包括预付款的支付、扣回以及价格调整的金额；</w:t>
      </w:r>
    </w:p>
    <w:p>
      <w:pPr>
        <w:pStyle w:val="9"/>
        <w:suppressAutoHyphens/>
        <w:wordWrap w:val="0"/>
        <w:autoSpaceDE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（2）工程竣工结算时一次性扣留质量保证金；</w:t>
      </w:r>
    </w:p>
    <w:p>
      <w:pPr>
        <w:pStyle w:val="9"/>
        <w:suppressAutoHyphens/>
        <w:wordWrap w:val="0"/>
        <w:autoSpaceDE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（3）其他扣留方式:</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关于质量保证金的补充约定：</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15.3保修</w:t>
      </w:r>
    </w:p>
    <w:p>
      <w:pPr>
        <w:pStyle w:val="9"/>
        <w:suppressAutoHyphens/>
        <w:wordWrap w:val="0"/>
        <w:spacing w:line="300" w:lineRule="auto"/>
        <w:ind w:firstLine="468"/>
        <w:jc w:val="left"/>
        <w:rPr>
          <w:rFonts w:hint="eastAsia" w:ascii="宋体" w:hAnsi="宋体" w:eastAsia="宋体" w:cs="宋体"/>
          <w:color w:val="auto"/>
          <w:highlight w:val="none"/>
        </w:rPr>
      </w:pPr>
      <w:r>
        <w:rPr>
          <w:rFonts w:hint="eastAsia" w:ascii="宋体" w:hAnsi="宋体" w:eastAsia="宋体" w:cs="宋体"/>
          <w:color w:val="auto"/>
          <w:kern w:val="1"/>
          <w:highlight w:val="none"/>
        </w:rPr>
        <w:t>15.3.1 保修责任</w:t>
      </w:r>
    </w:p>
    <w:p>
      <w:pPr>
        <w:pStyle w:val="9"/>
        <w:suppressAutoHyphens/>
        <w:wordWrap w:val="0"/>
        <w:spacing w:line="300" w:lineRule="auto"/>
        <w:ind w:firstLine="468"/>
        <w:jc w:val="left"/>
        <w:rPr>
          <w:rFonts w:hint="eastAsia" w:ascii="宋体" w:hAnsi="宋体" w:eastAsia="宋体" w:cs="宋体"/>
          <w:color w:val="auto"/>
          <w:highlight w:val="none"/>
        </w:rPr>
      </w:pPr>
      <w:r>
        <w:rPr>
          <w:rFonts w:hint="eastAsia" w:ascii="宋体" w:hAnsi="宋体" w:eastAsia="宋体" w:cs="宋体"/>
          <w:color w:val="auto"/>
          <w:kern w:val="1"/>
          <w:highlight w:val="none"/>
        </w:rPr>
        <w:t>工程保修期为：</w:t>
      </w:r>
      <w:r>
        <w:rPr>
          <w:rFonts w:hint="eastAsia" w:ascii="宋体" w:hAnsi="宋体" w:eastAsia="宋体" w:cs="宋体"/>
          <w:color w:val="auto"/>
          <w:kern w:val="1"/>
          <w:szCs w:val="22"/>
          <w:highlight w:val="none"/>
          <w:u w:val="single"/>
        </w:rPr>
        <w:t>从工程通过竣工（交工、完工）验收之日起计24个月</w:t>
      </w:r>
      <w:r>
        <w:rPr>
          <w:rFonts w:hint="eastAsia" w:ascii="宋体" w:hAnsi="宋体" w:eastAsia="宋体" w:cs="宋体"/>
          <w:color w:val="auto"/>
          <w:kern w:val="1"/>
          <w:highlight w:val="none"/>
        </w:rPr>
        <w:t>。</w:t>
      </w:r>
    </w:p>
    <w:p>
      <w:pPr>
        <w:pStyle w:val="9"/>
        <w:suppressAutoHyphens/>
        <w:wordWrap w:val="0"/>
        <w:spacing w:line="300" w:lineRule="auto"/>
        <w:ind w:firstLine="468"/>
        <w:jc w:val="left"/>
        <w:rPr>
          <w:rFonts w:hint="eastAsia" w:ascii="宋体" w:hAnsi="宋体" w:eastAsia="宋体" w:cs="宋体"/>
          <w:color w:val="auto"/>
          <w:highlight w:val="none"/>
        </w:rPr>
      </w:pPr>
      <w:r>
        <w:rPr>
          <w:rFonts w:hint="eastAsia" w:ascii="宋体" w:hAnsi="宋体" w:eastAsia="宋体" w:cs="宋体"/>
          <w:color w:val="auto"/>
          <w:kern w:val="1"/>
          <w:highlight w:val="none"/>
        </w:rPr>
        <w:t>15.3.2 修复通知</w:t>
      </w:r>
    </w:p>
    <w:p>
      <w:pPr>
        <w:pStyle w:val="9"/>
        <w:suppressAutoHyphens/>
        <w:wordWrap w:val="0"/>
        <w:spacing w:line="300" w:lineRule="auto"/>
        <w:ind w:firstLine="468"/>
        <w:jc w:val="left"/>
        <w:rPr>
          <w:rFonts w:hint="eastAsia" w:ascii="宋体" w:hAnsi="宋体" w:eastAsia="宋体" w:cs="宋体"/>
          <w:color w:val="auto"/>
          <w:highlight w:val="none"/>
        </w:rPr>
      </w:pPr>
      <w:r>
        <w:rPr>
          <w:rFonts w:hint="eastAsia" w:ascii="宋体" w:hAnsi="宋体" w:eastAsia="宋体" w:cs="宋体"/>
          <w:color w:val="auto"/>
          <w:kern w:val="1"/>
          <w:highlight w:val="none"/>
        </w:rPr>
        <w:t>承包人收到保修通知并到达工程现场的合理时间：</w:t>
      </w:r>
      <w:r>
        <w:rPr>
          <w:rFonts w:hint="eastAsia" w:ascii="宋体" w:hAnsi="宋体" w:eastAsia="宋体" w:cs="宋体"/>
          <w:color w:val="auto"/>
          <w:kern w:val="1"/>
          <w:szCs w:val="22"/>
          <w:highlight w:val="none"/>
          <w:u w:val="single"/>
        </w:rPr>
        <w:t>按通用条款执行</w:t>
      </w:r>
      <w:r>
        <w:rPr>
          <w:rFonts w:hint="eastAsia" w:ascii="宋体" w:hAnsi="宋体" w:eastAsia="宋体" w:cs="宋体"/>
          <w:color w:val="auto"/>
          <w:kern w:val="1"/>
          <w:highlight w:val="none"/>
        </w:rPr>
        <w:t>。</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16. 违约</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16.1 发包人违约</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16.1.1发包人违约的情形</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发包人违约的其他情形：</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widowControl w:val="0"/>
        <w:suppressAutoHyphens/>
        <w:wordWrap w:val="0"/>
        <w:spacing w:after="0" w:line="300" w:lineRule="auto"/>
        <w:ind w:left="1200" w:hanging="1200"/>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16.1.2 发包人违约的责任</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发包人违约责任的承担方式和计算方法：</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（1）因发包人原因未能在计划开工日期前7天内下达开工通知的违约责任：</w:t>
      </w:r>
      <w:r>
        <w:rPr>
          <w:rFonts w:hint="eastAsia" w:ascii="宋体" w:hAnsi="宋体" w:eastAsia="宋体" w:cs="宋体"/>
          <w:color w:val="auto"/>
          <w:sz w:val="24"/>
          <w:szCs w:val="20"/>
          <w:highlight w:val="none"/>
          <w:u w:val="single"/>
        </w:rPr>
        <w:t>合同工期相应顺延</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（2）因发包人原因未能按合同约定支付合同价款的违约责任：</w:t>
      </w:r>
      <w:r>
        <w:rPr>
          <w:rFonts w:hint="eastAsia" w:ascii="宋体" w:hAnsi="宋体" w:eastAsia="宋体" w:cs="宋体"/>
          <w:color w:val="auto"/>
          <w:sz w:val="24"/>
          <w:szCs w:val="20"/>
          <w:highlight w:val="none"/>
          <w:u w:val="single"/>
        </w:rPr>
        <w:t>按通用条款执行</w:t>
      </w:r>
      <w:r>
        <w:rPr>
          <w:rFonts w:hint="eastAsia" w:ascii="宋体" w:hAnsi="宋体" w:eastAsia="宋体" w:cs="宋体"/>
          <w:color w:val="auto"/>
          <w:sz w:val="24"/>
          <w:szCs w:val="24"/>
          <w:highlight w:val="none"/>
        </w:rPr>
        <w:t>。</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（3）发包人违反第10.1款〔变更的范围〕第（2）项约定，自行实施被取消的工作或转由他人实施的违约责任：</w:t>
      </w:r>
      <w:r>
        <w:rPr>
          <w:rFonts w:hint="eastAsia" w:ascii="宋体" w:hAnsi="宋体" w:eastAsia="宋体" w:cs="宋体"/>
          <w:color w:val="auto"/>
          <w:sz w:val="24"/>
          <w:szCs w:val="20"/>
          <w:highlight w:val="none"/>
          <w:u w:val="single"/>
        </w:rPr>
        <w:t>按通用条款执行</w:t>
      </w:r>
      <w:r>
        <w:rPr>
          <w:rFonts w:hint="eastAsia" w:ascii="宋体" w:hAnsi="宋体" w:eastAsia="宋体" w:cs="宋体"/>
          <w:color w:val="auto"/>
          <w:sz w:val="24"/>
          <w:szCs w:val="24"/>
          <w:highlight w:val="none"/>
        </w:rPr>
        <w:t>。</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0"/>
          <w:highlight w:val="none"/>
          <w:u w:val="single"/>
        </w:rPr>
        <w:t>按通用条款执行</w:t>
      </w:r>
      <w:r>
        <w:rPr>
          <w:rFonts w:hint="eastAsia" w:ascii="宋体" w:hAnsi="宋体" w:eastAsia="宋体" w:cs="宋体"/>
          <w:color w:val="auto"/>
          <w:sz w:val="24"/>
          <w:szCs w:val="24"/>
          <w:highlight w:val="none"/>
        </w:rPr>
        <w:t>。</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（5）因发包人违反合同约定造成暂停施工的违约责任：</w:t>
      </w:r>
      <w:r>
        <w:rPr>
          <w:rFonts w:hint="eastAsia" w:ascii="宋体" w:hAnsi="宋体" w:eastAsia="宋体" w:cs="宋体"/>
          <w:color w:val="auto"/>
          <w:sz w:val="24"/>
          <w:szCs w:val="20"/>
          <w:highlight w:val="none"/>
          <w:u w:val="single"/>
        </w:rPr>
        <w:t>按通用条款执行</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（6）发包人无正当理由没有在约定期限内发出复工指示，导致承包人无法复工的违约责任：</w:t>
      </w:r>
      <w:r>
        <w:rPr>
          <w:rFonts w:hint="eastAsia" w:ascii="宋体" w:hAnsi="宋体" w:eastAsia="宋体" w:cs="宋体"/>
          <w:color w:val="auto"/>
          <w:sz w:val="24"/>
          <w:szCs w:val="20"/>
          <w:highlight w:val="none"/>
          <w:u w:val="single"/>
        </w:rPr>
        <w:t>按通用条款执行</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（7）其他：</w:t>
      </w:r>
      <w:r>
        <w:rPr>
          <w:rFonts w:hint="eastAsia" w:ascii="宋体" w:hAnsi="宋体" w:eastAsia="宋体" w:cs="宋体"/>
          <w:color w:val="auto"/>
          <w:sz w:val="24"/>
          <w:szCs w:val="20"/>
          <w:highlight w:val="none"/>
          <w:u w:val="single"/>
        </w:rPr>
        <w:t xml:space="preserve">  /  </w:t>
      </w:r>
      <w:r>
        <w:rPr>
          <w:rFonts w:hint="eastAsia" w:ascii="宋体" w:hAnsi="宋体" w:eastAsia="宋体" w:cs="宋体"/>
          <w:color w:val="auto"/>
          <w:sz w:val="24"/>
          <w:szCs w:val="24"/>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16.1.3 因发包人违约解除合同</w:t>
      </w:r>
    </w:p>
    <w:p>
      <w:pPr>
        <w:widowControl w:val="0"/>
        <w:suppressAutoHyphens/>
        <w:wordWrap w:val="0"/>
        <w:autoSpaceDE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承包人按16.1.1项〔发包人违约的情形〕约定暂停施工满</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4"/>
          <w:highlight w:val="none"/>
        </w:rPr>
        <w:t>天后发包人仍不纠正其违约行为并致使合同目的不能实现的，承包人有权解除合同。</w:t>
      </w:r>
    </w:p>
    <w:p>
      <w:pPr>
        <w:widowControl w:val="0"/>
        <w:suppressAutoHyphens/>
        <w:wordWrap w:val="0"/>
        <w:spacing w:after="120" w:line="30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16.2 承包人违约</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16.2.1 承包人违约的情形</w:t>
      </w:r>
    </w:p>
    <w:p>
      <w:pPr>
        <w:widowControl w:val="0"/>
        <w:suppressAutoHyphens/>
        <w:wordWrap w:val="0"/>
        <w:spacing w:after="0"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承包人违约的其他情形：。</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16.2.2承包人违约的责任</w:t>
      </w:r>
    </w:p>
    <w:p>
      <w:pPr>
        <w:widowControl/>
        <w:suppressAutoHyphens/>
        <w:spacing w:after="0" w:line="240" w:lineRule="auto"/>
        <w:ind w:left="0" w:firstLine="0"/>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32"/>
          <w:highlight w:val="none"/>
        </w:rPr>
        <w:t>承包人违约责任的承担方式和计算方法：</w:t>
      </w:r>
      <w:r>
        <w:rPr>
          <w:rFonts w:hint="default" w:ascii="Times New Roman" w:hAnsi="Times New Roman" w:eastAsia="宋体" w:cs="Times New Roman"/>
          <w:color w:val="auto"/>
          <w:sz w:val="24"/>
          <w:szCs w:val="32"/>
          <w:highlight w:val="none"/>
          <w:u w:val="none"/>
        </w:rPr>
        <w:t>若逾期未能完成的，按</w:t>
      </w:r>
      <w:r>
        <w:rPr>
          <w:rFonts w:hint="default" w:ascii="Times New Roman" w:hAnsi="Times New Roman" w:cs="Times New Roman"/>
          <w:color w:val="auto"/>
          <w:sz w:val="24"/>
          <w:szCs w:val="32"/>
          <w:highlight w:val="none"/>
          <w:u w:val="none"/>
          <w:lang w:val="en-US" w:eastAsia="zh-CN"/>
        </w:rPr>
        <w:t>5</w:t>
      </w:r>
      <w:r>
        <w:rPr>
          <w:rFonts w:hint="default" w:ascii="Times New Roman" w:hAnsi="Times New Roman" w:eastAsia="宋体" w:cs="Times New Roman"/>
          <w:color w:val="auto"/>
          <w:sz w:val="24"/>
          <w:szCs w:val="32"/>
          <w:highlight w:val="none"/>
          <w:u w:val="none"/>
        </w:rPr>
        <w:t>000元/天向发包人支付误期违约金</w:t>
      </w:r>
      <w:r>
        <w:rPr>
          <w:rFonts w:hint="default" w:ascii="Times New Roman" w:hAnsi="Times New Roman" w:eastAsia="宋体" w:cs="Times New Roman"/>
          <w:color w:val="auto"/>
          <w:sz w:val="24"/>
          <w:szCs w:val="32"/>
          <w:highlight w:val="none"/>
        </w:rPr>
        <w:t>。</w:t>
      </w:r>
    </w:p>
    <w:p>
      <w:pPr>
        <w:widowControl w:val="0"/>
        <w:suppressAutoHyphens/>
        <w:wordWrap w:val="0"/>
        <w:spacing w:after="0" w:line="30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16.2.3 因承包人违约解除合同</w:t>
      </w:r>
    </w:p>
    <w:p>
      <w:pPr>
        <w:widowControl w:val="0"/>
        <w:suppressAutoHyphens/>
        <w:wordWrap w:val="0"/>
        <w:spacing w:before="120" w:after="120" w:line="300" w:lineRule="auto"/>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关于承包人违约解除合同的特别约定：</w:t>
      </w:r>
      <w:r>
        <w:rPr>
          <w:rFonts w:hint="eastAsia" w:ascii="宋体" w:hAnsi="宋体" w:eastAsia="宋体" w:cs="宋体"/>
          <w:color w:val="auto"/>
          <w:sz w:val="24"/>
          <w:szCs w:val="20"/>
          <w:highlight w:val="none"/>
          <w:u w:val="single"/>
        </w:rPr>
        <w:t xml:space="preserve"> /   </w:t>
      </w:r>
      <w:r>
        <w:rPr>
          <w:rFonts w:hint="eastAsia" w:ascii="宋体" w:hAnsi="宋体" w:eastAsia="宋体" w:cs="宋体"/>
          <w:color w:val="auto"/>
          <w:sz w:val="24"/>
          <w:szCs w:val="24"/>
          <w:highlight w:val="none"/>
        </w:rPr>
        <w:t>。</w:t>
      </w:r>
    </w:p>
    <w:p>
      <w:pPr>
        <w:pStyle w:val="9"/>
        <w:suppressAutoHyphens/>
        <w:wordWrap w:val="0"/>
        <w:spacing w:before="120"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1"/>
          <w:szCs w:val="22"/>
          <w:highlight w:val="none"/>
          <w:u w:val="single"/>
        </w:rPr>
        <w:t xml:space="preserve"> /   </w:t>
      </w:r>
      <w:r>
        <w:rPr>
          <w:rFonts w:hint="eastAsia" w:ascii="宋体" w:hAnsi="宋体" w:eastAsia="宋体" w:cs="宋体"/>
          <w:color w:val="auto"/>
          <w:kern w:val="1"/>
          <w:highlight w:val="none"/>
        </w:rPr>
        <w:t>。</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17. 不可抗力 </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17.1 不可抗力的确认</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除通用合同条款约定的不可抗力事件之外，视为不可抗力的其他情形：</w:t>
      </w:r>
      <w:r>
        <w:rPr>
          <w:rFonts w:hint="eastAsia" w:ascii="宋体" w:hAnsi="宋体" w:eastAsia="宋体" w:cs="宋体"/>
          <w:color w:val="auto"/>
          <w:kern w:val="1"/>
          <w:highlight w:val="none"/>
          <w:u w:val="single"/>
        </w:rPr>
        <w:t xml:space="preserve"> /</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17.2 因不可抗力解除合同</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合同解除后，发包人应在商定或确定发包人应支付款项后</w:t>
      </w:r>
      <w:r>
        <w:rPr>
          <w:rFonts w:hint="eastAsia" w:ascii="宋体" w:hAnsi="宋体" w:eastAsia="宋体" w:cs="宋体"/>
          <w:color w:val="auto"/>
          <w:kern w:val="1"/>
          <w:szCs w:val="22"/>
          <w:highlight w:val="none"/>
          <w:u w:val="single"/>
        </w:rPr>
        <w:t xml:space="preserve">  /  </w:t>
      </w:r>
      <w:r>
        <w:rPr>
          <w:rFonts w:hint="eastAsia" w:ascii="宋体" w:hAnsi="宋体" w:eastAsia="宋体" w:cs="宋体"/>
          <w:color w:val="auto"/>
          <w:kern w:val="1"/>
          <w:highlight w:val="none"/>
        </w:rPr>
        <w:t>天内完成款项的支付。</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18. 保险</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18.1 工程保险</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关于工程保险的特别约定：</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18.2 其他保险</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关于其他保险的约定：</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承包人是否应为其施工设备等办理财产保险：</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18.3 通知义务</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关于变更保险合同时的通知义务的约定：</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25"/>
        <w:widowControl/>
        <w:wordWrap w:val="0"/>
        <w:spacing w:before="156"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19. 争议解决</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19.1 争议评审</w:t>
      </w:r>
    </w:p>
    <w:p>
      <w:pPr>
        <w:pStyle w:val="9"/>
        <w:suppressAutoHyphens/>
        <w:wordWrap w:val="0"/>
        <w:spacing w:line="300" w:lineRule="auto"/>
        <w:ind w:left="142" w:firstLine="360"/>
        <w:jc w:val="left"/>
        <w:rPr>
          <w:rFonts w:hint="eastAsia" w:ascii="宋体" w:hAnsi="宋体" w:eastAsia="宋体" w:cs="宋体"/>
          <w:color w:val="auto"/>
          <w:highlight w:val="none"/>
        </w:rPr>
      </w:pPr>
      <w:r>
        <w:rPr>
          <w:rFonts w:hint="eastAsia" w:ascii="宋体" w:hAnsi="宋体" w:eastAsia="宋体" w:cs="宋体"/>
          <w:color w:val="auto"/>
          <w:kern w:val="1"/>
          <w:highlight w:val="none"/>
        </w:rPr>
        <w:t>合同当事人是否同意将工程争议提交争议评审小组决定：</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19.1.2 争议评审小组的确定</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争议评审小组成员的确定：</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选定争议评审员的期限：</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争议评审小组成员的报酬承担方式：</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autoSpaceDE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其他事项的约定：</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。20.3.2 争议评审小组的决定</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合同当事人关于本项的约定：</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19.2仲裁或诉讼</w:t>
      </w:r>
    </w:p>
    <w:p>
      <w:pPr>
        <w:pStyle w:val="9"/>
        <w:suppressAutoHyphens/>
        <w:wordWrap w:val="0"/>
        <w:spacing w:after="120" w:line="300" w:lineRule="auto"/>
        <w:ind w:firstLine="480"/>
        <w:rPr>
          <w:rFonts w:hint="eastAsia" w:ascii="宋体" w:hAnsi="宋体" w:eastAsia="宋体" w:cs="宋体"/>
          <w:color w:val="auto"/>
          <w:highlight w:val="none"/>
        </w:rPr>
      </w:pPr>
      <w:r>
        <w:rPr>
          <w:rFonts w:hint="eastAsia" w:ascii="宋体" w:hAnsi="宋体" w:eastAsia="宋体" w:cs="宋体"/>
          <w:color w:val="auto"/>
          <w:kern w:val="1"/>
          <w:highlight w:val="none"/>
        </w:rPr>
        <w:t>因合同及合同有关事项发生的争议，按下列第</w:t>
      </w:r>
      <w:r>
        <w:rPr>
          <w:rFonts w:hint="eastAsia" w:ascii="宋体" w:hAnsi="宋体" w:eastAsia="宋体" w:cs="宋体"/>
          <w:color w:val="auto"/>
          <w:kern w:val="1"/>
          <w:highlight w:val="none"/>
          <w:u w:val="single"/>
        </w:rPr>
        <w:t xml:space="preserve">   2  </w:t>
      </w:r>
      <w:r>
        <w:rPr>
          <w:rFonts w:hint="eastAsia" w:ascii="宋体" w:hAnsi="宋体" w:eastAsia="宋体" w:cs="宋体"/>
          <w:color w:val="auto"/>
          <w:kern w:val="1"/>
          <w:highlight w:val="none"/>
        </w:rPr>
        <w:t>种方式解决：</w:t>
      </w:r>
    </w:p>
    <w:p>
      <w:pPr>
        <w:pStyle w:val="9"/>
        <w:suppressAutoHyphens/>
        <w:wordWrap w:val="0"/>
        <w:spacing w:line="300" w:lineRule="auto"/>
        <w:ind w:firstLine="480"/>
        <w:jc w:val="left"/>
        <w:rPr>
          <w:rFonts w:hint="eastAsia" w:ascii="宋体" w:hAnsi="宋体" w:eastAsia="宋体" w:cs="宋体"/>
          <w:color w:val="auto"/>
          <w:highlight w:val="none"/>
        </w:rPr>
      </w:pPr>
      <w:r>
        <w:rPr>
          <w:rFonts w:hint="eastAsia" w:ascii="宋体" w:hAnsi="宋体" w:eastAsia="宋体" w:cs="宋体"/>
          <w:color w:val="auto"/>
          <w:kern w:val="1"/>
          <w:highlight w:val="none"/>
        </w:rPr>
        <w:t>（1）向</w:t>
      </w:r>
      <w:r>
        <w:rPr>
          <w:rFonts w:hint="eastAsia" w:ascii="宋体" w:hAnsi="宋体" w:eastAsia="宋体" w:cs="宋体"/>
          <w:color w:val="auto"/>
          <w:kern w:val="1"/>
          <w:highlight w:val="none"/>
          <w:u w:val="single"/>
        </w:rPr>
        <w:t xml:space="preserve">          /          </w:t>
      </w:r>
      <w:r>
        <w:rPr>
          <w:rFonts w:hint="eastAsia" w:ascii="宋体" w:hAnsi="宋体" w:eastAsia="宋体" w:cs="宋体"/>
          <w:color w:val="auto"/>
          <w:kern w:val="1"/>
          <w:highlight w:val="none"/>
        </w:rPr>
        <w:t>仲裁委员会申请仲裁；</w:t>
      </w:r>
    </w:p>
    <w:p>
      <w:pPr>
        <w:pStyle w:val="26"/>
        <w:widowControl/>
        <w:wordWrap w:val="0"/>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项目所在地     </w:t>
      </w:r>
      <w:r>
        <w:rPr>
          <w:rFonts w:hint="eastAsia" w:ascii="宋体" w:hAnsi="宋体" w:eastAsia="宋体" w:cs="宋体"/>
          <w:color w:val="auto"/>
          <w:sz w:val="24"/>
          <w:szCs w:val="24"/>
          <w:highlight w:val="none"/>
        </w:rPr>
        <w:t>人民法院起诉。</w:t>
      </w:r>
    </w:p>
    <w:p>
      <w:pPr>
        <w:pStyle w:val="9"/>
        <w:suppressAutoHyphens/>
        <w:wordWrap w:val="0"/>
        <w:spacing w:line="300" w:lineRule="auto"/>
        <w:ind w:firstLine="480"/>
        <w:jc w:val="left"/>
        <w:rPr>
          <w:rFonts w:hint="eastAsia" w:ascii="宋体" w:hAnsi="宋体" w:eastAsia="宋体" w:cs="宋体"/>
          <w:color w:val="auto"/>
          <w:highlight w:val="none"/>
        </w:rPr>
      </w:pPr>
    </w:p>
    <w:p>
      <w:pPr>
        <w:pStyle w:val="27"/>
        <w:widowControl/>
        <w:wordWrap w:val="0"/>
        <w:spacing w:before="0" w:after="0" w:line="500" w:lineRule="exact"/>
        <w:ind w:left="0" w:right="0" w:firstLine="562"/>
        <w:jc w:val="both"/>
        <w:rPr>
          <w:rFonts w:hint="eastAsia" w:ascii="宋体" w:hAnsi="宋体" w:eastAsia="宋体" w:cs="宋体"/>
          <w:color w:val="auto"/>
          <w:highlight w:val="none"/>
        </w:rPr>
      </w:pPr>
      <w:r>
        <w:rPr>
          <w:rFonts w:hint="eastAsia" w:ascii="宋体" w:hAnsi="宋体" w:eastAsia="宋体" w:cs="宋体"/>
          <w:b/>
          <w:color w:val="auto"/>
          <w:sz w:val="28"/>
          <w:szCs w:val="28"/>
          <w:highlight w:val="none"/>
        </w:rPr>
        <w:t>20、补充条款</w:t>
      </w:r>
    </w:p>
    <w:p>
      <w:pPr>
        <w:suppressAutoHyphens/>
        <w:wordWrap w:val="0"/>
        <w:spacing w:after="0" w:line="420" w:lineRule="exact"/>
        <w:ind w:firstLine="482"/>
        <w:jc w:val="both"/>
        <w:rPr>
          <w:rFonts w:hint="eastAsia" w:ascii="宋体" w:hAnsi="宋体" w:eastAsia="宋体" w:cs="宋体"/>
          <w:color w:val="auto"/>
          <w:highlight w:val="none"/>
        </w:rPr>
      </w:pPr>
      <w:r>
        <w:rPr>
          <w:rFonts w:hint="eastAsia" w:ascii="宋体" w:hAnsi="宋体" w:eastAsia="宋体" w:cs="宋体"/>
          <w:b/>
          <w:color w:val="auto"/>
          <w:sz w:val="24"/>
          <w:szCs w:val="20"/>
          <w:highlight w:val="none"/>
        </w:rPr>
        <w:t>（1）承包人必须按法律、法规和《莆田市建筑垃圾处置管理办法》等要求处置建筑垃圾，不得与不具备资质的渣土企业签订运输合同。</w:t>
      </w:r>
    </w:p>
    <w:p>
      <w:pPr>
        <w:pStyle w:val="9"/>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wordWrap w:val="0"/>
        <w:snapToGrid w:val="0"/>
        <w:spacing w:line="420" w:lineRule="exact"/>
        <w:ind w:left="1" w:right="180" w:firstLine="479"/>
        <w:rPr>
          <w:rFonts w:hint="eastAsia" w:ascii="宋体" w:hAnsi="宋体" w:eastAsia="宋体" w:cs="宋体"/>
          <w:color w:val="auto"/>
          <w:highlight w:val="none"/>
        </w:rPr>
      </w:pPr>
      <w:r>
        <w:rPr>
          <w:rFonts w:hint="eastAsia" w:ascii="宋体" w:hAnsi="宋体" w:eastAsia="宋体" w:cs="宋体"/>
          <w:b/>
          <w:color w:val="auto"/>
          <w:kern w:val="1"/>
          <w:highlight w:val="none"/>
        </w:rPr>
        <w:t>（</w:t>
      </w:r>
      <w:r>
        <w:rPr>
          <w:rFonts w:hint="eastAsia" w:ascii="宋体" w:hAnsi="宋体" w:cs="宋体"/>
          <w:b/>
          <w:color w:val="auto"/>
          <w:kern w:val="1"/>
          <w:highlight w:val="none"/>
          <w:lang w:val="en-US" w:eastAsia="zh-CN"/>
        </w:rPr>
        <w:t>2</w:t>
      </w:r>
      <w:r>
        <w:rPr>
          <w:rFonts w:hint="eastAsia" w:ascii="宋体" w:hAnsi="宋体" w:eastAsia="宋体" w:cs="宋体"/>
          <w:b/>
          <w:color w:val="auto"/>
          <w:kern w:val="1"/>
          <w:highlight w:val="none"/>
        </w:rPr>
        <w:t>）承包人应在发包人提供的规划用地红线图范围内施工，对红线图范围外因施工引起的纠纷，承包人应积极主动予以协商解决并承担费用。　　</w:t>
      </w:r>
    </w:p>
    <w:p>
      <w:pPr>
        <w:widowControl w:val="0"/>
        <w:suppressAutoHyphens/>
        <w:wordWrap w:val="0"/>
        <w:spacing w:after="0" w:line="420" w:lineRule="exact"/>
        <w:ind w:firstLine="482"/>
        <w:jc w:val="both"/>
        <w:rPr>
          <w:rFonts w:hint="eastAsia" w:ascii="宋体" w:hAnsi="宋体" w:eastAsia="宋体" w:cs="宋体"/>
          <w:color w:val="auto"/>
          <w:highlight w:val="none"/>
        </w:rPr>
      </w:pPr>
      <w:r>
        <w:rPr>
          <w:rFonts w:hint="eastAsia" w:ascii="宋体" w:hAnsi="宋体" w:eastAsia="宋体" w:cs="宋体"/>
          <w:b/>
          <w:color w:val="auto"/>
          <w:sz w:val="24"/>
          <w:szCs w:val="20"/>
          <w:highlight w:val="none"/>
        </w:rPr>
        <w:t>（</w:t>
      </w:r>
      <w:r>
        <w:rPr>
          <w:rFonts w:hint="eastAsia" w:ascii="宋体" w:hAnsi="宋体" w:eastAsia="宋体" w:cs="宋体"/>
          <w:b/>
          <w:color w:val="auto"/>
          <w:sz w:val="24"/>
          <w:szCs w:val="20"/>
          <w:highlight w:val="none"/>
          <w:lang w:val="en-US" w:eastAsia="zh-CN"/>
        </w:rPr>
        <w:t>3</w:t>
      </w:r>
      <w:r>
        <w:rPr>
          <w:rFonts w:hint="eastAsia" w:ascii="宋体" w:hAnsi="宋体" w:eastAsia="宋体" w:cs="宋体"/>
          <w:b/>
          <w:color w:val="auto"/>
          <w:sz w:val="24"/>
          <w:szCs w:val="20"/>
          <w:highlight w:val="none"/>
        </w:rPr>
        <w:t>）工程施工项目管理班子成员必须满足本工程施工要求。</w:t>
      </w:r>
    </w:p>
    <w:p>
      <w:pPr>
        <w:widowControl w:val="0"/>
        <w:suppressAutoHyphens/>
        <w:wordWrap w:val="0"/>
        <w:spacing w:after="0" w:line="420" w:lineRule="exact"/>
        <w:ind w:left="1" w:firstLine="479"/>
        <w:jc w:val="both"/>
        <w:rPr>
          <w:rFonts w:hint="eastAsia" w:ascii="宋体" w:hAnsi="宋体" w:eastAsia="宋体" w:cs="宋体"/>
          <w:color w:val="auto"/>
          <w:highlight w:val="none"/>
        </w:rPr>
      </w:pPr>
      <w:r>
        <w:rPr>
          <w:rFonts w:hint="eastAsia" w:ascii="宋体" w:hAnsi="宋体" w:eastAsia="宋体" w:cs="宋体"/>
          <w:b/>
          <w:color w:val="auto"/>
          <w:sz w:val="24"/>
          <w:szCs w:val="20"/>
          <w:highlight w:val="none"/>
        </w:rPr>
        <w:t>（</w:t>
      </w:r>
      <w:r>
        <w:rPr>
          <w:rFonts w:hint="eastAsia" w:ascii="宋体" w:hAnsi="宋体" w:eastAsia="宋体" w:cs="宋体"/>
          <w:b/>
          <w:color w:val="auto"/>
          <w:sz w:val="24"/>
          <w:szCs w:val="20"/>
          <w:highlight w:val="none"/>
          <w:lang w:val="en-US" w:eastAsia="zh-CN"/>
        </w:rPr>
        <w:t>4</w:t>
      </w:r>
      <w:r>
        <w:rPr>
          <w:rFonts w:hint="eastAsia" w:ascii="宋体" w:hAnsi="宋体" w:eastAsia="宋体" w:cs="宋体"/>
          <w:b/>
          <w:color w:val="auto"/>
          <w:sz w:val="24"/>
          <w:szCs w:val="20"/>
          <w:highlight w:val="none"/>
        </w:rPr>
        <w:t>）施工现场使用的施工机械设备，其数量、性能和规格不得低于施工组织设计所采用的施工机械设备。</w:t>
      </w:r>
    </w:p>
    <w:p>
      <w:pPr>
        <w:pStyle w:val="9"/>
        <w:pBdr>
          <w:top w:val="none" w:color="000000" w:sz="0" w:space="0"/>
          <w:left w:val="none" w:color="000000" w:sz="0" w:space="0"/>
          <w:bottom w:val="none" w:color="000000" w:sz="0" w:space="0"/>
          <w:right w:val="none" w:color="000000" w:sz="0" w:space="0"/>
        </w:pBdr>
        <w:tabs>
          <w:tab w:val="center" w:pos="4153"/>
          <w:tab w:val="right" w:pos="8306"/>
        </w:tabs>
        <w:suppressAutoHyphens/>
        <w:wordWrap w:val="0"/>
        <w:snapToGrid w:val="0"/>
        <w:spacing w:line="420" w:lineRule="exact"/>
        <w:ind w:firstLine="482"/>
        <w:rPr>
          <w:rFonts w:hint="eastAsia" w:ascii="宋体" w:hAnsi="宋体" w:eastAsia="宋体" w:cs="宋体"/>
          <w:color w:val="auto"/>
          <w:highlight w:val="none"/>
        </w:rPr>
      </w:pPr>
      <w:r>
        <w:rPr>
          <w:rFonts w:hint="eastAsia" w:ascii="宋体" w:hAnsi="宋体" w:eastAsia="宋体" w:cs="宋体"/>
          <w:b/>
          <w:color w:val="auto"/>
          <w:kern w:val="1"/>
          <w:highlight w:val="none"/>
        </w:rPr>
        <w:t>（</w:t>
      </w:r>
      <w:r>
        <w:rPr>
          <w:rFonts w:hint="eastAsia" w:ascii="宋体" w:hAnsi="宋体" w:cs="宋体"/>
          <w:b/>
          <w:color w:val="auto"/>
          <w:kern w:val="1"/>
          <w:highlight w:val="none"/>
          <w:lang w:val="en-US" w:eastAsia="zh-CN"/>
        </w:rPr>
        <w:t>5</w:t>
      </w:r>
      <w:r>
        <w:rPr>
          <w:rFonts w:hint="eastAsia" w:ascii="宋体" w:hAnsi="宋体" w:eastAsia="宋体" w:cs="宋体"/>
          <w:b/>
          <w:color w:val="auto"/>
          <w:kern w:val="1"/>
          <w:highlight w:val="none"/>
        </w:rPr>
        <w:t>）用于工程的主要材料、设备，不得低于招标文件规定和投标文件承诺的标准，使用前必须经发包人及监理、设计单位共同确认，单价不得调整。</w:t>
      </w:r>
    </w:p>
    <w:p>
      <w:pPr>
        <w:pStyle w:val="9"/>
        <w:pBdr>
          <w:top w:val="none" w:color="000000" w:sz="0" w:space="0"/>
          <w:left w:val="none" w:color="000000" w:sz="0" w:space="0"/>
          <w:bottom w:val="none" w:color="000000" w:sz="0" w:space="0"/>
          <w:right w:val="none" w:color="000000" w:sz="0" w:space="0"/>
        </w:pBdr>
        <w:tabs>
          <w:tab w:val="center" w:pos="4153"/>
          <w:tab w:val="right" w:pos="8306"/>
        </w:tabs>
        <w:suppressAutoHyphens/>
        <w:wordWrap w:val="0"/>
        <w:snapToGrid w:val="0"/>
        <w:spacing w:line="420" w:lineRule="exact"/>
        <w:ind w:firstLine="482"/>
        <w:rPr>
          <w:rFonts w:hint="eastAsia" w:ascii="宋体" w:hAnsi="宋体" w:eastAsia="宋体" w:cs="宋体"/>
          <w:color w:val="auto"/>
          <w:highlight w:val="none"/>
        </w:rPr>
      </w:pPr>
      <w:r>
        <w:rPr>
          <w:rFonts w:hint="eastAsia" w:ascii="宋体" w:hAnsi="宋体" w:eastAsia="宋体" w:cs="宋体"/>
          <w:b/>
          <w:color w:val="auto"/>
          <w:kern w:val="1"/>
          <w:highlight w:val="none"/>
        </w:rPr>
        <w:t>（</w:t>
      </w:r>
      <w:r>
        <w:rPr>
          <w:rFonts w:hint="eastAsia" w:ascii="宋体" w:hAnsi="宋体" w:cs="宋体"/>
          <w:b/>
          <w:color w:val="auto"/>
          <w:kern w:val="1"/>
          <w:highlight w:val="none"/>
          <w:lang w:val="en-US" w:eastAsia="zh-CN"/>
        </w:rPr>
        <w:t>6</w:t>
      </w:r>
      <w:r>
        <w:rPr>
          <w:rFonts w:hint="eastAsia" w:ascii="宋体" w:hAnsi="宋体" w:eastAsia="宋体" w:cs="宋体"/>
          <w:b/>
          <w:color w:val="auto"/>
          <w:kern w:val="1"/>
          <w:highlight w:val="none"/>
        </w:rPr>
        <w:t>）施工过程中建筑材料价格异常波动时，按建设厅闽建筑[2007]53号文有关规定执行。</w:t>
      </w:r>
    </w:p>
    <w:p>
      <w:pPr>
        <w:widowControl w:val="0"/>
        <w:suppressAutoHyphens/>
        <w:wordWrap w:val="0"/>
        <w:spacing w:after="0" w:line="420" w:lineRule="exact"/>
        <w:ind w:firstLine="482"/>
        <w:jc w:val="both"/>
        <w:rPr>
          <w:rFonts w:hint="eastAsia" w:ascii="宋体" w:hAnsi="宋体" w:eastAsia="宋体" w:cs="宋体"/>
          <w:color w:val="auto"/>
          <w:highlight w:val="none"/>
        </w:rPr>
      </w:pPr>
      <w:r>
        <w:rPr>
          <w:rFonts w:hint="eastAsia" w:ascii="宋体" w:hAnsi="宋体" w:eastAsia="宋体" w:cs="宋体"/>
          <w:b/>
          <w:color w:val="auto"/>
          <w:sz w:val="24"/>
          <w:szCs w:val="20"/>
          <w:highlight w:val="none"/>
        </w:rPr>
        <w:t>（</w:t>
      </w:r>
      <w:r>
        <w:rPr>
          <w:rFonts w:hint="eastAsia" w:ascii="宋体" w:hAnsi="宋体" w:eastAsia="宋体" w:cs="宋体"/>
          <w:b/>
          <w:color w:val="auto"/>
          <w:sz w:val="24"/>
          <w:szCs w:val="20"/>
          <w:highlight w:val="none"/>
          <w:lang w:val="en-US" w:eastAsia="zh-CN"/>
        </w:rPr>
        <w:t>7</w:t>
      </w:r>
      <w:r>
        <w:rPr>
          <w:rFonts w:hint="eastAsia" w:ascii="宋体" w:hAnsi="宋体" w:eastAsia="宋体" w:cs="宋体"/>
          <w:b/>
          <w:color w:val="auto"/>
          <w:sz w:val="24"/>
          <w:szCs w:val="20"/>
          <w:highlight w:val="none"/>
        </w:rPr>
        <w:t>）承包人必须及时支付农</w:t>
      </w:r>
      <w:r>
        <w:rPr>
          <w:rFonts w:hint="eastAsia" w:ascii="宋体" w:hAnsi="宋体" w:eastAsia="宋体" w:cs="宋体"/>
          <w:b/>
          <w:color w:val="auto"/>
          <w:sz w:val="24"/>
          <w:szCs w:val="20"/>
          <w:highlight w:val="none"/>
          <w:lang w:val="en-US" w:eastAsia="zh-CN"/>
        </w:rPr>
        <w:t>民</w:t>
      </w:r>
      <w:r>
        <w:rPr>
          <w:rFonts w:hint="eastAsia" w:ascii="宋体" w:hAnsi="宋体" w:eastAsia="宋体" w:cs="宋体"/>
          <w:b/>
          <w:color w:val="auto"/>
          <w:sz w:val="24"/>
          <w:szCs w:val="20"/>
          <w:highlight w:val="none"/>
        </w:rPr>
        <w:t>工工资，否则发包人有权在工程款中扣除用于支付农民工工资，期间农民工上访及其他一切后果由承包人自行承担。</w:t>
      </w:r>
    </w:p>
    <w:p>
      <w:pPr>
        <w:widowControl w:val="0"/>
        <w:suppressAutoHyphens/>
        <w:wordWrap w:val="0"/>
        <w:spacing w:after="0" w:line="420" w:lineRule="exact"/>
        <w:ind w:firstLine="482"/>
        <w:jc w:val="both"/>
        <w:rPr>
          <w:rFonts w:hint="eastAsia" w:ascii="宋体" w:hAnsi="宋体" w:eastAsia="宋体" w:cs="宋体"/>
          <w:color w:val="auto"/>
          <w:highlight w:val="none"/>
        </w:rPr>
      </w:pPr>
      <w:r>
        <w:rPr>
          <w:rFonts w:hint="eastAsia" w:ascii="宋体" w:hAnsi="宋体" w:eastAsia="宋体" w:cs="宋体"/>
          <w:b/>
          <w:color w:val="auto"/>
          <w:sz w:val="24"/>
          <w:szCs w:val="20"/>
          <w:highlight w:val="none"/>
        </w:rPr>
        <w:t>（</w:t>
      </w:r>
      <w:r>
        <w:rPr>
          <w:rFonts w:hint="eastAsia" w:ascii="宋体" w:hAnsi="宋体" w:eastAsia="宋体" w:cs="宋体"/>
          <w:b/>
          <w:color w:val="auto"/>
          <w:sz w:val="24"/>
          <w:szCs w:val="20"/>
          <w:highlight w:val="none"/>
          <w:lang w:val="en-US" w:eastAsia="zh-CN"/>
        </w:rPr>
        <w:t>8</w:t>
      </w:r>
      <w:r>
        <w:rPr>
          <w:rFonts w:hint="eastAsia" w:ascii="宋体" w:hAnsi="宋体" w:eastAsia="宋体" w:cs="宋体"/>
          <w:b/>
          <w:color w:val="auto"/>
          <w:sz w:val="24"/>
          <w:szCs w:val="20"/>
          <w:highlight w:val="none"/>
        </w:rPr>
        <w:t>）应按闽建建[2017]5号文件，需要实施工程质量安全远程视频数据管控的，具体费用按实际结算。</w:t>
      </w:r>
    </w:p>
    <w:p>
      <w:pPr>
        <w:widowControl w:val="0"/>
        <w:suppressAutoHyphens/>
        <w:wordWrap w:val="0"/>
        <w:spacing w:after="0" w:line="420" w:lineRule="exact"/>
        <w:ind w:firstLine="482"/>
        <w:jc w:val="both"/>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rPr>
        <w:t>（</w:t>
      </w:r>
      <w:r>
        <w:rPr>
          <w:rFonts w:hint="eastAsia" w:ascii="宋体" w:hAnsi="宋体" w:eastAsia="宋体" w:cs="宋体"/>
          <w:b/>
          <w:color w:val="auto"/>
          <w:sz w:val="24"/>
          <w:szCs w:val="20"/>
          <w:highlight w:val="none"/>
          <w:lang w:val="en-US" w:eastAsia="zh-CN"/>
        </w:rPr>
        <w:t>9</w:t>
      </w:r>
      <w:r>
        <w:rPr>
          <w:rFonts w:hint="eastAsia" w:ascii="宋体" w:hAnsi="宋体" w:eastAsia="宋体" w:cs="宋体"/>
          <w:b/>
          <w:color w:val="auto"/>
          <w:sz w:val="24"/>
          <w:szCs w:val="20"/>
          <w:highlight w:val="none"/>
        </w:rPr>
        <w:t>）按现行有关国家、行业的建筑法规、规章执行。</w:t>
      </w:r>
    </w:p>
    <w:p>
      <w:pPr>
        <w:pageBreakBefore w:val="0"/>
        <w:wordWrap w:val="0"/>
        <w:jc w:val="center"/>
        <w:rPr>
          <w:color w:val="auto"/>
        </w:rPr>
      </w:pPr>
      <w:r>
        <w:rPr>
          <w:rFonts w:ascii="宋体" w:hAnsi="宋体" w:cs="宋体"/>
          <w:b/>
          <w:color w:val="auto"/>
          <w:sz w:val="32"/>
          <w:szCs w:val="32"/>
        </w:rPr>
        <w:t>第四章  投标文件格式</w:t>
      </w:r>
    </w:p>
    <w:p>
      <w:pPr>
        <w:wordWrap w:val="0"/>
        <w:jc w:val="center"/>
        <w:rPr>
          <w:rFonts w:ascii="宋体" w:hAnsi="宋体" w:cs="宋体"/>
          <w:b/>
          <w:color w:val="auto"/>
          <w:sz w:val="32"/>
          <w:szCs w:val="32"/>
        </w:rPr>
      </w:pPr>
    </w:p>
    <w:p>
      <w:pPr>
        <w:wordWrap w:val="0"/>
        <w:jc w:val="center"/>
        <w:rPr>
          <w:rFonts w:ascii="宋体" w:hAnsi="宋体" w:cs="宋体"/>
          <w:b/>
          <w:color w:val="auto"/>
          <w:sz w:val="24"/>
        </w:rPr>
      </w:pPr>
    </w:p>
    <w:p>
      <w:pPr>
        <w:wordWrap w:val="0"/>
        <w:spacing w:line="360" w:lineRule="auto"/>
        <w:jc w:val="center"/>
        <w:rPr>
          <w:color w:val="auto"/>
          <w:sz w:val="44"/>
          <w:szCs w:val="44"/>
        </w:rPr>
      </w:pPr>
      <w:r>
        <w:rPr>
          <w:rFonts w:hint="eastAsia" w:ascii="宋体" w:hAnsi="宋体" w:cs="宋体"/>
          <w:color w:val="auto"/>
          <w:sz w:val="44"/>
          <w:szCs w:val="44"/>
        </w:rPr>
        <w:t>莆田市房屋建筑和市政基础设施工程</w:t>
      </w:r>
    </w:p>
    <w:p>
      <w:pPr>
        <w:wordWrap w:val="0"/>
        <w:spacing w:line="360" w:lineRule="auto"/>
        <w:jc w:val="center"/>
        <w:rPr>
          <w:rFonts w:ascii="宋体" w:hAnsi="宋体" w:cs="宋体"/>
          <w:b/>
          <w:color w:val="auto"/>
          <w:sz w:val="32"/>
          <w:szCs w:val="32"/>
        </w:rPr>
      </w:pPr>
    </w:p>
    <w:p>
      <w:pPr>
        <w:wordWrap w:val="0"/>
        <w:spacing w:line="360" w:lineRule="auto"/>
        <w:jc w:val="center"/>
        <w:rPr>
          <w:color w:val="auto"/>
          <w:sz w:val="32"/>
          <w:szCs w:val="32"/>
        </w:rPr>
      </w:pPr>
      <w:r>
        <w:rPr>
          <w:rFonts w:ascii="宋体" w:hAnsi="宋体" w:cs="宋体"/>
          <w:b/>
          <w:color w:val="auto"/>
          <w:sz w:val="32"/>
          <w:szCs w:val="32"/>
        </w:rPr>
        <w:t>（随机抽取法）</w:t>
      </w:r>
    </w:p>
    <w:p>
      <w:pPr>
        <w:wordWrap w:val="0"/>
        <w:jc w:val="both"/>
        <w:rPr>
          <w:rFonts w:ascii="宋体" w:hAnsi="宋体" w:cs="宋体"/>
          <w:color w:val="auto"/>
          <w:sz w:val="24"/>
        </w:rPr>
      </w:pPr>
    </w:p>
    <w:p>
      <w:pPr>
        <w:wordWrap w:val="0"/>
        <w:jc w:val="center"/>
        <w:rPr>
          <w:rFonts w:ascii="宋体" w:hAnsi="宋体" w:cs="宋体"/>
          <w:color w:val="auto"/>
          <w:sz w:val="24"/>
        </w:rPr>
      </w:pPr>
    </w:p>
    <w:p>
      <w:pPr>
        <w:wordWrap w:val="0"/>
        <w:jc w:val="center"/>
        <w:rPr>
          <w:rFonts w:ascii="宋体" w:hAnsi="宋体" w:cs="宋体"/>
          <w:color w:val="auto"/>
          <w:sz w:val="24"/>
        </w:rPr>
      </w:pPr>
    </w:p>
    <w:p>
      <w:pPr>
        <w:shd w:val="clear" w:color="auto" w:fill="FFFFFF"/>
        <w:wordWrap w:val="0"/>
        <w:spacing w:after="0" w:line="315"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72"/>
          <w:szCs w:val="72"/>
          <w:highlight w:val="none"/>
          <w:shd w:val="clear" w:color="auto" w:fill="FFFFFF"/>
        </w:rPr>
        <w:t>投 标 文 件</w:t>
      </w:r>
    </w:p>
    <w:p>
      <w:pPr>
        <w:shd w:val="clear" w:color="auto" w:fill="FFFFFF"/>
        <w:wordWrap w:val="0"/>
        <w:spacing w:after="0" w:line="315" w:lineRule="atLeast"/>
        <w:jc w:val="center"/>
        <w:rPr>
          <w:rFonts w:hint="eastAsia" w:ascii="宋体" w:hAnsi="宋体" w:eastAsia="宋体" w:cs="宋体"/>
          <w:color w:val="auto"/>
          <w:sz w:val="21"/>
          <w:szCs w:val="21"/>
          <w:highlight w:val="none"/>
        </w:rPr>
      </w:pPr>
      <w:r>
        <w:rPr>
          <w:rFonts w:hint="eastAsia" w:ascii="宋体" w:hAnsi="宋体" w:eastAsia="宋体" w:cs="宋体"/>
          <w:b/>
          <w:color w:val="auto"/>
          <w:sz w:val="36"/>
          <w:szCs w:val="36"/>
          <w:highlight w:val="none"/>
          <w:shd w:val="clear" w:color="auto" w:fill="FFFFFF"/>
        </w:rPr>
        <w:t> </w:t>
      </w:r>
    </w:p>
    <w:p>
      <w:pPr>
        <w:shd w:val="clear" w:color="auto" w:fill="FFFFFF"/>
        <w:wordWrap w:val="0"/>
        <w:spacing w:after="0" w:line="315"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8"/>
          <w:szCs w:val="28"/>
          <w:highlight w:val="non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auto"/>
          <w:sz w:val="36"/>
          <w:szCs w:val="36"/>
          <w:highlight w:val="none"/>
          <w:shd w:val="clear" w:color="auto" w:fill="FFFFFF"/>
        </w:rPr>
      </w:pP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auto"/>
          <w:sz w:val="36"/>
          <w:szCs w:val="36"/>
          <w:highlight w:val="none"/>
          <w:shd w:val="clear" w:color="auto" w:fill="FFFFFF"/>
        </w:rPr>
      </w:pP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shd w:val="clear" w:color="auto" w:fill="FFFFFF"/>
        </w:rPr>
        <w:t>招标编号：</w:t>
      </w:r>
      <w:r>
        <w:rPr>
          <w:rFonts w:hint="eastAsia" w:ascii="宋体" w:hAnsi="宋体" w:eastAsia="宋体" w:cs="宋体"/>
          <w:color w:val="auto"/>
          <w:sz w:val="36"/>
          <w:szCs w:val="36"/>
          <w:highlight w:val="none"/>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shd w:val="clear" w:color="auto" w:fill="FFFFFF"/>
        </w:rPr>
        <w:t>招标项目名称：</w:t>
      </w:r>
      <w:r>
        <w:rPr>
          <w:rFonts w:hint="eastAsia" w:ascii="宋体" w:hAnsi="宋体" w:eastAsia="宋体" w:cs="宋体"/>
          <w:color w:val="auto"/>
          <w:sz w:val="36"/>
          <w:szCs w:val="36"/>
          <w:highlight w:val="none"/>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shd w:val="clear" w:color="auto" w:fill="FFFFFF"/>
        </w:rPr>
        <w:t>招标人：</w:t>
      </w:r>
      <w:r>
        <w:rPr>
          <w:rFonts w:hint="eastAsia" w:ascii="宋体" w:hAnsi="宋体" w:eastAsia="宋体" w:cs="宋体"/>
          <w:color w:val="auto"/>
          <w:sz w:val="36"/>
          <w:szCs w:val="36"/>
          <w:highlight w:val="none"/>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shd w:val="clear" w:color="auto" w:fill="FFFFFF"/>
        </w:rPr>
        <w:t>投标人：</w:t>
      </w:r>
      <w:r>
        <w:rPr>
          <w:rFonts w:hint="eastAsia" w:ascii="宋体" w:hAnsi="宋体" w:eastAsia="宋体" w:cs="宋体"/>
          <w:color w:val="auto"/>
          <w:sz w:val="36"/>
          <w:szCs w:val="36"/>
          <w:highlight w:val="none"/>
          <w:u w:val="single"/>
          <w:shd w:val="clear" w:color="auto" w:fill="FFFFFF"/>
        </w:rPr>
        <w:t>               (</w:t>
      </w:r>
      <w:r>
        <w:rPr>
          <w:rFonts w:hint="eastAsia" w:ascii="宋体" w:hAnsi="宋体" w:cs="宋体"/>
          <w:color w:val="auto"/>
          <w:sz w:val="36"/>
          <w:szCs w:val="36"/>
          <w:highlight w:val="none"/>
          <w:u w:val="single"/>
          <w:shd w:val="clear" w:color="auto" w:fill="FFFFFF"/>
          <w:lang w:eastAsia="zh-CN"/>
        </w:rPr>
        <w:t>加盖单位电子印章</w:t>
      </w:r>
      <w:r>
        <w:rPr>
          <w:rFonts w:hint="eastAsia" w:ascii="宋体" w:hAnsi="宋体" w:eastAsia="宋体" w:cs="宋体"/>
          <w:color w:val="auto"/>
          <w:sz w:val="36"/>
          <w:szCs w:val="36"/>
          <w:highlight w:val="none"/>
          <w:u w:val="single"/>
          <w:shd w:val="clear" w:color="auto" w:fill="FFFFFF"/>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shd w:val="clear" w:color="auto" w:fill="FFFFFF"/>
        </w:rPr>
        <w:t>法定代表人或其委托代理人：</w:t>
      </w:r>
      <w:r>
        <w:rPr>
          <w:rFonts w:hint="eastAsia" w:ascii="宋体" w:hAnsi="宋体" w:eastAsia="宋体" w:cs="宋体"/>
          <w:color w:val="auto"/>
          <w:sz w:val="36"/>
          <w:szCs w:val="36"/>
          <w:highlight w:val="none"/>
          <w:u w:val="single"/>
          <w:shd w:val="clear" w:color="auto" w:fill="FFFFFF"/>
        </w:rPr>
        <w:t>   </w:t>
      </w:r>
      <w:r>
        <w:rPr>
          <w:rFonts w:hint="eastAsia" w:ascii="宋体" w:hAnsi="宋体" w:eastAsia="宋体" w:cs="宋体"/>
          <w:color w:val="auto"/>
          <w:sz w:val="36"/>
          <w:szCs w:val="36"/>
          <w:highlight w:val="none"/>
          <w:u w:val="single"/>
          <w:shd w:val="clear" w:color="auto" w:fill="FFFFFF"/>
          <w:lang w:val="en-US" w:eastAsia="zh-CN"/>
        </w:rPr>
        <w:t xml:space="preserve">   </w:t>
      </w:r>
      <w:r>
        <w:rPr>
          <w:rFonts w:hint="eastAsia" w:ascii="宋体" w:hAnsi="宋体" w:eastAsia="宋体" w:cs="宋体"/>
          <w:color w:val="auto"/>
          <w:sz w:val="36"/>
          <w:szCs w:val="36"/>
          <w:highlight w:val="none"/>
          <w:u w:val="single"/>
          <w:shd w:val="clear" w:color="auto" w:fill="FFFFFF"/>
        </w:rPr>
        <w:t>(</w:t>
      </w:r>
      <w:r>
        <w:rPr>
          <w:rFonts w:hint="eastAsia" w:ascii="宋体" w:hAnsi="宋体" w:eastAsia="宋体" w:cs="宋体"/>
          <w:color w:val="auto"/>
          <w:sz w:val="36"/>
          <w:szCs w:val="36"/>
          <w:highlight w:val="none"/>
          <w:u w:val="single"/>
          <w:shd w:val="clear" w:color="auto" w:fill="FFFFFF"/>
          <w:lang w:val="en-US" w:eastAsia="zh-CN"/>
        </w:rPr>
        <w:t>签字或盖章</w:t>
      </w:r>
      <w:r>
        <w:rPr>
          <w:rFonts w:hint="eastAsia" w:ascii="宋体" w:hAnsi="宋体" w:eastAsia="宋体" w:cs="宋体"/>
          <w:color w:val="auto"/>
          <w:sz w:val="36"/>
          <w:szCs w:val="36"/>
          <w:highlight w:val="none"/>
          <w:u w:val="single"/>
          <w:shd w:val="clear" w:color="auto" w:fill="FFFFFF"/>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shd w:val="clear" w:color="auto" w:fill="FFFFFF"/>
        </w:rPr>
        <w:t>投标人地址：</w:t>
      </w:r>
      <w:r>
        <w:rPr>
          <w:rFonts w:hint="eastAsia" w:ascii="宋体" w:hAnsi="宋体" w:eastAsia="宋体" w:cs="宋体"/>
          <w:color w:val="auto"/>
          <w:sz w:val="36"/>
          <w:szCs w:val="36"/>
          <w:highlight w:val="none"/>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shd w:val="clear" w:color="auto" w:fill="FFFFFF"/>
        </w:rPr>
        <w:t>投标人邮政编码：</w:t>
      </w:r>
      <w:r>
        <w:rPr>
          <w:rFonts w:hint="eastAsia" w:ascii="宋体" w:hAnsi="宋体" w:eastAsia="宋体" w:cs="宋体"/>
          <w:color w:val="auto"/>
          <w:sz w:val="36"/>
          <w:szCs w:val="36"/>
          <w:highlight w:val="none"/>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36"/>
          <w:szCs w:val="36"/>
          <w:highlight w:val="none"/>
          <w:shd w:val="clear" w:color="auto" w:fill="FFFFFF"/>
        </w:rPr>
        <w:t>编制时间：</w:t>
      </w:r>
      <w:r>
        <w:rPr>
          <w:rFonts w:hint="eastAsia" w:ascii="宋体" w:hAnsi="宋体" w:eastAsia="宋体" w:cs="宋体"/>
          <w:color w:val="auto"/>
          <w:sz w:val="36"/>
          <w:szCs w:val="36"/>
          <w:highlight w:val="none"/>
          <w:u w:val="single"/>
          <w:shd w:val="clear" w:color="auto" w:fill="FFFFFF"/>
        </w:rPr>
        <w:t>                  </w:t>
      </w:r>
      <w:r>
        <w:rPr>
          <w:rFonts w:hint="eastAsia" w:ascii="宋体" w:hAnsi="宋体" w:eastAsia="宋体" w:cs="宋体"/>
          <w:color w:val="auto"/>
          <w:sz w:val="44"/>
          <w:szCs w:val="44"/>
          <w:highlight w:val="none"/>
          <w:shd w:val="clear" w:color="auto" w:fill="FFFFFF"/>
        </w:rPr>
        <w:t>  </w:t>
      </w:r>
    </w:p>
    <w:p>
      <w:pPr>
        <w:jc w:val="left"/>
        <w:rPr>
          <w:rFonts w:ascii="宋体" w:hAnsi="宋体" w:cs="宋体"/>
          <w:b/>
          <w:color w:val="auto"/>
          <w:sz w:val="32"/>
          <w:szCs w:val="32"/>
        </w:rPr>
      </w:pPr>
      <w:r>
        <w:rPr>
          <w:rFonts w:ascii="宋体" w:hAnsi="宋体" w:cs="宋体"/>
          <w:b/>
          <w:color w:val="auto"/>
          <w:sz w:val="32"/>
          <w:szCs w:val="32"/>
        </w:rPr>
        <w:br w:type="page"/>
      </w:r>
    </w:p>
    <w:p>
      <w:pPr>
        <w:wordWrap w:val="0"/>
        <w:jc w:val="center"/>
        <w:rPr>
          <w:color w:val="auto"/>
        </w:rPr>
      </w:pPr>
      <w:r>
        <w:rPr>
          <w:rFonts w:ascii="宋体" w:hAnsi="宋体" w:cs="宋体"/>
          <w:b/>
          <w:color w:val="auto"/>
          <w:sz w:val="32"/>
          <w:szCs w:val="32"/>
        </w:rPr>
        <w:t>目录</w:t>
      </w:r>
    </w:p>
    <w:p>
      <w:pPr>
        <w:wordWrap w:val="0"/>
        <w:rPr>
          <w:rFonts w:ascii="宋体" w:hAnsi="宋体" w:cs="宋体"/>
          <w:color w:val="auto"/>
          <w:sz w:val="24"/>
        </w:rPr>
      </w:pPr>
    </w:p>
    <w:p>
      <w:pPr>
        <w:pStyle w:val="8"/>
        <w:wordWrap w:val="0"/>
        <w:spacing w:before="120" w:after="120" w:line="360" w:lineRule="auto"/>
        <w:ind w:firstLine="480"/>
        <w:jc w:val="both"/>
        <w:rPr>
          <w:color w:val="auto"/>
        </w:rPr>
      </w:pPr>
      <w:r>
        <w:rPr>
          <w:rFonts w:ascii="宋体" w:hAnsi="宋体" w:cs="宋体"/>
          <w:color w:val="auto"/>
          <w:sz w:val="24"/>
          <w:szCs w:val="24"/>
        </w:rPr>
        <w:t>投标文件的组成</w:t>
      </w:r>
    </w:p>
    <w:p>
      <w:pPr>
        <w:pStyle w:val="8"/>
        <w:wordWrap w:val="0"/>
        <w:spacing w:before="0" w:after="0" w:line="360" w:lineRule="auto"/>
        <w:ind w:firstLine="480"/>
        <w:jc w:val="both"/>
        <w:rPr>
          <w:rFonts w:hint="eastAsia" w:ascii="宋体" w:hAnsi="宋体" w:eastAsia="宋体" w:cs="宋体"/>
          <w:b/>
          <w:i w:val="0"/>
          <w:caps w:val="0"/>
          <w:color w:val="auto"/>
          <w:spacing w:val="0"/>
          <w:kern w:val="0"/>
          <w:sz w:val="24"/>
          <w:szCs w:val="24"/>
          <w:shd w:val="clear" w:color="auto" w:fill="FFFFFF"/>
          <w:lang w:val="en-US" w:eastAsia="zh-CN" w:bidi="ar"/>
        </w:rPr>
      </w:pPr>
      <w:r>
        <w:rPr>
          <w:rFonts w:hint="eastAsia" w:ascii="宋体" w:hAnsi="宋体" w:eastAsia="宋体" w:cs="宋体"/>
          <w:b/>
          <w:i w:val="0"/>
          <w:caps w:val="0"/>
          <w:color w:val="auto"/>
          <w:spacing w:val="0"/>
          <w:kern w:val="0"/>
          <w:sz w:val="24"/>
          <w:szCs w:val="24"/>
          <w:shd w:val="clear" w:color="auto" w:fill="FFFFFF"/>
          <w:lang w:val="en-US" w:eastAsia="zh-CN" w:bidi="ar"/>
        </w:rPr>
        <w:t>（一）投标承诺函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482" w:leftChars="0" w:right="0" w:rightChars="0"/>
        <w:jc w:val="left"/>
        <w:rPr>
          <w:rFonts w:hint="eastAsia" w:ascii="宋体" w:hAnsi="宋体" w:eastAsia="宋体" w:cs="宋体"/>
          <w:b/>
          <w:i w:val="0"/>
          <w:caps w:val="0"/>
          <w:color w:val="auto"/>
          <w:spacing w:val="0"/>
          <w:kern w:val="0"/>
          <w:sz w:val="24"/>
          <w:szCs w:val="24"/>
          <w:shd w:val="clear" w:color="auto" w:fill="FFFFFF"/>
          <w:lang w:val="en-US" w:eastAsia="zh-CN" w:bidi="ar"/>
        </w:rPr>
      </w:pPr>
      <w:r>
        <w:rPr>
          <w:rFonts w:hint="eastAsia" w:ascii="宋体" w:hAnsi="宋体" w:eastAsia="宋体" w:cs="宋体"/>
          <w:b/>
          <w:i w:val="0"/>
          <w:caps w:val="0"/>
          <w:color w:val="auto"/>
          <w:spacing w:val="0"/>
          <w:kern w:val="0"/>
          <w:sz w:val="24"/>
          <w:szCs w:val="24"/>
          <w:shd w:val="clear" w:color="auto" w:fill="FFFFFF"/>
          <w:lang w:val="en-US" w:eastAsia="zh-CN" w:bidi="ar"/>
        </w:rPr>
        <w:t>（二）企业和人员的证书、证件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rtl w:val="0"/>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w:t>
      </w:r>
      <w:r>
        <w:rPr>
          <w:rFonts w:hint="eastAsia" w:ascii="宋体" w:hAnsi="宋体" w:cs="宋体"/>
          <w:b/>
          <w:i w:val="0"/>
          <w:caps w:val="0"/>
          <w:color w:val="auto"/>
          <w:spacing w:val="0"/>
          <w:kern w:val="0"/>
          <w:sz w:val="24"/>
          <w:szCs w:val="24"/>
          <w:shd w:val="clear" w:color="auto" w:fill="FFFFFF"/>
          <w:rtl w:val="0"/>
          <w:lang w:val="en-US" w:eastAsia="zh-CN" w:bidi="ar"/>
        </w:rPr>
        <w:t>1</w:t>
      </w:r>
      <w:r>
        <w:rPr>
          <w:rFonts w:hint="eastAsia" w:ascii="宋体" w:hAnsi="宋体" w:eastAsia="宋体" w:cs="宋体"/>
          <w:b/>
          <w:i w:val="0"/>
          <w:caps w:val="0"/>
          <w:color w:val="auto"/>
          <w:spacing w:val="0"/>
          <w:kern w:val="0"/>
          <w:sz w:val="24"/>
          <w:szCs w:val="24"/>
          <w:shd w:val="clear" w:color="auto" w:fill="FFFFFF"/>
          <w:rtl w:val="0"/>
          <w:lang w:val="en-US" w:eastAsia="zh-CN" w:bidi="ar"/>
        </w:rPr>
        <w:t>）营业执照副本</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rtl w:val="0"/>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w:t>
      </w:r>
      <w:r>
        <w:rPr>
          <w:rFonts w:hint="eastAsia" w:ascii="宋体" w:hAnsi="宋体" w:cs="宋体"/>
          <w:b/>
          <w:i w:val="0"/>
          <w:caps w:val="0"/>
          <w:color w:val="auto"/>
          <w:spacing w:val="0"/>
          <w:kern w:val="0"/>
          <w:sz w:val="24"/>
          <w:szCs w:val="24"/>
          <w:shd w:val="clear" w:color="auto" w:fill="FFFFFF"/>
          <w:rtl w:val="0"/>
          <w:lang w:val="en-US" w:eastAsia="zh-CN" w:bidi="ar"/>
        </w:rPr>
        <w:t>2</w:t>
      </w:r>
      <w:r>
        <w:rPr>
          <w:rFonts w:hint="eastAsia" w:ascii="宋体" w:hAnsi="宋体" w:eastAsia="宋体" w:cs="宋体"/>
          <w:b/>
          <w:i w:val="0"/>
          <w:caps w:val="0"/>
          <w:color w:val="auto"/>
          <w:spacing w:val="0"/>
          <w:kern w:val="0"/>
          <w:sz w:val="24"/>
          <w:szCs w:val="24"/>
          <w:shd w:val="clear" w:color="auto" w:fill="FFFFFF"/>
          <w:rtl w:val="0"/>
          <w:lang w:val="en-US" w:eastAsia="zh-CN" w:bidi="ar"/>
        </w:rPr>
        <w:t>）资质证书副本</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rtl w:val="0"/>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w:t>
      </w:r>
      <w:r>
        <w:rPr>
          <w:rFonts w:hint="eastAsia" w:ascii="宋体" w:hAnsi="宋体" w:cs="宋体"/>
          <w:b/>
          <w:i w:val="0"/>
          <w:caps w:val="0"/>
          <w:color w:val="auto"/>
          <w:spacing w:val="0"/>
          <w:kern w:val="0"/>
          <w:sz w:val="24"/>
          <w:szCs w:val="24"/>
          <w:shd w:val="clear" w:color="auto" w:fill="FFFFFF"/>
          <w:rtl w:val="0"/>
          <w:lang w:val="en-US" w:eastAsia="zh-CN" w:bidi="ar"/>
        </w:rPr>
        <w:t>3</w:t>
      </w:r>
      <w:r>
        <w:rPr>
          <w:rFonts w:hint="eastAsia" w:ascii="宋体" w:hAnsi="宋体" w:eastAsia="宋体" w:cs="宋体"/>
          <w:b/>
          <w:i w:val="0"/>
          <w:caps w:val="0"/>
          <w:color w:val="auto"/>
          <w:spacing w:val="0"/>
          <w:kern w:val="0"/>
          <w:sz w:val="24"/>
          <w:szCs w:val="24"/>
          <w:shd w:val="clear" w:color="auto" w:fill="FFFFFF"/>
          <w:rtl w:val="0"/>
          <w:lang w:val="en-US" w:eastAsia="zh-CN" w:bidi="ar"/>
        </w:rPr>
        <w:t>）企业安全生产许可证</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rtl w:val="0"/>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w:t>
      </w:r>
      <w:r>
        <w:rPr>
          <w:rFonts w:hint="eastAsia" w:ascii="宋体" w:hAnsi="宋体" w:cs="宋体"/>
          <w:b/>
          <w:i w:val="0"/>
          <w:caps w:val="0"/>
          <w:color w:val="auto"/>
          <w:spacing w:val="0"/>
          <w:kern w:val="0"/>
          <w:sz w:val="24"/>
          <w:szCs w:val="24"/>
          <w:shd w:val="clear" w:color="auto" w:fill="FFFFFF"/>
          <w:rtl w:val="0"/>
          <w:lang w:val="en-US" w:eastAsia="zh-CN" w:bidi="ar"/>
        </w:rPr>
        <w:t>4</w:t>
      </w:r>
      <w:r>
        <w:rPr>
          <w:rFonts w:hint="eastAsia" w:ascii="宋体" w:hAnsi="宋体" w:eastAsia="宋体" w:cs="宋体"/>
          <w:b/>
          <w:i w:val="0"/>
          <w:caps w:val="0"/>
          <w:color w:val="auto"/>
          <w:spacing w:val="0"/>
          <w:kern w:val="0"/>
          <w:sz w:val="24"/>
          <w:szCs w:val="24"/>
          <w:shd w:val="clear" w:color="auto" w:fill="FFFFFF"/>
          <w:rtl w:val="0"/>
          <w:lang w:val="en-US" w:eastAsia="zh-CN" w:bidi="ar"/>
        </w:rPr>
        <w:t>）注册建造师执业证书及安全生产考核合格证(B证)</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rtl w:val="0"/>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w:t>
      </w:r>
      <w:r>
        <w:rPr>
          <w:rFonts w:hint="eastAsia" w:ascii="宋体" w:hAnsi="宋体" w:cs="宋体"/>
          <w:b/>
          <w:i w:val="0"/>
          <w:caps w:val="0"/>
          <w:color w:val="auto"/>
          <w:spacing w:val="0"/>
          <w:kern w:val="0"/>
          <w:sz w:val="24"/>
          <w:szCs w:val="24"/>
          <w:shd w:val="clear" w:color="auto" w:fill="FFFFFF"/>
          <w:rtl w:val="0"/>
          <w:lang w:val="en-US" w:eastAsia="zh-CN" w:bidi="ar"/>
        </w:rPr>
        <w:t>5</w:t>
      </w:r>
      <w:r>
        <w:rPr>
          <w:rFonts w:hint="eastAsia" w:ascii="宋体" w:hAnsi="宋体" w:eastAsia="宋体" w:cs="宋体"/>
          <w:b/>
          <w:i w:val="0"/>
          <w:caps w:val="0"/>
          <w:color w:val="auto"/>
          <w:spacing w:val="0"/>
          <w:kern w:val="0"/>
          <w:sz w:val="24"/>
          <w:szCs w:val="24"/>
          <w:shd w:val="clear" w:color="auto" w:fill="FFFFFF"/>
          <w:rtl w:val="0"/>
          <w:lang w:val="en-US" w:eastAsia="zh-CN" w:bidi="ar"/>
        </w:rPr>
        <w:t>）银行开户许可证(或基本存款账户信息)</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lang w:val="en-US" w:eastAsia="zh-CN" w:bidi="ar"/>
        </w:rPr>
      </w:pPr>
      <w:r>
        <w:rPr>
          <w:rFonts w:hint="eastAsia" w:ascii="宋体" w:hAnsi="宋体" w:eastAsia="宋体" w:cs="宋体"/>
          <w:b/>
          <w:i w:val="0"/>
          <w:caps w:val="0"/>
          <w:color w:val="auto"/>
          <w:spacing w:val="0"/>
          <w:kern w:val="0"/>
          <w:sz w:val="24"/>
          <w:szCs w:val="24"/>
          <w:shd w:val="clear" w:color="auto" w:fill="FFFFFF"/>
          <w:lang w:val="en-US" w:eastAsia="zh-CN" w:bidi="ar"/>
        </w:rPr>
        <w:t>（三）法定代表人资格证明书、法定代表人授权委托书（格式）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auto"/>
          <w:spacing w:val="0"/>
          <w:kern w:val="0"/>
          <w:sz w:val="24"/>
          <w:szCs w:val="24"/>
          <w:shd w:val="clear" w:color="auto" w:fill="FFFFFF"/>
          <w:lang w:val="en-US" w:eastAsia="zh-CN" w:bidi="ar"/>
        </w:rPr>
      </w:pPr>
      <w:r>
        <w:rPr>
          <w:rFonts w:hint="eastAsia" w:ascii="宋体" w:hAnsi="宋体" w:cs="宋体"/>
          <w:b/>
          <w:i w:val="0"/>
          <w:caps w:val="0"/>
          <w:color w:val="auto"/>
          <w:spacing w:val="0"/>
          <w:kern w:val="0"/>
          <w:sz w:val="24"/>
          <w:szCs w:val="24"/>
          <w:shd w:val="clear" w:color="auto" w:fill="FFFFFF"/>
          <w:lang w:val="en-US" w:eastAsia="zh-CN" w:bidi="ar"/>
        </w:rPr>
        <w:t>（1）</w:t>
      </w:r>
      <w:r>
        <w:rPr>
          <w:rFonts w:hint="eastAsia" w:ascii="宋体" w:hAnsi="宋体" w:eastAsia="宋体" w:cs="宋体"/>
          <w:b/>
          <w:i w:val="0"/>
          <w:caps w:val="0"/>
          <w:color w:val="auto"/>
          <w:spacing w:val="0"/>
          <w:kern w:val="0"/>
          <w:sz w:val="24"/>
          <w:szCs w:val="24"/>
          <w:shd w:val="clear" w:color="auto" w:fill="FFFFFF"/>
          <w:lang w:val="en-US" w:eastAsia="zh-CN" w:bidi="ar"/>
        </w:rPr>
        <w:t>法定代表人资格证明书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right="0" w:firstLine="482" w:firstLineChars="200"/>
        <w:jc w:val="left"/>
        <w:rPr>
          <w:rFonts w:hint="eastAsia" w:ascii="宋体" w:hAnsi="宋体" w:eastAsia="宋体" w:cs="宋体"/>
          <w:b/>
          <w:i w:val="0"/>
          <w:caps w:val="0"/>
          <w:color w:val="auto"/>
          <w:spacing w:val="0"/>
          <w:kern w:val="0"/>
          <w:sz w:val="24"/>
          <w:szCs w:val="24"/>
          <w:shd w:val="clear" w:color="auto" w:fill="FFFFFF"/>
          <w:lang w:val="en-US" w:eastAsia="zh-CN" w:bidi="ar"/>
        </w:rPr>
      </w:pPr>
      <w:r>
        <w:rPr>
          <w:rFonts w:hint="eastAsia" w:ascii="宋体" w:hAnsi="宋体" w:cs="宋体"/>
          <w:b/>
          <w:i w:val="0"/>
          <w:caps w:val="0"/>
          <w:color w:val="auto"/>
          <w:spacing w:val="0"/>
          <w:kern w:val="0"/>
          <w:sz w:val="24"/>
          <w:szCs w:val="24"/>
          <w:shd w:val="clear" w:color="auto" w:fill="FFFFFF"/>
          <w:lang w:val="en-US" w:eastAsia="zh-CN" w:bidi="ar"/>
        </w:rPr>
        <w:t>（2）</w:t>
      </w:r>
      <w:r>
        <w:rPr>
          <w:rFonts w:hint="eastAsia" w:ascii="宋体" w:hAnsi="宋体" w:eastAsia="宋体" w:cs="宋体"/>
          <w:b/>
          <w:i w:val="0"/>
          <w:caps w:val="0"/>
          <w:color w:val="auto"/>
          <w:spacing w:val="0"/>
          <w:kern w:val="0"/>
          <w:sz w:val="24"/>
          <w:szCs w:val="24"/>
          <w:shd w:val="clear" w:color="auto" w:fill="FFFFFF"/>
          <w:lang w:val="en-US" w:eastAsia="zh-CN" w:bidi="ar"/>
        </w:rPr>
        <w:t>法定代表人授权委托书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auto"/>
          <w:spacing w:val="0"/>
          <w:kern w:val="0"/>
          <w:sz w:val="24"/>
          <w:szCs w:val="24"/>
          <w:shd w:val="clear" w:color="auto" w:fill="FFFFFF"/>
          <w:lang w:val="en-US" w:eastAsia="zh-CN" w:bidi="ar"/>
        </w:rPr>
      </w:pPr>
      <w:r>
        <w:rPr>
          <w:rFonts w:hint="eastAsia" w:ascii="宋体" w:hAnsi="宋体" w:eastAsia="宋体" w:cs="宋体"/>
          <w:b/>
          <w:i w:val="0"/>
          <w:caps w:val="0"/>
          <w:color w:val="auto"/>
          <w:spacing w:val="0"/>
          <w:kern w:val="0"/>
          <w:sz w:val="24"/>
          <w:szCs w:val="24"/>
          <w:shd w:val="clear" w:color="auto" w:fill="FFFFFF"/>
          <w:lang w:val="en-US" w:eastAsia="zh-CN" w:bidi="ar"/>
        </w:rPr>
        <w:t>（四）、其他材料：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eastAsia" w:ascii="宋体" w:hAnsi="宋体" w:cs="宋体"/>
          <w:b/>
          <w:bCs/>
          <w:i w:val="0"/>
          <w:caps w:val="0"/>
          <w:color w:val="auto"/>
          <w:spacing w:val="0"/>
          <w:kern w:val="0"/>
          <w:sz w:val="24"/>
          <w:szCs w:val="24"/>
          <w:shd w:val="clear" w:color="auto" w:fill="FFFFFF"/>
          <w:rtl w:val="0"/>
          <w:lang w:val="en-US" w:eastAsia="zh-CN" w:bidi="ar"/>
        </w:rPr>
      </w:pPr>
      <w:r>
        <w:rPr>
          <w:rFonts w:hint="eastAsia" w:ascii="宋体" w:hAnsi="宋体" w:cs="宋体"/>
          <w:b/>
          <w:bCs/>
          <w:i w:val="0"/>
          <w:caps w:val="0"/>
          <w:color w:val="auto"/>
          <w:spacing w:val="0"/>
          <w:kern w:val="0"/>
          <w:sz w:val="24"/>
          <w:szCs w:val="24"/>
          <w:shd w:val="clear" w:color="auto" w:fill="FFFFFF"/>
          <w:rtl w:val="0"/>
          <w:lang w:val="en-US" w:eastAsia="zh-CN" w:bidi="ar"/>
        </w:rPr>
        <w:t>（1）投标人的企业信息和拟派项目管理人员信息中的（项目经理）应在福建省建设行业信息公开平台可查询到且查询到的信息须完整证明材料（网上查询结果截图）加盖单位电子印章；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eastAsia" w:ascii="宋体" w:hAnsi="宋体" w:cs="宋体"/>
          <w:b/>
          <w:bCs/>
          <w:i w:val="0"/>
          <w:caps w:val="0"/>
          <w:color w:val="auto"/>
          <w:spacing w:val="0"/>
          <w:kern w:val="0"/>
          <w:sz w:val="24"/>
          <w:szCs w:val="24"/>
          <w:shd w:val="clear" w:color="auto" w:fill="FFFFFF"/>
          <w:rtl w:val="0"/>
          <w:lang w:val="en-US" w:eastAsia="zh-CN" w:bidi="ar"/>
        </w:rPr>
      </w:pPr>
      <w:r>
        <w:rPr>
          <w:rFonts w:hint="eastAsia" w:ascii="宋体" w:hAnsi="宋体" w:cs="宋体"/>
          <w:b/>
          <w:bCs/>
          <w:i w:val="0"/>
          <w:caps w:val="0"/>
          <w:color w:val="auto"/>
          <w:spacing w:val="0"/>
          <w:kern w:val="0"/>
          <w:sz w:val="24"/>
          <w:szCs w:val="24"/>
          <w:shd w:val="clear" w:color="auto" w:fill="FFFFFF"/>
          <w:rtl w:val="0"/>
          <w:lang w:val="en-US" w:eastAsia="zh-CN" w:bidi="ar"/>
        </w:rPr>
        <w:t>（2）项目部施工管理人员到位承诺书（格式详见附件1）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default" w:ascii="宋体" w:hAnsi="宋体" w:eastAsia="宋体" w:cs="宋体"/>
          <w:b/>
          <w:bCs/>
          <w:i w:val="0"/>
          <w:caps w:val="0"/>
          <w:color w:val="auto"/>
          <w:spacing w:val="0"/>
          <w:kern w:val="0"/>
          <w:sz w:val="24"/>
          <w:szCs w:val="24"/>
          <w:shd w:val="clear" w:color="auto" w:fill="FFFFFF"/>
          <w:lang w:val="en-US" w:eastAsia="zh-CN" w:bidi="ar"/>
        </w:rPr>
      </w:pPr>
      <w:r>
        <w:rPr>
          <w:rFonts w:hint="eastAsia" w:ascii="宋体" w:hAnsi="宋体" w:cs="宋体"/>
          <w:b/>
          <w:bCs/>
          <w:i w:val="0"/>
          <w:caps w:val="0"/>
          <w:color w:val="auto"/>
          <w:spacing w:val="0"/>
          <w:kern w:val="0"/>
          <w:sz w:val="24"/>
          <w:szCs w:val="24"/>
          <w:shd w:val="clear" w:color="auto" w:fill="FFFFFF"/>
          <w:lang w:val="en-US" w:eastAsia="zh-CN" w:bidi="ar"/>
        </w:rPr>
        <w:t>（3）投标保证金证明材料。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20" w:beforeAutospacing="0" w:after="120" w:afterAutospacing="0" w:line="315" w:lineRule="atLeast"/>
        <w:ind w:left="0" w:right="0" w:firstLine="480"/>
        <w:jc w:val="both"/>
        <w:rPr>
          <w:rFonts w:hint="default" w:ascii="Times New Roman" w:hAnsi="Times New Roman" w:eastAsia="微软雅黑" w:cs="Times New Roman"/>
          <w:i w:val="0"/>
          <w:caps w:val="0"/>
          <w:color w:val="auto"/>
          <w:spacing w:val="0"/>
          <w:sz w:val="24"/>
          <w:szCs w:val="24"/>
          <w:shd w:val="clear" w:color="auto" w:fill="FFFFFF"/>
          <w:lang w:val="en-US"/>
        </w:rPr>
      </w:pPr>
      <w:r>
        <w:rPr>
          <w:rFonts w:hint="default" w:ascii="Times New Roman" w:hAnsi="Times New Roman" w:eastAsia="微软雅黑" w:cs="Times New Roman"/>
          <w:i w:val="0"/>
          <w:caps w:val="0"/>
          <w:color w:val="auto"/>
          <w:spacing w:val="0"/>
          <w:sz w:val="24"/>
          <w:szCs w:val="24"/>
          <w:shd w:val="clear" w:color="auto" w:fill="FFFFFF"/>
          <w:lang w:val="en-US"/>
        </w:rPr>
        <w:t>注：以上复印件加盖投标单位公章。</w:t>
      </w:r>
    </w:p>
    <w:p>
      <w:pPr>
        <w:pStyle w:val="4"/>
        <w:wordWrap w:val="0"/>
        <w:rPr>
          <w:color w:val="auto"/>
        </w:rPr>
      </w:pPr>
    </w:p>
    <w:p>
      <w:pPr>
        <w:wordWrap w:val="0"/>
        <w:rPr>
          <w:color w:val="auto"/>
        </w:rPr>
      </w:pPr>
    </w:p>
    <w:p>
      <w:pPr>
        <w:wordWrap w:val="0"/>
        <w:rPr>
          <w:color w:val="auto"/>
        </w:rPr>
      </w:pPr>
    </w:p>
    <w:p>
      <w:pPr>
        <w:wordWrap w:val="0"/>
        <w:rPr>
          <w:color w:val="auto"/>
        </w:rPr>
      </w:pPr>
    </w:p>
    <w:p>
      <w:pPr>
        <w:wordWrap w:val="0"/>
        <w:rPr>
          <w:color w:val="auto"/>
        </w:rPr>
      </w:pPr>
    </w:p>
    <w:p>
      <w:pPr>
        <w:wordWrap w:val="0"/>
        <w:rPr>
          <w:color w:val="auto"/>
        </w:rPr>
      </w:pPr>
    </w:p>
    <w:p>
      <w:pPr>
        <w:wordWrap w:val="0"/>
        <w:rPr>
          <w:color w:val="auto"/>
        </w:rPr>
      </w:pPr>
    </w:p>
    <w:p>
      <w:pPr>
        <w:tabs>
          <w:tab w:val="left" w:pos="0"/>
        </w:tabs>
        <w:ind w:leftChars="0"/>
        <w:jc w:val="center"/>
        <w:rPr>
          <w:rFonts w:ascii="宋体" w:hAnsi="宋体" w:cs="宋体"/>
          <w:color w:val="auto"/>
          <w:sz w:val="30"/>
          <w:szCs w:val="30"/>
        </w:rPr>
      </w:pPr>
      <w:r>
        <w:rPr>
          <w:rFonts w:ascii="宋体" w:hAnsi="宋体" w:cs="宋体"/>
          <w:color w:val="auto"/>
          <w:sz w:val="30"/>
          <w:szCs w:val="30"/>
        </w:rPr>
        <w:br w:type="page"/>
      </w:r>
    </w:p>
    <w:p>
      <w:pPr>
        <w:pStyle w:val="5"/>
        <w:numPr>
          <w:ilvl w:val="0"/>
          <w:numId w:val="0"/>
        </w:numPr>
        <w:wordWrap w:val="0"/>
        <w:spacing w:line="240" w:lineRule="auto"/>
        <w:ind w:leftChars="0"/>
        <w:jc w:val="center"/>
        <w:rPr>
          <w:rFonts w:ascii="宋体" w:hAnsi="宋体" w:cs="宋体"/>
          <w:color w:val="auto"/>
          <w:sz w:val="24"/>
        </w:rPr>
      </w:pPr>
      <w:r>
        <w:rPr>
          <w:rFonts w:ascii="宋体" w:hAnsi="宋体" w:cs="宋体"/>
          <w:color w:val="auto"/>
          <w:sz w:val="30"/>
          <w:szCs w:val="30"/>
        </w:rPr>
        <w:t>（一）投标承诺函</w:t>
      </w:r>
    </w:p>
    <w:p>
      <w:pPr>
        <w:pStyle w:val="15"/>
        <w:framePr w:wrap="auto" w:vAnchor="margin" w:hAnchor="text" w:yAlign="inline"/>
        <w:wordWrap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tl w:val="0"/>
          <w:lang w:val="en-US" w:eastAsia="zh-CN"/>
        </w:rPr>
        <w:t xml:space="preserve">   </w:t>
      </w:r>
      <w:r>
        <w:rPr>
          <w:rFonts w:ascii="宋体" w:hAnsi="宋体" w:eastAsia="宋体" w:cs="宋体"/>
          <w:color w:val="auto"/>
          <w:kern w:val="0"/>
          <w:sz w:val="24"/>
          <w:szCs w:val="24"/>
          <w:highlight w:val="none"/>
          <w:u w:val="single"/>
          <w:rtl w:val="0"/>
          <w:lang w:val="en-US"/>
        </w:rPr>
        <w:t xml:space="preserve">  </w:t>
      </w:r>
      <w:r>
        <w:rPr>
          <w:rFonts w:ascii="宋体" w:hAnsi="宋体" w:eastAsia="宋体" w:cs="宋体"/>
          <w:i/>
          <w:iCs/>
          <w:color w:val="auto"/>
          <w:kern w:val="0"/>
          <w:sz w:val="24"/>
          <w:szCs w:val="24"/>
          <w:highlight w:val="none"/>
          <w:u w:val="single"/>
          <w:rtl w:val="0"/>
          <w:lang w:val="zh-TW" w:eastAsia="zh-TW"/>
        </w:rPr>
        <w:t>（招标人名称）</w:t>
      </w:r>
      <w:r>
        <w:rPr>
          <w:rFonts w:ascii="宋体" w:hAnsi="宋体" w:eastAsia="宋体" w:cs="宋体"/>
          <w:color w:val="auto"/>
          <w:kern w:val="0"/>
          <w:sz w:val="24"/>
          <w:szCs w:val="24"/>
          <w:highlight w:val="none"/>
          <w:rtl w:val="0"/>
          <w:lang w:val="zh-TW" w:eastAsia="zh-TW"/>
        </w:rPr>
        <w:t>：</w:t>
      </w:r>
      <w:r>
        <w:rPr>
          <w:rFonts w:ascii="宋体" w:hAnsi="宋体" w:eastAsia="宋体" w:cs="宋体"/>
          <w:color w:val="auto"/>
          <w:kern w:val="0"/>
          <w:sz w:val="24"/>
          <w:szCs w:val="24"/>
          <w:highlight w:val="none"/>
          <w:rtl w:val="0"/>
          <w:lang w:val="en-US"/>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exact"/>
        <w:ind w:left="0" w:right="0" w:firstLine="0"/>
        <w:jc w:val="lef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ascii="Times New Roman" w:hAnsi="Times New Roman"/>
          <w:color w:val="auto"/>
          <w:sz w:val="24"/>
          <w:szCs w:val="24"/>
          <w:highlight w:val="no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 xml:space="preserve"> 1</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．我方已仔细研究了</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（项目名称）</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标段施工招标文件的全部内容，愿意以人民币（大写）</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元）的投标总报价，工期</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日历天，按合同约定实施和完成承包工程，修补工程中的任何缺陷，工程质量达到</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标准。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exact"/>
        <w:ind w:left="0" w:right="0" w:firstLine="0"/>
        <w:jc w:val="lef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 xml:space="preserve">    2</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．我方承诺在投标有效期内不修改、撤销投标文件。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exact"/>
        <w:ind w:left="0" w:right="0" w:firstLine="0"/>
        <w:jc w:val="lef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 xml:space="preserve">    3.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随同本投标函提交投标保证金一份，金额为人民币（大写）</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元）。</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exact"/>
        <w:ind w:left="0" w:right="0" w:firstLine="0"/>
        <w:jc w:val="lef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 xml:space="preserve">    4</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．如中标，我方承诺：</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exact"/>
        <w:ind w:left="0" w:right="0" w:firstLine="0"/>
        <w:jc w:val="lef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zh-TW" w:eastAsia="zh-TW"/>
        </w:rPr>
        <w:t>将派出</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zh-TW" w:eastAsia="zh-TW"/>
        </w:rPr>
        <w:t>姓名</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zh-TW" w:eastAsia="zh-TW"/>
        </w:rPr>
        <w:t xml:space="preserve">建造师证书注册编号         ，项目负责人安全生产考核证编号     </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zh-TW" w:eastAsia="zh-TW"/>
        </w:rPr>
        <w:t>担任项目负责人</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exact"/>
        <w:ind w:left="0" w:right="0" w:firstLine="0"/>
        <w:jc w:val="lef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）在收到中标通知书后，在中标通知书规定的期限内与你方签订合同。</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exact"/>
        <w:ind w:left="0" w:right="0" w:firstLine="0"/>
        <w:jc w:val="lef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）随同本投标函递交的投标函附录属于合同文件的组成部分。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exact"/>
        <w:ind w:left="0" w:right="0" w:firstLine="0"/>
        <w:jc w:val="lef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4</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）按照招标文件规定向你方递交履约担保。</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exact"/>
        <w:ind w:left="0" w:right="0" w:firstLine="479"/>
        <w:jc w:val="lef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）在合同约定的期限内完成并移交全部合同工程。</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exact"/>
        <w:ind w:left="2518" w:right="0" w:hanging="2020"/>
        <w:jc w:val="left"/>
        <w:outlineLvl w:val="9"/>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rPr>
        <w:t>6</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）按月足额支付工人工资。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exact"/>
        <w:ind w:left="0" w:right="0" w:firstLine="479"/>
        <w:jc w:val="lef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7</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）政府审计部门要求对我方收取的工程款资金流向进行延伸审计的，我方无条件接受延伸审计并主动配合。</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exact"/>
        <w:ind w:left="0" w:right="0" w:firstLine="479"/>
        <w:jc w:val="lef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auto"/>
          <w:spacing w:val="0"/>
          <w:w w:val="100"/>
          <w:kern w:val="1"/>
          <w:position w:val="0"/>
          <w:sz w:val="24"/>
          <w:szCs w:val="24"/>
          <w:highlight w:val="none"/>
          <w:u w:val="none" w:color="000000"/>
          <w:shd w:val="clear" w:color="auto" w:fill="auto"/>
          <w:vertAlign w:val="baseline"/>
          <w:rtl w:val="0"/>
          <w:lang w:val="zh-TW" w:eastAsia="zh-TW"/>
        </w:rPr>
        <w:t>我方承诺，若有违反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《莆田市人民政府关于印发莆田市建设工程标后管理规定》的通知莆政综〔</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2020</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47</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号</w:t>
      </w:r>
      <w:r>
        <w:rPr>
          <w:rFonts w:hint="eastAsia" w:ascii="宋体" w:hAnsi="宋体" w:eastAsia="宋体" w:cs="宋体"/>
          <w:color w:val="auto"/>
          <w:spacing w:val="0"/>
          <w:w w:val="100"/>
          <w:kern w:val="1"/>
          <w:position w:val="0"/>
          <w:sz w:val="24"/>
          <w:szCs w:val="24"/>
          <w:highlight w:val="none"/>
          <w:u w:val="none" w:color="000000"/>
          <w:shd w:val="clear" w:color="auto" w:fill="auto"/>
          <w:vertAlign w:val="baseline"/>
          <w:rtl w:val="0"/>
          <w:lang w:val="zh-TW" w:eastAsia="zh-TW"/>
        </w:rPr>
        <w:t>等相关文件规定的行为，愿意接受相应的处罚</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exact"/>
        <w:ind w:left="0" w:right="0" w:firstLine="479"/>
        <w:jc w:val="lef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6</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章投标须知第</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8</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款规定的任何一种情形。</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240" w:afterAutospacing="0" w:line="440" w:lineRule="exact"/>
        <w:ind w:left="0" w:right="0" w:firstLine="480"/>
        <w:jc w:val="left"/>
        <w:outlineLvl w:val="9"/>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rPr>
        <w:t>7</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auto"/>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rPr>
        <w:t xml:space="preserve"> </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（其他补充说明）。</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auto"/>
        <w:ind w:left="0" w:right="0" w:firstLine="0"/>
        <w:jc w:val="right"/>
        <w:outlineLvl w:val="9"/>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lang w:val="en-US"/>
        </w:rPr>
      </w:pPr>
      <w:r>
        <w:rPr>
          <w:rFonts w:hint="eastAsia" w:ascii="宋体" w:hAnsi="宋体" w:cs="宋体"/>
          <w:color w:val="auto"/>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auto"/>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cs="宋体"/>
          <w:color w:val="auto"/>
          <w:spacing w:val="0"/>
          <w:w w:val="100"/>
          <w:kern w:val="0"/>
          <w:position w:val="0"/>
          <w:sz w:val="24"/>
          <w:szCs w:val="24"/>
          <w:highlight w:val="none"/>
          <w:u w:val="none" w:color="000000"/>
          <w:shd w:val="clear" w:color="auto" w:fill="auto"/>
          <w:vertAlign w:val="baseline"/>
          <w:rtl w:val="0"/>
          <w:lang w:val="zh-TW" w:eastAsia="zh-CN"/>
        </w:rPr>
        <w:t>盖单位电子印章</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auto"/>
        <w:ind w:left="0" w:right="0" w:firstLine="0"/>
        <w:jc w:val="right"/>
        <w:outlineLvl w:val="9"/>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法定代表人或其委托代理人：</w:t>
      </w:r>
      <w:r>
        <w:rPr>
          <w:rFonts w:hint="eastAsia" w:ascii="宋体" w:hAnsi="宋体" w:eastAsia="宋体" w:cs="宋体"/>
          <w:color w:val="auto"/>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CN"/>
        </w:rPr>
        <w:t>签字或盖章</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240" w:lineRule="auto"/>
        <w:ind w:left="0" w:right="0" w:firstLine="3600" w:firstLineChars="1500"/>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法定代表人或其委托代理人手机号码：</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auto"/>
        <w:ind w:left="0" w:right="0" w:firstLine="3600" w:firstLineChars="1500"/>
        <w:jc w:val="both"/>
        <w:outlineLvl w:val="9"/>
        <w:rPr>
          <w:rFonts w:hint="default" w:ascii="宋体" w:hAnsi="宋体" w:eastAsia="宋体" w:cs="宋体"/>
          <w:color w:val="auto"/>
          <w:spacing w:val="0"/>
          <w:w w:val="100"/>
          <w:kern w:val="0"/>
          <w:position w:val="0"/>
          <w:sz w:val="24"/>
          <w:szCs w:val="24"/>
          <w:highlight w:val="none"/>
          <w:u w:val="single" w:color="000000"/>
          <w:shd w:val="clear" w:color="auto" w:fill="auto"/>
          <w:vertAlign w:val="baseline"/>
          <w:lang w:val="en-US" w:eastAsia="zh-CN"/>
        </w:rPr>
      </w:pP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地址：</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auto"/>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auto"/>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0"/>
          <w:position w:val="0"/>
          <w:sz w:val="24"/>
          <w:szCs w:val="24"/>
          <w:highlight w:val="none"/>
          <w:u w:val="single" w:color="000000"/>
          <w:shd w:val="clear" w:color="auto" w:fill="auto"/>
          <w:vertAlign w:val="baseline"/>
          <w:rtl w:val="0"/>
          <w:lang w:val="en-US" w:eastAsia="zh-CN"/>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auto"/>
        <w:ind w:left="0" w:right="0" w:firstLine="3600" w:firstLineChars="1500"/>
        <w:jc w:val="both"/>
        <w:outlineLvl w:val="9"/>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传真：</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auto"/>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auto"/>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auto"/>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TW"/>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auto"/>
        <w:ind w:left="0" w:right="0" w:firstLine="3600" w:firstLineChars="1500"/>
        <w:jc w:val="both"/>
        <w:outlineLvl w:val="9"/>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邮政编码：</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auto"/>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auto"/>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TW"/>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val="0"/>
        <w:bidi w:val="0"/>
        <w:spacing w:before="0" w:beforeAutospacing="0" w:after="0" w:afterAutospacing="0" w:line="360" w:lineRule="auto"/>
        <w:ind w:left="0" w:right="0" w:firstLine="0"/>
        <w:jc w:val="left"/>
        <w:outlineLvl w:val="9"/>
        <w:rPr>
          <w:rFonts w:hint="eastAsia" w:ascii="宋体" w:hAnsi="宋体" w:eastAsia="宋体" w:cs="宋体"/>
          <w:b/>
          <w:color w:val="auto"/>
          <w:spacing w:val="0"/>
          <w:w w:val="100"/>
          <w:kern w:val="2"/>
          <w:position w:val="0"/>
          <w:sz w:val="28"/>
          <w:szCs w:val="28"/>
          <w:highlight w:val="none"/>
          <w:u w:val="none" w:color="000000"/>
          <w:shd w:val="clear" w:color="auto" w:fill="FFFFFF"/>
          <w:vertAlign w:val="baseline"/>
          <w:lang w:val="en-US"/>
        </w:rPr>
      </w:pP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zh-TW" w:eastAsia="zh-TW"/>
        </w:rPr>
        <w:t>日</w:t>
      </w:r>
    </w:p>
    <w:p>
      <w:pPr>
        <w:pStyle w:val="15"/>
        <w:framePr w:wrap="auto" w:vAnchor="margin" w:hAnchor="text" w:yAlign="inline"/>
        <w:wordWrap w:val="0"/>
        <w:spacing w:line="360" w:lineRule="auto"/>
        <w:ind w:firstLine="4176" w:firstLineChars="1300"/>
        <w:rPr>
          <w:rFonts w:hint="eastAsia"/>
          <w:color w:val="auto"/>
        </w:rPr>
      </w:pPr>
      <w:r>
        <w:rPr>
          <w:rFonts w:hint="eastAsia" w:ascii="宋体" w:hAnsi="宋体" w:cs="宋体"/>
          <w:b/>
          <w:color w:val="auto"/>
          <w:sz w:val="32"/>
          <w:szCs w:val="32"/>
        </w:rPr>
        <w:t xml:space="preserve">     </w:t>
      </w:r>
    </w:p>
    <w:p>
      <w:pPr>
        <w:wordWrap w:val="0"/>
        <w:spacing w:line="300" w:lineRule="auto"/>
        <w:ind w:right="18"/>
        <w:jc w:val="left"/>
        <w:rPr>
          <w:rFonts w:hint="eastAsia" w:ascii="宋体" w:hAnsi="宋体" w:cs="宋体"/>
          <w:b/>
          <w:bCs/>
          <w:color w:val="auto"/>
          <w:sz w:val="24"/>
        </w:rPr>
      </w:pPr>
      <w:r>
        <w:rPr>
          <w:rFonts w:hint="eastAsia" w:ascii="宋体" w:hAnsi="宋体" w:cs="新宋体"/>
          <w:b/>
          <w:color w:val="auto"/>
          <w:sz w:val="32"/>
          <w:szCs w:val="32"/>
        </w:rPr>
        <w:t>（二）企业和人员的证书、证件</w:t>
      </w:r>
    </w:p>
    <w:p>
      <w:pPr>
        <w:wordWrap w:val="0"/>
        <w:spacing w:line="300" w:lineRule="auto"/>
        <w:ind w:right="18"/>
        <w:rPr>
          <w:rFonts w:hint="eastAsia" w:ascii="宋体" w:hAnsi="宋体" w:cs="宋体"/>
          <w:b/>
          <w:bCs/>
          <w:color w:val="auto"/>
          <w:sz w:val="24"/>
        </w:rPr>
      </w:pPr>
      <w:r>
        <w:rPr>
          <w:rFonts w:hint="eastAsia" w:ascii="宋体" w:hAnsi="宋体" w:cs="宋体"/>
          <w:b/>
          <w:bCs/>
          <w:color w:val="auto"/>
          <w:sz w:val="24"/>
        </w:rPr>
        <w:t>需附证书：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rtl w:val="0"/>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（1）营业执照副本</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rtl w:val="0"/>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（2）资质证书副本</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rtl w:val="0"/>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（3）企业安全生产许可证</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rtl w:val="0"/>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（4）注册建造师执业证书及安全生产考核合格证(B证)</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auto"/>
          <w:spacing w:val="0"/>
          <w:kern w:val="0"/>
          <w:sz w:val="24"/>
          <w:szCs w:val="24"/>
          <w:shd w:val="clear" w:color="auto" w:fill="FFFFFF"/>
          <w:rtl w:val="0"/>
          <w:lang w:val="en-US" w:eastAsia="zh-CN" w:bidi="ar"/>
        </w:rPr>
      </w:pPr>
      <w:r>
        <w:rPr>
          <w:rFonts w:hint="eastAsia" w:ascii="宋体" w:hAnsi="宋体" w:eastAsia="宋体" w:cs="宋体"/>
          <w:b/>
          <w:i w:val="0"/>
          <w:caps w:val="0"/>
          <w:color w:val="auto"/>
          <w:spacing w:val="0"/>
          <w:kern w:val="0"/>
          <w:sz w:val="24"/>
          <w:szCs w:val="24"/>
          <w:shd w:val="clear" w:color="auto" w:fill="FFFFFF"/>
          <w:rtl w:val="0"/>
          <w:lang w:val="en-US" w:eastAsia="zh-CN" w:bidi="ar"/>
        </w:rPr>
        <w:t>（5）银行开户许可证(或基本存款账户信息)</w:t>
      </w:r>
      <w:r>
        <w:rPr>
          <w:rFonts w:hint="eastAsia" w:ascii="宋体" w:hAnsi="宋体" w:cs="宋体"/>
          <w:b/>
          <w:i w:val="0"/>
          <w:caps w:val="0"/>
          <w:color w:val="auto"/>
          <w:spacing w:val="0"/>
          <w:kern w:val="0"/>
          <w:sz w:val="24"/>
          <w:szCs w:val="24"/>
          <w:shd w:val="clear" w:color="auto" w:fill="FFFFFF"/>
          <w:rtl w:val="0"/>
          <w:lang w:val="en-US" w:eastAsia="zh-CN" w:bidi="ar"/>
        </w:rPr>
        <w:t>扫描件加盖单位电子印章</w:t>
      </w:r>
    </w:p>
    <w:p>
      <w:pPr>
        <w:wordWrap w:val="0"/>
        <w:spacing w:line="480" w:lineRule="exact"/>
        <w:jc w:val="center"/>
        <w:rPr>
          <w:rFonts w:hint="eastAsia" w:ascii="宋体" w:hAnsi="宋体" w:cs="宋体"/>
          <w:b/>
          <w:color w:val="auto"/>
          <w:sz w:val="24"/>
        </w:rPr>
      </w:pPr>
    </w:p>
    <w:p>
      <w:pPr>
        <w:wordWrap w:val="0"/>
        <w:spacing w:line="700" w:lineRule="exact"/>
        <w:jc w:val="center"/>
        <w:rPr>
          <w:rFonts w:hint="eastAsia" w:ascii="宋体" w:hAnsi="宋体" w:cs="宋体"/>
          <w:b/>
          <w:bCs/>
          <w:color w:val="auto"/>
          <w:sz w:val="24"/>
        </w:rPr>
      </w:pPr>
    </w:p>
    <w:p>
      <w:pPr>
        <w:wordWrap w:val="0"/>
        <w:spacing w:line="700" w:lineRule="exact"/>
        <w:jc w:val="center"/>
        <w:rPr>
          <w:rFonts w:hint="eastAsia" w:ascii="宋体" w:hAnsi="宋体" w:cs="宋体"/>
          <w:b/>
          <w:bCs/>
          <w:color w:val="auto"/>
          <w:sz w:val="24"/>
        </w:rPr>
      </w:pPr>
    </w:p>
    <w:p>
      <w:pPr>
        <w:wordWrap w:val="0"/>
        <w:spacing w:line="700" w:lineRule="exact"/>
        <w:jc w:val="center"/>
        <w:rPr>
          <w:rFonts w:hint="eastAsia" w:ascii="宋体" w:hAnsi="宋体" w:cs="宋体"/>
          <w:bCs/>
          <w:color w:val="auto"/>
          <w:sz w:val="24"/>
        </w:rPr>
      </w:pPr>
    </w:p>
    <w:p>
      <w:pPr>
        <w:wordWrap w:val="0"/>
        <w:spacing w:line="700" w:lineRule="exact"/>
        <w:jc w:val="center"/>
        <w:rPr>
          <w:rFonts w:hint="eastAsia" w:ascii="宋体" w:hAnsi="宋体" w:cs="宋体"/>
          <w:bCs/>
          <w:color w:val="auto"/>
          <w:sz w:val="24"/>
        </w:rPr>
      </w:pPr>
    </w:p>
    <w:p>
      <w:pPr>
        <w:wordWrap w:val="0"/>
        <w:spacing w:line="700" w:lineRule="exact"/>
        <w:jc w:val="center"/>
        <w:rPr>
          <w:rFonts w:hint="eastAsia" w:ascii="宋体" w:hAnsi="宋体" w:cs="宋体"/>
          <w:bCs/>
          <w:color w:val="auto"/>
          <w:sz w:val="24"/>
        </w:rPr>
      </w:pPr>
    </w:p>
    <w:p>
      <w:pPr>
        <w:wordWrap w:val="0"/>
        <w:spacing w:line="440" w:lineRule="exact"/>
        <w:rPr>
          <w:rFonts w:hint="eastAsia" w:ascii="宋体" w:hAnsi="宋体" w:cs="宋体"/>
          <w:bCs/>
          <w:color w:val="auto"/>
          <w:sz w:val="24"/>
        </w:rPr>
      </w:pPr>
    </w:p>
    <w:p>
      <w:pPr>
        <w:wordWrap w:val="0"/>
        <w:spacing w:line="440" w:lineRule="exact"/>
        <w:rPr>
          <w:rFonts w:hint="eastAsia" w:ascii="宋体" w:hAnsi="宋体" w:cs="宋体"/>
          <w:bCs/>
          <w:color w:val="auto"/>
          <w:sz w:val="24"/>
        </w:rPr>
      </w:pPr>
    </w:p>
    <w:p>
      <w:pPr>
        <w:wordWrap w:val="0"/>
        <w:spacing w:line="440" w:lineRule="exact"/>
        <w:rPr>
          <w:rFonts w:hint="eastAsia" w:ascii="宋体" w:hAnsi="宋体" w:cs="宋体"/>
          <w:bCs/>
          <w:color w:val="auto"/>
          <w:sz w:val="24"/>
        </w:rPr>
      </w:pPr>
    </w:p>
    <w:p>
      <w:pPr>
        <w:wordWrap w:val="0"/>
        <w:spacing w:line="440" w:lineRule="exact"/>
        <w:rPr>
          <w:rFonts w:hint="eastAsia" w:ascii="宋体" w:hAnsi="宋体" w:cs="宋体"/>
          <w:bCs/>
          <w:color w:val="auto"/>
          <w:sz w:val="24"/>
        </w:rPr>
      </w:pPr>
    </w:p>
    <w:p>
      <w:pPr>
        <w:wordWrap w:val="0"/>
        <w:spacing w:line="440" w:lineRule="exact"/>
        <w:rPr>
          <w:rFonts w:hint="eastAsia" w:ascii="宋体" w:hAnsi="宋体" w:cs="宋体"/>
          <w:bCs/>
          <w:color w:val="auto"/>
          <w:sz w:val="24"/>
        </w:rPr>
      </w:pPr>
    </w:p>
    <w:p>
      <w:pPr>
        <w:wordWrap w:val="0"/>
        <w:spacing w:line="440" w:lineRule="exact"/>
        <w:rPr>
          <w:rFonts w:hint="eastAsia" w:ascii="宋体" w:hAnsi="宋体" w:cs="宋体"/>
          <w:bCs/>
          <w:color w:val="auto"/>
          <w:sz w:val="24"/>
        </w:rPr>
      </w:pPr>
    </w:p>
    <w:p>
      <w:pPr>
        <w:wordWrap w:val="0"/>
        <w:spacing w:line="440" w:lineRule="exact"/>
        <w:rPr>
          <w:rFonts w:hint="eastAsia" w:ascii="宋体" w:hAnsi="宋体" w:cs="宋体"/>
          <w:bCs/>
          <w:color w:val="auto"/>
          <w:sz w:val="24"/>
        </w:rPr>
      </w:pPr>
    </w:p>
    <w:p>
      <w:pPr>
        <w:wordWrap w:val="0"/>
        <w:spacing w:line="440" w:lineRule="exact"/>
        <w:rPr>
          <w:rFonts w:hint="eastAsia" w:ascii="宋体" w:hAnsi="宋体" w:cs="宋体"/>
          <w:color w:val="auto"/>
          <w:sz w:val="24"/>
        </w:rPr>
      </w:pPr>
    </w:p>
    <w:p>
      <w:pPr>
        <w:wordWrap w:val="0"/>
        <w:spacing w:line="440" w:lineRule="exact"/>
        <w:rPr>
          <w:rFonts w:hint="eastAsia" w:ascii="宋体" w:hAnsi="宋体" w:cs="宋体"/>
          <w:color w:val="auto"/>
          <w:sz w:val="24"/>
        </w:rPr>
      </w:pPr>
    </w:p>
    <w:p>
      <w:pPr>
        <w:pStyle w:val="2"/>
        <w:wordWrap w:val="0"/>
        <w:ind w:left="0" w:leftChars="0" w:firstLine="0" w:firstLineChars="0"/>
        <w:rPr>
          <w:rFonts w:hint="eastAsia"/>
          <w:color w:val="auto"/>
        </w:rPr>
      </w:pPr>
    </w:p>
    <w:p>
      <w:pPr>
        <w:pStyle w:val="2"/>
        <w:wordWrap w:val="0"/>
        <w:ind w:left="0" w:leftChars="0" w:firstLine="0" w:firstLineChars="0"/>
        <w:rPr>
          <w:rFonts w:hint="eastAsia"/>
          <w:color w:val="auto"/>
        </w:rPr>
      </w:pPr>
    </w:p>
    <w:p>
      <w:pPr>
        <w:pStyle w:val="2"/>
        <w:wordWrap w:val="0"/>
        <w:ind w:left="0" w:leftChars="0" w:firstLine="0" w:firstLineChars="0"/>
        <w:rPr>
          <w:rFonts w:hint="eastAsia"/>
          <w:color w:val="auto"/>
        </w:rPr>
      </w:pPr>
    </w:p>
    <w:p>
      <w:pPr>
        <w:wordWrap w:val="0"/>
        <w:spacing w:line="700" w:lineRule="exact"/>
        <w:rPr>
          <w:rFonts w:hint="eastAsia" w:ascii="宋体" w:hAnsi="宋体" w:cs="宋体"/>
          <w:b/>
          <w:color w:val="auto"/>
          <w:sz w:val="24"/>
        </w:rPr>
      </w:pPr>
      <w:r>
        <w:rPr>
          <w:rFonts w:hint="eastAsia" w:ascii="宋体" w:hAnsi="宋体" w:cs="宋体"/>
          <w:b/>
          <w:color w:val="auto"/>
          <w:sz w:val="24"/>
        </w:rPr>
        <w:t xml:space="preserve">         </w:t>
      </w:r>
    </w:p>
    <w:p>
      <w:pPr>
        <w:spacing w:line="240" w:lineRule="auto"/>
        <w:rPr>
          <w:rFonts w:hint="eastAsia" w:ascii="宋体" w:hAnsi="宋体" w:cs="宋体"/>
          <w:b/>
          <w:color w:val="auto"/>
          <w:sz w:val="24"/>
        </w:rPr>
      </w:pPr>
      <w:r>
        <w:rPr>
          <w:rFonts w:hint="eastAsia" w:ascii="宋体" w:hAnsi="宋体" w:cs="宋体"/>
          <w:b/>
          <w:color w:val="auto"/>
          <w:sz w:val="24"/>
        </w:rPr>
        <w:br w:type="page"/>
      </w:r>
    </w:p>
    <w:p>
      <w:pPr>
        <w:wordWrap w:val="0"/>
        <w:spacing w:line="700" w:lineRule="exact"/>
        <w:rPr>
          <w:color w:val="auto"/>
        </w:rPr>
      </w:pPr>
      <w:r>
        <w:rPr>
          <w:rFonts w:ascii="宋体" w:hAnsi="宋体" w:cs="宋体"/>
          <w:b/>
          <w:color w:val="auto"/>
          <w:sz w:val="24"/>
        </w:rPr>
        <w:t>（三）法定代表人资格证明书、法定代表人授权委托书(格式)</w:t>
      </w:r>
    </w:p>
    <w:p>
      <w:pPr>
        <w:wordWrap w:val="0"/>
        <w:rPr>
          <w:rFonts w:ascii="宋体" w:hAnsi="宋体" w:cs="宋体"/>
          <w:b/>
          <w:color w:val="auto"/>
          <w:sz w:val="24"/>
        </w:rPr>
      </w:pPr>
    </w:p>
    <w:p>
      <w:pPr>
        <w:wordWrap w:val="0"/>
        <w:jc w:val="center"/>
        <w:rPr>
          <w:color w:val="auto"/>
        </w:rPr>
      </w:pPr>
      <w:r>
        <w:rPr>
          <w:rFonts w:ascii="宋体" w:hAnsi="宋体" w:cs="宋体"/>
          <w:b/>
          <w:color w:val="auto"/>
          <w:sz w:val="24"/>
        </w:rPr>
        <w:t>1、法定代表人资格证明书</w:t>
      </w:r>
    </w:p>
    <w:p>
      <w:pPr>
        <w:wordWrap w:val="0"/>
        <w:spacing w:line="480" w:lineRule="auto"/>
        <w:ind w:left="546"/>
        <w:rPr>
          <w:rFonts w:ascii="宋体" w:hAnsi="宋体" w:cs="宋体"/>
          <w:b/>
          <w:color w:val="auto"/>
          <w:sz w:val="24"/>
        </w:rPr>
      </w:pPr>
    </w:p>
    <w:p>
      <w:pPr>
        <w:wordWrap w:val="0"/>
        <w:spacing w:line="480" w:lineRule="auto"/>
        <w:ind w:left="546"/>
        <w:rPr>
          <w:rFonts w:ascii="宋体" w:hAnsi="宋体" w:cs="宋体"/>
          <w:b/>
          <w:color w:val="auto"/>
          <w:sz w:val="24"/>
        </w:rPr>
      </w:pPr>
    </w:p>
    <w:p>
      <w:pPr>
        <w:wordWrap w:val="0"/>
        <w:spacing w:line="360" w:lineRule="auto"/>
        <w:ind w:left="546" w:leftChars="26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投标人名称：</w:t>
      </w:r>
      <w:r>
        <w:rPr>
          <w:rFonts w:hint="eastAsia" w:ascii="宋体" w:hAnsi="宋体" w:eastAsia="宋体" w:cs="宋体"/>
          <w:color w:val="auto"/>
          <w:kern w:val="2"/>
          <w:sz w:val="24"/>
          <w:szCs w:val="24"/>
          <w:u w:val="single"/>
        </w:rPr>
        <w:t xml:space="preserve">                                                       </w:t>
      </w:r>
    </w:p>
    <w:p>
      <w:pPr>
        <w:wordWrap w:val="0"/>
        <w:spacing w:line="360" w:lineRule="auto"/>
        <w:ind w:left="546" w:leftChars="26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地址：</w:t>
      </w:r>
      <w:r>
        <w:rPr>
          <w:rFonts w:hint="eastAsia" w:ascii="宋体" w:hAnsi="宋体" w:eastAsia="宋体" w:cs="宋体"/>
          <w:color w:val="auto"/>
          <w:kern w:val="2"/>
          <w:sz w:val="24"/>
          <w:szCs w:val="24"/>
          <w:u w:val="single"/>
        </w:rPr>
        <w:t xml:space="preserve">                                                             </w:t>
      </w:r>
    </w:p>
    <w:p>
      <w:pPr>
        <w:wordWrap w:val="0"/>
        <w:spacing w:line="360" w:lineRule="auto"/>
        <w:ind w:left="546" w:leftChars="260"/>
        <w:rPr>
          <w:rFonts w:hint="eastAsia" w:ascii="宋体" w:hAnsi="宋体" w:eastAsia="宋体" w:cs="宋体"/>
          <w:color w:val="auto"/>
          <w:kern w:val="2"/>
          <w:sz w:val="24"/>
          <w:szCs w:val="24"/>
          <w:u w:val="single"/>
        </w:rPr>
      </w:pPr>
      <w:r>
        <w:rPr>
          <w:rFonts w:hint="eastAsia" w:ascii="宋体" w:hAnsi="宋体" w:eastAsia="宋体" w:cs="宋体"/>
          <w:color w:val="auto"/>
          <w:kern w:val="2"/>
          <w:sz w:val="24"/>
          <w:szCs w:val="24"/>
        </w:rPr>
        <w:t>姓名：</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性别：</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身份证号码：</w:t>
      </w:r>
      <w:r>
        <w:rPr>
          <w:rFonts w:hint="eastAsia" w:ascii="宋体" w:hAnsi="宋体" w:eastAsia="宋体" w:cs="宋体"/>
          <w:color w:val="auto"/>
          <w:kern w:val="2"/>
          <w:sz w:val="24"/>
          <w:szCs w:val="24"/>
          <w:u w:val="single"/>
        </w:rPr>
        <w:t xml:space="preserve">                    </w:t>
      </w:r>
    </w:p>
    <w:p>
      <w:pPr>
        <w:wordWrap w:val="0"/>
        <w:spacing w:line="360" w:lineRule="auto"/>
        <w:ind w:left="546" w:leftChars="26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职务：</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手机号码：</w:t>
      </w:r>
      <w:r>
        <w:rPr>
          <w:rFonts w:hint="eastAsia" w:ascii="宋体" w:hAnsi="宋体" w:eastAsia="宋体" w:cs="宋体"/>
          <w:color w:val="auto"/>
          <w:kern w:val="2"/>
          <w:sz w:val="24"/>
          <w:szCs w:val="24"/>
          <w:u w:val="single"/>
        </w:rPr>
        <w:t xml:space="preserve">               </w:t>
      </w:r>
    </w:p>
    <w:p>
      <w:pPr>
        <w:wordWrap w:val="0"/>
        <w:spacing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系</w:t>
      </w:r>
      <w:r>
        <w:rPr>
          <w:rFonts w:hint="eastAsia" w:ascii="宋体" w:hAnsi="宋体" w:eastAsia="宋体" w:cs="宋体"/>
          <w:color w:val="auto"/>
          <w:kern w:val="2"/>
          <w:sz w:val="24"/>
          <w:szCs w:val="24"/>
          <w:u w:val="single"/>
        </w:rPr>
        <w:t xml:space="preserve">                               （投标人名称）</w:t>
      </w:r>
      <w:r>
        <w:rPr>
          <w:rFonts w:hint="eastAsia" w:ascii="宋体" w:hAnsi="宋体" w:eastAsia="宋体" w:cs="宋体"/>
          <w:color w:val="auto"/>
          <w:kern w:val="2"/>
          <w:sz w:val="24"/>
          <w:szCs w:val="24"/>
        </w:rPr>
        <w:t>的法定代表人。</w:t>
      </w:r>
    </w:p>
    <w:p>
      <w:pPr>
        <w:wordWrap w:val="0"/>
        <w:spacing w:line="360" w:lineRule="auto"/>
        <w:ind w:firstLine="480" w:firstLineChars="200"/>
        <w:rPr>
          <w:rFonts w:hint="eastAsia" w:ascii="宋体" w:hAnsi="宋体" w:eastAsia="宋体" w:cs="宋体"/>
          <w:color w:val="auto"/>
          <w:kern w:val="2"/>
          <w:sz w:val="24"/>
          <w:szCs w:val="24"/>
        </w:rPr>
      </w:pPr>
    </w:p>
    <w:p>
      <w:pPr>
        <w:wordWrap w:val="0"/>
        <w:spacing w:line="360" w:lineRule="auto"/>
        <w:ind w:firstLine="960" w:firstLineChars="4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特此证明。</w:t>
      </w:r>
    </w:p>
    <w:p>
      <w:pPr>
        <w:pStyle w:val="2"/>
        <w:wordWrap w:val="0"/>
        <w:rPr>
          <w:rFonts w:hint="eastAsia" w:ascii="宋体" w:hAnsi="宋体" w:eastAsia="宋体" w:cs="宋体"/>
          <w:color w:val="auto"/>
          <w:kern w:val="2"/>
          <w:sz w:val="24"/>
          <w:szCs w:val="24"/>
        </w:rPr>
      </w:pPr>
    </w:p>
    <w:p>
      <w:pPr>
        <w:pStyle w:val="2"/>
        <w:wordWrap w:val="0"/>
        <w:rPr>
          <w:rFonts w:hint="eastAsia" w:ascii="宋体" w:hAnsi="宋体" w:eastAsia="宋体" w:cs="宋体"/>
          <w:color w:val="auto"/>
          <w:kern w:val="2"/>
          <w:sz w:val="24"/>
          <w:szCs w:val="24"/>
        </w:rPr>
      </w:pPr>
    </w:p>
    <w:p>
      <w:pPr>
        <w:pStyle w:val="6"/>
        <w:wordWrap w:val="0"/>
        <w:spacing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eastAsia="zh-CN"/>
        </w:rPr>
        <w:t>盖单位电子印章</w:t>
      </w:r>
      <w:r>
        <w:rPr>
          <w:rFonts w:hint="eastAsia" w:ascii="宋体" w:hAnsi="宋体" w:eastAsia="宋体" w:cs="宋体"/>
          <w:color w:val="auto"/>
          <w:sz w:val="24"/>
          <w:szCs w:val="24"/>
        </w:rPr>
        <w:t>)</w:t>
      </w:r>
    </w:p>
    <w:p>
      <w:pPr>
        <w:pStyle w:val="6"/>
        <w:wordWrap w:val="0"/>
        <w:spacing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6"/>
        <w:wordWrap w:val="0"/>
        <w:spacing w:line="360" w:lineRule="auto"/>
        <w:ind w:firstLine="0"/>
        <w:rPr>
          <w:rFonts w:hint="eastAsia" w:ascii="宋体" w:hAnsi="宋体" w:eastAsia="宋体" w:cs="宋体"/>
          <w:color w:val="auto"/>
          <w:sz w:val="26"/>
        </w:rPr>
      </w:pPr>
    </w:p>
    <w:p>
      <w:pPr>
        <w:pStyle w:val="7"/>
        <w:wordWrap w:val="0"/>
        <w:spacing w:line="480" w:lineRule="auto"/>
        <w:ind w:firstLine="480"/>
        <w:rPr>
          <w:rFonts w:ascii="宋体" w:hAnsi="宋体" w:cs="宋体"/>
          <w:color w:val="auto"/>
          <w:sz w:val="24"/>
          <w:szCs w:val="24"/>
        </w:rPr>
      </w:pPr>
    </w:p>
    <w:p>
      <w:pPr>
        <w:pStyle w:val="7"/>
        <w:wordWrap w:val="0"/>
        <w:spacing w:line="300" w:lineRule="auto"/>
        <w:ind w:left="0" w:leftChars="0" w:firstLine="0" w:firstLineChars="0"/>
        <w:rPr>
          <w:rFonts w:ascii="宋体" w:hAnsi="宋体" w:cs="宋体"/>
          <w:color w:val="auto"/>
          <w:sz w:val="24"/>
          <w:szCs w:val="24"/>
        </w:rPr>
      </w:pPr>
    </w:p>
    <w:p>
      <w:pPr>
        <w:pStyle w:val="7"/>
        <w:wordWrap w:val="0"/>
        <w:spacing w:line="300" w:lineRule="auto"/>
        <w:ind w:firstLine="520"/>
        <w:rPr>
          <w:rFonts w:ascii="宋体" w:hAnsi="宋体" w:cs="宋体"/>
          <w:color w:val="auto"/>
          <w:sz w:val="24"/>
          <w:szCs w:val="24"/>
        </w:rPr>
      </w:pPr>
    </w:p>
    <w:p>
      <w:pPr>
        <w:pStyle w:val="7"/>
        <w:wordWrap w:val="0"/>
        <w:spacing w:line="300" w:lineRule="auto"/>
        <w:ind w:firstLine="520"/>
        <w:rPr>
          <w:rFonts w:ascii="宋体" w:hAnsi="宋体" w:cs="宋体"/>
          <w:color w:val="auto"/>
          <w:sz w:val="24"/>
          <w:szCs w:val="24"/>
        </w:rPr>
      </w:pPr>
    </w:p>
    <w:p>
      <w:pPr>
        <w:pStyle w:val="7"/>
        <w:wordWrap w:val="0"/>
        <w:spacing w:line="300" w:lineRule="auto"/>
        <w:ind w:firstLine="520"/>
        <w:rPr>
          <w:rFonts w:ascii="宋体" w:hAnsi="宋体" w:cs="宋体"/>
          <w:color w:val="auto"/>
          <w:sz w:val="24"/>
          <w:szCs w:val="24"/>
        </w:rPr>
      </w:pPr>
    </w:p>
    <w:p>
      <w:pPr>
        <w:wordWrap w:val="0"/>
        <w:spacing w:line="360" w:lineRule="auto"/>
        <w:ind w:firstLine="480"/>
        <w:rPr>
          <w:rFonts w:hint="eastAsia" w:ascii="宋体" w:hAnsi="宋体" w:eastAsia="宋体" w:cs="宋体"/>
          <w:color w:val="auto"/>
          <w:sz w:val="24"/>
          <w:lang w:eastAsia="zh-CN"/>
        </w:rPr>
      </w:pPr>
      <w:r>
        <w:rPr>
          <w:rFonts w:ascii="宋体" w:hAnsi="宋体" w:cs="宋体"/>
          <w:color w:val="auto"/>
          <w:sz w:val="24"/>
        </w:rPr>
        <w:t>本格式</w:t>
      </w:r>
      <w:r>
        <w:rPr>
          <w:rFonts w:hint="eastAsia" w:ascii="宋体" w:hAnsi="宋体" w:cs="宋体"/>
          <w:color w:val="auto"/>
          <w:sz w:val="24"/>
          <w:lang w:val="en-US" w:eastAsia="zh-CN"/>
        </w:rPr>
        <w:t>用于标书使用</w:t>
      </w:r>
      <w:r>
        <w:rPr>
          <w:rFonts w:hint="eastAsia" w:ascii="宋体" w:hAnsi="宋体" w:cs="宋体"/>
          <w:color w:val="auto"/>
          <w:sz w:val="24"/>
          <w:lang w:eastAsia="zh-CN"/>
        </w:rPr>
        <w:t>（</w:t>
      </w:r>
      <w:r>
        <w:rPr>
          <w:rFonts w:hint="eastAsia" w:ascii="宋体" w:hAnsi="宋体" w:cs="宋体"/>
          <w:color w:val="auto"/>
          <w:sz w:val="24"/>
          <w:lang w:val="en-US" w:eastAsia="zh-CN"/>
        </w:rPr>
        <w:t>后附身份证扫描件并加盖公章</w:t>
      </w:r>
      <w:r>
        <w:rPr>
          <w:rFonts w:hint="eastAsia" w:ascii="宋体" w:hAnsi="宋体" w:cs="宋体"/>
          <w:color w:val="auto"/>
          <w:sz w:val="24"/>
          <w:lang w:eastAsia="zh-CN"/>
        </w:rPr>
        <w:t>）</w:t>
      </w:r>
      <w:r>
        <w:rPr>
          <w:rFonts w:ascii="宋体" w:hAnsi="宋体" w:cs="宋体"/>
          <w:color w:val="auto"/>
          <w:sz w:val="24"/>
        </w:rPr>
        <w:t>。</w:t>
      </w:r>
    </w:p>
    <w:p>
      <w:pPr>
        <w:pStyle w:val="7"/>
        <w:wordWrap w:val="0"/>
        <w:spacing w:line="300" w:lineRule="auto"/>
        <w:ind w:firstLine="0"/>
        <w:rPr>
          <w:rFonts w:ascii="宋体" w:hAnsi="宋体" w:cs="宋体"/>
          <w:color w:val="auto"/>
          <w:sz w:val="24"/>
          <w:szCs w:val="24"/>
        </w:rPr>
      </w:pPr>
    </w:p>
    <w:p>
      <w:pPr>
        <w:pStyle w:val="7"/>
        <w:wordWrap w:val="0"/>
        <w:spacing w:line="300" w:lineRule="auto"/>
        <w:ind w:firstLine="0"/>
        <w:rPr>
          <w:rFonts w:ascii="宋体" w:hAnsi="宋体" w:cs="宋体"/>
          <w:color w:val="auto"/>
          <w:sz w:val="24"/>
          <w:szCs w:val="24"/>
        </w:rPr>
      </w:pPr>
    </w:p>
    <w:p>
      <w:pPr>
        <w:pStyle w:val="7"/>
        <w:wordWrap w:val="0"/>
        <w:spacing w:line="300" w:lineRule="auto"/>
        <w:ind w:firstLine="0"/>
        <w:rPr>
          <w:rFonts w:ascii="宋体" w:hAnsi="宋体" w:cs="宋体"/>
          <w:color w:val="auto"/>
          <w:sz w:val="24"/>
          <w:szCs w:val="24"/>
        </w:rPr>
      </w:pPr>
    </w:p>
    <w:p>
      <w:pPr>
        <w:pStyle w:val="7"/>
        <w:wordWrap w:val="0"/>
        <w:spacing w:line="300" w:lineRule="auto"/>
        <w:ind w:firstLine="0"/>
        <w:rPr>
          <w:rFonts w:ascii="宋体" w:hAnsi="宋体" w:cs="宋体"/>
          <w:color w:val="auto"/>
          <w:sz w:val="24"/>
          <w:szCs w:val="24"/>
        </w:rPr>
      </w:pPr>
    </w:p>
    <w:p>
      <w:pPr>
        <w:pStyle w:val="7"/>
        <w:wordWrap w:val="0"/>
        <w:spacing w:line="300" w:lineRule="auto"/>
        <w:ind w:firstLine="0"/>
        <w:rPr>
          <w:rFonts w:hint="eastAsia" w:ascii="宋体" w:hAnsi="宋体" w:cs="宋体"/>
          <w:color w:val="auto"/>
          <w:sz w:val="24"/>
          <w:szCs w:val="24"/>
        </w:rPr>
      </w:pPr>
    </w:p>
    <w:p>
      <w:pPr>
        <w:spacing w:line="240" w:lineRule="auto"/>
        <w:jc w:val="left"/>
        <w:rPr>
          <w:rFonts w:ascii="宋体" w:hAnsi="宋体" w:cs="宋体"/>
          <w:b/>
          <w:color w:val="auto"/>
          <w:sz w:val="24"/>
        </w:rPr>
      </w:pPr>
      <w:r>
        <w:rPr>
          <w:rFonts w:ascii="宋体" w:hAnsi="宋体" w:cs="宋体"/>
          <w:b/>
          <w:color w:val="auto"/>
          <w:sz w:val="24"/>
        </w:rPr>
        <w:br w:type="page"/>
      </w:r>
    </w:p>
    <w:p>
      <w:pPr>
        <w:wordWrap w:val="0"/>
        <w:spacing w:line="480" w:lineRule="auto"/>
        <w:jc w:val="center"/>
        <w:rPr>
          <w:color w:val="auto"/>
        </w:rPr>
      </w:pPr>
      <w:r>
        <w:rPr>
          <w:rFonts w:ascii="宋体" w:hAnsi="宋体" w:cs="宋体"/>
          <w:b/>
          <w:color w:val="auto"/>
          <w:sz w:val="24"/>
        </w:rPr>
        <w:t>2、法定代表人授权委托书</w:t>
      </w:r>
    </w:p>
    <w:p>
      <w:pPr>
        <w:pStyle w:val="7"/>
        <w:wordWrap w:val="0"/>
        <w:spacing w:line="480" w:lineRule="auto"/>
        <w:ind w:firstLine="0"/>
        <w:jc w:val="center"/>
        <w:rPr>
          <w:rFonts w:ascii="宋体" w:hAnsi="宋体" w:cs="宋体"/>
          <w:color w:val="auto"/>
          <w:sz w:val="24"/>
          <w:szCs w:val="24"/>
        </w:rPr>
      </w:pPr>
    </w:p>
    <w:p>
      <w:pPr>
        <w:pStyle w:val="6"/>
        <w:wordWrap w:val="0"/>
        <w:spacing w:line="480" w:lineRule="exact"/>
        <w:ind w:firstLine="508"/>
        <w:jc w:val="left"/>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（投标人名称） </w:t>
      </w:r>
      <w:r>
        <w:rPr>
          <w:rFonts w:hint="eastAsia" w:ascii="宋体" w:hAnsi="宋体" w:eastAsia="宋体" w:cs="宋体"/>
          <w:color w:val="auto"/>
          <w:sz w:val="24"/>
        </w:rPr>
        <w:t>的法定代表人，现委托</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为我方代理人。代理人根据授权，以我方名义签署、澄清、说明、补正、递交、撤回、撤销</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施工投标文件、递交招标文件要求的有关书面证明材料、签订合同和处理有关事宜，其法律后果由我方承担</w:t>
      </w:r>
      <w:r>
        <w:rPr>
          <w:rFonts w:hint="eastAsia" w:ascii="宋体" w:hAnsi="宋体" w:eastAsia="宋体" w:cs="宋体"/>
          <w:color w:val="auto"/>
          <w:sz w:val="24"/>
        </w:rPr>
        <w:t>。</w:t>
      </w:r>
    </w:p>
    <w:p>
      <w:pPr>
        <w:pStyle w:val="6"/>
        <w:wordWrap w:val="0"/>
        <w:spacing w:line="480" w:lineRule="exact"/>
        <w:ind w:firstLine="508"/>
        <w:jc w:val="left"/>
        <w:rPr>
          <w:rFonts w:hint="eastAsia" w:ascii="宋体" w:hAnsi="宋体" w:eastAsia="宋体" w:cs="宋体"/>
          <w:color w:val="auto"/>
          <w:sz w:val="24"/>
        </w:rPr>
      </w:pPr>
      <w:r>
        <w:rPr>
          <w:rFonts w:hint="eastAsia" w:ascii="宋体" w:hAnsi="宋体" w:eastAsia="宋体" w:cs="宋体"/>
          <w:color w:val="auto"/>
          <w:sz w:val="24"/>
        </w:rPr>
        <w:t>代理人无转委托权。</w:t>
      </w:r>
    </w:p>
    <w:p>
      <w:pPr>
        <w:pStyle w:val="6"/>
        <w:wordWrap w:val="0"/>
        <w:spacing w:line="480" w:lineRule="exact"/>
        <w:ind w:firstLine="508"/>
        <w:jc w:val="left"/>
        <w:rPr>
          <w:rFonts w:hint="eastAsia" w:ascii="宋体" w:hAnsi="宋体" w:eastAsia="宋体" w:cs="宋体"/>
          <w:color w:val="auto"/>
          <w:sz w:val="24"/>
        </w:rPr>
      </w:pPr>
    </w:p>
    <w:p>
      <w:pPr>
        <w:pStyle w:val="6"/>
        <w:wordWrap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代理人姓名：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手机号码：</w:t>
      </w:r>
      <w:r>
        <w:rPr>
          <w:rFonts w:hint="eastAsia" w:ascii="宋体" w:hAnsi="宋体" w:eastAsia="宋体" w:cs="宋体"/>
          <w:color w:val="auto"/>
          <w:sz w:val="24"/>
          <w:u w:val="single"/>
        </w:rPr>
        <w:t xml:space="preserve">         </w:t>
      </w:r>
    </w:p>
    <w:p>
      <w:pPr>
        <w:pStyle w:val="6"/>
        <w:wordWrap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单      位：</w:t>
      </w:r>
      <w:r>
        <w:rPr>
          <w:rFonts w:hint="eastAsia" w:ascii="宋体" w:hAnsi="宋体" w:eastAsia="宋体" w:cs="宋体"/>
          <w:color w:val="auto"/>
          <w:sz w:val="24"/>
          <w:u w:val="single"/>
        </w:rPr>
        <w:t xml:space="preserve">                     </w:t>
      </w:r>
      <w:r>
        <w:rPr>
          <w:rFonts w:hint="eastAsia" w:ascii="宋体" w:hAnsi="宋体" w:eastAsia="宋体" w:cs="宋体"/>
          <w:color w:val="auto"/>
          <w:sz w:val="24"/>
        </w:rPr>
        <w:t>部门：</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pPr>
        <w:pStyle w:val="6"/>
        <w:wordWrap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pPr>
        <w:pStyle w:val="6"/>
        <w:wordWrap w:val="0"/>
        <w:spacing w:line="480" w:lineRule="exact"/>
        <w:ind w:firstLine="480" w:firstLineChars="200"/>
        <w:rPr>
          <w:rFonts w:hint="eastAsia" w:ascii="宋体" w:hAnsi="宋体" w:eastAsia="宋体" w:cs="宋体"/>
          <w:color w:val="auto"/>
          <w:sz w:val="24"/>
        </w:rPr>
      </w:pPr>
    </w:p>
    <w:p>
      <w:pPr>
        <w:pStyle w:val="6"/>
        <w:wordWrap w:val="0"/>
        <w:spacing w:line="480" w:lineRule="exact"/>
        <w:ind w:firstLine="480" w:firstLineChars="200"/>
        <w:rPr>
          <w:rFonts w:hint="eastAsia" w:ascii="宋体" w:hAnsi="宋体" w:eastAsia="宋体" w:cs="宋体"/>
          <w:color w:val="auto"/>
          <w:sz w:val="24"/>
        </w:rPr>
      </w:pPr>
    </w:p>
    <w:p>
      <w:pPr>
        <w:pStyle w:val="6"/>
        <w:wordWrap w:val="0"/>
        <w:spacing w:line="480" w:lineRule="exact"/>
        <w:ind w:firstLine="480" w:firstLineChars="200"/>
        <w:rPr>
          <w:rFonts w:hint="eastAsia" w:ascii="宋体" w:hAnsi="宋体" w:eastAsia="宋体" w:cs="宋体"/>
          <w:color w:val="auto"/>
          <w:sz w:val="24"/>
          <w:u w:val="single"/>
        </w:rPr>
      </w:pPr>
    </w:p>
    <w:p>
      <w:pPr>
        <w:pStyle w:val="6"/>
        <w:wordWrap w:val="0"/>
        <w:spacing w:line="480" w:lineRule="exact"/>
        <w:ind w:firstLine="0"/>
        <w:rPr>
          <w:rFonts w:hint="eastAsia" w:ascii="宋体" w:hAnsi="宋体" w:eastAsia="宋体" w:cs="宋体"/>
          <w:color w:val="auto"/>
          <w:sz w:val="24"/>
        </w:rPr>
      </w:pPr>
      <w:r>
        <w:rPr>
          <w:rFonts w:hint="eastAsia" w:ascii="宋体" w:hAnsi="宋体" w:eastAsia="宋体" w:cs="宋体"/>
          <w:color w:val="auto"/>
          <w:sz w:val="26"/>
        </w:rPr>
        <w:t xml:space="preserve">                          </w:t>
      </w:r>
      <w:r>
        <w:rPr>
          <w:rFonts w:hint="eastAsia" w:ascii="宋体" w:hAnsi="宋体" w:eastAsia="宋体" w:cs="宋体"/>
          <w:color w:val="auto"/>
          <w:sz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eastAsia="zh-CN"/>
        </w:rPr>
        <w:t>盖单位电子印章</w:t>
      </w:r>
      <w:r>
        <w:rPr>
          <w:rFonts w:hint="eastAsia" w:ascii="宋体" w:hAnsi="宋体" w:eastAsia="宋体" w:cs="宋体"/>
          <w:color w:val="auto"/>
          <w:sz w:val="24"/>
          <w:szCs w:val="24"/>
        </w:rPr>
        <w:t>)</w:t>
      </w:r>
    </w:p>
    <w:p>
      <w:pPr>
        <w:pStyle w:val="6"/>
        <w:wordWrap w:val="0"/>
        <w:spacing w:line="480" w:lineRule="exact"/>
        <w:ind w:firstLine="0"/>
        <w:rPr>
          <w:rFonts w:hint="eastAsia" w:ascii="宋体" w:hAnsi="宋体" w:eastAsia="宋体" w:cs="宋体"/>
          <w:color w:val="auto"/>
          <w:sz w:val="24"/>
        </w:rPr>
      </w:pP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cs="宋体"/>
          <w:color w:val="auto"/>
          <w:sz w:val="24"/>
          <w:lang w:eastAsia="zh-CN"/>
        </w:rPr>
        <w:t>签字或盖章</w:t>
      </w:r>
      <w:r>
        <w:rPr>
          <w:rFonts w:hint="eastAsia" w:ascii="宋体" w:hAnsi="宋体" w:eastAsia="宋体" w:cs="宋体"/>
          <w:color w:val="auto"/>
          <w:sz w:val="24"/>
        </w:rPr>
        <w:t>）</w:t>
      </w:r>
    </w:p>
    <w:p>
      <w:pPr>
        <w:pStyle w:val="6"/>
        <w:wordWrap w:val="0"/>
        <w:spacing w:line="480" w:lineRule="exact"/>
        <w:ind w:firstLine="0"/>
        <w:rPr>
          <w:rFonts w:hint="eastAsia" w:ascii="宋体" w:hAnsi="宋体" w:eastAsia="宋体" w:cs="宋体"/>
          <w:color w:val="auto"/>
          <w:sz w:val="24"/>
        </w:rPr>
      </w:pPr>
      <w:r>
        <w:rPr>
          <w:rFonts w:hint="eastAsia" w:ascii="宋体" w:hAnsi="宋体" w:eastAsia="宋体" w:cs="宋体"/>
          <w:color w:val="auto"/>
          <w:sz w:val="24"/>
        </w:rPr>
        <w:t xml:space="preserve">                            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pPr>
        <w:pStyle w:val="6"/>
        <w:wordWrap w:val="0"/>
        <w:spacing w:line="480" w:lineRule="exact"/>
        <w:ind w:firstLine="0"/>
        <w:rPr>
          <w:rFonts w:hint="eastAsia" w:ascii="宋体" w:hAnsi="宋体" w:eastAsia="宋体" w:cs="宋体"/>
          <w:color w:val="auto"/>
          <w:sz w:val="24"/>
        </w:rPr>
      </w:pPr>
    </w:p>
    <w:p>
      <w:pPr>
        <w:pStyle w:val="6"/>
        <w:wordWrap w:val="0"/>
        <w:spacing w:line="480" w:lineRule="exact"/>
        <w:ind w:firstLine="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7"/>
        <w:wordWrap w:val="0"/>
        <w:spacing w:line="480" w:lineRule="auto"/>
        <w:ind w:firstLine="4290"/>
        <w:jc w:val="left"/>
        <w:rPr>
          <w:color w:val="auto"/>
        </w:rPr>
      </w:pPr>
      <w:r>
        <w:rPr>
          <w:rFonts w:ascii="宋体" w:hAnsi="宋体" w:cs="宋体"/>
          <w:color w:val="auto"/>
          <w:sz w:val="24"/>
          <w:szCs w:val="24"/>
        </w:rPr>
        <w:t xml:space="preserve">                 </w:t>
      </w:r>
    </w:p>
    <w:p>
      <w:pPr>
        <w:wordWrap w:val="0"/>
        <w:ind w:firstLine="480"/>
        <w:rPr>
          <w:rFonts w:ascii="宋体" w:hAnsi="宋体" w:cs="宋体"/>
          <w:color w:val="auto"/>
          <w:sz w:val="24"/>
        </w:rPr>
      </w:pPr>
    </w:p>
    <w:p>
      <w:pPr>
        <w:wordWrap w:val="0"/>
        <w:rPr>
          <w:rFonts w:ascii="宋体" w:hAnsi="宋体" w:cs="宋体"/>
          <w:color w:val="auto"/>
          <w:sz w:val="24"/>
        </w:rPr>
      </w:pPr>
    </w:p>
    <w:p>
      <w:pPr>
        <w:wordWrap w:val="0"/>
        <w:rPr>
          <w:rFonts w:hint="eastAsia" w:ascii="宋体" w:hAnsi="宋体" w:cs="宋体"/>
          <w:color w:val="auto"/>
          <w:sz w:val="24"/>
        </w:rPr>
      </w:pPr>
    </w:p>
    <w:p>
      <w:pPr>
        <w:wordWrap w:val="0"/>
        <w:ind w:firstLine="480"/>
        <w:rPr>
          <w:rFonts w:ascii="宋体" w:hAnsi="宋体" w:cs="宋体"/>
          <w:color w:val="auto"/>
          <w:sz w:val="24"/>
        </w:rPr>
      </w:pPr>
      <w:r>
        <w:rPr>
          <w:rFonts w:ascii="宋体" w:hAnsi="宋体" w:cs="宋体"/>
          <w:color w:val="auto"/>
          <w:sz w:val="24"/>
        </w:rPr>
        <w:t>本格式</w:t>
      </w:r>
      <w:r>
        <w:rPr>
          <w:rFonts w:hint="eastAsia" w:ascii="宋体" w:hAnsi="宋体" w:cs="宋体"/>
          <w:color w:val="auto"/>
          <w:sz w:val="24"/>
          <w:lang w:val="en-US" w:eastAsia="zh-CN"/>
        </w:rPr>
        <w:t>用于标书使用</w:t>
      </w:r>
      <w:r>
        <w:rPr>
          <w:rFonts w:hint="eastAsia" w:ascii="宋体" w:hAnsi="宋体" w:cs="宋体"/>
          <w:color w:val="auto"/>
          <w:sz w:val="24"/>
          <w:lang w:eastAsia="zh-CN"/>
        </w:rPr>
        <w:t>（</w:t>
      </w:r>
      <w:r>
        <w:rPr>
          <w:rFonts w:hint="eastAsia" w:ascii="宋体" w:hAnsi="宋体" w:cs="宋体"/>
          <w:color w:val="auto"/>
          <w:sz w:val="24"/>
          <w:lang w:val="en-US" w:eastAsia="zh-CN"/>
        </w:rPr>
        <w:t>后附身份证扫描件并加盖公章</w:t>
      </w:r>
      <w:r>
        <w:rPr>
          <w:rFonts w:hint="eastAsia" w:ascii="宋体" w:hAnsi="宋体" w:cs="宋体"/>
          <w:color w:val="auto"/>
          <w:sz w:val="24"/>
          <w:lang w:eastAsia="zh-CN"/>
        </w:rPr>
        <w:t>）</w:t>
      </w:r>
      <w:r>
        <w:rPr>
          <w:rFonts w:ascii="宋体" w:hAnsi="宋体" w:cs="宋体"/>
          <w:color w:val="auto"/>
          <w:sz w:val="24"/>
        </w:rPr>
        <w:t>。</w:t>
      </w:r>
    </w:p>
    <w:p>
      <w:pPr>
        <w:wordWrap w:val="0"/>
        <w:ind w:firstLine="480"/>
        <w:rPr>
          <w:rFonts w:ascii="宋体" w:hAnsi="宋体" w:cs="宋体"/>
          <w:color w:val="auto"/>
          <w:sz w:val="24"/>
        </w:rPr>
      </w:pPr>
    </w:p>
    <w:p>
      <w:pPr>
        <w:wordWrap w:val="0"/>
        <w:ind w:firstLine="480"/>
        <w:rPr>
          <w:rFonts w:ascii="宋体" w:hAnsi="宋体" w:cs="宋体"/>
          <w:color w:val="auto"/>
          <w:sz w:val="24"/>
        </w:rPr>
      </w:pPr>
    </w:p>
    <w:p>
      <w:pPr>
        <w:wordWrap w:val="0"/>
        <w:rPr>
          <w:rFonts w:ascii="宋体" w:hAnsi="宋体" w:cs="宋体"/>
          <w:color w:val="auto"/>
          <w:sz w:val="24"/>
        </w:rPr>
      </w:pPr>
    </w:p>
    <w:p>
      <w:pPr>
        <w:wordWrap w:val="0"/>
        <w:ind w:firstLine="480"/>
        <w:rPr>
          <w:rFonts w:ascii="宋体" w:hAnsi="宋体" w:cs="宋体"/>
          <w:color w:val="auto"/>
          <w:sz w:val="24"/>
        </w:rPr>
      </w:pPr>
    </w:p>
    <w:p>
      <w:pPr>
        <w:wordWrap w:val="0"/>
        <w:ind w:firstLine="480"/>
        <w:rPr>
          <w:rFonts w:ascii="宋体" w:hAnsi="宋体" w:cs="宋体"/>
          <w:color w:val="auto"/>
          <w:sz w:val="24"/>
        </w:rPr>
      </w:pPr>
    </w:p>
    <w:p>
      <w:pPr>
        <w:wordWrap w:val="0"/>
        <w:ind w:firstLine="480"/>
        <w:rPr>
          <w:rFonts w:ascii="宋体" w:hAnsi="宋体" w:cs="宋体"/>
          <w:color w:val="auto"/>
          <w:sz w:val="24"/>
        </w:rPr>
      </w:pPr>
    </w:p>
    <w:p>
      <w:pPr>
        <w:wordWrap w:val="0"/>
        <w:rPr>
          <w:rFonts w:ascii="宋体" w:hAnsi="宋体" w:cs="宋体"/>
          <w:color w:val="auto"/>
          <w:sz w:val="24"/>
        </w:rPr>
      </w:pPr>
    </w:p>
    <w:p>
      <w:pPr>
        <w:wordWrap w:val="0"/>
        <w:rPr>
          <w:rFonts w:ascii="宋体" w:hAnsi="宋体" w:cs="宋体"/>
          <w:color w:val="auto"/>
          <w:sz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240" w:lineRule="auto"/>
        <w:ind w:left="0" w:right="0" w:firstLine="0"/>
        <w:jc w:val="left"/>
        <w:rPr>
          <w:rFonts w:hint="eastAsia" w:ascii="宋体" w:hAnsi="宋体" w:eastAsia="宋体" w:cs="宋体"/>
          <w:b/>
          <w:i w:val="0"/>
          <w:caps w:val="0"/>
          <w:color w:val="auto"/>
          <w:spacing w:val="0"/>
          <w:kern w:val="0"/>
          <w:sz w:val="30"/>
          <w:szCs w:val="30"/>
          <w:shd w:val="clear" w:color="auto" w:fill="FFFFFF"/>
          <w:lang w:val="en-US" w:eastAsia="zh-CN" w:bidi="ar"/>
        </w:rPr>
      </w:pPr>
      <w:r>
        <w:rPr>
          <w:rFonts w:hint="eastAsia" w:ascii="宋体" w:hAnsi="宋体" w:eastAsia="宋体" w:cs="宋体"/>
          <w:b/>
          <w:i w:val="0"/>
          <w:caps w:val="0"/>
          <w:color w:val="auto"/>
          <w:spacing w:val="0"/>
          <w:kern w:val="0"/>
          <w:sz w:val="30"/>
          <w:szCs w:val="30"/>
          <w:shd w:val="clear" w:color="auto"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val="0"/>
          <w:bCs/>
          <w:i w:val="0"/>
          <w:caps w:val="0"/>
          <w:color w:val="auto"/>
          <w:spacing w:val="0"/>
          <w:kern w:val="0"/>
          <w:sz w:val="24"/>
          <w:szCs w:val="24"/>
          <w:shd w:val="clear" w:color="auto" w:fill="FFFFFF"/>
          <w:lang w:val="en-US" w:eastAsia="zh-CN" w:bidi="ar"/>
        </w:rPr>
      </w:pPr>
      <w:r>
        <w:rPr>
          <w:rFonts w:hint="eastAsia" w:ascii="宋体" w:hAnsi="宋体" w:eastAsia="宋体" w:cs="宋体"/>
          <w:b/>
          <w:i w:val="0"/>
          <w:caps w:val="0"/>
          <w:color w:val="auto"/>
          <w:spacing w:val="0"/>
          <w:kern w:val="0"/>
          <w:sz w:val="30"/>
          <w:szCs w:val="30"/>
          <w:shd w:val="clear" w:color="auto" w:fill="FFFFFF"/>
          <w:lang w:val="en-US" w:eastAsia="zh-CN" w:bidi="ar"/>
        </w:rPr>
        <w:t>（四）、其他材料：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eastAsia" w:ascii="宋体" w:hAnsi="宋体" w:cs="宋体"/>
          <w:b/>
          <w:bCs/>
          <w:i w:val="0"/>
          <w:caps w:val="0"/>
          <w:color w:val="auto"/>
          <w:spacing w:val="0"/>
          <w:kern w:val="0"/>
          <w:sz w:val="24"/>
          <w:szCs w:val="24"/>
          <w:shd w:val="clear" w:color="auto" w:fill="FFFFFF"/>
          <w:rtl w:val="0"/>
          <w:lang w:val="en-US" w:eastAsia="zh-CN" w:bidi="ar"/>
        </w:rPr>
      </w:pPr>
      <w:r>
        <w:rPr>
          <w:rFonts w:hint="eastAsia" w:ascii="宋体" w:hAnsi="宋体" w:cs="宋体"/>
          <w:b/>
          <w:bCs/>
          <w:i w:val="0"/>
          <w:caps w:val="0"/>
          <w:color w:val="auto"/>
          <w:spacing w:val="0"/>
          <w:kern w:val="0"/>
          <w:sz w:val="24"/>
          <w:szCs w:val="24"/>
          <w:shd w:val="clear" w:color="auto" w:fill="FFFFFF"/>
          <w:rtl w:val="0"/>
          <w:lang w:val="en-US" w:eastAsia="zh-CN" w:bidi="ar"/>
        </w:rPr>
        <w:t>（1）投标人的企业信息和拟派项目管理人员信息中的（项目经理）应在福建省建设行业信息公开平台可查询到且查询到的信息须完整证明材料（网上查询结果截图）加盖单位电子印章；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eastAsia" w:ascii="宋体" w:hAnsi="宋体" w:cs="宋体"/>
          <w:b/>
          <w:bCs/>
          <w:i w:val="0"/>
          <w:caps w:val="0"/>
          <w:color w:val="auto"/>
          <w:spacing w:val="0"/>
          <w:kern w:val="0"/>
          <w:sz w:val="24"/>
          <w:szCs w:val="24"/>
          <w:shd w:val="clear" w:color="auto" w:fill="FFFFFF"/>
          <w:rtl w:val="0"/>
          <w:lang w:val="en-US" w:eastAsia="zh-CN" w:bidi="ar"/>
        </w:rPr>
      </w:pPr>
      <w:r>
        <w:rPr>
          <w:rFonts w:hint="eastAsia" w:ascii="宋体" w:hAnsi="宋体" w:cs="宋体"/>
          <w:b/>
          <w:bCs/>
          <w:i w:val="0"/>
          <w:caps w:val="0"/>
          <w:color w:val="auto"/>
          <w:spacing w:val="0"/>
          <w:kern w:val="0"/>
          <w:sz w:val="24"/>
          <w:szCs w:val="24"/>
          <w:shd w:val="clear" w:color="auto" w:fill="FFFFFF"/>
          <w:rtl w:val="0"/>
          <w:lang w:val="en-US" w:eastAsia="zh-CN" w:bidi="ar"/>
        </w:rPr>
        <w:t>（2）项目部施工管理人员到位承诺书（格式详见附件1）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default" w:ascii="宋体" w:hAnsi="宋体" w:eastAsia="宋体" w:cs="宋体"/>
          <w:b/>
          <w:bCs/>
          <w:i w:val="0"/>
          <w:caps w:val="0"/>
          <w:color w:val="auto"/>
          <w:spacing w:val="0"/>
          <w:kern w:val="0"/>
          <w:sz w:val="24"/>
          <w:szCs w:val="24"/>
          <w:shd w:val="clear" w:color="auto" w:fill="FFFFFF"/>
          <w:lang w:val="en-US" w:eastAsia="zh-CN" w:bidi="ar"/>
        </w:rPr>
      </w:pPr>
      <w:r>
        <w:rPr>
          <w:rFonts w:hint="eastAsia" w:ascii="宋体" w:hAnsi="宋体" w:cs="宋体"/>
          <w:b/>
          <w:bCs/>
          <w:i w:val="0"/>
          <w:caps w:val="0"/>
          <w:color w:val="auto"/>
          <w:spacing w:val="0"/>
          <w:kern w:val="0"/>
          <w:sz w:val="24"/>
          <w:szCs w:val="24"/>
          <w:shd w:val="clear" w:color="auto" w:fill="FFFFFF"/>
          <w:lang w:val="en-US" w:eastAsia="zh-CN" w:bidi="ar"/>
        </w:rPr>
        <w:t>（3）投标保证金证明材料。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val="0"/>
          <w:bCs/>
          <w:i w:val="0"/>
          <w:caps w:val="0"/>
          <w:color w:val="auto"/>
          <w:spacing w:val="0"/>
          <w:kern w:val="0"/>
          <w:sz w:val="24"/>
          <w:szCs w:val="24"/>
          <w:shd w:val="clear" w:color="auto" w:fill="FFFFFF"/>
          <w:lang w:val="en-US" w:eastAsia="zh-CN" w:bidi="ar"/>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tabs>
          <w:tab w:val="left" w:pos="1600"/>
        </w:tabs>
        <w:wordWrap w:val="0"/>
        <w:snapToGrid w:val="0"/>
        <w:spacing w:line="560" w:lineRule="exact"/>
        <w:ind w:left="-18" w:leftChars="-165" w:hanging="328" w:hangingChars="109"/>
        <w:jc w:val="both"/>
        <w:rPr>
          <w:rFonts w:hint="eastAsia" w:ascii="宋体" w:hAnsi="宋体" w:cs="宋体"/>
          <w:b/>
          <w:color w:val="auto"/>
          <w:sz w:val="30"/>
          <w:szCs w:val="30"/>
          <w:lang w:eastAsia="zh-CN"/>
        </w:rPr>
      </w:pPr>
    </w:p>
    <w:p>
      <w:pPr>
        <w:snapToGrid/>
        <w:spacing w:line="240" w:lineRule="auto"/>
        <w:ind w:left="0" w:leftChars="0" w:firstLine="0" w:firstLineChars="0"/>
        <w:jc w:val="left"/>
        <w:rPr>
          <w:rFonts w:hint="eastAsia" w:ascii="宋体" w:hAnsi="宋体" w:cs="宋体"/>
          <w:b/>
          <w:color w:val="auto"/>
          <w:sz w:val="30"/>
          <w:szCs w:val="30"/>
          <w:lang w:eastAsia="zh-CN"/>
        </w:rPr>
      </w:pPr>
      <w:r>
        <w:rPr>
          <w:rFonts w:hint="eastAsia" w:ascii="宋体" w:hAnsi="宋体" w:cs="宋体"/>
          <w:b/>
          <w:color w:val="auto"/>
          <w:sz w:val="30"/>
          <w:szCs w:val="30"/>
          <w:lang w:eastAsia="zh-CN"/>
        </w:rPr>
        <w:br w:type="page"/>
      </w:r>
    </w:p>
    <w:p>
      <w:pPr>
        <w:tabs>
          <w:tab w:val="left" w:pos="1600"/>
        </w:tabs>
        <w:wordWrap w:val="0"/>
        <w:snapToGrid w:val="0"/>
        <w:spacing w:line="560" w:lineRule="exact"/>
        <w:ind w:left="-18" w:leftChars="-165" w:hanging="328" w:hangingChars="109"/>
        <w:jc w:val="both"/>
        <w:rPr>
          <w:rFonts w:hint="default" w:ascii="宋体" w:hAnsi="宋体" w:eastAsia="宋体" w:cs="宋体"/>
          <w:b/>
          <w:color w:val="auto"/>
          <w:sz w:val="30"/>
          <w:szCs w:val="30"/>
          <w:lang w:val="en-US" w:eastAsia="zh-CN"/>
        </w:rPr>
      </w:pPr>
      <w:r>
        <w:rPr>
          <w:rFonts w:hint="eastAsia" w:ascii="宋体" w:hAnsi="宋体" w:cs="宋体"/>
          <w:b/>
          <w:color w:val="auto"/>
          <w:sz w:val="30"/>
          <w:szCs w:val="30"/>
          <w:lang w:eastAsia="zh-CN"/>
        </w:rPr>
        <w:t>附件</w:t>
      </w:r>
      <w:r>
        <w:rPr>
          <w:rFonts w:hint="eastAsia" w:ascii="宋体" w:hAnsi="宋体" w:cs="宋体"/>
          <w:b/>
          <w:color w:val="auto"/>
          <w:sz w:val="30"/>
          <w:szCs w:val="30"/>
          <w:lang w:val="en-US" w:eastAsia="zh-CN"/>
        </w:rPr>
        <w:t>1：</w:t>
      </w:r>
    </w:p>
    <w:p>
      <w:pPr>
        <w:tabs>
          <w:tab w:val="left" w:pos="1600"/>
        </w:tabs>
        <w:wordWrap w:val="0"/>
        <w:snapToGrid w:val="0"/>
        <w:spacing w:line="560" w:lineRule="exact"/>
        <w:ind w:left="-18" w:leftChars="-165" w:hanging="328" w:hangingChars="109"/>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项目部施工管理人员到位承诺书</w:t>
      </w:r>
    </w:p>
    <w:p>
      <w:pPr>
        <w:tabs>
          <w:tab w:val="center" w:pos="4507"/>
        </w:tabs>
        <w:wordWrap w:val="0"/>
        <w:spacing w:line="360" w:lineRule="auto"/>
        <w:ind w:firstLine="240" w:firstLineChars="100"/>
        <w:rPr>
          <w:rFonts w:hint="eastAsia" w:ascii="宋体" w:hAnsi="宋体" w:eastAsia="宋体" w:cs="宋体"/>
          <w:color w:val="auto"/>
          <w:sz w:val="24"/>
          <w:u w:val="single"/>
        </w:rPr>
      </w:pPr>
    </w:p>
    <w:p>
      <w:pPr>
        <w:wordWrap w:val="0"/>
        <w:spacing w:line="460" w:lineRule="exact"/>
        <w:rPr>
          <w:rFonts w:hint="eastAsia" w:ascii="宋体" w:hAnsi="宋体" w:eastAsia="宋体" w:cs="宋体"/>
          <w:color w:val="auto"/>
          <w:kern w:val="2"/>
          <w:sz w:val="24"/>
        </w:rPr>
      </w:pPr>
      <w:r>
        <w:rPr>
          <w:rFonts w:hint="eastAsia" w:ascii="宋体" w:hAnsi="宋体" w:eastAsia="宋体" w:cs="宋体"/>
          <w:color w:val="auto"/>
          <w:kern w:val="2"/>
          <w:sz w:val="24"/>
        </w:rPr>
        <w:t xml:space="preserve"> </w:t>
      </w:r>
      <w:r>
        <w:rPr>
          <w:rFonts w:hint="eastAsia" w:ascii="宋体" w:hAnsi="宋体" w:eastAsia="宋体" w:cs="宋体"/>
          <w:color w:val="auto"/>
          <w:kern w:val="2"/>
          <w:sz w:val="24"/>
          <w:u w:val="single"/>
        </w:rPr>
        <w:t xml:space="preserve">                  （招标人名称）</w:t>
      </w:r>
      <w:r>
        <w:rPr>
          <w:rFonts w:hint="eastAsia" w:ascii="宋体" w:hAnsi="宋体" w:eastAsia="宋体" w:cs="宋体"/>
          <w:color w:val="auto"/>
          <w:kern w:val="2"/>
          <w:sz w:val="24"/>
        </w:rPr>
        <w:t>：</w:t>
      </w:r>
    </w:p>
    <w:p>
      <w:pPr>
        <w:wordWrap w:val="0"/>
        <w:spacing w:line="460" w:lineRule="exact"/>
        <w:ind w:firstLine="645"/>
        <w:rPr>
          <w:rFonts w:hint="eastAsia" w:ascii="宋体" w:hAnsi="宋体" w:eastAsia="宋体" w:cs="宋体"/>
          <w:color w:val="auto"/>
          <w:kern w:val="2"/>
          <w:sz w:val="24"/>
        </w:rPr>
      </w:pPr>
      <w:r>
        <w:rPr>
          <w:rFonts w:hint="eastAsia" w:ascii="宋体" w:hAnsi="宋体" w:eastAsia="宋体" w:cs="宋体"/>
          <w:color w:val="auto"/>
          <w:kern w:val="2"/>
          <w:sz w:val="24"/>
        </w:rPr>
        <w:t>本人</w:t>
      </w:r>
      <w:r>
        <w:rPr>
          <w:rFonts w:hint="eastAsia" w:ascii="宋体" w:hAnsi="宋体" w:eastAsia="宋体" w:cs="宋体"/>
          <w:color w:val="auto"/>
          <w:kern w:val="2"/>
          <w:sz w:val="24"/>
          <w:u w:val="single"/>
        </w:rPr>
        <w:t xml:space="preserve">         （姓名）</w:t>
      </w:r>
      <w:r>
        <w:rPr>
          <w:rFonts w:hint="eastAsia" w:ascii="宋体" w:hAnsi="宋体" w:eastAsia="宋体" w:cs="宋体"/>
          <w:color w:val="auto"/>
          <w:kern w:val="2"/>
          <w:sz w:val="24"/>
        </w:rPr>
        <w:t>系</w:t>
      </w:r>
      <w:r>
        <w:rPr>
          <w:rFonts w:hint="eastAsia" w:ascii="宋体" w:hAnsi="宋体" w:eastAsia="宋体" w:cs="宋体"/>
          <w:color w:val="auto"/>
          <w:kern w:val="2"/>
          <w:sz w:val="24"/>
          <w:u w:val="single"/>
        </w:rPr>
        <w:t xml:space="preserve">                      （投标人名称）</w:t>
      </w:r>
      <w:r>
        <w:rPr>
          <w:rFonts w:hint="eastAsia" w:ascii="宋体" w:hAnsi="宋体" w:eastAsia="宋体" w:cs="宋体"/>
          <w:color w:val="auto"/>
          <w:kern w:val="2"/>
          <w:sz w:val="24"/>
        </w:rPr>
        <w:t>的法定代表人，现承诺：</w:t>
      </w:r>
    </w:p>
    <w:p>
      <w:pPr>
        <w:wordWrap w:val="0"/>
        <w:spacing w:line="460" w:lineRule="exact"/>
        <w:ind w:firstLine="645"/>
        <w:rPr>
          <w:rFonts w:hint="eastAsia" w:ascii="宋体" w:hAnsi="宋体" w:eastAsia="宋体" w:cs="宋体"/>
          <w:color w:val="auto"/>
          <w:kern w:val="2"/>
          <w:sz w:val="24"/>
        </w:rPr>
      </w:pPr>
      <w:r>
        <w:rPr>
          <w:rFonts w:hint="eastAsia" w:ascii="宋体" w:hAnsi="宋体" w:eastAsia="宋体" w:cs="宋体"/>
          <w:color w:val="auto"/>
          <w:kern w:val="2"/>
          <w:sz w:val="24"/>
        </w:rPr>
        <w:t>我单位在</w:t>
      </w:r>
      <w:r>
        <w:rPr>
          <w:rFonts w:hint="eastAsia" w:ascii="宋体" w:hAnsi="宋体" w:eastAsia="宋体" w:cs="宋体"/>
          <w:color w:val="auto"/>
          <w:kern w:val="2"/>
          <w:sz w:val="24"/>
          <w:u w:val="single"/>
        </w:rPr>
        <w:t xml:space="preserve">                   （项目名称） </w:t>
      </w:r>
      <w:r>
        <w:rPr>
          <w:rFonts w:hint="eastAsia" w:ascii="宋体" w:hAnsi="宋体" w:eastAsia="宋体" w:cs="宋体"/>
          <w:color w:val="auto"/>
          <w:kern w:val="2"/>
          <w:sz w:val="24"/>
        </w:rPr>
        <w:t>中标后，按照投标文件的承诺派出项目负责人和项目技术负责人，并按照福建省现行的项目施工管理人员配备的要求，配备其他相应管理人员。若不能按投标文件承诺的项目部施工管理人员到位的，愿意无条件地接受招标人作出的以下处理：</w:t>
      </w:r>
    </w:p>
    <w:p>
      <w:pPr>
        <w:wordWrap w:val="0"/>
        <w:spacing w:line="460" w:lineRule="exact"/>
        <w:ind w:firstLine="645"/>
        <w:rPr>
          <w:rFonts w:hint="eastAsia" w:ascii="宋体" w:hAnsi="宋体" w:eastAsia="宋体" w:cs="宋体"/>
          <w:color w:val="auto"/>
          <w:kern w:val="2"/>
          <w:sz w:val="24"/>
        </w:rPr>
      </w:pPr>
      <w:r>
        <w:rPr>
          <w:rFonts w:hint="eastAsia" w:ascii="宋体" w:hAnsi="宋体" w:eastAsia="宋体" w:cs="宋体"/>
          <w:color w:val="auto"/>
          <w:kern w:val="2"/>
          <w:sz w:val="24"/>
        </w:rPr>
        <w:t>1、工程开工前，不论是否存在不可抗力原因,项目部施工管理人员不能全部通过</w:t>
      </w:r>
      <w:r>
        <w:rPr>
          <w:rFonts w:hint="eastAsia" w:ascii="宋体" w:hAnsi="宋体" w:eastAsia="宋体" w:cs="宋体"/>
          <w:color w:val="auto"/>
          <w:kern w:val="2"/>
          <w:sz w:val="24"/>
        </w:rPr>
        <w:fldChar w:fldCharType="begin"/>
      </w:r>
      <w:r>
        <w:rPr>
          <w:rFonts w:hint="eastAsia" w:ascii="宋体" w:hAnsi="宋体" w:eastAsia="宋体" w:cs="宋体"/>
          <w:color w:val="auto"/>
          <w:kern w:val="2"/>
          <w:sz w:val="24"/>
        </w:rPr>
        <w:instrText xml:space="preserve">HYPERLINK "http://117.27.135.5:7043/fjjsgczajzz/" \o "\"福建省工程项目建设监管信息系统\\\" \\\\t \\\"_blank\""</w:instrText>
      </w:r>
      <w:r>
        <w:rPr>
          <w:rFonts w:hint="eastAsia" w:ascii="宋体" w:hAnsi="宋体" w:eastAsia="宋体" w:cs="宋体"/>
          <w:color w:val="auto"/>
          <w:kern w:val="2"/>
          <w:sz w:val="24"/>
        </w:rPr>
        <w:fldChar w:fldCharType="separate"/>
      </w:r>
      <w:r>
        <w:rPr>
          <w:rFonts w:hint="eastAsia" w:ascii="宋体" w:hAnsi="宋体" w:eastAsia="宋体" w:cs="宋体"/>
          <w:color w:val="auto"/>
          <w:kern w:val="2"/>
          <w:sz w:val="24"/>
        </w:rPr>
        <w:t>福建省工程项目建设监管系统</w:t>
      </w:r>
      <w:r>
        <w:rPr>
          <w:rFonts w:hint="eastAsia" w:ascii="宋体" w:hAnsi="宋体" w:eastAsia="宋体" w:cs="宋体"/>
          <w:color w:val="auto"/>
          <w:kern w:val="2"/>
          <w:sz w:val="24"/>
        </w:rPr>
        <w:fldChar w:fldCharType="end"/>
      </w:r>
      <w:r>
        <w:rPr>
          <w:rFonts w:hint="eastAsia" w:ascii="宋体" w:hAnsi="宋体" w:eastAsia="宋体" w:cs="宋体"/>
          <w:color w:val="auto"/>
          <w:kern w:val="2"/>
          <w:sz w:val="24"/>
        </w:rPr>
        <w:t>备案的，招标人有权解除合同并按违约追究我方责任；</w:t>
      </w:r>
    </w:p>
    <w:p>
      <w:pPr>
        <w:wordWrap w:val="0"/>
        <w:spacing w:line="460" w:lineRule="exact"/>
        <w:ind w:firstLine="645"/>
        <w:jc w:val="left"/>
        <w:rPr>
          <w:rFonts w:hint="eastAsia" w:ascii="宋体" w:hAnsi="宋体" w:eastAsia="宋体" w:cs="宋体"/>
          <w:color w:val="auto"/>
          <w:kern w:val="2"/>
          <w:sz w:val="24"/>
        </w:rPr>
      </w:pPr>
      <w:r>
        <w:rPr>
          <w:rFonts w:hint="eastAsia" w:ascii="宋体" w:hAnsi="宋体" w:eastAsia="宋体" w:cs="宋体"/>
          <w:color w:val="auto"/>
          <w:kern w:val="2"/>
          <w:sz w:val="24"/>
        </w:rPr>
        <w:t>2、工程开工后，除不可抗力外,我单位变更项目部施工管理人员中的项目负责人或项目技术负责人，每人每次向招标人交纳</w:t>
      </w:r>
      <w:r>
        <w:rPr>
          <w:rFonts w:hint="eastAsia" w:ascii="宋体" w:hAnsi="宋体" w:eastAsia="宋体" w:cs="宋体"/>
          <w:color w:val="auto"/>
          <w:kern w:val="2"/>
          <w:sz w:val="24"/>
          <w:u w:val="single"/>
        </w:rPr>
        <w:t xml:space="preserve"> </w:t>
      </w:r>
      <w:r>
        <w:rPr>
          <w:rFonts w:hint="eastAsia" w:ascii="宋体" w:hAnsi="宋体" w:cs="宋体"/>
          <w:color w:val="auto"/>
          <w:kern w:val="2"/>
          <w:sz w:val="24"/>
          <w:u w:val="single"/>
          <w:lang w:val="en-US" w:eastAsia="zh-CN"/>
        </w:rPr>
        <w:t>1</w:t>
      </w:r>
      <w:r>
        <w:rPr>
          <w:rFonts w:hint="eastAsia" w:ascii="宋体" w:hAnsi="宋体" w:eastAsia="宋体" w:cs="宋体"/>
          <w:color w:val="auto"/>
          <w:kern w:val="2"/>
          <w:sz w:val="24"/>
          <w:u w:val="single"/>
          <w:lang w:val="en-US" w:eastAsia="zh-CN"/>
        </w:rPr>
        <w:t>0000</w:t>
      </w:r>
      <w:r>
        <w:rPr>
          <w:rFonts w:hint="eastAsia" w:ascii="宋体" w:hAnsi="宋体" w:eastAsia="宋体" w:cs="宋体"/>
          <w:color w:val="auto"/>
          <w:kern w:val="2"/>
          <w:sz w:val="24"/>
          <w:u w:val="single"/>
        </w:rPr>
        <w:t xml:space="preserve"> </w:t>
      </w:r>
      <w:r>
        <w:rPr>
          <w:rFonts w:hint="eastAsia" w:ascii="宋体" w:hAnsi="宋体" w:eastAsia="宋体" w:cs="宋体"/>
          <w:color w:val="auto"/>
          <w:kern w:val="2"/>
          <w:sz w:val="24"/>
        </w:rPr>
        <w:t>元违约金 ；其他人员每人每次向招标人交纳</w:t>
      </w:r>
      <w:r>
        <w:rPr>
          <w:rFonts w:hint="eastAsia" w:ascii="宋体" w:hAnsi="宋体" w:eastAsia="宋体" w:cs="宋体"/>
          <w:color w:val="auto"/>
          <w:kern w:val="2"/>
          <w:sz w:val="24"/>
          <w:u w:val="single"/>
        </w:rPr>
        <w:t xml:space="preserve"> </w:t>
      </w:r>
      <w:r>
        <w:rPr>
          <w:rFonts w:hint="eastAsia" w:ascii="宋体" w:hAnsi="宋体" w:cs="宋体"/>
          <w:color w:val="auto"/>
          <w:kern w:val="2"/>
          <w:sz w:val="24"/>
          <w:u w:val="single"/>
          <w:lang w:val="en-US" w:eastAsia="zh-CN"/>
        </w:rPr>
        <w:t>1</w:t>
      </w:r>
      <w:r>
        <w:rPr>
          <w:rFonts w:hint="eastAsia" w:ascii="宋体" w:hAnsi="宋体" w:eastAsia="宋体" w:cs="宋体"/>
          <w:color w:val="auto"/>
          <w:kern w:val="2"/>
          <w:sz w:val="24"/>
          <w:u w:val="single"/>
          <w:lang w:val="en-US" w:eastAsia="zh-CN"/>
        </w:rPr>
        <w:t>000</w:t>
      </w:r>
      <w:r>
        <w:rPr>
          <w:rFonts w:hint="eastAsia" w:ascii="宋体" w:hAnsi="宋体" w:eastAsia="宋体" w:cs="宋体"/>
          <w:color w:val="auto"/>
          <w:kern w:val="2"/>
          <w:sz w:val="24"/>
          <w:u w:val="single"/>
        </w:rPr>
        <w:t xml:space="preserve"> </w:t>
      </w:r>
      <w:r>
        <w:rPr>
          <w:rFonts w:hint="eastAsia" w:ascii="宋体" w:hAnsi="宋体" w:eastAsia="宋体" w:cs="宋体"/>
          <w:color w:val="auto"/>
          <w:kern w:val="2"/>
          <w:sz w:val="24"/>
        </w:rPr>
        <w:t>元违约金。</w:t>
      </w:r>
    </w:p>
    <w:p>
      <w:pPr>
        <w:wordWrap w:val="0"/>
        <w:spacing w:line="460" w:lineRule="exact"/>
        <w:ind w:firstLine="645"/>
        <w:rPr>
          <w:rFonts w:hint="eastAsia" w:ascii="宋体" w:hAnsi="宋体" w:eastAsia="宋体" w:cs="宋体"/>
          <w:color w:val="auto"/>
          <w:kern w:val="2"/>
          <w:sz w:val="24"/>
        </w:rPr>
      </w:pPr>
    </w:p>
    <w:p>
      <w:pPr>
        <w:tabs>
          <w:tab w:val="left" w:pos="100"/>
          <w:tab w:val="left" w:pos="700"/>
        </w:tabs>
        <w:wordWrap w:val="0"/>
        <w:adjustRightInd/>
        <w:spacing w:line="320" w:lineRule="exact"/>
        <w:ind w:firstLine="315" w:firstLineChars="150"/>
        <w:textAlignment w:val="auto"/>
        <w:rPr>
          <w:rFonts w:hint="eastAsia" w:ascii="宋体" w:hAnsi="宋体" w:eastAsia="宋体" w:cs="宋体"/>
          <w:color w:val="auto"/>
          <w:kern w:val="2"/>
          <w:sz w:val="21"/>
          <w:szCs w:val="21"/>
        </w:rPr>
      </w:pPr>
    </w:p>
    <w:p>
      <w:pPr>
        <w:wordWrap w:val="0"/>
        <w:spacing w:line="460" w:lineRule="exact"/>
        <w:ind w:firstLine="645"/>
        <w:rPr>
          <w:rFonts w:hint="eastAsia" w:ascii="宋体" w:hAnsi="宋体" w:eastAsia="宋体" w:cs="宋体"/>
          <w:color w:val="auto"/>
          <w:kern w:val="2"/>
          <w:sz w:val="24"/>
        </w:rPr>
      </w:pPr>
    </w:p>
    <w:p>
      <w:pPr>
        <w:wordWrap w:val="0"/>
        <w:spacing w:line="460" w:lineRule="exact"/>
        <w:ind w:firstLine="645"/>
        <w:jc w:val="right"/>
        <w:rPr>
          <w:rFonts w:hint="eastAsia" w:ascii="宋体" w:hAnsi="宋体" w:eastAsia="宋体" w:cs="宋体"/>
          <w:color w:val="auto"/>
          <w:kern w:val="2"/>
          <w:sz w:val="24"/>
        </w:rPr>
      </w:pPr>
      <w:r>
        <w:rPr>
          <w:rFonts w:hint="eastAsia" w:ascii="宋体" w:hAnsi="宋体" w:eastAsia="宋体" w:cs="宋体"/>
          <w:color w:val="auto"/>
          <w:kern w:val="2"/>
          <w:sz w:val="24"/>
        </w:rPr>
        <w:t>投标人：</w:t>
      </w:r>
      <w:r>
        <w:rPr>
          <w:rFonts w:hint="eastAsia" w:ascii="宋体" w:hAnsi="宋体" w:eastAsia="宋体" w:cs="宋体"/>
          <w:color w:val="auto"/>
          <w:kern w:val="2"/>
          <w:sz w:val="24"/>
          <w:u w:val="single"/>
        </w:rPr>
        <w:t xml:space="preserve">              </w:t>
      </w:r>
      <w:r>
        <w:rPr>
          <w:rFonts w:hint="eastAsia" w:ascii="宋体" w:hAnsi="宋体" w:eastAsia="宋体" w:cs="宋体"/>
          <w:color w:val="auto"/>
          <w:kern w:val="2"/>
          <w:sz w:val="24"/>
        </w:rPr>
        <w:t>（</w:t>
      </w:r>
      <w:r>
        <w:rPr>
          <w:rFonts w:hint="eastAsia" w:ascii="宋体" w:hAnsi="宋体" w:cs="宋体"/>
          <w:color w:val="auto"/>
          <w:kern w:val="2"/>
          <w:sz w:val="24"/>
          <w:lang w:eastAsia="zh-CN"/>
        </w:rPr>
        <w:t>盖单位电子印章</w:t>
      </w:r>
      <w:r>
        <w:rPr>
          <w:rFonts w:hint="eastAsia" w:ascii="宋体" w:hAnsi="宋体" w:eastAsia="宋体" w:cs="宋体"/>
          <w:color w:val="auto"/>
          <w:kern w:val="2"/>
          <w:sz w:val="24"/>
        </w:rPr>
        <w:t>）</w:t>
      </w:r>
    </w:p>
    <w:p>
      <w:pPr>
        <w:wordWrap w:val="0"/>
        <w:spacing w:line="460" w:lineRule="exact"/>
        <w:ind w:firstLine="3960" w:firstLineChars="1650"/>
        <w:rPr>
          <w:rFonts w:hint="eastAsia" w:ascii="宋体" w:hAnsi="宋体" w:eastAsia="宋体" w:cs="宋体"/>
          <w:color w:val="auto"/>
          <w:kern w:val="2"/>
          <w:sz w:val="24"/>
        </w:rPr>
      </w:pPr>
    </w:p>
    <w:p>
      <w:pPr>
        <w:wordWrap w:val="0"/>
        <w:ind w:firstLine="480"/>
        <w:jc w:val="right"/>
        <w:rPr>
          <w:rFonts w:ascii="宋体" w:hAnsi="宋体" w:cs="宋体"/>
          <w:color w:val="auto"/>
          <w:sz w:val="24"/>
        </w:rPr>
      </w:pPr>
      <w:r>
        <w:rPr>
          <w:rFonts w:hint="eastAsia" w:ascii="宋体" w:hAnsi="宋体" w:eastAsia="宋体" w:cs="宋体"/>
          <w:color w:val="auto"/>
          <w:kern w:val="2"/>
          <w:sz w:val="24"/>
        </w:rPr>
        <w:t>法定代表人或委托代理人：</w:t>
      </w:r>
      <w:r>
        <w:rPr>
          <w:rFonts w:hint="eastAsia" w:ascii="宋体" w:hAnsi="宋体" w:eastAsia="宋体" w:cs="宋体"/>
          <w:color w:val="auto"/>
          <w:kern w:val="2"/>
          <w:sz w:val="24"/>
          <w:u w:val="single"/>
        </w:rPr>
        <w:t xml:space="preserve">                </w:t>
      </w:r>
      <w:r>
        <w:rPr>
          <w:rFonts w:hint="eastAsia" w:ascii="宋体" w:hAnsi="宋体" w:eastAsia="宋体" w:cs="宋体"/>
          <w:color w:val="auto"/>
          <w:kern w:val="2"/>
          <w:sz w:val="24"/>
        </w:rPr>
        <w:t>（</w:t>
      </w:r>
      <w:r>
        <w:rPr>
          <w:rFonts w:hint="eastAsia" w:ascii="宋体" w:hAnsi="宋体" w:cs="宋体"/>
          <w:color w:val="auto"/>
          <w:kern w:val="2"/>
          <w:sz w:val="24"/>
          <w:lang w:eastAsia="zh-CN"/>
        </w:rPr>
        <w:t>签字或盖章</w:t>
      </w:r>
      <w:r>
        <w:rPr>
          <w:rFonts w:hint="eastAsia" w:ascii="宋体" w:hAnsi="宋体" w:eastAsia="宋体" w:cs="宋体"/>
          <w:color w:val="auto"/>
          <w:kern w:val="2"/>
          <w:sz w:val="24"/>
        </w:rPr>
        <w:t>）</w:t>
      </w:r>
    </w:p>
    <w:p>
      <w:pPr>
        <w:pStyle w:val="2"/>
        <w:wordWrap w:val="0"/>
        <w:ind w:left="0" w:leftChars="0" w:firstLine="0" w:firstLineChars="0"/>
        <w:rPr>
          <w:rFonts w:hint="eastAsia" w:ascii="宋体" w:hAnsi="宋体" w:cs="宋体"/>
          <w:b/>
          <w:color w:val="auto"/>
          <w:sz w:val="30"/>
          <w:szCs w:val="30"/>
          <w:lang w:eastAsia="zh-CN"/>
        </w:rPr>
      </w:pPr>
    </w:p>
    <w:p>
      <w:pPr>
        <w:wordWrap w:val="0"/>
        <w:ind w:left="0" w:leftChars="0" w:firstLine="0" w:firstLineChars="0"/>
        <w:jc w:val="both"/>
        <w:rPr>
          <w:rFonts w:hint="eastAsia" w:ascii="宋体" w:hAnsi="宋体" w:eastAsia="宋体" w:cs="宋体"/>
          <w:b/>
          <w:bCs/>
          <w:color w:val="auto"/>
          <w:kern w:val="0"/>
          <w:sz w:val="32"/>
          <w:szCs w:val="32"/>
          <w:highlight w:val="none"/>
          <w:shd w:val="clear" w:color="auto" w:fill="FFFFFF"/>
        </w:rPr>
      </w:pPr>
    </w:p>
    <w:p>
      <w:pPr>
        <w:wordWrap w:val="0"/>
        <w:ind w:left="0" w:leftChars="0" w:firstLine="0" w:firstLineChars="0"/>
        <w:jc w:val="both"/>
        <w:rPr>
          <w:rFonts w:hint="eastAsia" w:ascii="宋体" w:hAnsi="宋体" w:eastAsia="宋体" w:cs="宋体"/>
          <w:b/>
          <w:bCs/>
          <w:color w:val="auto"/>
          <w:kern w:val="0"/>
          <w:sz w:val="32"/>
          <w:szCs w:val="32"/>
          <w:highlight w:val="none"/>
          <w:shd w:val="clear" w:color="auto" w:fill="FFFFFF"/>
        </w:rPr>
      </w:pPr>
    </w:p>
    <w:p>
      <w:pPr>
        <w:wordWrap w:val="0"/>
        <w:ind w:left="0" w:leftChars="0" w:firstLine="0" w:firstLineChars="0"/>
        <w:jc w:val="both"/>
        <w:rPr>
          <w:rFonts w:hint="eastAsia" w:ascii="宋体" w:hAnsi="宋体" w:eastAsia="宋体" w:cs="宋体"/>
          <w:b/>
          <w:bCs/>
          <w:color w:val="auto"/>
          <w:kern w:val="0"/>
          <w:sz w:val="32"/>
          <w:szCs w:val="32"/>
          <w:highlight w:val="none"/>
          <w:shd w:val="clear" w:color="auto" w:fill="FFFFFF"/>
        </w:rPr>
      </w:pPr>
    </w:p>
    <w:p>
      <w:pPr>
        <w:wordWrap w:val="0"/>
        <w:ind w:left="0" w:leftChars="0" w:firstLine="0" w:firstLineChars="0"/>
        <w:jc w:val="both"/>
        <w:rPr>
          <w:rFonts w:hint="eastAsia" w:ascii="宋体" w:hAnsi="宋体" w:eastAsia="宋体" w:cs="宋体"/>
          <w:b/>
          <w:bCs/>
          <w:color w:val="auto"/>
          <w:kern w:val="0"/>
          <w:sz w:val="32"/>
          <w:szCs w:val="32"/>
          <w:highlight w:val="none"/>
          <w:shd w:val="clear" w:color="auto" w:fill="FFFFFF"/>
        </w:rPr>
      </w:pPr>
    </w:p>
    <w:p>
      <w:pPr>
        <w:wordWrap w:val="0"/>
        <w:ind w:left="0" w:leftChars="0" w:firstLine="0" w:firstLineChars="0"/>
        <w:jc w:val="both"/>
        <w:rPr>
          <w:rFonts w:hint="eastAsia" w:ascii="宋体" w:hAnsi="宋体" w:eastAsia="宋体" w:cs="宋体"/>
          <w:b/>
          <w:bCs/>
          <w:color w:val="auto"/>
          <w:kern w:val="0"/>
          <w:sz w:val="32"/>
          <w:szCs w:val="32"/>
          <w:highlight w:val="none"/>
          <w:shd w:val="clear" w:color="auto" w:fill="FFFFFF"/>
        </w:rPr>
      </w:pPr>
    </w:p>
    <w:p>
      <w:pPr>
        <w:ind w:left="440"/>
        <w:jc w:val="center"/>
        <w:rPr>
          <w:rFonts w:hint="eastAsia" w:ascii="宋体" w:hAnsi="宋体" w:eastAsia="宋体" w:cs="宋体"/>
          <w:b/>
          <w:bCs/>
          <w:color w:val="auto"/>
          <w:kern w:val="0"/>
          <w:sz w:val="32"/>
          <w:szCs w:val="32"/>
          <w:highlight w:val="none"/>
          <w:shd w:val="clear" w:color="auto" w:fill="FFFFFF"/>
        </w:rPr>
      </w:pPr>
      <w:r>
        <w:rPr>
          <w:rFonts w:hint="eastAsia" w:ascii="宋体" w:hAnsi="宋体" w:eastAsia="宋体" w:cs="宋体"/>
          <w:b/>
          <w:bCs/>
          <w:color w:val="auto"/>
          <w:kern w:val="0"/>
          <w:sz w:val="32"/>
          <w:szCs w:val="32"/>
          <w:highlight w:val="none"/>
          <w:shd w:val="clear" w:color="auto" w:fill="FFFFFF"/>
        </w:rPr>
        <w:br w:type="page"/>
      </w:r>
    </w:p>
    <w:p>
      <w:pPr>
        <w:pStyle w:val="2"/>
        <w:wordWrap w:val="0"/>
        <w:ind w:left="440"/>
        <w:jc w:val="center"/>
        <w:rPr>
          <w:rFonts w:hint="eastAsia" w:ascii="宋体" w:hAnsi="宋体" w:eastAsia="宋体" w:cs="宋体"/>
          <w:b/>
          <w:color w:val="auto"/>
          <w:sz w:val="32"/>
          <w:szCs w:val="32"/>
          <w:highlight w:val="none"/>
        </w:rPr>
      </w:pPr>
      <w:r>
        <w:rPr>
          <w:rFonts w:hint="eastAsia" w:ascii="宋体" w:hAnsi="宋体" w:eastAsia="宋体" w:cs="宋体"/>
          <w:b/>
          <w:bCs/>
          <w:color w:val="auto"/>
          <w:kern w:val="0"/>
          <w:sz w:val="32"/>
          <w:szCs w:val="32"/>
          <w:highlight w:val="none"/>
          <w:shd w:val="clear" w:color="auto" w:fill="FFFFFF"/>
        </w:rPr>
        <w:t>第五章  工程预算价文件（另附）</w:t>
      </w:r>
    </w:p>
    <w:p>
      <w:pPr>
        <w:pStyle w:val="7"/>
        <w:wordWrap w:val="0"/>
        <w:ind w:left="0" w:leftChars="0" w:firstLine="0" w:firstLineChars="0"/>
        <w:rPr>
          <w:rFonts w:hint="eastAsia" w:ascii="宋体" w:hAnsi="宋体" w:eastAsia="宋体" w:cs="宋体"/>
          <w:color w:val="auto"/>
          <w:highlight w:val="none"/>
        </w:rPr>
      </w:pPr>
    </w:p>
    <w:p>
      <w:pPr>
        <w:wordWrap w:val="0"/>
        <w:rPr>
          <w:color w:val="auto"/>
        </w:rPr>
      </w:pPr>
    </w:p>
    <w:p>
      <w:pPr>
        <w:wordWrap w:val="0"/>
        <w:rPr>
          <w:color w:val="auto"/>
        </w:rPr>
      </w:pPr>
    </w:p>
    <w:p>
      <w:pPr>
        <w:wordWrap w:val="0"/>
        <w:spacing w:line="360" w:lineRule="auto"/>
        <w:jc w:val="left"/>
        <w:rPr>
          <w:rFonts w:hint="eastAsia" w:ascii="宋体" w:hAnsi="宋体" w:cs="宋体"/>
          <w:color w:val="auto"/>
          <w:sz w:val="28"/>
          <w:szCs w:val="28"/>
        </w:rPr>
      </w:pPr>
      <w:r>
        <w:rPr>
          <w:rFonts w:hint="eastAsia" w:ascii="宋体" w:hAnsi="宋体" w:cs="宋体"/>
          <w:color w:val="auto"/>
          <w:sz w:val="28"/>
          <w:szCs w:val="28"/>
        </w:rPr>
        <w:t>附</w:t>
      </w:r>
      <w:r>
        <w:rPr>
          <w:rFonts w:hint="eastAsia" w:ascii="宋体" w:hAnsi="宋体" w:cs="宋体"/>
          <w:color w:val="auto"/>
          <w:sz w:val="28"/>
          <w:szCs w:val="28"/>
          <w:lang w:eastAsia="zh-CN"/>
        </w:rPr>
        <w:t>件</w:t>
      </w:r>
      <w:r>
        <w:rPr>
          <w:rFonts w:hint="eastAsia" w:ascii="宋体" w:hAnsi="宋体" w:cs="宋体"/>
          <w:color w:val="auto"/>
          <w:sz w:val="28"/>
          <w:szCs w:val="28"/>
          <w:lang w:val="en-US" w:eastAsia="zh-CN"/>
        </w:rPr>
        <w:t>2</w:t>
      </w:r>
      <w:r>
        <w:rPr>
          <w:rFonts w:hint="eastAsia" w:ascii="宋体" w:hAnsi="宋体" w:cs="宋体"/>
          <w:color w:val="auto"/>
          <w:sz w:val="28"/>
          <w:szCs w:val="28"/>
        </w:rPr>
        <w:t>：</w:t>
      </w:r>
    </w:p>
    <w:p>
      <w:pPr>
        <w:wordWrap w:val="0"/>
        <w:spacing w:line="360" w:lineRule="auto"/>
        <w:jc w:val="center"/>
        <w:rPr>
          <w:rFonts w:hint="eastAsia" w:ascii="宋体" w:hAnsi="宋体" w:cs="宋体"/>
          <w:color w:val="auto"/>
          <w:sz w:val="32"/>
          <w:szCs w:val="32"/>
        </w:rPr>
      </w:pPr>
      <w:r>
        <w:rPr>
          <w:rFonts w:eastAsia="方正小标宋简体"/>
          <w:bCs/>
          <w:color w:val="auto"/>
          <w:sz w:val="44"/>
          <w:szCs w:val="44"/>
        </w:rPr>
        <w:t>到账证明</w:t>
      </w:r>
      <w:r>
        <w:rPr>
          <w:rFonts w:hint="eastAsia" w:ascii="宋体" w:hAnsi="宋体" w:cs="宋体"/>
          <w:color w:val="auto"/>
          <w:sz w:val="32"/>
          <w:szCs w:val="32"/>
        </w:rPr>
        <w:t>（格式）</w:t>
      </w:r>
    </w:p>
    <w:p>
      <w:pPr>
        <w:wordWrap w:val="0"/>
        <w:spacing w:line="360" w:lineRule="auto"/>
        <w:jc w:val="center"/>
        <w:rPr>
          <w:rFonts w:eastAsia="仿宋_GB2312"/>
          <w:color w:val="auto"/>
          <w:sz w:val="32"/>
          <w:szCs w:val="32"/>
        </w:rPr>
      </w:pPr>
    </w:p>
    <w:p>
      <w:pPr>
        <w:wordWrap w:val="0"/>
        <w:spacing w:line="360" w:lineRule="auto"/>
        <w:jc w:val="right"/>
        <w:rPr>
          <w:rFonts w:hint="eastAsia" w:ascii="宋体" w:hAnsi="宋体" w:cs="宋体"/>
          <w:b/>
          <w:bCs/>
          <w:color w:val="auto"/>
          <w:sz w:val="28"/>
          <w:szCs w:val="28"/>
        </w:rPr>
      </w:pPr>
      <w:r>
        <w:rPr>
          <w:rFonts w:hint="eastAsia" w:ascii="宋体" w:hAnsi="宋体" w:cs="宋体"/>
          <w:color w:val="auto"/>
          <w:sz w:val="28"/>
          <w:szCs w:val="28"/>
        </w:rPr>
        <w:t>编号：</w:t>
      </w:r>
      <w:r>
        <w:rPr>
          <w:rFonts w:hint="eastAsia" w:ascii="宋体" w:hAnsi="宋体" w:cs="宋体"/>
          <w:color w:val="auto"/>
          <w:kern w:val="0"/>
          <w:sz w:val="28"/>
          <w:szCs w:val="28"/>
          <w:u w:val="single"/>
          <w:lang w:bidi="ar"/>
        </w:rPr>
        <w:t>(保函开立人自行编号)</w:t>
      </w:r>
    </w:p>
    <w:p>
      <w:pPr>
        <w:wordWrap w:val="0"/>
        <w:spacing w:line="360" w:lineRule="auto"/>
        <w:jc w:val="center"/>
        <w:rPr>
          <w:rFonts w:hint="eastAsia" w:ascii="宋体" w:hAnsi="宋体" w:cs="宋体"/>
          <w:b/>
          <w:bCs/>
          <w:color w:val="auto"/>
          <w:sz w:val="28"/>
          <w:szCs w:val="28"/>
        </w:rPr>
      </w:pPr>
    </w:p>
    <w:p>
      <w:pPr>
        <w:widowControl/>
        <w:wordWrap w:val="0"/>
        <w:spacing w:line="600" w:lineRule="exact"/>
        <w:jc w:val="left"/>
        <w:rPr>
          <w:rFonts w:hint="eastAsia" w:ascii="宋体" w:hAnsi="宋体" w:cs="宋体"/>
          <w:color w:val="auto"/>
          <w:sz w:val="24"/>
          <w:szCs w:val="24"/>
        </w:rPr>
      </w:pPr>
      <w:r>
        <w:rPr>
          <w:rFonts w:hint="eastAsia" w:ascii="宋体" w:hAnsi="宋体" w:cs="宋体"/>
          <w:color w:val="auto"/>
          <w:kern w:val="0"/>
          <w:sz w:val="24"/>
          <w:szCs w:val="24"/>
          <w:u w:val="single"/>
          <w:lang w:bidi="ar"/>
        </w:rPr>
        <w:t>（招标人名称）</w:t>
      </w:r>
      <w:r>
        <w:rPr>
          <w:rFonts w:hint="eastAsia" w:ascii="宋体" w:hAnsi="宋体" w:cs="宋体"/>
          <w:color w:val="auto"/>
          <w:kern w:val="0"/>
          <w:sz w:val="24"/>
          <w:szCs w:val="24"/>
          <w:lang w:bidi="ar"/>
        </w:rPr>
        <w:t xml:space="preserve">： </w:t>
      </w:r>
    </w:p>
    <w:p>
      <w:pPr>
        <w:widowControl/>
        <w:wordWrap w:val="0"/>
        <w:spacing w:line="600" w:lineRule="exact"/>
        <w:ind w:firstLine="480" w:firstLineChars="200"/>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就</w:t>
      </w:r>
      <w:r>
        <w:rPr>
          <w:rFonts w:hint="eastAsia" w:ascii="宋体" w:hAnsi="宋体" w:cs="宋体"/>
          <w:color w:val="auto"/>
          <w:kern w:val="0"/>
          <w:sz w:val="24"/>
          <w:szCs w:val="24"/>
          <w:u w:val="single"/>
          <w:lang w:bidi="ar"/>
        </w:rPr>
        <w:t>（投标人名称）</w:t>
      </w:r>
      <w:r>
        <w:rPr>
          <w:rFonts w:hint="eastAsia" w:ascii="宋体" w:hAnsi="宋体" w:cs="宋体"/>
          <w:color w:val="auto"/>
          <w:sz w:val="24"/>
          <w:szCs w:val="24"/>
        </w:rPr>
        <w:t>申请开立招标项目编号为</w:t>
      </w:r>
      <w:r>
        <w:rPr>
          <w:rFonts w:hint="eastAsia" w:ascii="宋体" w:hAnsi="宋体" w:cs="宋体"/>
          <w:color w:val="auto"/>
          <w:sz w:val="24"/>
          <w:szCs w:val="24"/>
          <w:u w:val="single"/>
        </w:rPr>
        <w:t>（招标项目编号）</w:t>
      </w:r>
      <w:r>
        <w:rPr>
          <w:rFonts w:hint="eastAsia" w:ascii="宋体" w:hAnsi="宋体" w:cs="宋体"/>
          <w:color w:val="auto"/>
          <w:sz w:val="24"/>
          <w:szCs w:val="24"/>
        </w:rPr>
        <w:t>的</w:t>
      </w:r>
      <w:r>
        <w:rPr>
          <w:rFonts w:hint="eastAsia" w:ascii="宋体" w:hAnsi="宋体" w:cs="宋体"/>
          <w:color w:val="auto"/>
          <w:sz w:val="24"/>
          <w:szCs w:val="24"/>
          <w:u w:val="single"/>
        </w:rPr>
        <w:t>（招标项目名称）</w:t>
      </w:r>
      <w:r>
        <w:rPr>
          <w:rFonts w:hint="eastAsia" w:ascii="宋体" w:hAnsi="宋体" w:cs="宋体"/>
          <w:color w:val="auto"/>
          <w:sz w:val="24"/>
          <w:szCs w:val="24"/>
        </w:rPr>
        <w:t>的</w:t>
      </w:r>
      <w:r>
        <w:rPr>
          <w:rFonts w:hint="eastAsia" w:ascii="宋体" w:hAnsi="宋体" w:cs="宋体"/>
          <w:color w:val="auto"/>
          <w:sz w:val="24"/>
          <w:szCs w:val="24"/>
          <w:u w:val="single"/>
        </w:rPr>
        <w:t>（保函金额）</w:t>
      </w:r>
      <w:r>
        <w:rPr>
          <w:rFonts w:hint="eastAsia" w:ascii="宋体" w:hAnsi="宋体" w:cs="宋体"/>
          <w:color w:val="auto"/>
          <w:sz w:val="24"/>
          <w:szCs w:val="24"/>
        </w:rPr>
        <w:t>元投标保函</w:t>
      </w:r>
      <w:r>
        <w:rPr>
          <w:rFonts w:hint="eastAsia" w:ascii="宋体" w:hAnsi="宋体" w:cs="宋体"/>
          <w:color w:val="auto"/>
          <w:kern w:val="0"/>
          <w:sz w:val="24"/>
          <w:szCs w:val="24"/>
          <w:lang w:bidi="ar"/>
        </w:rPr>
        <w:t>，我方收款账号为</w:t>
      </w:r>
      <w:r>
        <w:rPr>
          <w:rFonts w:hint="eastAsia" w:ascii="宋体" w:hAnsi="宋体" w:cs="宋体"/>
          <w:color w:val="auto"/>
          <w:kern w:val="0"/>
          <w:sz w:val="24"/>
          <w:szCs w:val="24"/>
          <w:u w:val="single"/>
          <w:lang w:bidi="ar"/>
        </w:rPr>
        <w:t>（保函开立人收款账号）</w:t>
      </w:r>
      <w:r>
        <w:rPr>
          <w:rFonts w:hint="eastAsia" w:ascii="宋体" w:hAnsi="宋体" w:cs="宋体"/>
          <w:color w:val="auto"/>
          <w:kern w:val="0"/>
          <w:sz w:val="24"/>
          <w:szCs w:val="24"/>
          <w:lang w:bidi="ar"/>
        </w:rPr>
        <w:t>的收款账户，已于</w:t>
      </w:r>
      <w:r>
        <w:rPr>
          <w:rFonts w:hint="eastAsia" w:ascii="宋体" w:hAnsi="宋体" w:cs="宋体"/>
          <w:color w:val="auto"/>
          <w:kern w:val="0"/>
          <w:sz w:val="24"/>
          <w:szCs w:val="24"/>
          <w:u w:val="single"/>
          <w:lang w:bidi="ar"/>
        </w:rPr>
        <w:t xml:space="preserve">   </w:t>
      </w:r>
      <w:r>
        <w:rPr>
          <w:rFonts w:hint="eastAsia" w:ascii="宋体" w:hAnsi="宋体" w:cs="宋体"/>
          <w:color w:val="auto"/>
          <w:kern w:val="0"/>
          <w:sz w:val="24"/>
          <w:szCs w:val="24"/>
          <w:lang w:bidi="ar"/>
        </w:rPr>
        <w:t>年</w:t>
      </w:r>
      <w:r>
        <w:rPr>
          <w:rFonts w:hint="eastAsia" w:ascii="宋体" w:hAnsi="宋体" w:cs="宋体"/>
          <w:color w:val="auto"/>
          <w:kern w:val="0"/>
          <w:sz w:val="24"/>
          <w:szCs w:val="24"/>
          <w:u w:val="single"/>
          <w:lang w:bidi="ar"/>
        </w:rPr>
        <w:t xml:space="preserve">  </w:t>
      </w:r>
      <w:r>
        <w:rPr>
          <w:rFonts w:hint="eastAsia" w:ascii="宋体" w:hAnsi="宋体" w:cs="宋体"/>
          <w:color w:val="auto"/>
          <w:kern w:val="0"/>
          <w:sz w:val="24"/>
          <w:szCs w:val="24"/>
          <w:lang w:bidi="ar"/>
        </w:rPr>
        <w:t>月</w:t>
      </w:r>
      <w:r>
        <w:rPr>
          <w:rFonts w:hint="eastAsia" w:ascii="宋体" w:hAnsi="宋体" w:cs="宋体"/>
          <w:color w:val="auto"/>
          <w:kern w:val="0"/>
          <w:sz w:val="24"/>
          <w:szCs w:val="24"/>
          <w:u w:val="single"/>
          <w:lang w:bidi="ar"/>
        </w:rPr>
        <w:t xml:space="preserve">  </w:t>
      </w:r>
      <w:r>
        <w:rPr>
          <w:rFonts w:hint="eastAsia" w:ascii="宋体" w:hAnsi="宋体" w:cs="宋体"/>
          <w:color w:val="auto"/>
          <w:kern w:val="0"/>
          <w:sz w:val="24"/>
          <w:szCs w:val="24"/>
          <w:lang w:bidi="ar"/>
        </w:rPr>
        <w:t>日收到该投标人通过付款账号:</w:t>
      </w:r>
      <w:r>
        <w:rPr>
          <w:rFonts w:hint="eastAsia" w:ascii="宋体" w:hAnsi="宋体" w:cs="宋体"/>
          <w:color w:val="auto"/>
          <w:kern w:val="0"/>
          <w:sz w:val="24"/>
          <w:szCs w:val="24"/>
          <w:u w:val="single"/>
          <w:lang w:bidi="ar"/>
        </w:rPr>
        <w:t>（投标人付款账号）</w:t>
      </w:r>
      <w:r>
        <w:rPr>
          <w:rFonts w:hint="eastAsia" w:ascii="宋体" w:hAnsi="宋体" w:cs="宋体"/>
          <w:color w:val="auto"/>
          <w:kern w:val="0"/>
          <w:sz w:val="24"/>
          <w:szCs w:val="24"/>
          <w:lang w:bidi="ar"/>
        </w:rPr>
        <w:t>的付</w:t>
      </w:r>
      <w:r>
        <w:rPr>
          <w:rFonts w:hint="eastAsia" w:ascii="宋体" w:hAnsi="宋体" w:cs="宋体"/>
          <w:color w:val="auto"/>
          <w:sz w:val="24"/>
          <w:szCs w:val="24"/>
        </w:rPr>
        <w:t>款账户支付的保函费用</w:t>
      </w:r>
      <w:r>
        <w:rPr>
          <w:rFonts w:hint="eastAsia" w:ascii="宋体" w:hAnsi="宋体" w:cs="宋体"/>
          <w:color w:val="auto"/>
          <w:kern w:val="0"/>
          <w:sz w:val="24"/>
          <w:szCs w:val="24"/>
          <w:lang w:bidi="ar"/>
        </w:rPr>
        <w:t>。</w:t>
      </w:r>
    </w:p>
    <w:p>
      <w:pPr>
        <w:widowControl/>
        <w:wordWrap w:val="0"/>
        <w:spacing w:line="600" w:lineRule="exact"/>
        <w:ind w:firstLine="480" w:firstLineChars="200"/>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特此证明。</w:t>
      </w:r>
    </w:p>
    <w:p>
      <w:pPr>
        <w:widowControl/>
        <w:wordWrap w:val="0"/>
        <w:spacing w:line="600" w:lineRule="exact"/>
        <w:ind w:firstLine="480" w:firstLineChars="200"/>
        <w:jc w:val="left"/>
        <w:rPr>
          <w:rFonts w:hint="eastAsia" w:ascii="宋体" w:hAnsi="宋体" w:cs="宋体"/>
          <w:color w:val="auto"/>
          <w:kern w:val="0"/>
          <w:sz w:val="24"/>
          <w:szCs w:val="24"/>
          <w:lang w:bidi="ar"/>
        </w:rPr>
      </w:pPr>
    </w:p>
    <w:p>
      <w:pPr>
        <w:widowControl/>
        <w:wordWrap w:val="0"/>
        <w:spacing w:line="600" w:lineRule="exact"/>
        <w:ind w:firstLine="560" w:firstLineChars="200"/>
        <w:jc w:val="left"/>
        <w:rPr>
          <w:rFonts w:hint="eastAsia" w:ascii="宋体" w:hAnsi="宋体" w:cs="宋体"/>
          <w:color w:val="auto"/>
          <w:kern w:val="0"/>
          <w:sz w:val="28"/>
          <w:szCs w:val="28"/>
          <w:lang w:bidi="ar"/>
        </w:rPr>
      </w:pPr>
    </w:p>
    <w:p>
      <w:pPr>
        <w:wordWrap w:val="0"/>
        <w:spacing w:line="600" w:lineRule="exact"/>
        <w:ind w:firstLine="280" w:firstLineChars="100"/>
        <w:jc w:val="right"/>
        <w:rPr>
          <w:rFonts w:hint="eastAsia" w:ascii="宋体" w:hAnsi="宋体" w:cs="宋体"/>
          <w:color w:val="auto"/>
          <w:sz w:val="28"/>
          <w:szCs w:val="28"/>
        </w:rPr>
      </w:pPr>
      <w:r>
        <w:rPr>
          <w:rFonts w:hint="eastAsia" w:ascii="宋体" w:hAnsi="宋体" w:cs="宋体"/>
          <w:color w:val="auto"/>
          <w:sz w:val="28"/>
          <w:szCs w:val="28"/>
        </w:rPr>
        <w:t xml:space="preserve">保函开立人：（盖章） </w:t>
      </w:r>
    </w:p>
    <w:p>
      <w:pPr>
        <w:pStyle w:val="7"/>
        <w:wordWrap w:val="0"/>
        <w:jc w:val="right"/>
        <w:rPr>
          <w:rFonts w:hint="eastAsia" w:ascii="宋体" w:hAnsi="宋体" w:eastAsia="宋体" w:cs="宋体"/>
          <w:color w:val="auto"/>
          <w:highlight w:val="none"/>
        </w:rPr>
      </w:pPr>
      <w:r>
        <w:rPr>
          <w:rFonts w:hint="eastAsia" w:ascii="宋体" w:hAnsi="宋体" w:cs="宋体"/>
          <w:color w:val="auto"/>
          <w:sz w:val="28"/>
          <w:szCs w:val="28"/>
        </w:rPr>
        <w:t>年  月  日</w:t>
      </w:r>
    </w:p>
    <w:p>
      <w:pPr>
        <w:wordWrap w:val="0"/>
        <w:ind w:left="0" w:leftChars="-95" w:hanging="199" w:hangingChars="95"/>
        <w:rPr>
          <w:color w:val="auto"/>
        </w:rPr>
      </w:pPr>
    </w:p>
    <w:p>
      <w:pPr>
        <w:rPr>
          <w:color w:val="auto"/>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40001" w:csb1="00000000"/>
  </w:font>
  <w:font w:name="微软雅黑">
    <w:panose1 w:val="020B0503020204020204"/>
    <w:charset w:val="7A"/>
    <w:family w:val="swiss"/>
    <w:pitch w:val="default"/>
    <w:sig w:usb0="80000287" w:usb1="2ACF3C50" w:usb2="00000016" w:usb3="00000000" w:csb0="0004001F" w:csb1="00000000"/>
  </w:font>
  <w:font w:name="新宋体">
    <w:panose1 w:val="02010609030101010101"/>
    <w:charset w:val="7A"/>
    <w:family w:val="modern"/>
    <w:pitch w:val="default"/>
    <w:sig w:usb0="000002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3"/>
      <w:suff w:val="nothing"/>
      <w:lvlText w:val=""/>
      <w:lvlJc w:val="left"/>
      <w:pPr>
        <w:tabs>
          <w:tab w:val="left" w:pos="0"/>
        </w:tabs>
        <w:ind w:left="0" w:firstLine="0"/>
      </w:pPr>
    </w:lvl>
    <w:lvl w:ilvl="1" w:tentative="0">
      <w:start w:val="1"/>
      <w:numFmt w:val="none"/>
      <w:pStyle w:val="4"/>
      <w:suff w:val="nothing"/>
      <w:lvlText w:val=""/>
      <w:lvlJc w:val="left"/>
      <w:pPr>
        <w:tabs>
          <w:tab w:val="left" w:pos="0"/>
        </w:tabs>
        <w:ind w:left="0" w:firstLine="0"/>
      </w:pPr>
    </w:lvl>
    <w:lvl w:ilvl="2" w:tentative="0">
      <w:start w:val="1"/>
      <w:numFmt w:val="none"/>
      <w:pStyle w:val="5"/>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multilevel"/>
    <w:tmpl w:val="00000002"/>
    <w:lvl w:ilvl="0" w:tentative="0">
      <w:start w:val="1"/>
      <w:numFmt w:val="none"/>
      <w:suff w:val="nothing"/>
      <w:lvlText w:val=""/>
      <w:lvlJc w:val="left"/>
      <w:pPr>
        <w:tabs>
          <w:tab w:val="left" w:pos="0"/>
        </w:tabs>
        <w:ind w:left="0" w:firstLine="510"/>
      </w:pPr>
      <w:rPr>
        <w:rFonts w:ascii="宋体" w:hAnsi="宋体" w:eastAsia="宋体" w:cs="微软雅黑"/>
        <w:kern w:val="1"/>
        <w:sz w:val="24"/>
        <w:szCs w:val="24"/>
        <w:lang w:val="en-US" w:eastAsia="zh-CN" w:bidi="ar-SA"/>
      </w:rPr>
    </w:lvl>
    <w:lvl w:ilvl="1" w:tentative="0">
      <w:start w:val="1"/>
      <w:numFmt w:val="decimal"/>
      <w:lvlText w:val="%2)"/>
      <w:lvlJc w:val="left"/>
      <w:pPr>
        <w:tabs>
          <w:tab w:val="left" w:pos="0"/>
        </w:tabs>
        <w:ind w:left="0" w:firstLine="510"/>
      </w:pPr>
      <w:rPr>
        <w:rFonts w:hint="eastAsia" w:ascii="宋体" w:hAnsi="宋体" w:eastAsia="宋体" w:cs="宋体"/>
        <w:i w:val="0"/>
        <w:sz w:val="32"/>
        <w:szCs w:val="32"/>
        <w:lang w:val="en-US" w:eastAsia="zh-CN"/>
      </w:rPr>
    </w:lvl>
    <w:lvl w:ilvl="2" w:tentative="0">
      <w:start w:val="1"/>
      <w:numFmt w:val="decimal"/>
      <w:lvlText w:val="%2.%3."/>
      <w:lvlJc w:val="left"/>
      <w:pPr>
        <w:tabs>
          <w:tab w:val="left" w:pos="0"/>
        </w:tabs>
        <w:ind w:left="0" w:firstLine="510"/>
      </w:pPr>
      <w:rPr>
        <w:rFonts w:hint="eastAsia"/>
      </w:rPr>
    </w:lvl>
    <w:lvl w:ilvl="3" w:tentative="0">
      <w:start w:val="1"/>
      <w:numFmt w:val="decimal"/>
      <w:lvlText w:val="%2.%3.%4."/>
      <w:lvlJc w:val="left"/>
      <w:pPr>
        <w:tabs>
          <w:tab w:val="left" w:pos="0"/>
        </w:tabs>
        <w:ind w:left="0" w:firstLine="510"/>
      </w:pPr>
      <w:rPr>
        <w:rFonts w:hint="eastAsia"/>
      </w:rPr>
    </w:lvl>
    <w:lvl w:ilvl="4" w:tentative="0">
      <w:start w:val="1"/>
      <w:numFmt w:val="decimal"/>
      <w:lvlText w:val="%2.%3.%4.%5."/>
      <w:lvlJc w:val="left"/>
      <w:pPr>
        <w:tabs>
          <w:tab w:val="left" w:pos="0"/>
        </w:tabs>
        <w:ind w:left="992" w:hanging="992"/>
      </w:pPr>
      <w:rPr>
        <w:rFonts w:hint="eastAsia"/>
      </w:rPr>
    </w:lvl>
    <w:lvl w:ilvl="5" w:tentative="0">
      <w:start w:val="1"/>
      <w:numFmt w:val="decimal"/>
      <w:lvlText w:val="%2.%3.%4.%5.%6."/>
      <w:lvlJc w:val="left"/>
      <w:pPr>
        <w:tabs>
          <w:tab w:val="left" w:pos="0"/>
        </w:tabs>
        <w:ind w:left="1134" w:hanging="1134"/>
      </w:pPr>
      <w:rPr>
        <w:rFonts w:hint="eastAsia"/>
      </w:rPr>
    </w:lvl>
    <w:lvl w:ilvl="6" w:tentative="0">
      <w:start w:val="1"/>
      <w:numFmt w:val="decimal"/>
      <w:lvlText w:val="%2.%3.%4.%5.%6.%7."/>
      <w:lvlJc w:val="left"/>
      <w:pPr>
        <w:tabs>
          <w:tab w:val="left" w:pos="0"/>
        </w:tabs>
        <w:ind w:left="1276" w:hanging="1276"/>
      </w:pPr>
      <w:rPr>
        <w:rFonts w:hint="eastAsia"/>
      </w:rPr>
    </w:lvl>
    <w:lvl w:ilvl="7" w:tentative="0">
      <w:start w:val="1"/>
      <w:numFmt w:val="decimal"/>
      <w:lvlText w:val="%2.%3.%4.%5.%6.%7.%8."/>
      <w:lvlJc w:val="left"/>
      <w:pPr>
        <w:tabs>
          <w:tab w:val="left" w:pos="0"/>
        </w:tabs>
        <w:ind w:left="1418" w:hanging="1418"/>
      </w:pPr>
      <w:rPr>
        <w:rFonts w:hint="eastAsia"/>
      </w:rPr>
    </w:lvl>
    <w:lvl w:ilvl="8" w:tentative="0">
      <w:start w:val="1"/>
      <w:numFmt w:val="decimal"/>
      <w:lvlText w:val="%2.%3.%4.%5.%6.%7.%8.%9."/>
      <w:lvlJc w:val="left"/>
      <w:pPr>
        <w:tabs>
          <w:tab w:val="left" w:pos="0"/>
        </w:tabs>
        <w:ind w:left="1559" w:hanging="1559"/>
      </w:pPr>
      <w:rPr>
        <w:rFonts w:hint="eastAsia"/>
      </w:rPr>
    </w:lvl>
  </w:abstractNum>
  <w:abstractNum w:abstractNumId="2">
    <w:nsid w:val="00000004"/>
    <w:multiLevelType w:val="singleLevel"/>
    <w:tmpl w:val="00000004"/>
    <w:lvl w:ilvl="0" w:tentative="0">
      <w:start w:val="5"/>
      <w:numFmt w:val="chineseCounting"/>
      <w:lvlText w:val="(%1)"/>
      <w:lvlJc w:val="left"/>
      <w:pPr>
        <w:tabs>
          <w:tab w:val="left" w:pos="312"/>
        </w:tabs>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168E2"/>
    <w:rsid w:val="069168E2"/>
    <w:rsid w:val="350902DA"/>
    <w:rsid w:val="497E2BEC"/>
    <w:rsid w:val="52F358B0"/>
    <w:rsid w:val="62451956"/>
    <w:rsid w:val="660758C0"/>
    <w:rsid w:val="68AD09A1"/>
    <w:rsid w:val="6FAE31F7"/>
    <w:rsid w:val="7C876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Times New Roman" w:hAnsi="Times New Roman" w:eastAsia="宋体" w:cs="Times New Roman"/>
      <w:color w:val="auto"/>
      <w:kern w:val="1"/>
      <w:sz w:val="21"/>
      <w:szCs w:val="24"/>
      <w:lang w:val="en-US" w:eastAsia="zh-CN" w:bidi="ar-SA"/>
    </w:rPr>
  </w:style>
  <w:style w:type="paragraph" w:styleId="3">
    <w:name w:val="heading 1"/>
    <w:next w:val="1"/>
    <w:qFormat/>
    <w:uiPriority w:val="0"/>
    <w:pPr>
      <w:keepNext/>
      <w:keepLines/>
      <w:widowControl w:val="0"/>
      <w:numPr>
        <w:ilvl w:val="0"/>
        <w:numId w:val="1"/>
      </w:numPr>
      <w:suppressAutoHyphens/>
      <w:bidi w:val="0"/>
      <w:spacing w:before="340" w:after="330" w:line="480" w:lineRule="auto"/>
      <w:jc w:val="both"/>
      <w:outlineLvl w:val="0"/>
    </w:pPr>
    <w:rPr>
      <w:rFonts w:ascii="Times New Roman" w:hAnsi="Times New Roman" w:eastAsia="宋体" w:cs="Times New Roman"/>
      <w:b/>
      <w:bCs/>
      <w:color w:val="auto"/>
      <w:kern w:val="1"/>
      <w:sz w:val="44"/>
      <w:szCs w:val="44"/>
      <w:lang w:val="en-US" w:eastAsia="zh-CN" w:bidi="ar-SA"/>
    </w:rPr>
  </w:style>
  <w:style w:type="paragraph" w:styleId="4">
    <w:name w:val="heading 2"/>
    <w:next w:val="1"/>
    <w:qFormat/>
    <w:uiPriority w:val="0"/>
    <w:pPr>
      <w:keepNext/>
      <w:keepLines/>
      <w:widowControl w:val="0"/>
      <w:numPr>
        <w:ilvl w:val="1"/>
        <w:numId w:val="1"/>
      </w:numPr>
      <w:suppressAutoHyphens/>
      <w:bidi w:val="0"/>
      <w:spacing w:before="260" w:after="260" w:line="412" w:lineRule="auto"/>
      <w:jc w:val="both"/>
      <w:outlineLvl w:val="1"/>
    </w:pPr>
    <w:rPr>
      <w:rFonts w:ascii="Arial" w:hAnsi="Arial" w:eastAsia="黑体" w:cs="Arial"/>
      <w:b/>
      <w:bCs/>
      <w:color w:val="auto"/>
      <w:kern w:val="1"/>
      <w:sz w:val="32"/>
      <w:szCs w:val="32"/>
      <w:lang w:val="en-US" w:eastAsia="zh-CN" w:bidi="ar-SA"/>
    </w:rPr>
  </w:style>
  <w:style w:type="paragraph" w:styleId="5">
    <w:name w:val="heading 3"/>
    <w:next w:val="1"/>
    <w:qFormat/>
    <w:uiPriority w:val="0"/>
    <w:pPr>
      <w:keepNext/>
      <w:keepLines/>
      <w:widowControl w:val="0"/>
      <w:numPr>
        <w:ilvl w:val="2"/>
        <w:numId w:val="1"/>
      </w:numPr>
      <w:suppressAutoHyphens/>
      <w:bidi w:val="0"/>
      <w:spacing w:before="260" w:after="260" w:line="410" w:lineRule="auto"/>
      <w:jc w:val="both"/>
      <w:outlineLvl w:val="2"/>
    </w:pPr>
    <w:rPr>
      <w:rFonts w:ascii="Times New Roman" w:hAnsi="Times New Roman" w:eastAsia="宋体" w:cs="Times New Roman"/>
      <w:b/>
      <w:bCs/>
      <w:color w:val="auto"/>
      <w:kern w:val="1"/>
      <w:sz w:val="32"/>
      <w:szCs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widowControl w:val="0"/>
      <w:suppressAutoHyphens/>
      <w:bidi w:val="0"/>
      <w:spacing w:after="120" w:line="480" w:lineRule="auto"/>
      <w:ind w:left="420"/>
      <w:jc w:val="both"/>
    </w:pPr>
    <w:rPr>
      <w:rFonts w:ascii="Times New Roman" w:hAnsi="Times New Roman" w:eastAsia="宋体" w:cs="Times New Roman"/>
      <w:color w:val="auto"/>
      <w:kern w:val="1"/>
      <w:sz w:val="21"/>
      <w:szCs w:val="24"/>
      <w:lang w:val="en-US" w:eastAsia="zh-CN" w:bidi="ar-SA"/>
    </w:rPr>
  </w:style>
  <w:style w:type="paragraph" w:styleId="6">
    <w:name w:val="Normal Indent"/>
    <w:qFormat/>
    <w:uiPriority w:val="0"/>
    <w:pPr>
      <w:widowControl w:val="0"/>
      <w:suppressAutoHyphens/>
      <w:bidi w:val="0"/>
      <w:ind w:firstLine="420"/>
      <w:jc w:val="both"/>
    </w:pPr>
    <w:rPr>
      <w:rFonts w:ascii="Times New Roman" w:hAnsi="Times New Roman" w:eastAsia="宋体" w:cs="Times New Roman"/>
      <w:color w:val="auto"/>
      <w:kern w:val="2"/>
      <w:sz w:val="21"/>
      <w:szCs w:val="24"/>
      <w:lang w:val="en-US" w:eastAsia="zh-CN" w:bidi="ar-SA"/>
    </w:rPr>
  </w:style>
  <w:style w:type="paragraph" w:styleId="7">
    <w:name w:val="Body Text Indent"/>
    <w:qFormat/>
    <w:uiPriority w:val="0"/>
    <w:pPr>
      <w:widowControl w:val="0"/>
      <w:suppressAutoHyphens/>
      <w:bidi w:val="0"/>
      <w:spacing w:line="360" w:lineRule="atLeast"/>
      <w:ind w:left="0" w:right="0" w:firstLine="420"/>
      <w:jc w:val="both"/>
      <w:textAlignment w:val="baseline"/>
    </w:pPr>
    <w:rPr>
      <w:rFonts w:ascii="Times New Roman" w:hAnsi="Times New Roman" w:eastAsia="宋体" w:cs="Times New Roman"/>
      <w:color w:val="auto"/>
      <w:kern w:val="1"/>
      <w:sz w:val="21"/>
      <w:szCs w:val="20"/>
      <w:lang w:val="en-US" w:eastAsia="zh-CN" w:bidi="ar-SA"/>
    </w:rPr>
  </w:style>
  <w:style w:type="paragraph" w:styleId="8">
    <w:name w:val="footnote text"/>
    <w:qFormat/>
    <w:uiPriority w:val="0"/>
    <w:pPr>
      <w:widowControl w:val="0"/>
      <w:suppressAutoHyphens/>
      <w:bidi w:val="0"/>
      <w:spacing w:line="312" w:lineRule="atLeast"/>
      <w:jc w:val="left"/>
    </w:pPr>
    <w:rPr>
      <w:rFonts w:ascii="Times New Roman" w:hAnsi="Times New Roman" w:eastAsia="宋体" w:cs="Times New Roman"/>
      <w:color w:val="auto"/>
      <w:kern w:val="1"/>
      <w:sz w:val="18"/>
      <w:szCs w:val="20"/>
      <w:lang w:val="en-US" w:eastAsia="zh-CN" w:bidi="ar-SA"/>
    </w:rPr>
  </w:style>
  <w:style w:type="paragraph" w:styleId="9">
    <w:name w:val="Normal (Web)"/>
    <w:qFormat/>
    <w:uiPriority w:val="0"/>
    <w:pPr>
      <w:widowControl w:val="0"/>
      <w:suppressAutoHyphens/>
      <w:bidi w:val="0"/>
      <w:jc w:val="left"/>
    </w:pPr>
    <w:rPr>
      <w:rFonts w:ascii="Times New Roman" w:hAnsi="Times New Roman" w:eastAsia="宋体" w:cs="Times New Roman"/>
      <w:color w:val="auto"/>
      <w:kern w:val="1"/>
      <w:sz w:val="24"/>
      <w:szCs w:val="24"/>
      <w:lang w:val="en-US" w:eastAsia="zh-CN" w:bidi="ar-SA"/>
    </w:rPr>
  </w:style>
  <w:style w:type="paragraph" w:styleId="10">
    <w:name w:val="Body Text First Indent 2"/>
    <w:next w:val="11"/>
    <w:unhideWhenUsed/>
    <w:qFormat/>
    <w:uiPriority w:val="0"/>
    <w:pPr>
      <w:widowControl w:val="0"/>
      <w:tabs>
        <w:tab w:val="left" w:pos="0"/>
        <w:tab w:val="left" w:pos="993"/>
        <w:tab w:val="left" w:pos="1134"/>
      </w:tabs>
      <w:suppressAutoHyphens/>
      <w:bidi w:val="0"/>
      <w:spacing w:line="360" w:lineRule="atLeast"/>
      <w:ind w:left="0" w:right="0" w:firstLine="420"/>
      <w:jc w:val="both"/>
      <w:textAlignment w:val="baseline"/>
    </w:pPr>
    <w:rPr>
      <w:rFonts w:ascii="Times New Roman" w:hAnsi="Times New Roman" w:eastAsia="宋体" w:cs="Times New Roman"/>
      <w:color w:val="auto"/>
      <w:kern w:val="1"/>
      <w:sz w:val="21"/>
      <w:szCs w:val="20"/>
      <w:lang w:val="en-US" w:eastAsia="zh-CN" w:bidi="ar-SA"/>
    </w:rPr>
  </w:style>
  <w:style w:type="paragraph" w:customStyle="1" w:styleId="11">
    <w:name w:val="样式 标题 3 + (中文) 黑体 小四 非加粗 段前: 7.8 磅 段后: 0 磅 行距: 固定值 20 磅_0"/>
    <w:qFormat/>
    <w:uiPriority w:val="0"/>
    <w:pPr>
      <w:keepNext/>
      <w:keepLines/>
      <w:widowControl w:val="0"/>
      <w:suppressAutoHyphens/>
      <w:spacing w:before="0" w:after="0" w:line="400" w:lineRule="exact"/>
      <w:jc w:val="both"/>
    </w:pPr>
    <w:rPr>
      <w:rFonts w:ascii="Times New Roman" w:hAnsi="Times New Roman" w:eastAsia="黑体" w:cs="宋体"/>
      <w:kern w:val="1"/>
      <w:sz w:val="21"/>
      <w:szCs w:val="20"/>
      <w:lang w:val="en-US" w:eastAsia="zh-CN" w:bidi="ar-SA"/>
    </w:rPr>
  </w:style>
  <w:style w:type="paragraph" w:customStyle="1" w:styleId="14">
    <w:name w:val="List Paragraph"/>
    <w:qFormat/>
    <w:uiPriority w:val="0"/>
    <w:pPr>
      <w:widowControl w:val="0"/>
      <w:suppressAutoHyphens/>
      <w:bidi w:val="0"/>
      <w:ind w:left="0" w:right="0" w:firstLine="420"/>
      <w:jc w:val="both"/>
    </w:pPr>
    <w:rPr>
      <w:rFonts w:ascii="Times New Roman" w:hAnsi="Times New Roman" w:eastAsia="宋体" w:cs="Times New Roman"/>
      <w:color w:val="auto"/>
      <w:kern w:val="1"/>
      <w:sz w:val="21"/>
      <w:szCs w:val="22"/>
      <w:lang w:val="en-US" w:eastAsia="zh-CN" w:bidi="ar-SA"/>
    </w:rPr>
  </w:style>
  <w:style w:type="paragraph" w:customStyle="1" w:styleId="15">
    <w:name w:val="正文 A"/>
    <w:next w:val="1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16">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17">
    <w:name w:val="Normal Indent"/>
    <w:qFormat/>
    <w:uiPriority w:val="0"/>
    <w:pPr>
      <w:widowControl w:val="0"/>
      <w:suppressAutoHyphens/>
      <w:bidi w:val="0"/>
      <w:spacing w:line="360" w:lineRule="atLeast"/>
      <w:ind w:left="0" w:right="0" w:firstLine="420"/>
      <w:jc w:val="both"/>
      <w:textAlignment w:val="baseline"/>
    </w:pPr>
    <w:rPr>
      <w:rFonts w:ascii="Times New Roman" w:hAnsi="Times New Roman" w:eastAsia="宋体" w:cs="Times New Roman"/>
      <w:color w:val="auto"/>
      <w:kern w:val="1"/>
      <w:sz w:val="21"/>
      <w:szCs w:val="20"/>
      <w:lang w:val="en-US" w:eastAsia="zh-CN" w:bidi="ar-SA"/>
    </w:rPr>
  </w:style>
  <w:style w:type="character" w:customStyle="1" w:styleId="18">
    <w:name w:val="NormalCharacter"/>
    <w:qFormat/>
    <w:uiPriority w:val="0"/>
    <w:rPr>
      <w:rFonts w:ascii="Times New Roman" w:hAnsi="Times New Roman" w:eastAsia="宋体" w:cs="Times New Roman"/>
    </w:rPr>
  </w:style>
  <w:style w:type="paragraph" w:customStyle="1" w:styleId="19">
    <w:name w:val="Default"/>
    <w:qFormat/>
    <w:uiPriority w:val="0"/>
    <w:pPr>
      <w:widowControl w:val="0"/>
      <w:suppressAutoHyphens/>
      <w:autoSpaceDE w:val="0"/>
    </w:pPr>
    <w:rPr>
      <w:rFonts w:ascii="Times New Roman" w:hAnsi="Times New Roman" w:eastAsia="宋体" w:cs="Times New Roman"/>
      <w:color w:val="000000"/>
      <w:sz w:val="20"/>
      <w:szCs w:val="20"/>
      <w:lang w:val="en-US" w:eastAsia="zh-CN" w:bidi="ar-SA"/>
    </w:rPr>
  </w:style>
  <w:style w:type="paragraph" w:customStyle="1" w:styleId="20">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21">
    <w:name w:val=" Char Char1 Char Char Char"/>
    <w:qFormat/>
    <w:uiPriority w:val="0"/>
    <w:pPr>
      <w:widowControl w:val="0"/>
      <w:suppressAutoHyphens/>
      <w:bidi w:val="0"/>
      <w:jc w:val="both"/>
    </w:pPr>
    <w:rPr>
      <w:rFonts w:ascii="Times New Roman" w:hAnsi="Times New Roman" w:eastAsia="宋体" w:cs="Times New Roman"/>
      <w:color w:val="auto"/>
      <w:kern w:val="1"/>
      <w:sz w:val="20"/>
      <w:szCs w:val="20"/>
      <w:lang w:val="en-US" w:eastAsia="zh-CN" w:bidi="ar-SA"/>
    </w:rPr>
  </w:style>
  <w:style w:type="paragraph" w:customStyle="1" w:styleId="22">
    <w:name w:val="标题 3_0"/>
    <w:next w:val="23"/>
    <w:qFormat/>
    <w:uiPriority w:val="2"/>
    <w:pPr>
      <w:keepNext/>
      <w:keepLines/>
      <w:widowControl w:val="0"/>
      <w:suppressAutoHyphens/>
      <w:spacing w:before="260" w:after="260" w:line="415" w:lineRule="auto"/>
      <w:jc w:val="both"/>
    </w:pPr>
    <w:rPr>
      <w:rFonts w:ascii="Times New Roman" w:hAnsi="Times New Roman" w:eastAsia="宋体" w:cs="Times New Roman"/>
      <w:b/>
      <w:bCs/>
      <w:kern w:val="1"/>
      <w:sz w:val="32"/>
      <w:szCs w:val="32"/>
      <w:lang w:val="en-US" w:eastAsia="zh-CN" w:bidi="ar-SA"/>
    </w:rPr>
  </w:style>
  <w:style w:type="paragraph" w:customStyle="1" w:styleId="23">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24">
    <w:name w:val="标题 4_0"/>
    <w:next w:val="23"/>
    <w:qFormat/>
    <w:uiPriority w:val="2"/>
    <w:pPr>
      <w:keepNext/>
      <w:keepLines/>
      <w:widowControl w:val="0"/>
      <w:suppressAutoHyphens/>
      <w:spacing w:before="280" w:after="290" w:line="372" w:lineRule="auto"/>
      <w:jc w:val="both"/>
    </w:pPr>
    <w:rPr>
      <w:rFonts w:ascii="Arial" w:hAnsi="Arial" w:eastAsia="黑体" w:cs="Arial"/>
      <w:b/>
      <w:bCs/>
      <w:kern w:val="1"/>
      <w:sz w:val="28"/>
      <w:szCs w:val="28"/>
      <w:lang w:val="en-US" w:eastAsia="zh-CN" w:bidi="ar-SA"/>
    </w:rPr>
  </w:style>
  <w:style w:type="paragraph" w:customStyle="1" w:styleId="25">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26">
    <w:name w:val="正文_1"/>
    <w:qFormat/>
    <w:uiPriority w:val="0"/>
    <w:pPr>
      <w:widowControl w:val="0"/>
      <w:suppressAutoHyphens/>
      <w:bidi w:val="0"/>
      <w:adjustRightInd/>
      <w:snapToGrid/>
      <w:spacing w:after="0"/>
      <w:jc w:val="both"/>
    </w:pPr>
    <w:rPr>
      <w:rFonts w:ascii="Calibri" w:hAnsi="Calibri" w:eastAsia="宋体" w:cs="Times New Roman"/>
      <w:color w:val="auto"/>
      <w:kern w:val="1"/>
      <w:sz w:val="21"/>
      <w:szCs w:val="24"/>
      <w:lang w:val="en-US" w:eastAsia="zh-CN" w:bidi="ar-SA"/>
    </w:rPr>
  </w:style>
  <w:style w:type="paragraph" w:customStyle="1" w:styleId="27">
    <w:name w:val="Blockquote_0"/>
    <w:next w:val="1"/>
    <w:qFormat/>
    <w:uiPriority w:val="0"/>
    <w:pPr>
      <w:widowControl w:val="0"/>
      <w:suppressAutoHyphens/>
      <w:autoSpaceDE w:val="0"/>
      <w:bidi w:val="0"/>
      <w:adjustRightInd/>
      <w:snapToGrid/>
      <w:spacing w:before="100" w:after="100"/>
      <w:ind w:left="360" w:right="360"/>
      <w:jc w:val="left"/>
    </w:pPr>
    <w:rPr>
      <w:rFonts w:ascii="Calibri" w:hAnsi="Calibri" w:eastAsia="宋体" w:cs="Times New Roman"/>
      <w:color w:val="auto"/>
      <w:kern w:val="1"/>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19991</Words>
  <Characters>21603</Characters>
  <Lines>0</Lines>
  <Paragraphs>0</Paragraphs>
  <TotalTime>3</TotalTime>
  <ScaleCrop>false</ScaleCrop>
  <LinksUpToDate>false</LinksUpToDate>
  <CharactersWithSpaces>23693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2025-10-28T10:13:00Z</dcterms:created>
  <dc:creator>Administrator</dc:creator>
  <cp:lastModifiedBy>YZ</cp:lastModifiedBy>
  <dcterms:modified xsi:type="dcterms:W3CDTF">2025-10-31T01:17:25Z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A57EDFC80738483198A5275C2B9C3D42_11</vt:lpwstr>
  </property>
  <property fmtid="{D5CDD505-2E9C-101B-9397-08002B2CF9AE}" pid="4" name="KSOTemplateDocerSaveRecord">
    <vt:lpwstr>eyJoZGlkIjoiNTE5ZTllZDY5YzYwNWQ3MzExZDc1NmQ4ZTFjOWFlZDkiLCJ1c2VySWQiOiIxMTcwNDQ1NjUwIn0=</vt:lpwstr>
  </property>
</Properties>
</file>