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75A96">
      <w:pPr>
        <w:pStyle w:val="6"/>
        <w:rPr>
          <w:rFonts w:hint="eastAsia"/>
          <w:lang w:val="en-US" w:eastAsia="zh-Hans"/>
        </w:rPr>
      </w:pPr>
      <w:r>
        <w:br w:type="textWrapping"/>
      </w:r>
    </w:p>
    <w:p w14:paraId="642E7B78">
      <w:pPr>
        <w:pStyle w:val="6"/>
        <w:jc w:val="center"/>
        <w:outlineLvl w:val="0"/>
        <w:rPr>
          <w:sz w:val="24"/>
          <w:szCs w:val="24"/>
        </w:rPr>
      </w:pPr>
      <w:r>
        <w:rPr>
          <w:rFonts w:ascii="仿宋_GB2312" w:hAnsi="仿宋_GB2312" w:eastAsia="仿宋_GB2312" w:cs="仿宋_GB2312"/>
          <w:b/>
          <w:sz w:val="60"/>
          <w:szCs w:val="24"/>
        </w:rPr>
        <w:t>福建省政府采购项目</w:t>
      </w:r>
    </w:p>
    <w:p w14:paraId="020B68AD">
      <w:pPr>
        <w:pStyle w:val="6"/>
        <w:jc w:val="center"/>
        <w:outlineLvl w:val="0"/>
        <w:rPr>
          <w:sz w:val="24"/>
          <w:szCs w:val="24"/>
        </w:rPr>
      </w:pPr>
      <w:r>
        <w:rPr>
          <w:rFonts w:ascii="仿宋_GB2312" w:hAnsi="仿宋_GB2312" w:eastAsia="仿宋_GB2312" w:cs="仿宋_GB2312"/>
          <w:b/>
          <w:sz w:val="60"/>
          <w:szCs w:val="24"/>
        </w:rPr>
        <w:t>竞争性磋商文件</w:t>
      </w:r>
    </w:p>
    <w:p w14:paraId="27694E8C">
      <w:pPr>
        <w:pStyle w:val="6"/>
        <w:jc w:val="center"/>
        <w:outlineLvl w:val="0"/>
        <w:rPr>
          <w:rFonts w:ascii="仿宋_GB2312" w:hAnsi="仿宋_GB2312" w:eastAsia="仿宋_GB2312" w:cs="仿宋_GB2312"/>
          <w:b/>
          <w:sz w:val="48"/>
        </w:rPr>
      </w:pPr>
      <w:r>
        <w:rPr>
          <w:rFonts w:ascii="仿宋_GB2312" w:hAnsi="仿宋_GB2312" w:eastAsia="仿宋_GB2312" w:cs="仿宋_GB2312"/>
          <w:b/>
          <w:sz w:val="60"/>
          <w:szCs w:val="24"/>
        </w:rPr>
        <w:t>（服务类）</w:t>
      </w:r>
      <w:r>
        <w:rPr>
          <w:rFonts w:ascii="仿宋_GB2312" w:hAnsi="仿宋_GB2312" w:eastAsia="仿宋_GB2312" w:cs="仿宋_GB2312"/>
          <w:b/>
          <w:sz w:val="48"/>
        </w:rPr>
        <w:br w:type="textWrapping"/>
      </w:r>
    </w:p>
    <w:p w14:paraId="7334A615">
      <w:pPr>
        <w:pStyle w:val="6"/>
        <w:jc w:val="center"/>
        <w:outlineLvl w:val="0"/>
        <w:rPr>
          <w:rFonts w:ascii="仿宋_GB2312" w:hAnsi="仿宋_GB2312" w:eastAsia="仿宋_GB2312" w:cs="仿宋_GB2312"/>
          <w:b/>
          <w:sz w:val="48"/>
        </w:rPr>
      </w:pPr>
    </w:p>
    <w:p w14:paraId="08ADDB30">
      <w:pPr>
        <w:pStyle w:val="6"/>
        <w:jc w:val="center"/>
        <w:outlineLvl w:val="0"/>
        <w:rPr>
          <w:rFonts w:ascii="仿宋_GB2312" w:hAnsi="仿宋_GB2312" w:eastAsia="仿宋_GB2312" w:cs="仿宋_GB2312"/>
          <w:b/>
          <w:sz w:val="48"/>
        </w:rPr>
      </w:pPr>
    </w:p>
    <w:p w14:paraId="01693D72">
      <w:pPr>
        <w:pStyle w:val="6"/>
        <w:jc w:val="center"/>
        <w:outlineLvl w:val="0"/>
        <w:rPr>
          <w:rFonts w:ascii="仿宋_GB2312" w:hAnsi="仿宋_GB2312" w:eastAsia="仿宋_GB2312" w:cs="仿宋_GB2312"/>
          <w:b/>
          <w:sz w:val="48"/>
        </w:rPr>
      </w:pPr>
    </w:p>
    <w:p w14:paraId="66D7C2CA">
      <w:pPr>
        <w:pStyle w:val="6"/>
        <w:jc w:val="center"/>
        <w:outlineLvl w:val="2"/>
      </w:pPr>
      <w:r>
        <w:rPr>
          <w:rFonts w:ascii="仿宋_GB2312" w:hAnsi="仿宋_GB2312" w:eastAsia="仿宋_GB2312" w:cs="仿宋_GB2312"/>
          <w:b/>
          <w:sz w:val="28"/>
        </w:rPr>
        <w:t>项目名称：仙游县2025年高素质农民培训项目（省级资金）</w:t>
      </w:r>
    </w:p>
    <w:p w14:paraId="7685777E">
      <w:pPr>
        <w:pStyle w:val="6"/>
        <w:jc w:val="center"/>
        <w:outlineLvl w:val="2"/>
      </w:pPr>
      <w:r>
        <w:rPr>
          <w:rFonts w:ascii="仿宋_GB2312" w:hAnsi="仿宋_GB2312" w:eastAsia="仿宋_GB2312" w:cs="仿宋_GB2312"/>
          <w:b/>
          <w:sz w:val="28"/>
        </w:rPr>
        <w:t>备案编号：CGXM-2025-350322-00457[2025]00265</w:t>
      </w:r>
    </w:p>
    <w:p w14:paraId="2256CD41">
      <w:pPr>
        <w:pStyle w:val="6"/>
        <w:jc w:val="center"/>
        <w:outlineLvl w:val="2"/>
        <w:rPr>
          <w:rFonts w:ascii="仿宋_GB2312" w:hAnsi="仿宋_GB2312" w:eastAsia="仿宋_GB2312" w:cs="仿宋_GB2312"/>
          <w:b/>
          <w:sz w:val="28"/>
        </w:rPr>
      </w:pPr>
      <w:r>
        <w:rPr>
          <w:rFonts w:ascii="仿宋_GB2312" w:hAnsi="仿宋_GB2312" w:eastAsia="仿宋_GB2312" w:cs="仿宋_GB2312"/>
          <w:b/>
          <w:sz w:val="28"/>
        </w:rPr>
        <w:t>项目编号：[350322]PTYJ[CS]2025001</w:t>
      </w:r>
    </w:p>
    <w:p w14:paraId="2AAA5C58">
      <w:pPr>
        <w:pStyle w:val="6"/>
        <w:jc w:val="center"/>
        <w:outlineLvl w:val="2"/>
        <w:rPr>
          <w:rFonts w:ascii="仿宋_GB2312" w:hAnsi="仿宋_GB2312" w:eastAsia="仿宋_GB2312" w:cs="仿宋_GB2312"/>
          <w:b/>
          <w:sz w:val="28"/>
        </w:rPr>
      </w:pPr>
    </w:p>
    <w:p w14:paraId="6B511D79">
      <w:pPr>
        <w:pStyle w:val="6"/>
        <w:jc w:val="center"/>
        <w:outlineLvl w:val="2"/>
        <w:rPr>
          <w:rFonts w:ascii="仿宋_GB2312" w:hAnsi="仿宋_GB2312" w:eastAsia="仿宋_GB2312" w:cs="仿宋_GB2312"/>
          <w:b/>
          <w:sz w:val="28"/>
        </w:rPr>
      </w:pPr>
    </w:p>
    <w:p w14:paraId="2015BE6C">
      <w:pPr>
        <w:pStyle w:val="6"/>
        <w:jc w:val="center"/>
        <w:outlineLvl w:val="2"/>
        <w:rPr>
          <w:rFonts w:ascii="仿宋_GB2312" w:hAnsi="仿宋_GB2312" w:eastAsia="仿宋_GB2312" w:cs="仿宋_GB2312"/>
          <w:b/>
          <w:sz w:val="28"/>
        </w:rPr>
      </w:pPr>
    </w:p>
    <w:p w14:paraId="4DF99E32">
      <w:pPr>
        <w:pStyle w:val="6"/>
        <w:jc w:val="center"/>
        <w:outlineLvl w:val="2"/>
        <w:rPr>
          <w:rFonts w:ascii="仿宋_GB2312" w:hAnsi="仿宋_GB2312" w:eastAsia="仿宋_GB2312" w:cs="仿宋_GB2312"/>
          <w:b/>
          <w:sz w:val="28"/>
        </w:rPr>
      </w:pPr>
    </w:p>
    <w:p w14:paraId="3D9284F1">
      <w:pPr>
        <w:pStyle w:val="6"/>
        <w:jc w:val="center"/>
        <w:outlineLvl w:val="2"/>
        <w:rPr>
          <w:rFonts w:ascii="仿宋_GB2312" w:hAnsi="仿宋_GB2312" w:eastAsia="仿宋_GB2312" w:cs="仿宋_GB2312"/>
          <w:b/>
          <w:sz w:val="28"/>
        </w:rPr>
      </w:pPr>
    </w:p>
    <w:p w14:paraId="2C7FCF51">
      <w:pPr>
        <w:pStyle w:val="6"/>
        <w:jc w:val="center"/>
        <w:outlineLvl w:val="2"/>
      </w:pPr>
      <w:r>
        <w:rPr>
          <w:rFonts w:ascii="仿宋_GB2312" w:hAnsi="仿宋_GB2312" w:eastAsia="仿宋_GB2312" w:cs="仿宋_GB2312"/>
          <w:b/>
          <w:sz w:val="28"/>
        </w:rPr>
        <w:t>采购人：仙游县农业农村局</w:t>
      </w:r>
    </w:p>
    <w:p w14:paraId="42CE640F">
      <w:pPr>
        <w:pStyle w:val="6"/>
        <w:jc w:val="center"/>
        <w:outlineLvl w:val="2"/>
      </w:pPr>
      <w:r>
        <w:rPr>
          <w:rFonts w:ascii="仿宋_GB2312" w:hAnsi="仿宋_GB2312" w:eastAsia="仿宋_GB2312" w:cs="仿宋_GB2312"/>
          <w:b/>
          <w:sz w:val="28"/>
        </w:rPr>
        <w:t>代理机构：莆田市易佳招标代理有限公司</w:t>
      </w:r>
      <w:bookmarkStart w:id="0" w:name="_GoBack"/>
      <w:bookmarkEnd w:id="0"/>
    </w:p>
    <w:p w14:paraId="24584287">
      <w:pPr>
        <w:pStyle w:val="6"/>
        <w:jc w:val="center"/>
        <w:outlineLvl w:val="2"/>
      </w:pPr>
      <w:r>
        <w:rPr>
          <w:rFonts w:ascii="仿宋_GB2312" w:hAnsi="仿宋_GB2312" w:eastAsia="仿宋_GB2312" w:cs="仿宋_GB2312"/>
          <w:b/>
          <w:sz w:val="28"/>
        </w:rPr>
        <w:t>编制时间：2025年06月</w:t>
      </w:r>
    </w:p>
    <w:p w14:paraId="3A7A859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9E76DE">
      <w:pPr>
        <w:pStyle w:val="6"/>
        <w:jc w:val="center"/>
        <w:outlineLvl w:val="1"/>
      </w:pPr>
      <w:r>
        <w:rPr>
          <w:rFonts w:ascii="仿宋_GB2312" w:hAnsi="仿宋_GB2312" w:eastAsia="仿宋_GB2312" w:cs="仿宋_GB2312"/>
          <w:b/>
          <w:sz w:val="36"/>
        </w:rPr>
        <w:t>第一章 采购邀请书</w:t>
      </w:r>
    </w:p>
    <w:p w14:paraId="023F21A3">
      <w:pPr>
        <w:pStyle w:val="6"/>
        <w:jc w:val="center"/>
      </w:pPr>
      <w:r>
        <w:rPr>
          <w:rFonts w:ascii="仿宋_GB2312" w:hAnsi="仿宋_GB2312" w:eastAsia="仿宋_GB2312" w:cs="仿宋_GB2312"/>
          <w:b/>
        </w:rPr>
        <w:t>竞争性磋商采购公告</w:t>
      </w:r>
    </w:p>
    <w:p w14:paraId="439F9500">
      <w:pPr>
        <w:pStyle w:val="6"/>
        <w:ind w:firstLine="480"/>
        <w:jc w:val="left"/>
      </w:pPr>
      <w:r>
        <w:rPr>
          <w:rFonts w:ascii="仿宋_GB2312" w:hAnsi="仿宋_GB2312" w:eastAsia="仿宋_GB2312" w:cs="仿宋_GB2312"/>
        </w:rPr>
        <w:t>仙游县农业农村局 已根据政府采购相关法律法规，经相应程序确定采用 竞争性磋商 方式组织 仙游县2025年高素质农民培训项目（省级资金） 项目（以下简称：“本项目”）的政府采购活动， 现欢迎国内合格的供应商前来参加。 本项目由采购人委托 莆田市易佳招标代理有限公司 开展竞争性磋商活动。</w:t>
      </w:r>
    </w:p>
    <w:p w14:paraId="649BFC79">
      <w:pPr>
        <w:pStyle w:val="6"/>
        <w:ind w:firstLine="480"/>
        <w:jc w:val="left"/>
        <w:outlineLvl w:val="2"/>
      </w:pPr>
      <w:r>
        <w:rPr>
          <w:rFonts w:ascii="仿宋_GB2312" w:hAnsi="仿宋_GB2312" w:eastAsia="仿宋_GB2312" w:cs="仿宋_GB2312"/>
          <w:b/>
          <w:sz w:val="28"/>
        </w:rPr>
        <w:t>1.项目名称： 仙游县2025年高素质农民培训项目（省级资金）</w:t>
      </w:r>
    </w:p>
    <w:p w14:paraId="7B546AA1">
      <w:pPr>
        <w:pStyle w:val="6"/>
        <w:ind w:firstLine="480"/>
        <w:jc w:val="left"/>
        <w:outlineLvl w:val="2"/>
      </w:pPr>
      <w:r>
        <w:rPr>
          <w:rFonts w:ascii="仿宋_GB2312" w:hAnsi="仿宋_GB2312" w:eastAsia="仿宋_GB2312" w:cs="仿宋_GB2312"/>
          <w:b/>
          <w:sz w:val="28"/>
        </w:rPr>
        <w:t>2.备案编号： CGXM-2025-350322-00457[2025]00265</w:t>
      </w:r>
    </w:p>
    <w:p w14:paraId="0BACCA9E">
      <w:pPr>
        <w:pStyle w:val="6"/>
        <w:ind w:firstLine="480"/>
        <w:jc w:val="left"/>
        <w:outlineLvl w:val="2"/>
      </w:pPr>
      <w:r>
        <w:rPr>
          <w:rFonts w:ascii="仿宋_GB2312" w:hAnsi="仿宋_GB2312" w:eastAsia="仿宋_GB2312" w:cs="仿宋_GB2312"/>
          <w:b/>
          <w:sz w:val="28"/>
        </w:rPr>
        <w:t>3.项目编号： [350322]PTYJ[CS]2025001</w:t>
      </w:r>
    </w:p>
    <w:p w14:paraId="1E1C6326">
      <w:pPr>
        <w:pStyle w:val="6"/>
        <w:ind w:firstLine="480"/>
        <w:jc w:val="left"/>
        <w:outlineLvl w:val="2"/>
      </w:pPr>
      <w:r>
        <w:rPr>
          <w:rFonts w:ascii="仿宋_GB2312" w:hAnsi="仿宋_GB2312" w:eastAsia="仿宋_GB2312" w:cs="仿宋_GB2312"/>
          <w:b/>
          <w:sz w:val="28"/>
        </w:rPr>
        <w:t>4.采购内容及要求：</w:t>
      </w:r>
    </w:p>
    <w:p w14:paraId="68B400A3">
      <w:pPr>
        <w:pStyle w:val="6"/>
        <w:ind w:firstLine="960"/>
        <w:jc w:val="left"/>
      </w:pPr>
      <w:r>
        <w:rPr>
          <w:rFonts w:ascii="仿宋_GB2312" w:hAnsi="仿宋_GB2312" w:eastAsia="仿宋_GB2312" w:cs="仿宋_GB2312"/>
        </w:rPr>
        <w:t>采购包1：</w:t>
      </w:r>
    </w:p>
    <w:p w14:paraId="69BCC988">
      <w:pPr>
        <w:pStyle w:val="6"/>
        <w:jc w:val="left"/>
      </w:pPr>
      <w:r>
        <w:rPr>
          <w:rFonts w:ascii="仿宋_GB2312" w:hAnsi="仿宋_GB2312" w:eastAsia="仿宋_GB2312" w:cs="仿宋_GB2312"/>
        </w:rPr>
        <w:t>采购包预算金额（元）: 700,000.00</w:t>
      </w:r>
    </w:p>
    <w:p w14:paraId="6644427B">
      <w:pPr>
        <w:pStyle w:val="6"/>
        <w:jc w:val="left"/>
      </w:pPr>
      <w:r>
        <w:rPr>
          <w:rFonts w:ascii="仿宋_GB2312" w:hAnsi="仿宋_GB2312" w:eastAsia="仿宋_GB2312" w:cs="仿宋_GB2312"/>
        </w:rPr>
        <w:t>采购包最高限价（元）: 691,650.00</w:t>
      </w:r>
    </w:p>
    <w:p w14:paraId="588B50C0">
      <w:pPr>
        <w:pStyle w:val="6"/>
        <w:jc w:val="left"/>
      </w:pPr>
      <w:r>
        <w:rPr>
          <w:rFonts w:ascii="仿宋_GB2312" w:hAnsi="仿宋_GB2312" w:eastAsia="仿宋_GB2312" w:cs="仿宋_GB2312"/>
        </w:rPr>
        <w:t>采购包保证金金额（元）: 6,916.50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349FA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922547">
            <w:pPr>
              <w:pStyle w:val="6"/>
              <w:jc w:val="left"/>
            </w:pPr>
            <w:r>
              <w:rPr>
                <w:rFonts w:ascii="仿宋_GB2312" w:hAnsi="仿宋_GB2312" w:eastAsia="仿宋_GB2312" w:cs="仿宋_GB2312"/>
              </w:rPr>
              <w:t>序号</w:t>
            </w:r>
          </w:p>
        </w:tc>
        <w:tc>
          <w:tcPr>
            <w:tcW w:w="1187" w:type="dxa"/>
          </w:tcPr>
          <w:p w14:paraId="5EE47961">
            <w:pPr>
              <w:pStyle w:val="6"/>
              <w:jc w:val="left"/>
            </w:pPr>
            <w:r>
              <w:rPr>
                <w:rFonts w:ascii="仿宋_GB2312" w:hAnsi="仿宋_GB2312" w:eastAsia="仿宋_GB2312" w:cs="仿宋_GB2312"/>
              </w:rPr>
              <w:t>标的名称</w:t>
            </w:r>
          </w:p>
        </w:tc>
        <w:tc>
          <w:tcPr>
            <w:tcW w:w="1187" w:type="dxa"/>
          </w:tcPr>
          <w:p w14:paraId="683A203B">
            <w:pPr>
              <w:pStyle w:val="6"/>
              <w:jc w:val="left"/>
            </w:pPr>
            <w:r>
              <w:rPr>
                <w:rFonts w:ascii="仿宋_GB2312" w:hAnsi="仿宋_GB2312" w:eastAsia="仿宋_GB2312" w:cs="仿宋_GB2312"/>
              </w:rPr>
              <w:t>数量</w:t>
            </w:r>
          </w:p>
        </w:tc>
        <w:tc>
          <w:tcPr>
            <w:tcW w:w="1187" w:type="dxa"/>
          </w:tcPr>
          <w:p w14:paraId="46C2A7CC">
            <w:pPr>
              <w:pStyle w:val="6"/>
              <w:jc w:val="left"/>
            </w:pPr>
            <w:r>
              <w:rPr>
                <w:rFonts w:ascii="仿宋_GB2312" w:hAnsi="仿宋_GB2312" w:eastAsia="仿宋_GB2312" w:cs="仿宋_GB2312"/>
              </w:rPr>
              <w:t>标的金额 （元）</w:t>
            </w:r>
          </w:p>
        </w:tc>
        <w:tc>
          <w:tcPr>
            <w:tcW w:w="1187" w:type="dxa"/>
          </w:tcPr>
          <w:p w14:paraId="7BAA8D05">
            <w:pPr>
              <w:pStyle w:val="6"/>
              <w:jc w:val="left"/>
            </w:pPr>
            <w:r>
              <w:rPr>
                <w:rFonts w:ascii="仿宋_GB2312" w:hAnsi="仿宋_GB2312" w:eastAsia="仿宋_GB2312" w:cs="仿宋_GB2312"/>
              </w:rPr>
              <w:t>计量单位</w:t>
            </w:r>
          </w:p>
        </w:tc>
        <w:tc>
          <w:tcPr>
            <w:tcW w:w="1187" w:type="dxa"/>
          </w:tcPr>
          <w:p w14:paraId="15B846D6">
            <w:pPr>
              <w:pStyle w:val="6"/>
              <w:jc w:val="left"/>
            </w:pPr>
            <w:r>
              <w:rPr>
                <w:rFonts w:ascii="仿宋_GB2312" w:hAnsi="仿宋_GB2312" w:eastAsia="仿宋_GB2312" w:cs="仿宋_GB2312"/>
              </w:rPr>
              <w:t>所属行业</w:t>
            </w:r>
          </w:p>
        </w:tc>
        <w:tc>
          <w:tcPr>
            <w:tcW w:w="1187" w:type="dxa"/>
          </w:tcPr>
          <w:p w14:paraId="46C9FE64">
            <w:pPr>
              <w:pStyle w:val="6"/>
              <w:jc w:val="left"/>
            </w:pPr>
            <w:r>
              <w:rPr>
                <w:rFonts w:ascii="仿宋_GB2312" w:hAnsi="仿宋_GB2312" w:eastAsia="仿宋_GB2312" w:cs="仿宋_GB2312"/>
              </w:rPr>
              <w:t>是否允许进口产品</w:t>
            </w:r>
          </w:p>
        </w:tc>
      </w:tr>
      <w:tr w14:paraId="3D15B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C6AD627">
            <w:pPr>
              <w:pStyle w:val="6"/>
              <w:jc w:val="left"/>
            </w:pPr>
            <w:r>
              <w:rPr>
                <w:rFonts w:ascii="仿宋_GB2312" w:hAnsi="仿宋_GB2312" w:eastAsia="仿宋_GB2312" w:cs="仿宋_GB2312"/>
              </w:rPr>
              <w:t>1</w:t>
            </w:r>
          </w:p>
        </w:tc>
        <w:tc>
          <w:tcPr>
            <w:tcW w:w="1187" w:type="dxa"/>
          </w:tcPr>
          <w:p w14:paraId="70C8F6AA">
            <w:pPr>
              <w:pStyle w:val="6"/>
              <w:jc w:val="left"/>
            </w:pPr>
            <w:r>
              <w:rPr>
                <w:rFonts w:ascii="仿宋_GB2312" w:hAnsi="仿宋_GB2312" w:eastAsia="仿宋_GB2312" w:cs="仿宋_GB2312"/>
              </w:rPr>
              <w:t>仙游县2025年高素质农民培训项目（省级资金）</w:t>
            </w:r>
          </w:p>
        </w:tc>
        <w:tc>
          <w:tcPr>
            <w:tcW w:w="1187" w:type="dxa"/>
          </w:tcPr>
          <w:p w14:paraId="679FE716">
            <w:pPr>
              <w:pStyle w:val="6"/>
              <w:jc w:val="right"/>
            </w:pPr>
            <w:r>
              <w:rPr>
                <w:rFonts w:ascii="仿宋_GB2312" w:hAnsi="仿宋_GB2312" w:eastAsia="仿宋_GB2312" w:cs="仿宋_GB2312"/>
              </w:rPr>
              <w:t>1.00</w:t>
            </w:r>
          </w:p>
        </w:tc>
        <w:tc>
          <w:tcPr>
            <w:tcW w:w="1187" w:type="dxa"/>
          </w:tcPr>
          <w:p w14:paraId="246EB4EA">
            <w:pPr>
              <w:pStyle w:val="6"/>
              <w:jc w:val="right"/>
            </w:pPr>
            <w:r>
              <w:rPr>
                <w:rFonts w:ascii="仿宋_GB2312" w:hAnsi="仿宋_GB2312" w:eastAsia="仿宋_GB2312" w:cs="仿宋_GB2312"/>
              </w:rPr>
              <w:t>700,000.00</w:t>
            </w:r>
          </w:p>
        </w:tc>
        <w:tc>
          <w:tcPr>
            <w:tcW w:w="1187" w:type="dxa"/>
          </w:tcPr>
          <w:p w14:paraId="0F358F03">
            <w:pPr>
              <w:pStyle w:val="6"/>
              <w:jc w:val="left"/>
            </w:pPr>
            <w:r>
              <w:rPr>
                <w:rFonts w:ascii="仿宋_GB2312" w:hAnsi="仿宋_GB2312" w:eastAsia="仿宋_GB2312" w:cs="仿宋_GB2312"/>
              </w:rPr>
              <w:t>项</w:t>
            </w:r>
          </w:p>
        </w:tc>
        <w:tc>
          <w:tcPr>
            <w:tcW w:w="1187" w:type="dxa"/>
          </w:tcPr>
          <w:p w14:paraId="20B16282">
            <w:pPr>
              <w:pStyle w:val="6"/>
              <w:jc w:val="left"/>
            </w:pPr>
            <w:r>
              <w:rPr>
                <w:rFonts w:ascii="仿宋_GB2312" w:hAnsi="仿宋_GB2312" w:eastAsia="仿宋_GB2312" w:cs="仿宋_GB2312"/>
              </w:rPr>
              <w:t>其他未列明行业</w:t>
            </w:r>
          </w:p>
        </w:tc>
        <w:tc>
          <w:tcPr>
            <w:tcW w:w="1187" w:type="dxa"/>
          </w:tcPr>
          <w:p w14:paraId="0CEE7066">
            <w:pPr>
              <w:pStyle w:val="6"/>
              <w:jc w:val="left"/>
            </w:pPr>
            <w:r>
              <w:rPr>
                <w:rFonts w:ascii="仿宋_GB2312" w:hAnsi="仿宋_GB2312" w:eastAsia="仿宋_GB2312" w:cs="仿宋_GB2312"/>
              </w:rPr>
              <w:t>否</w:t>
            </w:r>
          </w:p>
        </w:tc>
      </w:tr>
    </w:tbl>
    <w:p w14:paraId="5614CB72">
      <w:pPr>
        <w:pStyle w:val="6"/>
        <w:jc w:val="left"/>
      </w:pPr>
      <w:r>
        <w:rPr>
          <w:rFonts w:ascii="仿宋_GB2312" w:hAnsi="仿宋_GB2312" w:eastAsia="仿宋_GB2312" w:cs="仿宋_GB2312"/>
        </w:rPr>
        <w:t>采购包1：</w:t>
      </w:r>
    </w:p>
    <w:p w14:paraId="0BF8408A">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1BBD9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07D6913">
            <w:pPr>
              <w:pStyle w:val="6"/>
              <w:jc w:val="left"/>
            </w:pPr>
            <w:r>
              <w:rPr>
                <w:rFonts w:ascii="仿宋_GB2312" w:hAnsi="仿宋_GB2312" w:eastAsia="仿宋_GB2312" w:cs="仿宋_GB2312"/>
              </w:rPr>
              <w:t>序号</w:t>
            </w:r>
          </w:p>
        </w:tc>
        <w:tc>
          <w:tcPr>
            <w:tcW w:w="3046" w:type="dxa"/>
          </w:tcPr>
          <w:p w14:paraId="0E46CE75">
            <w:pPr>
              <w:pStyle w:val="6"/>
              <w:jc w:val="left"/>
            </w:pPr>
            <w:r>
              <w:rPr>
                <w:rFonts w:ascii="仿宋_GB2312" w:hAnsi="仿宋_GB2312" w:eastAsia="仿宋_GB2312" w:cs="仿宋_GB2312"/>
              </w:rPr>
              <w:t>报价内容</w:t>
            </w:r>
          </w:p>
        </w:tc>
        <w:tc>
          <w:tcPr>
            <w:tcW w:w="554" w:type="dxa"/>
          </w:tcPr>
          <w:p w14:paraId="53FF1B72">
            <w:pPr>
              <w:pStyle w:val="6"/>
              <w:jc w:val="left"/>
            </w:pPr>
            <w:r>
              <w:rPr>
                <w:rFonts w:ascii="仿宋_GB2312" w:hAnsi="仿宋_GB2312" w:eastAsia="仿宋_GB2312" w:cs="仿宋_GB2312"/>
              </w:rPr>
              <w:t>计量单位</w:t>
            </w:r>
          </w:p>
        </w:tc>
        <w:tc>
          <w:tcPr>
            <w:tcW w:w="554" w:type="dxa"/>
          </w:tcPr>
          <w:p w14:paraId="3FB2DD38">
            <w:pPr>
              <w:pStyle w:val="6"/>
              <w:jc w:val="left"/>
            </w:pPr>
            <w:r>
              <w:rPr>
                <w:rFonts w:ascii="仿宋_GB2312" w:hAnsi="仿宋_GB2312" w:eastAsia="仿宋_GB2312" w:cs="仿宋_GB2312"/>
              </w:rPr>
              <w:t>报价单位</w:t>
            </w:r>
          </w:p>
        </w:tc>
        <w:tc>
          <w:tcPr>
            <w:tcW w:w="1384" w:type="dxa"/>
          </w:tcPr>
          <w:p w14:paraId="34D8B577">
            <w:pPr>
              <w:pStyle w:val="6"/>
              <w:jc w:val="left"/>
            </w:pPr>
            <w:r>
              <w:rPr>
                <w:rFonts w:ascii="仿宋_GB2312" w:hAnsi="仿宋_GB2312" w:eastAsia="仿宋_GB2312" w:cs="仿宋_GB2312"/>
              </w:rPr>
              <w:t>最高限价</w:t>
            </w:r>
          </w:p>
        </w:tc>
        <w:tc>
          <w:tcPr>
            <w:tcW w:w="1384" w:type="dxa"/>
          </w:tcPr>
          <w:p w14:paraId="5B7C1B94">
            <w:pPr>
              <w:pStyle w:val="6"/>
              <w:jc w:val="left"/>
            </w:pPr>
            <w:r>
              <w:rPr>
                <w:rFonts w:ascii="仿宋_GB2312" w:hAnsi="仿宋_GB2312" w:eastAsia="仿宋_GB2312" w:cs="仿宋_GB2312"/>
              </w:rPr>
              <w:t>价款形式</w:t>
            </w:r>
          </w:p>
        </w:tc>
        <w:tc>
          <w:tcPr>
            <w:tcW w:w="1038" w:type="dxa"/>
          </w:tcPr>
          <w:p w14:paraId="28486573">
            <w:pPr>
              <w:pStyle w:val="6"/>
              <w:jc w:val="left"/>
            </w:pPr>
            <w:r>
              <w:rPr>
                <w:rFonts w:ascii="仿宋_GB2312" w:hAnsi="仿宋_GB2312" w:eastAsia="仿宋_GB2312" w:cs="仿宋_GB2312"/>
              </w:rPr>
              <w:t>报价说明</w:t>
            </w:r>
          </w:p>
        </w:tc>
      </w:tr>
      <w:tr w14:paraId="54C63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74E5465">
            <w:pPr>
              <w:pStyle w:val="6"/>
              <w:jc w:val="left"/>
            </w:pPr>
            <w:r>
              <w:rPr>
                <w:rFonts w:ascii="仿宋_GB2312" w:hAnsi="仿宋_GB2312" w:eastAsia="仿宋_GB2312" w:cs="仿宋_GB2312"/>
              </w:rPr>
              <w:t>1</w:t>
            </w:r>
          </w:p>
        </w:tc>
        <w:tc>
          <w:tcPr>
            <w:tcW w:w="3046" w:type="dxa"/>
          </w:tcPr>
          <w:p w14:paraId="1E6C99F0">
            <w:pPr>
              <w:pStyle w:val="6"/>
              <w:jc w:val="left"/>
            </w:pPr>
            <w:r>
              <w:rPr>
                <w:rFonts w:ascii="仿宋_GB2312" w:hAnsi="仿宋_GB2312" w:eastAsia="仿宋_GB2312" w:cs="仿宋_GB2312"/>
              </w:rPr>
              <w:t>仙游县2025年高素质农民培训项目（省级资金）</w:t>
            </w:r>
          </w:p>
        </w:tc>
        <w:tc>
          <w:tcPr>
            <w:tcW w:w="554" w:type="dxa"/>
          </w:tcPr>
          <w:p w14:paraId="67F4A5AF">
            <w:pPr>
              <w:pStyle w:val="6"/>
              <w:jc w:val="left"/>
            </w:pPr>
            <w:r>
              <w:rPr>
                <w:rFonts w:ascii="仿宋_GB2312" w:hAnsi="仿宋_GB2312" w:eastAsia="仿宋_GB2312" w:cs="仿宋_GB2312"/>
              </w:rPr>
              <w:t>项</w:t>
            </w:r>
          </w:p>
        </w:tc>
        <w:tc>
          <w:tcPr>
            <w:tcW w:w="554" w:type="dxa"/>
          </w:tcPr>
          <w:p w14:paraId="2E7BF8F4">
            <w:pPr>
              <w:pStyle w:val="6"/>
              <w:jc w:val="left"/>
            </w:pPr>
            <w:r>
              <w:rPr>
                <w:rFonts w:ascii="仿宋_GB2312" w:hAnsi="仿宋_GB2312" w:eastAsia="仿宋_GB2312" w:cs="仿宋_GB2312"/>
              </w:rPr>
              <w:t>元</w:t>
            </w:r>
          </w:p>
        </w:tc>
        <w:tc>
          <w:tcPr>
            <w:tcW w:w="1384" w:type="dxa"/>
          </w:tcPr>
          <w:p w14:paraId="6128859B">
            <w:pPr>
              <w:pStyle w:val="6"/>
              <w:jc w:val="right"/>
            </w:pPr>
            <w:r>
              <w:rPr>
                <w:rFonts w:ascii="仿宋_GB2312" w:hAnsi="仿宋_GB2312" w:eastAsia="仿宋_GB2312" w:cs="仿宋_GB2312"/>
              </w:rPr>
              <w:t>691,650.00</w:t>
            </w:r>
          </w:p>
        </w:tc>
        <w:tc>
          <w:tcPr>
            <w:tcW w:w="1384" w:type="dxa"/>
          </w:tcPr>
          <w:p w14:paraId="718B4EC0">
            <w:pPr>
              <w:pStyle w:val="6"/>
              <w:jc w:val="left"/>
            </w:pPr>
            <w:r>
              <w:rPr>
                <w:rFonts w:ascii="仿宋_GB2312" w:hAnsi="仿宋_GB2312" w:eastAsia="仿宋_GB2312" w:cs="仿宋_GB2312"/>
              </w:rPr>
              <w:t>总价</w:t>
            </w:r>
          </w:p>
        </w:tc>
        <w:tc>
          <w:tcPr>
            <w:tcW w:w="1038" w:type="dxa"/>
          </w:tcPr>
          <w:p w14:paraId="394F0388">
            <w:pPr>
              <w:pStyle w:val="6"/>
              <w:jc w:val="left"/>
            </w:pPr>
            <w:r>
              <w:rPr>
                <w:rFonts w:ascii="仿宋_GB2312" w:hAnsi="仿宋_GB2312" w:eastAsia="仿宋_GB2312" w:cs="仿宋_GB2312"/>
              </w:rPr>
              <w:t>无</w:t>
            </w:r>
          </w:p>
        </w:tc>
      </w:tr>
    </w:tbl>
    <w:p w14:paraId="0C38D823">
      <w:pPr>
        <w:pStyle w:val="6"/>
        <w:jc w:val="left"/>
      </w:pPr>
      <w:r>
        <w:rPr>
          <w:rFonts w:ascii="仿宋_GB2312" w:hAnsi="仿宋_GB2312" w:eastAsia="仿宋_GB2312" w:cs="仿宋_GB2312"/>
        </w:rPr>
        <w:t>（2）报价明细要求：</w:t>
      </w:r>
    </w:p>
    <w:p w14:paraId="4014F254">
      <w:pPr>
        <w:pStyle w:val="6"/>
        <w:jc w:val="left"/>
      </w:pPr>
      <w:r>
        <w:rPr>
          <w:rFonts w:ascii="仿宋_GB2312" w:hAnsi="仿宋_GB2312" w:eastAsia="仿宋_GB2312" w:cs="仿宋_GB2312"/>
        </w:rPr>
        <w:t>仙游县2025年高素质农民培训项目（省级资金）</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7DC85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0E37C7">
            <w:pPr>
              <w:pStyle w:val="6"/>
              <w:jc w:val="left"/>
            </w:pPr>
            <w:r>
              <w:rPr>
                <w:rFonts w:ascii="仿宋_GB2312" w:hAnsi="仿宋_GB2312" w:eastAsia="仿宋_GB2312" w:cs="仿宋_GB2312"/>
              </w:rPr>
              <w:t>序号</w:t>
            </w:r>
          </w:p>
        </w:tc>
        <w:tc>
          <w:tcPr>
            <w:tcW w:w="2076" w:type="dxa"/>
          </w:tcPr>
          <w:p w14:paraId="3D85AC6E">
            <w:pPr>
              <w:pStyle w:val="6"/>
              <w:jc w:val="left"/>
            </w:pPr>
            <w:r>
              <w:rPr>
                <w:rFonts w:ascii="仿宋_GB2312" w:hAnsi="仿宋_GB2312" w:eastAsia="仿宋_GB2312" w:cs="仿宋_GB2312"/>
              </w:rPr>
              <w:t>报价明细内容</w:t>
            </w:r>
          </w:p>
        </w:tc>
        <w:tc>
          <w:tcPr>
            <w:tcW w:w="2076" w:type="dxa"/>
          </w:tcPr>
          <w:p w14:paraId="644E4461">
            <w:pPr>
              <w:pStyle w:val="6"/>
              <w:jc w:val="left"/>
            </w:pPr>
            <w:r>
              <w:rPr>
                <w:rFonts w:ascii="仿宋_GB2312" w:hAnsi="仿宋_GB2312" w:eastAsia="仿宋_GB2312" w:cs="仿宋_GB2312"/>
              </w:rPr>
              <w:t>报价要求</w:t>
            </w:r>
          </w:p>
        </w:tc>
        <w:tc>
          <w:tcPr>
            <w:tcW w:w="415" w:type="dxa"/>
          </w:tcPr>
          <w:p w14:paraId="54862F87">
            <w:pPr>
              <w:pStyle w:val="6"/>
              <w:jc w:val="left"/>
            </w:pPr>
            <w:r>
              <w:rPr>
                <w:rFonts w:ascii="仿宋_GB2312" w:hAnsi="仿宋_GB2312" w:eastAsia="仿宋_GB2312" w:cs="仿宋_GB2312"/>
              </w:rPr>
              <w:t>计量单位</w:t>
            </w:r>
          </w:p>
        </w:tc>
        <w:tc>
          <w:tcPr>
            <w:tcW w:w="415" w:type="dxa"/>
          </w:tcPr>
          <w:p w14:paraId="03039CE7">
            <w:pPr>
              <w:pStyle w:val="6"/>
              <w:jc w:val="left"/>
            </w:pPr>
            <w:r>
              <w:rPr>
                <w:rFonts w:ascii="仿宋_GB2312" w:hAnsi="仿宋_GB2312" w:eastAsia="仿宋_GB2312" w:cs="仿宋_GB2312"/>
              </w:rPr>
              <w:t>报价单位</w:t>
            </w:r>
          </w:p>
        </w:tc>
        <w:tc>
          <w:tcPr>
            <w:tcW w:w="831" w:type="dxa"/>
          </w:tcPr>
          <w:p w14:paraId="5786B893">
            <w:pPr>
              <w:pStyle w:val="6"/>
              <w:jc w:val="left"/>
            </w:pPr>
            <w:r>
              <w:rPr>
                <w:rFonts w:ascii="仿宋_GB2312" w:hAnsi="仿宋_GB2312" w:eastAsia="仿宋_GB2312" w:cs="仿宋_GB2312"/>
              </w:rPr>
              <w:t>最高限价</w:t>
            </w:r>
          </w:p>
        </w:tc>
        <w:tc>
          <w:tcPr>
            <w:tcW w:w="831" w:type="dxa"/>
          </w:tcPr>
          <w:p w14:paraId="6B65390E">
            <w:pPr>
              <w:pStyle w:val="6"/>
              <w:jc w:val="left"/>
            </w:pPr>
            <w:r>
              <w:rPr>
                <w:rFonts w:ascii="仿宋_GB2312" w:hAnsi="仿宋_GB2312" w:eastAsia="仿宋_GB2312" w:cs="仿宋_GB2312"/>
              </w:rPr>
              <w:t>价款形式</w:t>
            </w:r>
          </w:p>
        </w:tc>
        <w:tc>
          <w:tcPr>
            <w:tcW w:w="1246" w:type="dxa"/>
          </w:tcPr>
          <w:p w14:paraId="11A0349E">
            <w:pPr>
              <w:pStyle w:val="6"/>
              <w:jc w:val="left"/>
            </w:pPr>
            <w:r>
              <w:rPr>
                <w:rFonts w:ascii="仿宋_GB2312" w:hAnsi="仿宋_GB2312" w:eastAsia="仿宋_GB2312" w:cs="仿宋_GB2312"/>
              </w:rPr>
              <w:t>报价说明</w:t>
            </w:r>
          </w:p>
        </w:tc>
      </w:tr>
      <w:tr w14:paraId="38288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494965">
            <w:pPr>
              <w:pStyle w:val="6"/>
              <w:jc w:val="left"/>
            </w:pPr>
            <w:r>
              <w:rPr>
                <w:rFonts w:ascii="仿宋_GB2312" w:hAnsi="仿宋_GB2312" w:eastAsia="仿宋_GB2312" w:cs="仿宋_GB2312"/>
              </w:rPr>
              <w:t>1</w:t>
            </w:r>
          </w:p>
        </w:tc>
        <w:tc>
          <w:tcPr>
            <w:tcW w:w="2076" w:type="dxa"/>
          </w:tcPr>
          <w:p w14:paraId="3B2B2C9A">
            <w:pPr>
              <w:pStyle w:val="6"/>
              <w:jc w:val="left"/>
            </w:pPr>
            <w:r>
              <w:rPr>
                <w:rFonts w:ascii="仿宋_GB2312" w:hAnsi="仿宋_GB2312" w:eastAsia="仿宋_GB2312" w:cs="仿宋_GB2312"/>
              </w:rPr>
              <w:t>仙游县2025年高素质农民培训项目（省级资金）</w:t>
            </w:r>
          </w:p>
        </w:tc>
        <w:tc>
          <w:tcPr>
            <w:tcW w:w="2076" w:type="dxa"/>
          </w:tcPr>
          <w:p w14:paraId="7A238336">
            <w:pPr>
              <w:pStyle w:val="6"/>
              <w:jc w:val="left"/>
            </w:pPr>
            <w:r>
              <w:rPr>
                <w:rFonts w:ascii="仿宋_GB2312" w:hAnsi="仿宋_GB2312" w:eastAsia="仿宋_GB2312" w:cs="仿宋_GB2312"/>
              </w:rPr>
              <w:t>仙游县2025年高素质农民培训项目（省级资金）</w:t>
            </w:r>
          </w:p>
        </w:tc>
        <w:tc>
          <w:tcPr>
            <w:tcW w:w="415" w:type="dxa"/>
          </w:tcPr>
          <w:p w14:paraId="1F802545">
            <w:pPr>
              <w:pStyle w:val="6"/>
              <w:jc w:val="left"/>
            </w:pPr>
            <w:r>
              <w:rPr>
                <w:rFonts w:ascii="仿宋_GB2312" w:hAnsi="仿宋_GB2312" w:eastAsia="仿宋_GB2312" w:cs="仿宋_GB2312"/>
              </w:rPr>
              <w:t>项</w:t>
            </w:r>
          </w:p>
        </w:tc>
        <w:tc>
          <w:tcPr>
            <w:tcW w:w="415" w:type="dxa"/>
          </w:tcPr>
          <w:p w14:paraId="72FC3DF9">
            <w:pPr>
              <w:pStyle w:val="6"/>
              <w:jc w:val="left"/>
            </w:pPr>
            <w:r>
              <w:rPr>
                <w:rFonts w:ascii="仿宋_GB2312" w:hAnsi="仿宋_GB2312" w:eastAsia="仿宋_GB2312" w:cs="仿宋_GB2312"/>
              </w:rPr>
              <w:t>元</w:t>
            </w:r>
          </w:p>
        </w:tc>
        <w:tc>
          <w:tcPr>
            <w:tcW w:w="831" w:type="dxa"/>
          </w:tcPr>
          <w:p w14:paraId="113B40CE">
            <w:pPr>
              <w:pStyle w:val="6"/>
              <w:jc w:val="right"/>
            </w:pPr>
            <w:r>
              <w:rPr>
                <w:rFonts w:ascii="仿宋_GB2312" w:hAnsi="仿宋_GB2312" w:eastAsia="仿宋_GB2312" w:cs="仿宋_GB2312"/>
              </w:rPr>
              <w:t>691,650.00</w:t>
            </w:r>
          </w:p>
        </w:tc>
        <w:tc>
          <w:tcPr>
            <w:tcW w:w="831" w:type="dxa"/>
          </w:tcPr>
          <w:p w14:paraId="4E8CF217">
            <w:pPr>
              <w:pStyle w:val="6"/>
              <w:jc w:val="left"/>
            </w:pPr>
            <w:r>
              <w:rPr>
                <w:rFonts w:ascii="仿宋_GB2312" w:hAnsi="仿宋_GB2312" w:eastAsia="仿宋_GB2312" w:cs="仿宋_GB2312"/>
              </w:rPr>
              <w:t>总价</w:t>
            </w:r>
          </w:p>
        </w:tc>
        <w:tc>
          <w:tcPr>
            <w:tcW w:w="1246" w:type="dxa"/>
          </w:tcPr>
          <w:p w14:paraId="029BBE1E">
            <w:pPr>
              <w:pStyle w:val="6"/>
              <w:jc w:val="left"/>
            </w:pPr>
            <w:r>
              <w:rPr>
                <w:rFonts w:ascii="仿宋_GB2312" w:hAnsi="仿宋_GB2312" w:eastAsia="仿宋_GB2312" w:cs="仿宋_GB2312"/>
              </w:rPr>
              <w:t>无</w:t>
            </w:r>
          </w:p>
        </w:tc>
      </w:tr>
    </w:tbl>
    <w:p w14:paraId="14138274">
      <w:pPr>
        <w:pStyle w:val="6"/>
        <w:ind w:firstLine="480"/>
        <w:jc w:val="left"/>
        <w:outlineLvl w:val="2"/>
      </w:pPr>
      <w:r>
        <w:rPr>
          <w:rFonts w:ascii="仿宋_GB2312" w:hAnsi="仿宋_GB2312" w:eastAsia="仿宋_GB2312" w:cs="仿宋_GB2312"/>
          <w:b/>
          <w:sz w:val="28"/>
        </w:rPr>
        <w:t>5.采购项目需要落实的政府采购政策：</w:t>
      </w:r>
    </w:p>
    <w:p w14:paraId="41688D85">
      <w:pPr>
        <w:pStyle w:val="6"/>
        <w:ind w:firstLine="960"/>
        <w:jc w:val="left"/>
      </w:pPr>
      <w:r>
        <w:rPr>
          <w:rFonts w:ascii="仿宋_GB2312" w:hAnsi="仿宋_GB2312" w:eastAsia="仿宋_GB2312" w:cs="仿宋_GB2312"/>
        </w:rPr>
        <w:t>进口产品：不适用本项目</w:t>
      </w:r>
    </w:p>
    <w:p w14:paraId="5CDC11FE">
      <w:pPr>
        <w:pStyle w:val="6"/>
        <w:ind w:firstLine="960"/>
        <w:jc w:val="left"/>
      </w:pPr>
      <w:r>
        <w:rPr>
          <w:rFonts w:ascii="仿宋_GB2312" w:hAnsi="仿宋_GB2312" w:eastAsia="仿宋_GB2312" w:cs="仿宋_GB2312"/>
        </w:rPr>
        <w:t>节能产品：不适用本项目</w:t>
      </w:r>
    </w:p>
    <w:p w14:paraId="7C811EF3">
      <w:pPr>
        <w:pStyle w:val="6"/>
        <w:ind w:firstLine="960"/>
        <w:jc w:val="left"/>
      </w:pPr>
      <w:r>
        <w:rPr>
          <w:rFonts w:ascii="仿宋_GB2312" w:hAnsi="仿宋_GB2312" w:eastAsia="仿宋_GB2312" w:cs="仿宋_GB2312"/>
        </w:rPr>
        <w:t>环境标志产品：不适用本项目</w:t>
      </w:r>
    </w:p>
    <w:p w14:paraId="7A935A3C">
      <w:pPr>
        <w:pStyle w:val="6"/>
        <w:ind w:firstLine="960"/>
        <w:jc w:val="left"/>
      </w:pPr>
      <w:r>
        <w:rPr>
          <w:rFonts w:ascii="仿宋_GB2312" w:hAnsi="仿宋_GB2312" w:eastAsia="仿宋_GB2312" w:cs="仿宋_GB2312"/>
        </w:rPr>
        <w:t>促进中小企业发展的相关政策：</w:t>
      </w:r>
    </w:p>
    <w:p w14:paraId="05302F19">
      <w:pPr>
        <w:pStyle w:val="6"/>
        <w:ind w:firstLine="960"/>
        <w:jc w:val="left"/>
      </w:pPr>
      <w:r>
        <w:rPr>
          <w:rFonts w:ascii="仿宋_GB2312" w:hAnsi="仿宋_GB2312" w:eastAsia="仿宋_GB2312" w:cs="仿宋_GB2312"/>
        </w:rPr>
        <w:t>采购包1：不专门面向中小企业采购</w:t>
      </w:r>
    </w:p>
    <w:p w14:paraId="3481708E">
      <w:pPr>
        <w:pStyle w:val="6"/>
        <w:ind w:firstLine="480"/>
        <w:jc w:val="left"/>
        <w:outlineLvl w:val="2"/>
      </w:pPr>
      <w:r>
        <w:rPr>
          <w:rFonts w:ascii="仿宋_GB2312" w:hAnsi="仿宋_GB2312" w:eastAsia="仿宋_GB2312" w:cs="仿宋_GB2312"/>
          <w:b/>
          <w:sz w:val="28"/>
        </w:rPr>
        <w:t>6.供应商的资格要求：</w:t>
      </w:r>
    </w:p>
    <w:p w14:paraId="2E271F4A">
      <w:pPr>
        <w:pStyle w:val="6"/>
        <w:ind w:firstLine="960"/>
        <w:jc w:val="left"/>
      </w:pPr>
      <w:r>
        <w:rPr>
          <w:rFonts w:ascii="仿宋_GB2312" w:hAnsi="仿宋_GB2312" w:eastAsia="仿宋_GB2312" w:cs="仿宋_GB2312"/>
        </w:rPr>
        <w:t>6.1法定条件：符合《中华人民共和国政府采购法》第二十二条第一款规定的条件。</w:t>
      </w:r>
    </w:p>
    <w:p w14:paraId="151CAF8B">
      <w:pPr>
        <w:pStyle w:val="6"/>
        <w:ind w:firstLine="960"/>
        <w:jc w:val="left"/>
      </w:pPr>
      <w:r>
        <w:rPr>
          <w:rFonts w:ascii="仿宋_GB2312" w:hAnsi="仿宋_GB2312" w:eastAsia="仿宋_GB2312" w:cs="仿宋_GB2312"/>
        </w:rPr>
        <w:t>6.2特定条件：</w:t>
      </w:r>
    </w:p>
    <w:p w14:paraId="4EA116FB">
      <w:pPr>
        <w:pStyle w:val="6"/>
        <w:ind w:firstLine="960"/>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39"/>
        <w:gridCol w:w="6267"/>
      </w:tblGrid>
      <w:tr w14:paraId="0A334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9" w:type="dxa"/>
          </w:tcPr>
          <w:p w14:paraId="2DB68A8E">
            <w:pPr>
              <w:pStyle w:val="6"/>
              <w:jc w:val="left"/>
            </w:pPr>
            <w:r>
              <w:rPr>
                <w:rFonts w:ascii="仿宋_GB2312" w:hAnsi="仿宋_GB2312" w:eastAsia="仿宋_GB2312" w:cs="仿宋_GB2312"/>
              </w:rPr>
              <w:t xml:space="preserve"> 资格审查要求概况</w:t>
            </w:r>
          </w:p>
        </w:tc>
        <w:tc>
          <w:tcPr>
            <w:tcW w:w="6267" w:type="dxa"/>
          </w:tcPr>
          <w:p w14:paraId="6477D99F">
            <w:pPr>
              <w:pStyle w:val="6"/>
              <w:jc w:val="left"/>
            </w:pPr>
            <w:r>
              <w:rPr>
                <w:rFonts w:ascii="仿宋_GB2312" w:hAnsi="仿宋_GB2312" w:eastAsia="仿宋_GB2312" w:cs="仿宋_GB2312"/>
              </w:rPr>
              <w:t xml:space="preserve"> 评审点具体描述</w:t>
            </w:r>
          </w:p>
        </w:tc>
      </w:tr>
      <w:tr w14:paraId="2C8E6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9" w:type="dxa"/>
          </w:tcPr>
          <w:p w14:paraId="0E983202">
            <w:pPr>
              <w:pStyle w:val="6"/>
              <w:jc w:val="left"/>
            </w:pPr>
            <w:r>
              <w:rPr>
                <w:rFonts w:ascii="仿宋_GB2312" w:hAnsi="仿宋_GB2312" w:eastAsia="仿宋_GB2312" w:cs="仿宋_GB2312"/>
              </w:rPr>
              <w:t>资格承诺函</w:t>
            </w:r>
          </w:p>
        </w:tc>
        <w:tc>
          <w:tcPr>
            <w:tcW w:w="6267" w:type="dxa"/>
          </w:tcPr>
          <w:p w14:paraId="2235BA3F">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E091C3A">
      <w:pPr>
        <w:pStyle w:val="6"/>
        <w:ind w:firstLine="960"/>
        <w:jc w:val="left"/>
      </w:pPr>
      <w:r>
        <w:rPr>
          <w:rFonts w:ascii="仿宋_GB2312" w:hAnsi="仿宋_GB2312" w:eastAsia="仿宋_GB2312" w:cs="仿宋_GB2312"/>
        </w:rPr>
        <w:t>6.3是否接受联合体形式的响应磋商：</w:t>
      </w:r>
    </w:p>
    <w:p w14:paraId="4D97A27F">
      <w:pPr>
        <w:pStyle w:val="6"/>
        <w:ind w:firstLine="960"/>
        <w:jc w:val="left"/>
      </w:pPr>
      <w:r>
        <w:rPr>
          <w:rFonts w:ascii="仿宋_GB2312" w:hAnsi="仿宋_GB2312" w:eastAsia="仿宋_GB2312" w:cs="仿宋_GB2312"/>
        </w:rPr>
        <w:t>采购包1：不接受</w:t>
      </w:r>
    </w:p>
    <w:p w14:paraId="2F067AA7">
      <w:pPr>
        <w:pStyle w:val="6"/>
        <w:ind w:firstLine="480"/>
        <w:jc w:val="left"/>
      </w:pPr>
      <w:r>
        <w:rPr>
          <w:rFonts w:ascii="仿宋_GB2312" w:hAnsi="仿宋_GB2312" w:eastAsia="仿宋_GB2312" w:cs="仿宋_GB2312"/>
          <w:b/>
        </w:rPr>
        <w:t>※根据上述资格要求，供应商响应文件中应提交的“资格证明文件”相关规定和资料要求，详见竞争性磋商须知前附表和磋商文件第五章。</w:t>
      </w:r>
    </w:p>
    <w:p w14:paraId="0F80B78D">
      <w:pPr>
        <w:pStyle w:val="6"/>
        <w:ind w:firstLine="480"/>
        <w:jc w:val="left"/>
        <w:outlineLvl w:val="2"/>
      </w:pPr>
      <w:r>
        <w:rPr>
          <w:rFonts w:ascii="仿宋_GB2312" w:hAnsi="仿宋_GB2312" w:eastAsia="仿宋_GB2312" w:cs="仿宋_GB2312"/>
          <w:b/>
          <w:sz w:val="28"/>
        </w:rPr>
        <w:t>7.竞争性磋商文件获取期限：</w:t>
      </w:r>
    </w:p>
    <w:p w14:paraId="78CAA4D5">
      <w:pPr>
        <w:pStyle w:val="6"/>
        <w:ind w:firstLine="480"/>
        <w:jc w:val="left"/>
      </w:pPr>
      <w:r>
        <w:rPr>
          <w:rFonts w:ascii="仿宋_GB2312" w:hAnsi="仿宋_GB2312" w:eastAsia="仿宋_GB2312" w:cs="仿宋_GB2312"/>
        </w:rPr>
        <w:t>详见磋商公告或更正公告（若有）。</w:t>
      </w:r>
    </w:p>
    <w:p w14:paraId="6C21FA0F">
      <w:pPr>
        <w:pStyle w:val="6"/>
        <w:ind w:firstLine="480"/>
        <w:jc w:val="left"/>
      </w:pPr>
      <w:r>
        <w:rPr>
          <w:rFonts w:ascii="仿宋_GB2312" w:hAnsi="仿宋_GB2312" w:eastAsia="仿宋_GB2312" w:cs="仿宋_GB2312"/>
        </w:rPr>
        <w:t>7.1如果采购过程中有发出更正公告，采购人将根据实际情况确定是否延长文件获取期限，则文件获取截止时间以更正公告中的约定为准。</w:t>
      </w:r>
    </w:p>
    <w:p w14:paraId="61431B52">
      <w:pPr>
        <w:pStyle w:val="6"/>
        <w:ind w:firstLine="480"/>
        <w:jc w:val="left"/>
      </w:pPr>
      <w:r>
        <w:rPr>
          <w:rFonts w:ascii="仿宋_GB2312" w:hAnsi="仿宋_GB2312" w:eastAsia="仿宋_GB2312" w:cs="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242A4BEB">
      <w:pPr>
        <w:pStyle w:val="6"/>
        <w:ind w:firstLine="480"/>
        <w:jc w:val="left"/>
        <w:outlineLvl w:val="2"/>
      </w:pPr>
      <w:r>
        <w:rPr>
          <w:rFonts w:ascii="仿宋_GB2312" w:hAnsi="仿宋_GB2312" w:eastAsia="仿宋_GB2312" w:cs="仿宋_GB2312"/>
          <w:b/>
          <w:sz w:val="28"/>
        </w:rPr>
        <w:t>8.获取采购文件时间、地点、方式：</w:t>
      </w:r>
    </w:p>
    <w:p w14:paraId="112CCD82">
      <w:pPr>
        <w:pStyle w:val="6"/>
        <w:ind w:firstLine="480"/>
        <w:jc w:val="left"/>
      </w:pPr>
      <w:r>
        <w:rPr>
          <w:rFonts w:ascii="仿宋_GB2312" w:hAnsi="仿宋_GB2312" w:eastAsia="仿宋_GB2312" w:cs="仿宋_GB2312"/>
        </w:rPr>
        <w:t>8.1采购文件的提供期限：详见磋商公告或更正公告（若有），若不一致，以更正公告（若有）为准。采购文件的提供期限与磋商公告的公告期限保持一致。</w:t>
      </w:r>
    </w:p>
    <w:p w14:paraId="2465EC17">
      <w:pPr>
        <w:pStyle w:val="6"/>
        <w:ind w:firstLine="480"/>
        <w:jc w:val="left"/>
      </w:pPr>
      <w:r>
        <w:rPr>
          <w:rFonts w:ascii="仿宋_GB2312" w:hAnsi="仿宋_GB2312" w:eastAsia="仿宋_GB2312" w:cs="仿宋_GB2312"/>
        </w:rPr>
        <w:t>8.2获取地点及方式：注册账号后通过福建省政府采购网上公开信息系统以下载方式获取。</w:t>
      </w:r>
    </w:p>
    <w:p w14:paraId="06A23029">
      <w:pPr>
        <w:pStyle w:val="6"/>
        <w:ind w:firstLine="480"/>
        <w:jc w:val="left"/>
        <w:outlineLvl w:val="2"/>
      </w:pPr>
      <w:r>
        <w:rPr>
          <w:rFonts w:ascii="仿宋_GB2312" w:hAnsi="仿宋_GB2312" w:eastAsia="仿宋_GB2312" w:cs="仿宋_GB2312"/>
          <w:b/>
          <w:sz w:val="28"/>
        </w:rPr>
        <w:t>9.采购文件售价：0元。</w:t>
      </w:r>
    </w:p>
    <w:p w14:paraId="2048D345">
      <w:pPr>
        <w:pStyle w:val="6"/>
        <w:ind w:firstLine="480"/>
        <w:jc w:val="left"/>
        <w:outlineLvl w:val="2"/>
      </w:pPr>
      <w:r>
        <w:rPr>
          <w:rFonts w:ascii="仿宋_GB2312" w:hAnsi="仿宋_GB2312" w:eastAsia="仿宋_GB2312" w:cs="仿宋_GB2312"/>
          <w:b/>
          <w:sz w:val="28"/>
        </w:rPr>
        <w:t>10.首次响应文件递交截止时间及地点：</w:t>
      </w:r>
    </w:p>
    <w:p w14:paraId="11526FEE">
      <w:pPr>
        <w:pStyle w:val="6"/>
        <w:ind w:firstLine="480"/>
        <w:jc w:val="left"/>
      </w:pPr>
      <w:r>
        <w:rPr>
          <w:rFonts w:ascii="仿宋_GB2312" w:hAnsi="仿宋_GB2312" w:eastAsia="仿宋_GB2312" w:cs="仿宋_GB2312"/>
        </w:rPr>
        <w:t>详见磋商公告或更正公告（若有），若不一致，以更正公告（若有）为准。供应商应在此之前将密封的首次响应文件送达本章第11条载明的地点，逾期送达的或不符合规定的响应文件将被拒绝接收。</w:t>
      </w:r>
    </w:p>
    <w:p w14:paraId="0C75E0CC">
      <w:pPr>
        <w:pStyle w:val="6"/>
        <w:ind w:firstLine="480"/>
        <w:jc w:val="left"/>
        <w:outlineLvl w:val="2"/>
      </w:pPr>
      <w:r>
        <w:rPr>
          <w:rFonts w:ascii="仿宋_GB2312" w:hAnsi="仿宋_GB2312" w:eastAsia="仿宋_GB2312" w:cs="仿宋_GB2312"/>
          <w:b/>
          <w:sz w:val="28"/>
        </w:rPr>
        <w:t>11.磋商时间及地点：</w:t>
      </w:r>
    </w:p>
    <w:p w14:paraId="61985404">
      <w:pPr>
        <w:pStyle w:val="6"/>
        <w:ind w:firstLine="480"/>
        <w:jc w:val="left"/>
      </w:pPr>
      <w:r>
        <w:rPr>
          <w:rFonts w:ascii="仿宋_GB2312" w:hAnsi="仿宋_GB2312" w:eastAsia="仿宋_GB2312" w:cs="仿宋_GB2312"/>
        </w:rPr>
        <w:t>详见磋商公告或更正公告（若有），若不一致，以更正公告（若有）为准。</w:t>
      </w:r>
    </w:p>
    <w:p w14:paraId="62A5E57D">
      <w:pPr>
        <w:pStyle w:val="6"/>
        <w:ind w:firstLine="480"/>
        <w:jc w:val="left"/>
        <w:outlineLvl w:val="2"/>
      </w:pPr>
      <w:r>
        <w:rPr>
          <w:rFonts w:ascii="仿宋_GB2312" w:hAnsi="仿宋_GB2312" w:eastAsia="仿宋_GB2312" w:cs="仿宋_GB2312"/>
          <w:b/>
          <w:sz w:val="28"/>
        </w:rPr>
        <w:t>12.竞争性磋商公告期限：</w:t>
      </w:r>
    </w:p>
    <w:p w14:paraId="4FDA20C6">
      <w:pPr>
        <w:pStyle w:val="6"/>
        <w:ind w:firstLine="480"/>
        <w:jc w:val="left"/>
      </w:pPr>
      <w:r>
        <w:rPr>
          <w:rFonts w:ascii="仿宋_GB2312" w:hAnsi="仿宋_GB2312" w:eastAsia="仿宋_GB2312" w:cs="仿宋_GB2312"/>
        </w:rPr>
        <w:t>自财政部和福建省财政厅指定的政府采购信息发布媒体最先发布公告之日起3个工作日。</w:t>
      </w:r>
    </w:p>
    <w:p w14:paraId="6F2BC8FE">
      <w:pPr>
        <w:pStyle w:val="6"/>
        <w:ind w:firstLine="480"/>
        <w:jc w:val="left"/>
        <w:outlineLvl w:val="2"/>
      </w:pPr>
      <w:r>
        <w:rPr>
          <w:rFonts w:ascii="仿宋_GB2312" w:hAnsi="仿宋_GB2312" w:eastAsia="仿宋_GB2312" w:cs="仿宋_GB2312"/>
          <w:b/>
          <w:sz w:val="28"/>
        </w:rPr>
        <w:t>13、采购人：仙游县农业农村局</w:t>
      </w:r>
    </w:p>
    <w:p w14:paraId="6647EFA8">
      <w:pPr>
        <w:pStyle w:val="6"/>
        <w:ind w:firstLine="960"/>
        <w:jc w:val="left"/>
      </w:pPr>
      <w:r>
        <w:rPr>
          <w:rFonts w:ascii="仿宋_GB2312" w:hAnsi="仿宋_GB2312" w:eastAsia="仿宋_GB2312" w:cs="仿宋_GB2312"/>
        </w:rPr>
        <w:t xml:space="preserve"> 地址： 仙游县鲤城街道师范路272号</w:t>
      </w:r>
    </w:p>
    <w:p w14:paraId="1D6E69BC">
      <w:pPr>
        <w:pStyle w:val="6"/>
        <w:jc w:val="left"/>
      </w:pPr>
      <w:r>
        <w:rPr>
          <w:rFonts w:ascii="仿宋_GB2312" w:hAnsi="仿宋_GB2312" w:eastAsia="仿宋_GB2312" w:cs="仿宋_GB2312"/>
        </w:rPr>
        <w:t xml:space="preserve"> 邮编： 351200</w:t>
      </w:r>
    </w:p>
    <w:p w14:paraId="2440A30C">
      <w:pPr>
        <w:pStyle w:val="6"/>
        <w:jc w:val="left"/>
      </w:pPr>
      <w:r>
        <w:rPr>
          <w:rFonts w:ascii="仿宋_GB2312" w:hAnsi="仿宋_GB2312" w:eastAsia="仿宋_GB2312" w:cs="仿宋_GB2312"/>
        </w:rPr>
        <w:t xml:space="preserve"> 联系人： 郑少玲</w:t>
      </w:r>
    </w:p>
    <w:p w14:paraId="43BA642D">
      <w:pPr>
        <w:pStyle w:val="6"/>
        <w:jc w:val="left"/>
      </w:pPr>
      <w:r>
        <w:rPr>
          <w:rFonts w:ascii="仿宋_GB2312" w:hAnsi="仿宋_GB2312" w:eastAsia="仿宋_GB2312" w:cs="仿宋_GB2312"/>
        </w:rPr>
        <w:t xml:space="preserve"> 联系电话： 13626900577</w:t>
      </w:r>
    </w:p>
    <w:p w14:paraId="04EC009D">
      <w:pPr>
        <w:pStyle w:val="6"/>
        <w:ind w:firstLine="480"/>
        <w:jc w:val="left"/>
        <w:outlineLvl w:val="2"/>
      </w:pPr>
      <w:r>
        <w:rPr>
          <w:rFonts w:ascii="仿宋_GB2312" w:hAnsi="仿宋_GB2312" w:eastAsia="仿宋_GB2312" w:cs="仿宋_GB2312"/>
          <w:b/>
          <w:sz w:val="28"/>
        </w:rPr>
        <w:t>14、代理机构：莆田市易佳招标代理有限公司</w:t>
      </w:r>
    </w:p>
    <w:p w14:paraId="343E6846">
      <w:pPr>
        <w:pStyle w:val="6"/>
        <w:ind w:firstLine="960"/>
        <w:jc w:val="left"/>
      </w:pPr>
      <w:r>
        <w:rPr>
          <w:rFonts w:ascii="仿宋_GB2312" w:hAnsi="仿宋_GB2312" w:eastAsia="仿宋_GB2312" w:cs="仿宋_GB2312"/>
        </w:rPr>
        <w:t xml:space="preserve"> 地址： 龙桥街道民心街249号2704室</w:t>
      </w:r>
    </w:p>
    <w:p w14:paraId="64CBD5EA">
      <w:pPr>
        <w:pStyle w:val="6"/>
        <w:jc w:val="left"/>
      </w:pPr>
      <w:r>
        <w:rPr>
          <w:rFonts w:ascii="仿宋_GB2312" w:hAnsi="仿宋_GB2312" w:eastAsia="仿宋_GB2312" w:cs="仿宋_GB2312"/>
        </w:rPr>
        <w:t xml:space="preserve"> 邮编： 351100</w:t>
      </w:r>
    </w:p>
    <w:p w14:paraId="562500AC">
      <w:pPr>
        <w:pStyle w:val="6"/>
        <w:jc w:val="left"/>
      </w:pPr>
      <w:r>
        <w:rPr>
          <w:rFonts w:ascii="仿宋_GB2312" w:hAnsi="仿宋_GB2312" w:eastAsia="仿宋_GB2312" w:cs="仿宋_GB2312"/>
        </w:rPr>
        <w:t xml:space="preserve"> 联系人： 郑志勇</w:t>
      </w:r>
    </w:p>
    <w:p w14:paraId="68305C72">
      <w:pPr>
        <w:pStyle w:val="6"/>
        <w:jc w:val="left"/>
      </w:pPr>
      <w:r>
        <w:rPr>
          <w:rFonts w:ascii="仿宋_GB2312" w:hAnsi="仿宋_GB2312" w:eastAsia="仿宋_GB2312" w:cs="仿宋_GB2312"/>
        </w:rPr>
        <w:t xml:space="preserve"> 联系电话： 18650206128</w:t>
      </w:r>
    </w:p>
    <w:p w14:paraId="4519ED32">
      <w:pPr>
        <w:pStyle w:val="6"/>
        <w:jc w:val="left"/>
        <w:outlineLvl w:val="2"/>
      </w:pPr>
      <w:r>
        <w:rPr>
          <w:rFonts w:ascii="仿宋_GB2312" w:hAnsi="仿宋_GB2312" w:eastAsia="仿宋_GB2312" w:cs="仿宋_GB2312"/>
          <w:b/>
          <w:sz w:val="28"/>
        </w:rPr>
        <w:t>附1：购买采购文件和提交磋商保证金的银行账户信息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D445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3DAD04E">
            <w:pPr>
              <w:pStyle w:val="6"/>
              <w:jc w:val="left"/>
            </w:pPr>
            <w:r>
              <w:rPr>
                <w:rFonts w:ascii="仿宋_GB2312" w:hAnsi="仿宋_GB2312" w:eastAsia="仿宋_GB2312" w:cs="仿宋_GB2312"/>
              </w:rPr>
              <w:t>银行账户</w:t>
            </w:r>
          </w:p>
        </w:tc>
      </w:tr>
      <w:tr w14:paraId="2A307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9982F3">
            <w:pPr>
              <w:pStyle w:val="6"/>
              <w:jc w:val="left"/>
            </w:pPr>
            <w:r>
              <w:rPr>
                <w:rFonts w:ascii="仿宋_GB2312" w:hAnsi="仿宋_GB2312" w:eastAsia="仿宋_GB2312" w:cs="仿宋_GB2312"/>
              </w:rPr>
              <w:t>开户名称： 莆田市易佳招标代理有限公司</w:t>
            </w:r>
          </w:p>
        </w:tc>
      </w:tr>
      <w:tr w14:paraId="23C54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08D8AA">
            <w:pPr>
              <w:pStyle w:val="6"/>
              <w:jc w:val="left"/>
            </w:pPr>
            <w:r>
              <w:rPr>
                <w:rFonts w:ascii="仿宋_GB2312" w:hAnsi="仿宋_GB2312" w:eastAsia="仿宋_GB2312" w:cs="仿宋_GB2312"/>
              </w:rPr>
              <w:t>开户银行：由供应商在福建省政府采购网上公开信息系统获取竞争性磋商文件成功后根据系统的提示，自行选择要缴交的保证金托管银行</w:t>
            </w:r>
          </w:p>
        </w:tc>
      </w:tr>
      <w:tr w14:paraId="1C238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E6868D">
            <w:pPr>
              <w:pStyle w:val="6"/>
              <w:jc w:val="left"/>
            </w:pPr>
            <w:r>
              <w:rPr>
                <w:rFonts w:ascii="仿宋_GB2312" w:hAnsi="仿宋_GB2312" w:eastAsia="仿宋_GB2312" w:cs="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0177A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DC50C96">
            <w:pPr>
              <w:pStyle w:val="6"/>
              <w:jc w:val="left"/>
            </w:pPr>
            <w:r>
              <w:rPr>
                <w:rFonts w:ascii="仿宋_GB2312" w:hAnsi="仿宋_GB2312" w:eastAsia="仿宋_GB2312" w:cs="仿宋_GB2312"/>
              </w:rPr>
              <w:t>特别提示</w:t>
            </w:r>
          </w:p>
        </w:tc>
      </w:tr>
      <w:tr w14:paraId="5BD2D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9E07570">
            <w:pPr>
              <w:pStyle w:val="6"/>
              <w:jc w:val="left"/>
            </w:pPr>
            <w:r>
              <w:rPr>
                <w:rFonts w:ascii="仿宋_GB2312" w:hAnsi="仿宋_GB2312" w:eastAsia="仿宋_GB2312" w:cs="仿宋_GB2312"/>
              </w:rPr>
              <w:t>1、请供应商务必认真核对账户信息，将磋商保证金款项汇入对应账户，并自行承担因款项汇错而产生的一切后果。</w:t>
            </w:r>
          </w:p>
          <w:p w14:paraId="4348BB6C">
            <w:pPr>
              <w:pStyle w:val="6"/>
              <w:jc w:val="left"/>
            </w:pPr>
            <w:r>
              <w:rPr>
                <w:rFonts w:ascii="仿宋_GB2312" w:hAnsi="仿宋_GB2312" w:eastAsia="仿宋_GB2312" w:cs="仿宋_GB2312"/>
              </w:rPr>
              <w:t>2、请供应商在转账或电汇的凭证上务必按照以下格式注明，以便核对：“（项目编号：***、采购包：***）的磋商保证金”。</w:t>
            </w:r>
          </w:p>
        </w:tc>
      </w:tr>
    </w:tbl>
    <w:p w14:paraId="1D4611B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CEECD6">
      <w:pPr>
        <w:pStyle w:val="6"/>
        <w:jc w:val="center"/>
        <w:outlineLvl w:val="1"/>
      </w:pPr>
      <w:r>
        <w:rPr>
          <w:rFonts w:ascii="仿宋_GB2312" w:hAnsi="仿宋_GB2312" w:eastAsia="仿宋_GB2312" w:cs="仿宋_GB2312"/>
          <w:b/>
          <w:sz w:val="36"/>
        </w:rPr>
        <w:t>第二章 竞争性磋商须知</w:t>
      </w:r>
    </w:p>
    <w:p w14:paraId="7F1356A6">
      <w:pPr>
        <w:pStyle w:val="6"/>
        <w:jc w:val="center"/>
        <w:outlineLvl w:val="2"/>
      </w:pPr>
      <w:r>
        <w:rPr>
          <w:rFonts w:ascii="仿宋_GB2312" w:hAnsi="仿宋_GB2312" w:eastAsia="仿宋_GB2312" w:cs="仿宋_GB2312"/>
          <w:b/>
          <w:sz w:val="28"/>
        </w:rPr>
        <w:t>第1节 竞争性磋商须知前附表（表1、表2）</w:t>
      </w:r>
    </w:p>
    <w:p w14:paraId="7A5FC960">
      <w:pPr>
        <w:pStyle w:val="6"/>
        <w:jc w:val="center"/>
        <w:outlineLvl w:val="3"/>
      </w:pPr>
      <w:r>
        <w:rPr>
          <w:rFonts w:ascii="仿宋_GB2312" w:hAnsi="仿宋_GB2312" w:eastAsia="仿宋_GB2312" w:cs="仿宋_GB2312"/>
          <w:b/>
          <w:sz w:val="24"/>
        </w:rPr>
        <w:t>一、竞争性磋商须知前附表1</w:t>
      </w:r>
    </w:p>
    <w:p w14:paraId="36AE49C7">
      <w:pPr>
        <w:pStyle w:val="6"/>
        <w:jc w:val="left"/>
      </w:pPr>
      <w:r>
        <w:rPr>
          <w:rFonts w:ascii="仿宋_GB2312" w:hAnsi="仿宋_GB2312" w:eastAsia="仿宋_GB2312" w:cs="仿宋_GB2312"/>
        </w:rPr>
        <w:t>竞争性磋商须知前附表是对竞争性磋商须知的补充和细化，二者如有矛盾，以前附表中的要求和规定为准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2"/>
        <w:gridCol w:w="2141"/>
        <w:gridCol w:w="4369"/>
      </w:tblGrid>
      <w:tr w14:paraId="25980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E3FB54">
            <w:pPr>
              <w:pStyle w:val="6"/>
              <w:jc w:val="left"/>
            </w:pPr>
            <w:r>
              <w:rPr>
                <w:rFonts w:ascii="仿宋_GB2312" w:hAnsi="仿宋_GB2312" w:eastAsia="仿宋_GB2312" w:cs="仿宋_GB2312"/>
              </w:rPr>
              <w:t>项号</w:t>
            </w:r>
          </w:p>
        </w:tc>
        <w:tc>
          <w:tcPr>
            <w:tcW w:w="2769" w:type="dxa"/>
          </w:tcPr>
          <w:p w14:paraId="0209BEDD">
            <w:pPr>
              <w:pStyle w:val="6"/>
              <w:jc w:val="left"/>
            </w:pPr>
            <w:r>
              <w:rPr>
                <w:rFonts w:ascii="仿宋_GB2312" w:hAnsi="仿宋_GB2312" w:eastAsia="仿宋_GB2312" w:cs="仿宋_GB2312"/>
              </w:rPr>
              <w:t>条款号</w:t>
            </w:r>
          </w:p>
        </w:tc>
        <w:tc>
          <w:tcPr>
            <w:tcW w:w="2769" w:type="dxa"/>
          </w:tcPr>
          <w:p w14:paraId="5F801E44">
            <w:pPr>
              <w:pStyle w:val="6"/>
              <w:jc w:val="left"/>
            </w:pPr>
            <w:r>
              <w:rPr>
                <w:rFonts w:ascii="仿宋_GB2312" w:hAnsi="仿宋_GB2312" w:eastAsia="仿宋_GB2312" w:cs="仿宋_GB2312"/>
              </w:rPr>
              <w:t>编列内容</w:t>
            </w:r>
          </w:p>
        </w:tc>
      </w:tr>
      <w:tr w14:paraId="090A4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C386F3">
            <w:pPr>
              <w:pStyle w:val="6"/>
              <w:jc w:val="left"/>
            </w:pPr>
            <w:r>
              <w:rPr>
                <w:rFonts w:ascii="仿宋_GB2312" w:hAnsi="仿宋_GB2312" w:eastAsia="仿宋_GB2312" w:cs="仿宋_GB2312"/>
              </w:rPr>
              <w:t>1</w:t>
            </w:r>
          </w:p>
        </w:tc>
        <w:tc>
          <w:tcPr>
            <w:tcW w:w="2769" w:type="dxa"/>
          </w:tcPr>
          <w:p w14:paraId="7C1AADD1">
            <w:pPr>
              <w:pStyle w:val="6"/>
              <w:jc w:val="left"/>
            </w:pPr>
            <w:r>
              <w:rPr>
                <w:rFonts w:ascii="仿宋_GB2312" w:hAnsi="仿宋_GB2312" w:eastAsia="仿宋_GB2312" w:cs="仿宋_GB2312"/>
              </w:rPr>
              <w:t>3.2.1</w:t>
            </w:r>
          </w:p>
        </w:tc>
        <w:tc>
          <w:tcPr>
            <w:tcW w:w="2769" w:type="dxa"/>
          </w:tcPr>
          <w:p w14:paraId="2C2B0EE9">
            <w:pPr>
              <w:pStyle w:val="6"/>
              <w:jc w:val="left"/>
            </w:pPr>
            <w:r>
              <w:rPr>
                <w:rFonts w:ascii="仿宋_GB2312" w:hAnsi="仿宋_GB2312" w:eastAsia="仿宋_GB2312" w:cs="仿宋_GB2312"/>
              </w:rPr>
              <w:t>供应商的资格要求：见磋商文件第一章“采购公告/采购邀请书”</w:t>
            </w:r>
          </w:p>
          <w:p w14:paraId="45AE99B5">
            <w:pPr>
              <w:pStyle w:val="6"/>
              <w:jc w:val="left"/>
            </w:pPr>
            <w:r>
              <w:rPr>
                <w:rFonts w:ascii="仿宋_GB2312" w:hAnsi="仿宋_GB2312" w:eastAsia="仿宋_GB2312" w:cs="仿宋_GB2312"/>
              </w:rPr>
              <w:t>（1）资格证明文件资料要求：</w:t>
            </w:r>
          </w:p>
          <w:p w14:paraId="3EB84BC2">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716"/>
              <w:gridCol w:w="3016"/>
            </w:tblGrid>
            <w:tr w14:paraId="16D67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5F10CCC0">
                  <w:pPr>
                    <w:pStyle w:val="6"/>
                    <w:jc w:val="left"/>
                  </w:pPr>
                  <w:r>
                    <w:rPr>
                      <w:rFonts w:ascii="仿宋_GB2312" w:hAnsi="仿宋_GB2312" w:eastAsia="仿宋_GB2312" w:cs="仿宋_GB2312"/>
                    </w:rPr>
                    <w:t xml:space="preserve"> 序号</w:t>
                  </w:r>
                </w:p>
              </w:tc>
              <w:tc>
                <w:tcPr>
                  <w:tcW w:w="1021" w:type="dxa"/>
                </w:tcPr>
                <w:p w14:paraId="60858DB3">
                  <w:pPr>
                    <w:pStyle w:val="6"/>
                    <w:jc w:val="left"/>
                  </w:pPr>
                  <w:r>
                    <w:rPr>
                      <w:rFonts w:ascii="仿宋_GB2312" w:hAnsi="仿宋_GB2312" w:eastAsia="仿宋_GB2312" w:cs="仿宋_GB2312"/>
                    </w:rPr>
                    <w:t xml:space="preserve"> 资格审查要求概况</w:t>
                  </w:r>
                </w:p>
              </w:tc>
              <w:tc>
                <w:tcPr>
                  <w:tcW w:w="1276" w:type="dxa"/>
                </w:tcPr>
                <w:p w14:paraId="649ED70F">
                  <w:pPr>
                    <w:pStyle w:val="6"/>
                    <w:jc w:val="left"/>
                  </w:pPr>
                  <w:r>
                    <w:rPr>
                      <w:rFonts w:ascii="仿宋_GB2312" w:hAnsi="仿宋_GB2312" w:eastAsia="仿宋_GB2312" w:cs="仿宋_GB2312"/>
                    </w:rPr>
                    <w:t xml:space="preserve"> 评审点具体描述</w:t>
                  </w:r>
                </w:p>
              </w:tc>
            </w:tr>
            <w:tr w14:paraId="78FE2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46221BE5">
                  <w:pPr>
                    <w:pStyle w:val="6"/>
                    <w:jc w:val="left"/>
                  </w:pPr>
                  <w:r>
                    <w:rPr>
                      <w:rFonts w:ascii="仿宋_GB2312" w:hAnsi="仿宋_GB2312" w:eastAsia="仿宋_GB2312" w:cs="仿宋_GB2312"/>
                    </w:rPr>
                    <w:t>1</w:t>
                  </w:r>
                </w:p>
              </w:tc>
              <w:tc>
                <w:tcPr>
                  <w:tcW w:w="1021" w:type="dxa"/>
                </w:tcPr>
                <w:p w14:paraId="2178DED9">
                  <w:pPr>
                    <w:pStyle w:val="6"/>
                    <w:jc w:val="left"/>
                  </w:pPr>
                  <w:r>
                    <w:rPr>
                      <w:rFonts w:ascii="仿宋_GB2312" w:hAnsi="仿宋_GB2312" w:eastAsia="仿宋_GB2312" w:cs="仿宋_GB2312"/>
                    </w:rPr>
                    <w:t>磋商响应声明</w:t>
                  </w:r>
                </w:p>
              </w:tc>
              <w:tc>
                <w:tcPr>
                  <w:tcW w:w="1276" w:type="dxa"/>
                </w:tcPr>
                <w:p w14:paraId="7877F159">
                  <w:pPr>
                    <w:pStyle w:val="6"/>
                    <w:jc w:val="left"/>
                  </w:pPr>
                  <w:r>
                    <w:rPr>
                      <w:rFonts w:ascii="仿宋_GB2312" w:hAnsi="仿宋_GB2312" w:eastAsia="仿宋_GB2312" w:cs="仿宋_GB2312"/>
                    </w:rPr>
                    <w:t>详见声明函</w:t>
                  </w:r>
                </w:p>
              </w:tc>
            </w:tr>
            <w:tr w14:paraId="3F302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2973BCFC">
                  <w:pPr>
                    <w:pStyle w:val="6"/>
                    <w:jc w:val="left"/>
                  </w:pPr>
                  <w:r>
                    <w:rPr>
                      <w:rFonts w:ascii="仿宋_GB2312" w:hAnsi="仿宋_GB2312" w:eastAsia="仿宋_GB2312" w:cs="仿宋_GB2312"/>
                    </w:rPr>
                    <w:t>2</w:t>
                  </w:r>
                </w:p>
              </w:tc>
              <w:tc>
                <w:tcPr>
                  <w:tcW w:w="1021" w:type="dxa"/>
                </w:tcPr>
                <w:p w14:paraId="2F5C5B4D">
                  <w:pPr>
                    <w:pStyle w:val="6"/>
                    <w:jc w:val="left"/>
                  </w:pPr>
                  <w:r>
                    <w:rPr>
                      <w:rFonts w:ascii="仿宋_GB2312" w:hAnsi="仿宋_GB2312" w:eastAsia="仿宋_GB2312" w:cs="仿宋_GB2312"/>
                    </w:rPr>
                    <w:t>单位负责人授权书</w:t>
                  </w:r>
                </w:p>
              </w:tc>
              <w:tc>
                <w:tcPr>
                  <w:tcW w:w="1276" w:type="dxa"/>
                </w:tcPr>
                <w:p w14:paraId="0EE7F7FF">
                  <w:pPr>
                    <w:pStyle w:val="6"/>
                    <w:jc w:val="left"/>
                  </w:pPr>
                  <w:r>
                    <w:rPr>
                      <w:rFonts w:ascii="仿宋_GB2312" w:hAnsi="仿宋_GB2312" w:eastAsia="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663D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34936BDD">
                  <w:pPr>
                    <w:pStyle w:val="6"/>
                    <w:jc w:val="left"/>
                  </w:pPr>
                  <w:r>
                    <w:rPr>
                      <w:rFonts w:ascii="仿宋_GB2312" w:hAnsi="仿宋_GB2312" w:eastAsia="仿宋_GB2312" w:cs="仿宋_GB2312"/>
                    </w:rPr>
                    <w:t>3</w:t>
                  </w:r>
                </w:p>
              </w:tc>
              <w:tc>
                <w:tcPr>
                  <w:tcW w:w="1021" w:type="dxa"/>
                </w:tcPr>
                <w:p w14:paraId="1367B5E8">
                  <w:pPr>
                    <w:pStyle w:val="6"/>
                    <w:jc w:val="left"/>
                  </w:pPr>
                  <w:r>
                    <w:rPr>
                      <w:rFonts w:ascii="仿宋_GB2312" w:hAnsi="仿宋_GB2312" w:eastAsia="仿宋_GB2312" w:cs="仿宋_GB2312"/>
                    </w:rPr>
                    <w:t>营业执照等证明文件</w:t>
                  </w:r>
                </w:p>
              </w:tc>
              <w:tc>
                <w:tcPr>
                  <w:tcW w:w="1276" w:type="dxa"/>
                </w:tcPr>
                <w:p w14:paraId="002B857F">
                  <w:pPr>
                    <w:pStyle w:val="6"/>
                    <w:jc w:val="left"/>
                  </w:pPr>
                  <w:r>
                    <w:rPr>
                      <w:rFonts w:ascii="仿宋_GB2312" w:hAnsi="仿宋_GB2312" w:eastAsia="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39C90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4F320BEC">
                  <w:pPr>
                    <w:pStyle w:val="6"/>
                    <w:jc w:val="left"/>
                  </w:pPr>
                  <w:r>
                    <w:rPr>
                      <w:rFonts w:ascii="仿宋_GB2312" w:hAnsi="仿宋_GB2312" w:eastAsia="仿宋_GB2312" w:cs="仿宋_GB2312"/>
                    </w:rPr>
                    <w:t>4</w:t>
                  </w:r>
                </w:p>
              </w:tc>
              <w:tc>
                <w:tcPr>
                  <w:tcW w:w="1021" w:type="dxa"/>
                </w:tcPr>
                <w:p w14:paraId="4ACBAA77">
                  <w:pPr>
                    <w:pStyle w:val="6"/>
                    <w:jc w:val="left"/>
                  </w:pPr>
                  <w:r>
                    <w:rPr>
                      <w:rFonts w:ascii="仿宋_GB2312" w:hAnsi="仿宋_GB2312" w:eastAsia="仿宋_GB2312" w:cs="仿宋_GB2312"/>
                    </w:rPr>
                    <w:t>提供财务状况报告（财务报告、或资信证明）</w:t>
                  </w:r>
                </w:p>
              </w:tc>
              <w:tc>
                <w:tcPr>
                  <w:tcW w:w="1276" w:type="dxa"/>
                </w:tcPr>
                <w:p w14:paraId="2E9F465B">
                  <w:pPr>
                    <w:pStyle w:val="6"/>
                    <w:jc w:val="left"/>
                  </w:pPr>
                  <w:r>
                    <w:rPr>
                      <w:rFonts w:ascii="仿宋_GB2312" w:hAnsi="仿宋_GB2312" w:eastAsia="仿宋_GB2312" w:cs="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D872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39D21066">
                  <w:pPr>
                    <w:pStyle w:val="6"/>
                    <w:jc w:val="left"/>
                  </w:pPr>
                  <w:r>
                    <w:rPr>
                      <w:rFonts w:ascii="仿宋_GB2312" w:hAnsi="仿宋_GB2312" w:eastAsia="仿宋_GB2312" w:cs="仿宋_GB2312"/>
                    </w:rPr>
                    <w:t>5</w:t>
                  </w:r>
                </w:p>
              </w:tc>
              <w:tc>
                <w:tcPr>
                  <w:tcW w:w="1021" w:type="dxa"/>
                </w:tcPr>
                <w:p w14:paraId="10F478F4">
                  <w:pPr>
                    <w:pStyle w:val="6"/>
                    <w:jc w:val="left"/>
                  </w:pPr>
                  <w:r>
                    <w:rPr>
                      <w:rFonts w:ascii="仿宋_GB2312" w:hAnsi="仿宋_GB2312" w:eastAsia="仿宋_GB2312" w:cs="仿宋_GB2312"/>
                    </w:rPr>
                    <w:t>依法缴纳税收证明材料</w:t>
                  </w:r>
                </w:p>
              </w:tc>
              <w:tc>
                <w:tcPr>
                  <w:tcW w:w="1276" w:type="dxa"/>
                </w:tcPr>
                <w:p w14:paraId="3CDB7C29">
                  <w:pPr>
                    <w:pStyle w:val="6"/>
                    <w:jc w:val="left"/>
                  </w:pPr>
                  <w:r>
                    <w:rPr>
                      <w:rFonts w:ascii="仿宋_GB2312" w:hAnsi="仿宋_GB2312" w:eastAsia="仿宋_GB2312" w:cs="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43552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2C566F44">
                  <w:pPr>
                    <w:pStyle w:val="6"/>
                    <w:jc w:val="left"/>
                  </w:pPr>
                  <w:r>
                    <w:rPr>
                      <w:rFonts w:ascii="仿宋_GB2312" w:hAnsi="仿宋_GB2312" w:eastAsia="仿宋_GB2312" w:cs="仿宋_GB2312"/>
                    </w:rPr>
                    <w:t>6</w:t>
                  </w:r>
                </w:p>
              </w:tc>
              <w:tc>
                <w:tcPr>
                  <w:tcW w:w="1021" w:type="dxa"/>
                </w:tcPr>
                <w:p w14:paraId="106C7A34">
                  <w:pPr>
                    <w:pStyle w:val="6"/>
                    <w:jc w:val="left"/>
                  </w:pPr>
                  <w:r>
                    <w:rPr>
                      <w:rFonts w:ascii="仿宋_GB2312" w:hAnsi="仿宋_GB2312" w:eastAsia="仿宋_GB2312" w:cs="仿宋_GB2312"/>
                    </w:rPr>
                    <w:t>依法缴纳社会保障资金证明材料</w:t>
                  </w:r>
                </w:p>
              </w:tc>
              <w:tc>
                <w:tcPr>
                  <w:tcW w:w="1276" w:type="dxa"/>
                </w:tcPr>
                <w:p w14:paraId="67A043A3">
                  <w:pPr>
                    <w:pStyle w:val="6"/>
                    <w:jc w:val="left"/>
                  </w:pPr>
                  <w:r>
                    <w:rPr>
                      <w:rFonts w:ascii="仿宋_GB2312" w:hAnsi="仿宋_GB2312" w:eastAsia="仿宋_GB2312" w:cs="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56EEA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7DC1F690">
                  <w:pPr>
                    <w:pStyle w:val="6"/>
                    <w:jc w:val="left"/>
                  </w:pPr>
                  <w:r>
                    <w:rPr>
                      <w:rFonts w:ascii="仿宋_GB2312" w:hAnsi="仿宋_GB2312" w:eastAsia="仿宋_GB2312" w:cs="仿宋_GB2312"/>
                    </w:rPr>
                    <w:t>7</w:t>
                  </w:r>
                </w:p>
              </w:tc>
              <w:tc>
                <w:tcPr>
                  <w:tcW w:w="1021" w:type="dxa"/>
                </w:tcPr>
                <w:p w14:paraId="5A0E42B1">
                  <w:pPr>
                    <w:pStyle w:val="6"/>
                    <w:jc w:val="left"/>
                  </w:pPr>
                  <w:r>
                    <w:rPr>
                      <w:rFonts w:ascii="仿宋_GB2312" w:hAnsi="仿宋_GB2312" w:eastAsia="仿宋_GB2312" w:cs="仿宋_GB2312"/>
                    </w:rPr>
                    <w:t>具备履行合同所必需设备和专业技术能力的声明函(若有)</w:t>
                  </w:r>
                </w:p>
              </w:tc>
              <w:tc>
                <w:tcPr>
                  <w:tcW w:w="1276" w:type="dxa"/>
                </w:tcPr>
                <w:p w14:paraId="0F2CB9DF">
                  <w:pPr>
                    <w:pStyle w:val="6"/>
                    <w:jc w:val="left"/>
                  </w:pPr>
                  <w:r>
                    <w:rPr>
                      <w:rFonts w:ascii="仿宋_GB2312" w:hAnsi="仿宋_GB2312" w:eastAsia="仿宋_GB2312" w:cs="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62502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3EB50DB4">
                  <w:pPr>
                    <w:pStyle w:val="6"/>
                    <w:jc w:val="left"/>
                  </w:pPr>
                  <w:r>
                    <w:rPr>
                      <w:rFonts w:ascii="仿宋_GB2312" w:hAnsi="仿宋_GB2312" w:eastAsia="仿宋_GB2312" w:cs="仿宋_GB2312"/>
                    </w:rPr>
                    <w:t>8</w:t>
                  </w:r>
                </w:p>
              </w:tc>
              <w:tc>
                <w:tcPr>
                  <w:tcW w:w="1021" w:type="dxa"/>
                </w:tcPr>
                <w:p w14:paraId="4EFF3A59">
                  <w:pPr>
                    <w:pStyle w:val="6"/>
                    <w:jc w:val="left"/>
                  </w:pPr>
                  <w:r>
                    <w:rPr>
                      <w:rFonts w:ascii="仿宋_GB2312" w:hAnsi="仿宋_GB2312" w:eastAsia="仿宋_GB2312" w:cs="仿宋_GB2312"/>
                    </w:rPr>
                    <w:t>参加采购活动前三年内在经营活动中没有重大违法记录的声明</w:t>
                  </w:r>
                </w:p>
              </w:tc>
              <w:tc>
                <w:tcPr>
                  <w:tcW w:w="1276" w:type="dxa"/>
                </w:tcPr>
                <w:p w14:paraId="25393C36">
                  <w:pPr>
                    <w:pStyle w:val="6"/>
                    <w:jc w:val="left"/>
                  </w:pPr>
                  <w:r>
                    <w:rPr>
                      <w:rFonts w:ascii="仿宋_GB2312" w:hAnsi="仿宋_GB2312" w:eastAsia="仿宋_GB2312" w:cs="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ADE9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46A76D65">
                  <w:pPr>
                    <w:pStyle w:val="6"/>
                    <w:jc w:val="left"/>
                  </w:pPr>
                  <w:r>
                    <w:rPr>
                      <w:rFonts w:ascii="仿宋_GB2312" w:hAnsi="仿宋_GB2312" w:eastAsia="仿宋_GB2312" w:cs="仿宋_GB2312"/>
                    </w:rPr>
                    <w:t>9</w:t>
                  </w:r>
                </w:p>
              </w:tc>
              <w:tc>
                <w:tcPr>
                  <w:tcW w:w="1021" w:type="dxa"/>
                </w:tcPr>
                <w:p w14:paraId="6142CA9C">
                  <w:pPr>
                    <w:pStyle w:val="6"/>
                    <w:jc w:val="left"/>
                  </w:pPr>
                  <w:r>
                    <w:rPr>
                      <w:rFonts w:ascii="仿宋_GB2312" w:hAnsi="仿宋_GB2312" w:eastAsia="仿宋_GB2312" w:cs="仿宋_GB2312"/>
                    </w:rPr>
                    <w:t>中小企业声明函（以资格条件落实中小企业扶持政策时适用 ）</w:t>
                  </w:r>
                </w:p>
              </w:tc>
              <w:tc>
                <w:tcPr>
                  <w:tcW w:w="1276" w:type="dxa"/>
                </w:tcPr>
                <w:p w14:paraId="7D51B53D">
                  <w:pPr>
                    <w:pStyle w:val="6"/>
                    <w:jc w:val="left"/>
                  </w:pPr>
                  <w:r>
                    <w:rPr>
                      <w:rFonts w:ascii="仿宋_GB2312" w:hAnsi="仿宋_GB2312" w:eastAsia="仿宋_GB2312" w:cs="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745C5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644AD231">
                  <w:pPr>
                    <w:pStyle w:val="6"/>
                    <w:jc w:val="left"/>
                  </w:pPr>
                  <w:r>
                    <w:rPr>
                      <w:rFonts w:ascii="仿宋_GB2312" w:hAnsi="仿宋_GB2312" w:eastAsia="仿宋_GB2312" w:cs="仿宋_GB2312"/>
                    </w:rPr>
                    <w:t>10</w:t>
                  </w:r>
                </w:p>
              </w:tc>
              <w:tc>
                <w:tcPr>
                  <w:tcW w:w="1021" w:type="dxa"/>
                </w:tcPr>
                <w:p w14:paraId="59CB208C">
                  <w:pPr>
                    <w:pStyle w:val="6"/>
                    <w:jc w:val="left"/>
                  </w:pPr>
                  <w:r>
                    <w:rPr>
                      <w:rFonts w:ascii="仿宋_GB2312" w:hAnsi="仿宋_GB2312" w:eastAsia="仿宋_GB2312" w:cs="仿宋_GB2312"/>
                    </w:rPr>
                    <w:t>信用记录查询结果</w:t>
                  </w:r>
                </w:p>
              </w:tc>
              <w:tc>
                <w:tcPr>
                  <w:tcW w:w="1276" w:type="dxa"/>
                </w:tcPr>
                <w:p w14:paraId="3DBFC9B3">
                  <w:pPr>
                    <w:pStyle w:val="6"/>
                    <w:jc w:val="left"/>
                  </w:pPr>
                  <w:r>
                    <w:rPr>
                      <w:rFonts w:ascii="仿宋_GB2312" w:hAnsi="仿宋_GB2312" w:eastAsia="仿宋_GB2312" w:cs="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4D10C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28780CCE">
                  <w:pPr>
                    <w:pStyle w:val="6"/>
                    <w:jc w:val="left"/>
                  </w:pPr>
                  <w:r>
                    <w:rPr>
                      <w:rFonts w:ascii="仿宋_GB2312" w:hAnsi="仿宋_GB2312" w:eastAsia="仿宋_GB2312" w:cs="仿宋_GB2312"/>
                    </w:rPr>
                    <w:t>11</w:t>
                  </w:r>
                </w:p>
              </w:tc>
              <w:tc>
                <w:tcPr>
                  <w:tcW w:w="1021" w:type="dxa"/>
                </w:tcPr>
                <w:p w14:paraId="26120EA0">
                  <w:pPr>
                    <w:pStyle w:val="6"/>
                    <w:jc w:val="left"/>
                  </w:pPr>
                  <w:r>
                    <w:rPr>
                      <w:rFonts w:ascii="仿宋_GB2312" w:hAnsi="仿宋_GB2312" w:eastAsia="仿宋_GB2312" w:cs="仿宋_GB2312"/>
                    </w:rPr>
                    <w:t>联合体协议（若有）</w:t>
                  </w:r>
                </w:p>
              </w:tc>
              <w:tc>
                <w:tcPr>
                  <w:tcW w:w="1276" w:type="dxa"/>
                </w:tcPr>
                <w:p w14:paraId="0AD22879">
                  <w:pPr>
                    <w:pStyle w:val="6"/>
                    <w:jc w:val="left"/>
                  </w:pPr>
                  <w:r>
                    <w:rPr>
                      <w:rFonts w:ascii="仿宋_GB2312" w:hAnsi="仿宋_GB2312" w:eastAsia="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14:paraId="17FC776A">
            <w:pPr>
              <w:pStyle w:val="6"/>
              <w:jc w:val="left"/>
            </w:pPr>
            <w:r>
              <w:rPr>
                <w:rFonts w:ascii="仿宋_GB2312" w:hAnsi="仿宋_GB2312" w:eastAsia="仿宋_GB2312" w:cs="仿宋_GB2312"/>
              </w:rPr>
              <w:t>（2）特定资格条件：</w:t>
            </w:r>
          </w:p>
          <w:p w14:paraId="583644FB">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1418"/>
            </w:tblGrid>
            <w:tr w14:paraId="19E37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18855180">
                  <w:pPr>
                    <w:pStyle w:val="6"/>
                    <w:jc w:val="left"/>
                  </w:pPr>
                  <w:r>
                    <w:rPr>
                      <w:rFonts w:ascii="仿宋_GB2312" w:hAnsi="仿宋_GB2312" w:eastAsia="仿宋_GB2312" w:cs="仿宋_GB2312"/>
                    </w:rPr>
                    <w:t xml:space="preserve"> 资格审查要求概况</w:t>
                  </w:r>
                </w:p>
              </w:tc>
              <w:tc>
                <w:tcPr>
                  <w:tcW w:w="1418" w:type="dxa"/>
                </w:tcPr>
                <w:p w14:paraId="2B06744D">
                  <w:pPr>
                    <w:pStyle w:val="6"/>
                    <w:jc w:val="left"/>
                  </w:pPr>
                  <w:r>
                    <w:rPr>
                      <w:rFonts w:ascii="仿宋_GB2312" w:hAnsi="仿宋_GB2312" w:eastAsia="仿宋_GB2312" w:cs="仿宋_GB2312"/>
                    </w:rPr>
                    <w:t xml:space="preserve"> 评审点具体描述</w:t>
                  </w:r>
                </w:p>
              </w:tc>
            </w:tr>
            <w:tr w14:paraId="3E2BA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0DC5D669">
                  <w:pPr>
                    <w:pStyle w:val="6"/>
                    <w:jc w:val="left"/>
                  </w:pPr>
                  <w:r>
                    <w:rPr>
                      <w:rFonts w:ascii="仿宋_GB2312" w:hAnsi="仿宋_GB2312" w:eastAsia="仿宋_GB2312" w:cs="仿宋_GB2312"/>
                    </w:rPr>
                    <w:t>资格承诺函</w:t>
                  </w:r>
                </w:p>
              </w:tc>
              <w:tc>
                <w:tcPr>
                  <w:tcW w:w="1418" w:type="dxa"/>
                </w:tcPr>
                <w:p w14:paraId="3B55910C">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C646351">
            <w:pPr>
              <w:pStyle w:val="6"/>
              <w:jc w:val="left"/>
            </w:pPr>
            <w:r>
              <w:rPr>
                <w:rFonts w:ascii="仿宋_GB2312" w:hAnsi="仿宋_GB2312" w:eastAsia="仿宋_GB2312" w:cs="仿宋_GB2312"/>
              </w:rPr>
              <w:t>（3）磋商保证金</w:t>
            </w:r>
          </w:p>
          <w:p w14:paraId="659E67EF">
            <w:pPr>
              <w:pStyle w:val="6"/>
              <w:jc w:val="left"/>
            </w:pPr>
            <w:r>
              <w:rPr>
                <w:rFonts w:ascii="仿宋_GB2312" w:hAnsi="仿宋_GB2312" w:eastAsia="仿宋_GB2312" w:cs="仿宋_GB2312"/>
              </w:rPr>
              <w:t>※备注说明</w:t>
            </w:r>
          </w:p>
          <w:p w14:paraId="23906EB9">
            <w:pPr>
              <w:pStyle w:val="6"/>
              <w:jc w:val="left"/>
            </w:pPr>
            <w:r>
              <w:rPr>
                <w:rFonts w:ascii="仿宋_GB2312" w:hAnsi="仿宋_GB2312" w:eastAsia="仿宋_GB2312" w:cs="仿宋_GB2312"/>
              </w:rPr>
              <w:t>①供应商应根据自身实际情况提供上述资格要求的证明材料，格式可参考磋商文件第五章提供。</w:t>
            </w:r>
          </w:p>
          <w:p w14:paraId="4804B2B0">
            <w:pPr>
              <w:pStyle w:val="6"/>
              <w:jc w:val="left"/>
            </w:pPr>
            <w:r>
              <w:rPr>
                <w:rFonts w:ascii="仿宋_GB2312" w:hAnsi="仿宋_GB2312" w:eastAsia="仿宋_GB2312" w:cs="仿宋_GB2312"/>
              </w:rPr>
              <w:t>②供应商提供的相应证明材料复印件均应符合：内容完整、清晰、整洁，并由供应商加盖其单位公章。</w:t>
            </w:r>
          </w:p>
          <w:p w14:paraId="1B68BD23">
            <w:pPr>
              <w:pStyle w:val="6"/>
              <w:jc w:val="left"/>
            </w:pPr>
            <w:r>
              <w:rPr>
                <w:rFonts w:ascii="仿宋_GB2312" w:hAnsi="仿宋_GB2312" w:eastAsia="仿宋_GB2312" w:cs="仿宋_GB2312"/>
              </w:rPr>
              <w:t>③根据采购文件须知前附表1第1项号的“（2）特定资格条件”要求，允许供应商采用资格承诺制的并提供符合要求的资格承诺函，视为满足采购文件的资格要求。</w:t>
            </w:r>
          </w:p>
        </w:tc>
      </w:tr>
      <w:tr w14:paraId="12E82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CA70A6">
            <w:pPr>
              <w:pStyle w:val="6"/>
              <w:jc w:val="left"/>
            </w:pPr>
            <w:r>
              <w:rPr>
                <w:rFonts w:ascii="仿宋_GB2312" w:hAnsi="仿宋_GB2312" w:eastAsia="仿宋_GB2312" w:cs="仿宋_GB2312"/>
              </w:rPr>
              <w:t>2</w:t>
            </w:r>
          </w:p>
        </w:tc>
        <w:tc>
          <w:tcPr>
            <w:tcW w:w="2769" w:type="dxa"/>
          </w:tcPr>
          <w:p w14:paraId="55102CFA">
            <w:pPr>
              <w:pStyle w:val="6"/>
              <w:jc w:val="left"/>
            </w:pPr>
            <w:r>
              <w:rPr>
                <w:rFonts w:ascii="仿宋_GB2312" w:hAnsi="仿宋_GB2312" w:eastAsia="仿宋_GB2312" w:cs="仿宋_GB2312"/>
              </w:rPr>
              <w:t>3.2.2</w:t>
            </w:r>
          </w:p>
        </w:tc>
        <w:tc>
          <w:tcPr>
            <w:tcW w:w="2769" w:type="dxa"/>
          </w:tcPr>
          <w:p w14:paraId="2E65E683">
            <w:pPr>
              <w:pStyle w:val="6"/>
              <w:jc w:val="left"/>
            </w:pPr>
            <w:r>
              <w:rPr>
                <w:rFonts w:ascii="仿宋_GB2312" w:hAnsi="仿宋_GB2312" w:eastAsia="仿宋_GB2312" w:cs="仿宋_GB2312"/>
              </w:rPr>
              <w:t>是否接受联合体形式的响应磋商：</w:t>
            </w:r>
          </w:p>
          <w:p w14:paraId="36553161">
            <w:pPr>
              <w:pStyle w:val="6"/>
              <w:jc w:val="left"/>
            </w:pPr>
            <w:r>
              <w:rPr>
                <w:rFonts w:ascii="仿宋_GB2312" w:hAnsi="仿宋_GB2312" w:eastAsia="仿宋_GB2312" w:cs="仿宋_GB2312"/>
              </w:rPr>
              <w:t>采购包1：不接受</w:t>
            </w:r>
          </w:p>
        </w:tc>
      </w:tr>
      <w:tr w14:paraId="06948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A1A511">
            <w:pPr>
              <w:pStyle w:val="6"/>
              <w:jc w:val="left"/>
            </w:pPr>
            <w:r>
              <w:rPr>
                <w:rFonts w:ascii="仿宋_GB2312" w:hAnsi="仿宋_GB2312" w:eastAsia="仿宋_GB2312" w:cs="仿宋_GB2312"/>
              </w:rPr>
              <w:t>3</w:t>
            </w:r>
          </w:p>
        </w:tc>
        <w:tc>
          <w:tcPr>
            <w:tcW w:w="2769" w:type="dxa"/>
          </w:tcPr>
          <w:p w14:paraId="4A829B4D">
            <w:pPr>
              <w:pStyle w:val="6"/>
              <w:jc w:val="left"/>
            </w:pPr>
            <w:r>
              <w:rPr>
                <w:rFonts w:ascii="仿宋_GB2312" w:hAnsi="仿宋_GB2312" w:eastAsia="仿宋_GB2312" w:cs="仿宋_GB2312"/>
              </w:rPr>
              <w:t>6.3</w:t>
            </w:r>
          </w:p>
        </w:tc>
        <w:tc>
          <w:tcPr>
            <w:tcW w:w="2769" w:type="dxa"/>
          </w:tcPr>
          <w:p w14:paraId="67BA1FBB">
            <w:pPr>
              <w:pStyle w:val="6"/>
              <w:jc w:val="left"/>
            </w:pPr>
            <w:r>
              <w:rPr>
                <w:rFonts w:ascii="仿宋_GB2312" w:hAnsi="仿宋_GB2312" w:eastAsia="仿宋_GB2312" w:cs="仿宋_GB2312"/>
              </w:rPr>
              <w:t>是否组织现场考察或召开磋商前答疑会：</w:t>
            </w:r>
          </w:p>
          <w:p w14:paraId="5ACA48D7">
            <w:pPr>
              <w:pStyle w:val="6"/>
              <w:jc w:val="left"/>
            </w:pPr>
            <w:r>
              <w:rPr>
                <w:rFonts w:ascii="仿宋_GB2312" w:hAnsi="仿宋_GB2312" w:eastAsia="仿宋_GB2312" w:cs="仿宋_GB2312"/>
              </w:rPr>
              <w:t>采购包1：不组织</w:t>
            </w:r>
          </w:p>
        </w:tc>
      </w:tr>
      <w:tr w14:paraId="5E570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AD8A5F">
            <w:pPr>
              <w:pStyle w:val="6"/>
              <w:jc w:val="left"/>
            </w:pPr>
            <w:r>
              <w:rPr>
                <w:rFonts w:ascii="仿宋_GB2312" w:hAnsi="仿宋_GB2312" w:eastAsia="仿宋_GB2312" w:cs="仿宋_GB2312"/>
              </w:rPr>
              <w:t>4</w:t>
            </w:r>
          </w:p>
        </w:tc>
        <w:tc>
          <w:tcPr>
            <w:tcW w:w="2769" w:type="dxa"/>
          </w:tcPr>
          <w:p w14:paraId="51A8C4D8">
            <w:pPr>
              <w:pStyle w:val="6"/>
              <w:jc w:val="left"/>
            </w:pPr>
            <w:r>
              <w:rPr>
                <w:rFonts w:ascii="仿宋_GB2312" w:hAnsi="仿宋_GB2312" w:eastAsia="仿宋_GB2312" w:cs="仿宋_GB2312"/>
              </w:rPr>
              <w:t>9.1</w:t>
            </w:r>
          </w:p>
        </w:tc>
        <w:tc>
          <w:tcPr>
            <w:tcW w:w="2769" w:type="dxa"/>
          </w:tcPr>
          <w:p w14:paraId="03F34E8B">
            <w:pPr>
              <w:pStyle w:val="6"/>
              <w:jc w:val="left"/>
            </w:pPr>
            <w:r>
              <w:rPr>
                <w:rFonts w:ascii="仿宋_GB2312" w:hAnsi="仿宋_GB2312" w:eastAsia="仿宋_GB2312" w:cs="仿宋_GB2312"/>
              </w:rPr>
              <w:t>响应文件有效期：首次响应文件提交截止时间起 90 个日历日。</w:t>
            </w:r>
          </w:p>
        </w:tc>
      </w:tr>
      <w:tr w14:paraId="30DC0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520C33">
            <w:pPr>
              <w:pStyle w:val="6"/>
              <w:jc w:val="left"/>
            </w:pPr>
            <w:r>
              <w:rPr>
                <w:rFonts w:ascii="仿宋_GB2312" w:hAnsi="仿宋_GB2312" w:eastAsia="仿宋_GB2312" w:cs="仿宋_GB2312"/>
              </w:rPr>
              <w:t>5</w:t>
            </w:r>
          </w:p>
        </w:tc>
        <w:tc>
          <w:tcPr>
            <w:tcW w:w="2769" w:type="dxa"/>
          </w:tcPr>
          <w:p w14:paraId="0E4A1562">
            <w:pPr>
              <w:pStyle w:val="6"/>
              <w:jc w:val="left"/>
            </w:pPr>
            <w:r>
              <w:rPr>
                <w:rFonts w:ascii="仿宋_GB2312" w:hAnsi="仿宋_GB2312" w:eastAsia="仿宋_GB2312" w:cs="仿宋_GB2312"/>
              </w:rPr>
              <w:t>10.3.1</w:t>
            </w:r>
          </w:p>
        </w:tc>
        <w:tc>
          <w:tcPr>
            <w:tcW w:w="2769" w:type="dxa"/>
          </w:tcPr>
          <w:p w14:paraId="23CB20BE">
            <w:pPr>
              <w:pStyle w:val="6"/>
              <w:jc w:val="left"/>
            </w:pPr>
            <w:r>
              <w:rPr>
                <w:rFonts w:ascii="仿宋_GB2312" w:hAnsi="仿宋_GB2312" w:eastAsia="仿宋_GB2312" w:cs="仿宋_GB2312"/>
              </w:rPr>
              <w:t>磋商保证金退还的其它要求：</w:t>
            </w:r>
          </w:p>
          <w:p w14:paraId="308D635A">
            <w:pPr>
              <w:pStyle w:val="6"/>
              <w:jc w:val="left"/>
            </w:pPr>
            <w:r>
              <w:rPr>
                <w:rFonts w:ascii="仿宋_GB2312" w:hAnsi="仿宋_GB2312" w:eastAsia="仿宋_GB2312" w:cs="仿宋_GB2312"/>
              </w:rPr>
              <w:t>无</w:t>
            </w:r>
          </w:p>
        </w:tc>
      </w:tr>
      <w:tr w14:paraId="4CFE2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E0E11C">
            <w:pPr>
              <w:pStyle w:val="6"/>
              <w:jc w:val="left"/>
            </w:pPr>
            <w:r>
              <w:rPr>
                <w:rFonts w:ascii="仿宋_GB2312" w:hAnsi="仿宋_GB2312" w:eastAsia="仿宋_GB2312" w:cs="仿宋_GB2312"/>
              </w:rPr>
              <w:t>6</w:t>
            </w:r>
          </w:p>
        </w:tc>
        <w:tc>
          <w:tcPr>
            <w:tcW w:w="2769" w:type="dxa"/>
          </w:tcPr>
          <w:p w14:paraId="0AF1BCBB">
            <w:pPr>
              <w:pStyle w:val="6"/>
              <w:jc w:val="left"/>
            </w:pPr>
            <w:r>
              <w:rPr>
                <w:rFonts w:ascii="仿宋_GB2312" w:hAnsi="仿宋_GB2312" w:eastAsia="仿宋_GB2312" w:cs="仿宋_GB2312"/>
              </w:rPr>
              <w:t>11.1</w:t>
            </w:r>
          </w:p>
        </w:tc>
        <w:tc>
          <w:tcPr>
            <w:tcW w:w="2769" w:type="dxa"/>
          </w:tcPr>
          <w:p w14:paraId="7346C92C">
            <w:pPr>
              <w:pStyle w:val="6"/>
              <w:jc w:val="left"/>
            </w:pPr>
            <w:r>
              <w:rPr>
                <w:rFonts w:ascii="仿宋_GB2312" w:hAnsi="仿宋_GB2312" w:eastAsia="仿宋_GB2312" w:cs="仿宋_GB2312"/>
              </w:rPr>
              <w:t>响应文件的份数</w:t>
            </w:r>
          </w:p>
          <w:p w14:paraId="669E2F28">
            <w:pPr>
              <w:pStyle w:val="6"/>
              <w:jc w:val="left"/>
            </w:pPr>
            <w:r>
              <w:rPr>
                <w:rFonts w:ascii="仿宋_GB2312" w:hAnsi="仿宋_GB2312" w:eastAsia="仿宋_GB2312" w:cs="仿宋_GB2312"/>
              </w:rPr>
              <w:t xml:space="preserve"> （1）纸质响应文件</w:t>
            </w:r>
          </w:p>
          <w:p w14:paraId="3F9750AA">
            <w:pPr>
              <w:pStyle w:val="6"/>
              <w:jc w:val="left"/>
            </w:pPr>
            <w:r>
              <w:rPr>
                <w:rFonts w:ascii="仿宋_GB2312" w:hAnsi="仿宋_GB2312" w:eastAsia="仿宋_GB2312" w:cs="仿宋_GB2312"/>
              </w:rPr>
              <w:t xml:space="preserve"> ①响应文件正本 0 份、副本 0 份。</w:t>
            </w:r>
          </w:p>
          <w:p w14:paraId="01A1C891">
            <w:pPr>
              <w:pStyle w:val="6"/>
              <w:jc w:val="left"/>
            </w:pPr>
            <w:r>
              <w:rPr>
                <w:rFonts w:ascii="仿宋_GB2312" w:hAnsi="仿宋_GB2312" w:eastAsia="仿宋_GB2312" w:cs="仿宋_GB2312"/>
              </w:rPr>
              <w:t xml:space="preserve"> ②可读介质（光盘或U盘） 0 份：将上传至福建省政府采购网上公开信息系统的电子响应文件在可读介质中另存 0 份。</w:t>
            </w:r>
          </w:p>
          <w:p w14:paraId="62094FEA">
            <w:pPr>
              <w:pStyle w:val="6"/>
              <w:jc w:val="left"/>
            </w:pPr>
            <w:r>
              <w:rPr>
                <w:rFonts w:ascii="仿宋_GB2312" w:hAnsi="仿宋_GB2312" w:eastAsia="仿宋_GB2312" w:cs="仿宋_GB2312"/>
              </w:rPr>
              <w:t xml:space="preserve"> （2）电子响应文件：详见表2《关于电子竞争性磋商活动的专门规定》</w:t>
            </w:r>
          </w:p>
        </w:tc>
      </w:tr>
      <w:tr w14:paraId="48FF2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38435B">
            <w:pPr>
              <w:pStyle w:val="6"/>
              <w:jc w:val="left"/>
            </w:pPr>
            <w:r>
              <w:rPr>
                <w:rFonts w:ascii="仿宋_GB2312" w:hAnsi="仿宋_GB2312" w:eastAsia="仿宋_GB2312" w:cs="仿宋_GB2312"/>
              </w:rPr>
              <w:t>7</w:t>
            </w:r>
          </w:p>
        </w:tc>
        <w:tc>
          <w:tcPr>
            <w:tcW w:w="2769" w:type="dxa"/>
          </w:tcPr>
          <w:p w14:paraId="4EE31ABD">
            <w:pPr>
              <w:pStyle w:val="6"/>
              <w:jc w:val="left"/>
            </w:pPr>
            <w:r>
              <w:rPr>
                <w:rFonts w:ascii="仿宋_GB2312" w:hAnsi="仿宋_GB2312" w:eastAsia="仿宋_GB2312" w:cs="仿宋_GB2312"/>
              </w:rPr>
              <w:t>14.4</w:t>
            </w:r>
          </w:p>
        </w:tc>
        <w:tc>
          <w:tcPr>
            <w:tcW w:w="2769" w:type="dxa"/>
          </w:tcPr>
          <w:p w14:paraId="3861B5C9">
            <w:pPr>
              <w:pStyle w:val="6"/>
              <w:jc w:val="left"/>
            </w:pPr>
            <w:r>
              <w:rPr>
                <w:rFonts w:ascii="仿宋_GB2312" w:hAnsi="仿宋_GB2312" w:eastAsia="仿宋_GB2312" w:cs="仿宋_GB2312"/>
              </w:rPr>
              <w:t>磋商过程中可能发生实质性变动的内容：</w:t>
            </w:r>
          </w:p>
          <w:p w14:paraId="2F0E5FBB">
            <w:pPr>
              <w:pStyle w:val="6"/>
              <w:jc w:val="left"/>
            </w:pPr>
            <w:r>
              <w:rPr>
                <w:rFonts w:ascii="仿宋_GB2312" w:hAnsi="仿宋_GB2312" w:eastAsia="仿宋_GB2312" w:cs="仿宋_GB2312"/>
              </w:rPr>
              <w:t>无</w:t>
            </w:r>
          </w:p>
        </w:tc>
      </w:tr>
      <w:tr w14:paraId="3B85B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ECC76F">
            <w:pPr>
              <w:pStyle w:val="6"/>
              <w:jc w:val="left"/>
            </w:pPr>
            <w:r>
              <w:rPr>
                <w:rFonts w:ascii="仿宋_GB2312" w:hAnsi="仿宋_GB2312" w:eastAsia="仿宋_GB2312" w:cs="仿宋_GB2312"/>
              </w:rPr>
              <w:t>8</w:t>
            </w:r>
          </w:p>
        </w:tc>
        <w:tc>
          <w:tcPr>
            <w:tcW w:w="2769" w:type="dxa"/>
          </w:tcPr>
          <w:p w14:paraId="01481ACA">
            <w:pPr>
              <w:pStyle w:val="6"/>
              <w:jc w:val="left"/>
            </w:pPr>
            <w:r>
              <w:rPr>
                <w:rFonts w:ascii="仿宋_GB2312" w:hAnsi="仿宋_GB2312" w:eastAsia="仿宋_GB2312" w:cs="仿宋_GB2312"/>
              </w:rPr>
              <w:t>14.9</w:t>
            </w:r>
          </w:p>
        </w:tc>
        <w:tc>
          <w:tcPr>
            <w:tcW w:w="2769" w:type="dxa"/>
          </w:tcPr>
          <w:p w14:paraId="7F138956">
            <w:pPr>
              <w:pStyle w:val="6"/>
              <w:jc w:val="left"/>
            </w:pPr>
            <w:r>
              <w:rPr>
                <w:rFonts w:ascii="仿宋_GB2312" w:hAnsi="仿宋_GB2312" w:eastAsia="仿宋_GB2312" w:cs="仿宋_GB2312"/>
              </w:rPr>
              <w:t>评审的标准和方法：具体内容详见竞争性磋商须知前附表专项附件“评审的标准和方法”。</w:t>
            </w:r>
          </w:p>
        </w:tc>
      </w:tr>
      <w:tr w14:paraId="71222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3D06D6">
            <w:pPr>
              <w:pStyle w:val="6"/>
              <w:jc w:val="left"/>
            </w:pPr>
            <w:r>
              <w:rPr>
                <w:rFonts w:ascii="仿宋_GB2312" w:hAnsi="仿宋_GB2312" w:eastAsia="仿宋_GB2312" w:cs="仿宋_GB2312"/>
              </w:rPr>
              <w:t>9</w:t>
            </w:r>
          </w:p>
        </w:tc>
        <w:tc>
          <w:tcPr>
            <w:tcW w:w="2769" w:type="dxa"/>
          </w:tcPr>
          <w:p w14:paraId="177D3CCB"/>
        </w:tc>
        <w:tc>
          <w:tcPr>
            <w:tcW w:w="2769" w:type="dxa"/>
          </w:tcPr>
          <w:p w14:paraId="09B60111">
            <w:pPr>
              <w:pStyle w:val="6"/>
              <w:jc w:val="left"/>
            </w:pPr>
            <w:r>
              <w:rPr>
                <w:rFonts w:ascii="仿宋_GB2312" w:hAnsi="仿宋_GB2312" w:eastAsia="仿宋_GB2312" w:cs="仿宋_GB2312"/>
              </w:rPr>
              <w:t>根据采购项目的特点和需要，需要加以详细说明的其他磋商程序规定、要求等内容：</w:t>
            </w:r>
          </w:p>
          <w:p w14:paraId="2214D796">
            <w:pPr>
              <w:pStyle w:val="6"/>
              <w:jc w:val="left"/>
            </w:pPr>
            <w:r>
              <w:rPr>
                <w:rFonts w:ascii="仿宋_GB2312" w:hAnsi="仿宋_GB2312" w:eastAsia="仿宋_GB2312" w:cs="仿宋_GB2312"/>
              </w:rPr>
              <w:t>无</w:t>
            </w:r>
          </w:p>
        </w:tc>
      </w:tr>
      <w:tr w14:paraId="2A4CE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7BE115">
            <w:pPr>
              <w:pStyle w:val="6"/>
              <w:jc w:val="left"/>
            </w:pPr>
            <w:r>
              <w:rPr>
                <w:rFonts w:ascii="仿宋_GB2312" w:hAnsi="仿宋_GB2312" w:eastAsia="仿宋_GB2312" w:cs="仿宋_GB2312"/>
              </w:rPr>
              <w:t>10</w:t>
            </w:r>
          </w:p>
        </w:tc>
        <w:tc>
          <w:tcPr>
            <w:tcW w:w="2769" w:type="dxa"/>
          </w:tcPr>
          <w:p w14:paraId="187CE108">
            <w:pPr>
              <w:pStyle w:val="6"/>
              <w:jc w:val="left"/>
            </w:pPr>
            <w:r>
              <w:rPr>
                <w:rFonts w:ascii="仿宋_GB2312" w:hAnsi="仿宋_GB2312" w:eastAsia="仿宋_GB2312" w:cs="仿宋_GB2312"/>
              </w:rPr>
              <w:t>22.2</w:t>
            </w:r>
          </w:p>
        </w:tc>
        <w:tc>
          <w:tcPr>
            <w:tcW w:w="2769" w:type="dxa"/>
          </w:tcPr>
          <w:p w14:paraId="6C96F081">
            <w:pPr>
              <w:pStyle w:val="6"/>
              <w:jc w:val="left"/>
            </w:pPr>
            <w:r>
              <w:rPr>
                <w:rFonts w:ascii="仿宋_GB2312" w:hAnsi="仿宋_GB2312" w:eastAsia="仿宋_GB2312" w:cs="仿宋_GB2312"/>
              </w:rPr>
              <w:t>信息公告指定媒体（以下简称：“指定媒体”）：</w:t>
            </w:r>
          </w:p>
          <w:p w14:paraId="6F22CAB7">
            <w:pPr>
              <w:pStyle w:val="6"/>
              <w:jc w:val="left"/>
            </w:pPr>
            <w:r>
              <w:rPr>
                <w:rFonts w:ascii="仿宋_GB2312" w:hAnsi="仿宋_GB2312" w:eastAsia="仿宋_GB2312" w:cs="仿宋_GB2312"/>
              </w:rPr>
              <w:t xml:space="preserve"> (1)中国政府采购网，网址www.ccgp.gov.cn。</w:t>
            </w:r>
          </w:p>
          <w:p w14:paraId="43CFBBA6">
            <w:pPr>
              <w:pStyle w:val="6"/>
              <w:jc w:val="left"/>
            </w:pPr>
            <w:r>
              <w:rPr>
                <w:rFonts w:ascii="仿宋_GB2312" w:hAnsi="仿宋_GB2312" w:eastAsia="仿宋_GB2312" w:cs="仿宋_GB2312"/>
              </w:rPr>
              <w:t xml:space="preserve"> (2)中国政府采购网福建分网（福建省政府采购网），网址zfcg.czt.fujian.gov.cn。</w:t>
            </w:r>
          </w:p>
          <w:p w14:paraId="08D3CE0C">
            <w:pPr>
              <w:pStyle w:val="6"/>
              <w:jc w:val="left"/>
            </w:pPr>
            <w:r>
              <w:rPr>
                <w:rFonts w:ascii="仿宋_GB2312" w:hAnsi="仿宋_GB2312" w:eastAsia="仿宋_GB2312" w:cs="仿宋_GB2312"/>
              </w:rPr>
              <w:t xml:space="preserve"> ※上述指定媒体的有关信息若不一致，应以中国政府采购网福建分网（福建省政府采购网）发布的为准。</w:t>
            </w:r>
          </w:p>
        </w:tc>
      </w:tr>
      <w:tr w14:paraId="003A9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EC5BBF">
            <w:pPr>
              <w:pStyle w:val="6"/>
              <w:jc w:val="left"/>
            </w:pPr>
            <w:r>
              <w:rPr>
                <w:rFonts w:ascii="仿宋_GB2312" w:hAnsi="仿宋_GB2312" w:eastAsia="仿宋_GB2312" w:cs="仿宋_GB2312"/>
              </w:rPr>
              <w:t>11</w:t>
            </w:r>
          </w:p>
        </w:tc>
        <w:tc>
          <w:tcPr>
            <w:tcW w:w="2769" w:type="dxa"/>
          </w:tcPr>
          <w:p w14:paraId="1B583F5D">
            <w:pPr>
              <w:pStyle w:val="6"/>
              <w:jc w:val="left"/>
            </w:pPr>
            <w:r>
              <w:rPr>
                <w:rFonts w:ascii="仿宋_GB2312" w:hAnsi="仿宋_GB2312" w:eastAsia="仿宋_GB2312" w:cs="仿宋_GB2312"/>
              </w:rPr>
              <w:t>23.1</w:t>
            </w:r>
          </w:p>
        </w:tc>
        <w:tc>
          <w:tcPr>
            <w:tcW w:w="2769" w:type="dxa"/>
          </w:tcPr>
          <w:p w14:paraId="731EAC81">
            <w:pPr>
              <w:pStyle w:val="6"/>
              <w:jc w:val="left"/>
            </w:pPr>
            <w:r>
              <w:rPr>
                <w:rFonts w:ascii="仿宋_GB2312" w:hAnsi="仿宋_GB2312" w:eastAsia="仿宋_GB2312" w:cs="仿宋_GB2312"/>
              </w:rPr>
              <w:t>本项目监督管理部门： 仙游县财政局政府采购监督管理办公室</w:t>
            </w:r>
          </w:p>
        </w:tc>
      </w:tr>
      <w:tr w14:paraId="7C1B4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B8EB65">
            <w:pPr>
              <w:pStyle w:val="6"/>
              <w:jc w:val="left"/>
            </w:pPr>
            <w:r>
              <w:rPr>
                <w:rFonts w:ascii="仿宋_GB2312" w:hAnsi="仿宋_GB2312" w:eastAsia="仿宋_GB2312" w:cs="仿宋_GB2312"/>
              </w:rPr>
              <w:t>12</w:t>
            </w:r>
          </w:p>
        </w:tc>
        <w:tc>
          <w:tcPr>
            <w:tcW w:w="2769" w:type="dxa"/>
          </w:tcPr>
          <w:p w14:paraId="0A3B09CF">
            <w:pPr>
              <w:pStyle w:val="6"/>
              <w:jc w:val="left"/>
            </w:pPr>
            <w:r>
              <w:rPr>
                <w:rFonts w:ascii="仿宋_GB2312" w:hAnsi="仿宋_GB2312" w:eastAsia="仿宋_GB2312" w:cs="仿宋_GB2312"/>
              </w:rPr>
              <w:t>26</w:t>
            </w:r>
          </w:p>
        </w:tc>
        <w:tc>
          <w:tcPr>
            <w:tcW w:w="2769" w:type="dxa"/>
          </w:tcPr>
          <w:p w14:paraId="0AD13453">
            <w:pPr>
              <w:pStyle w:val="6"/>
              <w:jc w:val="left"/>
            </w:pPr>
            <w:r>
              <w:rPr>
                <w:rFonts w:ascii="仿宋_GB2312" w:hAnsi="仿宋_GB2312" w:eastAsia="仿宋_GB2312" w:cs="仿宋_GB2312"/>
              </w:rPr>
              <w:t>根据采购项目特点或政策需要补充的其他新增内容：</w:t>
            </w:r>
          </w:p>
          <w:p w14:paraId="135A21BC">
            <w:pPr>
              <w:pStyle w:val="6"/>
              <w:jc w:val="left"/>
            </w:pPr>
            <w:r>
              <w:rPr>
                <w:rFonts w:ascii="仿宋_GB2312" w:hAnsi="仿宋_GB2312" w:eastAsia="仿宋_GB2312" w:cs="仿宋_GB2312"/>
              </w:rPr>
              <w:t xml:space="preserve"> (1)本项目代理服务费：</w:t>
            </w:r>
          </w:p>
          <w:p w14:paraId="37D6868E">
            <w:pPr>
              <w:pStyle w:val="6"/>
              <w:jc w:val="left"/>
            </w:pPr>
            <w:r>
              <w:rPr>
                <w:rFonts w:ascii="仿宋_GB2312" w:hAnsi="仿宋_GB2312" w:eastAsia="仿宋_GB2312" w:cs="仿宋_GB2312"/>
              </w:rPr>
              <w:t>本项目收取代理服务费</w:t>
            </w:r>
          </w:p>
          <w:p w14:paraId="49BEF9E5">
            <w:pPr>
              <w:pStyle w:val="6"/>
              <w:jc w:val="left"/>
            </w:pPr>
            <w:r>
              <w:rPr>
                <w:rFonts w:ascii="仿宋_GB2312" w:hAnsi="仿宋_GB2312" w:eastAsia="仿宋_GB2312" w:cs="仿宋_GB2312"/>
              </w:rPr>
              <w:t>代理服务费用收取对象：中标/成交供应商</w:t>
            </w:r>
          </w:p>
          <w:p w14:paraId="2A69935B">
            <w:pPr>
              <w:pStyle w:val="6"/>
              <w:jc w:val="left"/>
            </w:pPr>
            <w:r>
              <w:rPr>
                <w:rFonts w:ascii="仿宋_GB2312" w:hAnsi="仿宋_GB2312" w:eastAsia="仿宋_GB2312" w:cs="仿宋_GB2312"/>
              </w:rPr>
              <w:t>代理服务费收费标准：中标金额在100万元以下的部分按1.5%计算收取。2.开户名--莆田市易佳招标代理有限公司，开户行—中国光大银行股份有限公司莆田分行，帐号—79880188000136519。3.按照莆田市财政局转发福建省财政厅关于规范福建省政府采购评审专家劳务报酬标准的通知（莆财购[2017]20号）评审专家劳务报酬由采购人支付。</w:t>
            </w:r>
          </w:p>
          <w:p w14:paraId="15740244">
            <w:pPr>
              <w:pStyle w:val="6"/>
              <w:jc w:val="left"/>
            </w:pPr>
            <w:r>
              <w:rPr>
                <w:rFonts w:ascii="仿宋_GB2312" w:hAnsi="仿宋_GB2312" w:eastAsia="仿宋_GB2312" w:cs="仿宋_GB2312"/>
              </w:rPr>
              <w:t xml:space="preserve"> (2)其他：</w:t>
            </w:r>
          </w:p>
          <w:p w14:paraId="3B273BD8">
            <w:pPr>
              <w:pStyle w:val="6"/>
              <w:jc w:val="left"/>
            </w:pPr>
            <w:r>
              <w:rPr>
                <w:rFonts w:ascii="仿宋_GB2312" w:hAnsi="仿宋_GB2312" w:eastAsia="仿宋_GB2312" w:cs="仿宋_GB2312"/>
              </w:rPr>
              <w:t>质疑受理的其它要求：a、质疑人递交质疑函时还应出具质疑人法定期限内在福建省政府采购网上公开信息系统上已对本项目进行报名的证明文件（体现报名时间），否则将不被认定为潜在供应商，其质疑将不予受理。（采购文件首次下载之日为质疑人在福建省政府采购网上公开信息系统成功报名之日。） b、质疑人为法人或其他组织的，质疑函需逐页加盖质疑单位公章；若本项目接受自然人投标且质疑人为自然人的，质疑函需质疑人本人逐页签名。否则质疑将不予受理。 c、在法定质疑期内供应商针对同一采购程序环节的质疑须一次性提出，二（多）次质疑不予受理。 ※若有与电子竞争性磋商活动有关的规定及内容应在表2中填写，不在此处填写）。</w:t>
            </w:r>
          </w:p>
          <w:p w14:paraId="60E08B3F">
            <w:pPr>
              <w:pStyle w:val="6"/>
              <w:jc w:val="left"/>
            </w:pPr>
            <w:r>
              <w:rPr>
                <w:rFonts w:ascii="仿宋_GB2312" w:hAnsi="仿宋_GB2312" w:eastAsia="仿宋_GB2312" w:cs="仿宋_GB2312"/>
              </w:rPr>
              <w:t xml:space="preserve"> ※若有与电子竞争性磋商活动有关的规定及内容应在表2中填写，不在此处填写）。</w:t>
            </w:r>
          </w:p>
        </w:tc>
      </w:tr>
      <w:tr w14:paraId="4C3FA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2BE3A1">
            <w:pPr>
              <w:pStyle w:val="6"/>
              <w:jc w:val="left"/>
            </w:pPr>
            <w:r>
              <w:rPr>
                <w:rFonts w:ascii="仿宋_GB2312" w:hAnsi="仿宋_GB2312" w:eastAsia="仿宋_GB2312" w:cs="仿宋_GB2312"/>
              </w:rPr>
              <w:t>13</w:t>
            </w:r>
          </w:p>
        </w:tc>
        <w:tc>
          <w:tcPr>
            <w:tcW w:w="2769" w:type="dxa"/>
          </w:tcPr>
          <w:p w14:paraId="70633B64">
            <w:pPr>
              <w:pStyle w:val="6"/>
              <w:jc w:val="left"/>
            </w:pPr>
            <w:r>
              <w:rPr>
                <w:rFonts w:ascii="仿宋_GB2312" w:hAnsi="仿宋_GB2312" w:eastAsia="仿宋_GB2312" w:cs="仿宋_GB2312"/>
              </w:rPr>
              <w:t>18.1</w:t>
            </w:r>
          </w:p>
        </w:tc>
        <w:tc>
          <w:tcPr>
            <w:tcW w:w="2769" w:type="dxa"/>
          </w:tcPr>
          <w:p w14:paraId="7CF98B2B">
            <w:pPr>
              <w:pStyle w:val="6"/>
              <w:jc w:val="left"/>
            </w:pPr>
            <w:r>
              <w:rPr>
                <w:rFonts w:ascii="仿宋_GB2312" w:hAnsi="仿宋_GB2312" w:eastAsia="仿宋_GB2312" w:cs="仿宋_GB2312"/>
              </w:rPr>
              <w:t>合同签订时限：自中标通知书发出之日起30个日历日内。</w:t>
            </w:r>
          </w:p>
        </w:tc>
      </w:tr>
    </w:tbl>
    <w:p w14:paraId="30D1BCED">
      <w:pPr>
        <w:pStyle w:val="6"/>
        <w:jc w:val="left"/>
      </w:pPr>
      <w:r>
        <w:rPr>
          <w:rFonts w:ascii="仿宋_GB2312" w:hAnsi="仿宋_GB2312" w:eastAsia="仿宋_GB2312" w:cs="仿宋_GB2312"/>
        </w:rPr>
        <w:t>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283B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A7C4719">
            <w:pPr>
              <w:pStyle w:val="6"/>
              <w:jc w:val="left"/>
            </w:pPr>
            <w:r>
              <w:rPr>
                <w:rFonts w:ascii="仿宋_GB2312" w:hAnsi="仿宋_GB2312" w:eastAsia="仿宋_GB2312" w:cs="仿宋_GB2312"/>
              </w:rPr>
              <w:t>关于电子竞争性磋商活动的专门规定</w:t>
            </w:r>
          </w:p>
        </w:tc>
      </w:tr>
      <w:tr w14:paraId="5916B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D59D5B">
            <w:pPr>
              <w:pStyle w:val="6"/>
              <w:jc w:val="left"/>
            </w:pPr>
            <w:r>
              <w:rPr>
                <w:rFonts w:ascii="仿宋_GB2312" w:hAnsi="仿宋_GB2312" w:eastAsia="仿宋_GB2312" w:cs="仿宋_GB2312"/>
              </w:rPr>
              <w:t>序号</w:t>
            </w:r>
          </w:p>
        </w:tc>
        <w:tc>
          <w:tcPr>
            <w:tcW w:w="4153" w:type="dxa"/>
          </w:tcPr>
          <w:p w14:paraId="4DD91423">
            <w:pPr>
              <w:pStyle w:val="6"/>
              <w:jc w:val="left"/>
            </w:pPr>
            <w:r>
              <w:rPr>
                <w:rFonts w:ascii="仿宋_GB2312" w:hAnsi="仿宋_GB2312" w:eastAsia="仿宋_GB2312" w:cs="仿宋_GB2312"/>
              </w:rPr>
              <w:t>编列内容</w:t>
            </w:r>
          </w:p>
        </w:tc>
      </w:tr>
      <w:tr w14:paraId="13DE6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8A4C87">
            <w:pPr>
              <w:pStyle w:val="6"/>
              <w:jc w:val="left"/>
            </w:pPr>
            <w:r>
              <w:rPr>
                <w:rFonts w:ascii="仿宋_GB2312" w:hAnsi="仿宋_GB2312" w:eastAsia="仿宋_GB2312" w:cs="仿宋_GB2312"/>
              </w:rPr>
              <w:t>1</w:t>
            </w:r>
          </w:p>
        </w:tc>
        <w:tc>
          <w:tcPr>
            <w:tcW w:w="4153" w:type="dxa"/>
          </w:tcPr>
          <w:p w14:paraId="01A06B88">
            <w:pPr>
              <w:pStyle w:val="6"/>
              <w:jc w:val="left"/>
            </w:pPr>
            <w:r>
              <w:rPr>
                <w:rFonts w:ascii="仿宋_GB2312" w:hAnsi="仿宋_GB2312" w:eastAsia="仿宋_GB2312" w:cs="仿宋_GB2312"/>
              </w:rPr>
              <w:t>电子竞争性磋商活动的专门规定适用于本项目。</w:t>
            </w:r>
          </w:p>
          <w:p w14:paraId="1DAD80D3">
            <w:pPr>
              <w:pStyle w:val="6"/>
              <w:jc w:val="left"/>
            </w:pPr>
            <w:r>
              <w:rPr>
                <w:rFonts w:ascii="仿宋_GB2312" w:hAnsi="仿宋_GB2312" w:eastAsia="仿宋_GB2312" w:cs="仿宋_GB2312"/>
              </w:rPr>
              <w:t>（2）将磋商文件</w:t>
            </w:r>
          </w:p>
          <w:p w14:paraId="7F9BBA8F">
            <w:pPr>
              <w:pStyle w:val="6"/>
              <w:jc w:val="left"/>
            </w:pPr>
            <w:r>
              <w:rPr>
                <w:rFonts w:ascii="仿宋_GB2312" w:hAnsi="仿宋_GB2312" w:eastAsia="仿宋_GB2312" w:cs="仿宋_GB2312"/>
              </w:rPr>
              <w:t>无的内容修正为下列内容：</w:t>
            </w:r>
          </w:p>
          <w:p w14:paraId="73626AC1">
            <w:pPr>
              <w:pStyle w:val="6"/>
              <w:jc w:val="left"/>
            </w:pPr>
            <w:r>
              <w:rPr>
                <w:rFonts w:ascii="仿宋_GB2312" w:hAnsi="仿宋_GB2312" w:eastAsia="仿宋_GB2312" w:cs="仿宋_GB2312"/>
              </w:rPr>
              <w:t>无 后适用本项目的电子竞争性磋商活动。</w:t>
            </w:r>
          </w:p>
          <w:p w14:paraId="747EAE3D">
            <w:pPr>
              <w:pStyle w:val="6"/>
              <w:jc w:val="left"/>
            </w:pPr>
            <w:r>
              <w:rPr>
                <w:rFonts w:ascii="仿宋_GB2312" w:hAnsi="仿宋_GB2312" w:eastAsia="仿宋_GB2312" w:cs="仿宋_GB2312"/>
              </w:rPr>
              <w:t>（3）将下列内容增列为磋商文件的组成部分（以下简称：“增列内容”）适用本项目的电子竞争性磋商活动，若增列内容与磋商文件其他章节内容不一致，应以增列内容为准：</w:t>
            </w:r>
          </w:p>
          <w:p w14:paraId="6B463C59">
            <w:pPr>
              <w:pStyle w:val="6"/>
              <w:jc w:val="left"/>
            </w:pPr>
            <w:r>
              <w:rPr>
                <w:rFonts w:ascii="仿宋_GB2312" w:hAnsi="仿宋_GB2312" w:eastAsia="仿宋_GB2312" w:cs="仿宋_GB2312"/>
              </w:rPr>
              <w:t>①电子竞争性磋商活动的具体操作流程以福建省政府采购网上公开信息系统设定的为准。</w:t>
            </w:r>
          </w:p>
          <w:p w14:paraId="51B4C833">
            <w:pPr>
              <w:pStyle w:val="6"/>
              <w:jc w:val="left"/>
            </w:pPr>
            <w:r>
              <w:rPr>
                <w:rFonts w:ascii="仿宋_GB2312" w:hAnsi="仿宋_GB2312" w:eastAsia="仿宋_GB2312" w:cs="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1935805A">
            <w:pPr>
              <w:pStyle w:val="6"/>
              <w:jc w:val="left"/>
            </w:pPr>
            <w:r>
              <w:rPr>
                <w:rFonts w:ascii="仿宋_GB2312" w:hAnsi="仿宋_GB2312" w:eastAsia="仿宋_GB2312" w:cs="仿宋_GB2312"/>
              </w:rPr>
              <w:t>③若出现福建省政府采购网上公开信息系统设定的意外情形（如：系统故障等），经本项目监督管理部门同意使用纸质响应文件的，应以纸质响应文件为准。</w:t>
            </w:r>
          </w:p>
          <w:p w14:paraId="3AB7BFDD">
            <w:pPr>
              <w:pStyle w:val="6"/>
              <w:jc w:val="left"/>
            </w:pPr>
            <w:r>
              <w:rPr>
                <w:rFonts w:ascii="仿宋_GB2312" w:hAnsi="仿宋_GB2312" w:eastAsia="仿宋_GB2312" w:cs="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70C943BE">
            <w:pPr>
              <w:pStyle w:val="6"/>
              <w:jc w:val="left"/>
            </w:pPr>
            <w:r>
              <w:rPr>
                <w:rFonts w:ascii="仿宋_GB2312" w:hAnsi="仿宋_GB2312" w:eastAsia="仿宋_GB2312" w:cs="仿宋_GB2312"/>
              </w:rPr>
              <w:t>⑤供应商应按照福建省政府采购网上公开信息系统要求的评审节点编制电子响应文件，否则磋商小组将按照不利于供应商的内容进行认定。</w:t>
            </w:r>
          </w:p>
          <w:p w14:paraId="7FF4C37B">
            <w:pPr>
              <w:pStyle w:val="6"/>
              <w:jc w:val="left"/>
            </w:pPr>
            <w:r>
              <w:rPr>
                <w:rFonts w:ascii="仿宋_GB2312" w:hAnsi="仿宋_GB2312" w:eastAsia="仿宋_GB2312" w:cs="仿宋_GB2312"/>
              </w:rPr>
              <w:t>⑥关于证明材料或资料：</w:t>
            </w:r>
          </w:p>
          <w:p w14:paraId="511533BE">
            <w:pPr>
              <w:pStyle w:val="6"/>
              <w:jc w:val="left"/>
            </w:pPr>
            <w:r>
              <w:rPr>
                <w:rFonts w:ascii="仿宋_GB2312" w:hAnsi="仿宋_GB2312" w:eastAsia="仿宋_GB2312" w:cs="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5FDAC8B3">
            <w:pPr>
              <w:pStyle w:val="6"/>
              <w:jc w:val="left"/>
            </w:pPr>
            <w:r>
              <w:rPr>
                <w:rFonts w:ascii="仿宋_GB2312" w:hAnsi="仿宋_GB2312" w:eastAsia="仿宋_GB2312" w:cs="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5758D0BF">
            <w:pPr>
              <w:pStyle w:val="6"/>
              <w:jc w:val="left"/>
            </w:pPr>
            <w:r>
              <w:rPr>
                <w:rFonts w:ascii="仿宋_GB2312" w:hAnsi="仿宋_GB2312" w:eastAsia="仿宋_GB2312" w:cs="仿宋_GB2312"/>
              </w:rPr>
              <w:t>⑦关于“全称”、“供应商代表签字”及“加盖单位公章”：</w:t>
            </w:r>
          </w:p>
          <w:p w14:paraId="42760278">
            <w:pPr>
              <w:pStyle w:val="6"/>
              <w:jc w:val="left"/>
            </w:pPr>
            <w:r>
              <w:rPr>
                <w:rFonts w:ascii="仿宋_GB2312" w:hAnsi="仿宋_GB2312" w:eastAsia="仿宋_GB2312" w:cs="仿宋_GB2312"/>
              </w:rPr>
              <w:t>a.在电子响应文件中，涉及“全称”和“供应商代表签字”的内容可使用打字录入方式完成。</w:t>
            </w:r>
          </w:p>
          <w:p w14:paraId="3DBE500A">
            <w:pPr>
              <w:pStyle w:val="6"/>
              <w:jc w:val="left"/>
            </w:pPr>
            <w:r>
              <w:rPr>
                <w:rFonts w:ascii="仿宋_GB2312" w:hAnsi="仿宋_GB2312" w:eastAsia="仿宋_GB2312" w:cs="仿宋_GB2312"/>
              </w:rPr>
              <w:t>b.在电子响应文件中，涉及“加盖单位公章”的内容应使用供应商的CA证书完成加盖电子印章，否则该响应文件无效，相应供应商的谈判将被否决。</w:t>
            </w:r>
          </w:p>
          <w:p w14:paraId="624E7599">
            <w:pPr>
              <w:pStyle w:val="6"/>
              <w:jc w:val="left"/>
            </w:pPr>
            <w:r>
              <w:rPr>
                <w:rFonts w:ascii="仿宋_GB2312" w:hAnsi="仿宋_GB2312" w:eastAsia="仿宋_GB2312" w:cs="仿宋_GB2312"/>
              </w:rPr>
              <w:t>c.在电子响应文件中，若供应商按照本增列内容第⑦点第b项规定加盖其单位电子印章，则出现无全称、供应商代表未签字等情形，不视为该响应文件无效。</w:t>
            </w:r>
          </w:p>
          <w:p w14:paraId="3F9131FF">
            <w:pPr>
              <w:pStyle w:val="6"/>
              <w:jc w:val="left"/>
            </w:pPr>
            <w:r>
              <w:rPr>
                <w:rFonts w:ascii="仿宋_GB2312" w:hAnsi="仿宋_GB2312" w:eastAsia="仿宋_GB2312" w:cs="仿宋_GB2312"/>
              </w:rPr>
              <w:t>⑧磋商文件接受联合体方式且供应商为联合体的，供应商应以“联合体牵头方”完成电子响应的有关操作（包括但不限于：竞争性磋商文件的获取、提交磋商保证金、编制电子响应文件等）。</w:t>
            </w:r>
          </w:p>
          <w:p w14:paraId="2E16650A">
            <w:pPr>
              <w:pStyle w:val="6"/>
              <w:jc w:val="left"/>
            </w:pPr>
            <w:r>
              <w:rPr>
                <w:rFonts w:ascii="仿宋_GB2312" w:hAnsi="仿宋_GB2312" w:eastAsia="仿宋_GB2312" w:cs="仿宋_GB2312"/>
              </w:rPr>
              <w:t>⑨参加磋商活动的供应商代表务必携带供应商的CA证书。供应商的CA证书应能正常、有效使用，否则产生不利后果由供应商承担责任。</w:t>
            </w:r>
          </w:p>
          <w:p w14:paraId="5F92FCC1">
            <w:pPr>
              <w:pStyle w:val="6"/>
              <w:jc w:val="left"/>
            </w:pPr>
            <w:r>
              <w:rPr>
                <w:rFonts w:ascii="仿宋_GB2312" w:hAnsi="仿宋_GB2312" w:eastAsia="仿宋_GB2312" w:cs="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13055D33">
            <w:pPr>
              <w:pStyle w:val="6"/>
              <w:jc w:val="left"/>
            </w:pPr>
            <w:r>
              <w:rPr>
                <w:rFonts w:ascii="仿宋_GB2312" w:hAnsi="仿宋_GB2312" w:eastAsia="仿宋_GB2312" w:cs="仿宋_GB2312"/>
              </w:rPr>
              <w:t>⑪关于首次响应文件递交截止时间过后</w:t>
            </w:r>
          </w:p>
          <w:p w14:paraId="6BE0529B">
            <w:pPr>
              <w:pStyle w:val="6"/>
              <w:jc w:val="left"/>
            </w:pPr>
            <w:r>
              <w:rPr>
                <w:rFonts w:ascii="仿宋_GB2312" w:hAnsi="仿宋_GB2312" w:eastAsia="仿宋_GB2312" w:cs="仿宋_GB2312"/>
              </w:rPr>
              <w:t>a.有下列情形之一的，供应商的响应无效，其保证金不予退还或通过保函进行索赔：</w:t>
            </w:r>
          </w:p>
          <w:p w14:paraId="2C1F874E">
            <w:pPr>
              <w:pStyle w:val="6"/>
              <w:jc w:val="left"/>
            </w:pPr>
            <w:r>
              <w:rPr>
                <w:rFonts w:ascii="仿宋_GB2312" w:hAnsi="仿宋_GB2312" w:eastAsia="仿宋_GB2312" w:cs="仿宋_GB2312"/>
              </w:rPr>
              <w:t>a1不同供应商的电子响应文件具有相同内部识别码；</w:t>
            </w:r>
          </w:p>
          <w:p w14:paraId="13CCE12F">
            <w:pPr>
              <w:pStyle w:val="6"/>
              <w:jc w:val="left"/>
            </w:pPr>
            <w:r>
              <w:rPr>
                <w:rFonts w:ascii="仿宋_GB2312" w:hAnsi="仿宋_GB2312" w:eastAsia="仿宋_GB2312" w:cs="仿宋_GB2312"/>
              </w:rPr>
              <w:t>a2不同供应商的磋商保证金从同一单位或个人的账户转出；</w:t>
            </w:r>
          </w:p>
          <w:p w14:paraId="63D14B54">
            <w:pPr>
              <w:pStyle w:val="6"/>
              <w:jc w:val="left"/>
            </w:pPr>
            <w:r>
              <w:rPr>
                <w:rFonts w:ascii="仿宋_GB2312" w:hAnsi="仿宋_GB2312" w:eastAsia="仿宋_GB2312" w:cs="仿宋_GB2312"/>
              </w:rPr>
              <w:t>a3供应商的磋商保证金同一合同项下有其他供应商提交的磋商保证金。</w:t>
            </w:r>
          </w:p>
          <w:p w14:paraId="272DD496">
            <w:pPr>
              <w:pStyle w:val="6"/>
              <w:jc w:val="left"/>
            </w:pPr>
            <w:r>
              <w:rPr>
                <w:rFonts w:ascii="仿宋_GB2312" w:hAnsi="仿宋_GB2312" w:eastAsia="仿宋_GB2312" w:cs="仿宋_GB2312"/>
              </w:rPr>
              <w:t>⑫其他：</w:t>
            </w:r>
          </w:p>
          <w:p w14:paraId="6E4AE6BE">
            <w:pPr>
              <w:pStyle w:val="6"/>
              <w:jc w:val="left"/>
            </w:pPr>
            <w:r>
              <w:rPr>
                <w:rFonts w:ascii="仿宋_GB2312" w:hAnsi="仿宋_GB2312" w:eastAsia="仿宋_GB2312" w:cs="仿宋_GB2312"/>
              </w:rPr>
              <w:t>【a.本项目采用“远程开标”，供应商可到开标现场，也可不到开标现场，由供应商自行决定。供应商选择到开标现场开标的，请在投标截止时间前将CA证书送达开标地点，若为谈判、磋商项目，供应商应携带多张空白报价函加盖单位公章以备现场提交最后报价使用，须使用电脑登录系统提交报价的由供应商自行负责（自行携带电脑或借用开标场所电脑）。】 【b.供应商不到开标现场的，请在福建省政府采购网“服务专区/资料下载”中，下载《供应商操作指南》，在开标时自行登录采购系统，线上观看开标过程，并按要求在开标、评标过程中对响应文件进行远程解密、远程签章、远程谈判或磋商、远程报价等。】 【c.供应商应确保自身设施、设备、网络状况良好，提前了解熟悉远程开标流程，因供应商自身原因造成无法正常观看开标过程、远程解密、远程签章、远程谈判或磋商、远程报价的，后果由供应商自行承担。】 【d.在规定的时间内正确提交电子响应文件的供应商在开标时将由系统判断签到情况，具体信息以福建省政府采购网上公开信息系统所示为准。】 【e.供应商应在远程解密开启后在规定时间（30分钟）内使用CA数字证书（应与响应文件加密时所用CA证书一致）进行响应文件的解密操作，逾期未解密的视为放弃投标。】 【f.唱标结束后，供应商可对开标结果进行签章，并在远程签章开放后5分钟内完成，逾期未签章的视同认可开标结果。】【g.谈判或磋商项目评标过程中，评标委员会根据评标流程对资格审查和实质性响应审查均合格的供应商发起新一轮或多轮报价，每轮开放时限不少于30分钟（具体时限以评标委员会现场开放为准），超时或未按规定提交最后报价的视为放弃投标。】 【h.开、评标期间，供应商代表应保证采购系统中预留的联系方式畅通，以便随时接收并答复评标委员会发起的澄清等事项。】 【i.在操作过程中如有疑问请咨询技术人员（400-1612-666）或采购代理机构工作人员。】 【j.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14:paraId="04B529CA">
            <w:pPr>
              <w:pStyle w:val="6"/>
              <w:jc w:val="left"/>
            </w:pPr>
            <w:r>
              <w:rPr>
                <w:rFonts w:ascii="仿宋_GB2312" w:hAnsi="仿宋_GB2312" w:eastAsia="仿宋_GB2312" w:cs="仿宋_GB2312"/>
              </w:rPr>
              <w:t>（与电子竞争性磋商活动有关的其他规定或补充内容可在此处填写）。</w:t>
            </w:r>
          </w:p>
        </w:tc>
      </w:tr>
    </w:tbl>
    <w:p w14:paraId="1D6ABDC8">
      <w:pPr>
        <w:pStyle w:val="6"/>
        <w:jc w:val="center"/>
        <w:outlineLvl w:val="2"/>
      </w:pPr>
      <w:r>
        <w:rPr>
          <w:rFonts w:ascii="仿宋_GB2312" w:hAnsi="仿宋_GB2312" w:eastAsia="仿宋_GB2312" w:cs="仿宋_GB2312"/>
          <w:b/>
          <w:sz w:val="28"/>
        </w:rPr>
        <w:t>专项附件： 评审的标准和方法</w:t>
      </w:r>
    </w:p>
    <w:p w14:paraId="55D1DCE2">
      <w:pPr>
        <w:pStyle w:val="6"/>
        <w:jc w:val="center"/>
        <w:outlineLvl w:val="2"/>
      </w:pPr>
      <w:r>
        <w:rPr>
          <w:rFonts w:ascii="仿宋_GB2312" w:hAnsi="仿宋_GB2312" w:eastAsia="仿宋_GB2312" w:cs="仿宋_GB2312"/>
          <w:b/>
          <w:sz w:val="28"/>
        </w:rPr>
        <w:t>一、磋商小组</w:t>
      </w:r>
    </w:p>
    <w:p w14:paraId="31509EF1">
      <w:pPr>
        <w:pStyle w:val="6"/>
        <w:ind w:firstLine="480"/>
        <w:jc w:val="left"/>
      </w:pPr>
      <w:r>
        <w:rPr>
          <w:rFonts w:ascii="仿宋_GB2312" w:hAnsi="仿宋_GB2312" w:eastAsia="仿宋_GB2312" w:cs="仿宋_GB2312"/>
        </w:rPr>
        <w:t>1.1采购人根据项目的特点依法组建磋商小组。</w:t>
      </w:r>
    </w:p>
    <w:p w14:paraId="334A32D1">
      <w:pPr>
        <w:pStyle w:val="6"/>
        <w:ind w:firstLine="480"/>
        <w:jc w:val="left"/>
      </w:pPr>
      <w:r>
        <w:rPr>
          <w:rFonts w:ascii="仿宋_GB2312" w:hAnsi="仿宋_GB2312" w:eastAsia="仿宋_GB2312" w:cs="仿宋_GB2312"/>
        </w:rPr>
        <w:t>1.2磋商小组</w:t>
      </w:r>
    </w:p>
    <w:p w14:paraId="14DE6C84">
      <w:pPr>
        <w:pStyle w:val="6"/>
        <w:jc w:val="left"/>
      </w:pPr>
      <w:r>
        <w:rPr>
          <w:rFonts w:ascii="仿宋_GB2312" w:hAnsi="仿宋_GB2312" w:eastAsia="仿宋_GB2312" w:cs="仿宋_GB2312"/>
        </w:rPr>
        <w:t>由采购人代表和评审专家两部分共3人组成，其中由福建省政府采购评审专家库产生的评审专家2人，由采购人派出的采购人代表1人。技术复杂、专业性强的采购项目，评审专家中应当包含1名法律专家。</w:t>
      </w:r>
    </w:p>
    <w:p w14:paraId="32B4BB8C">
      <w:pPr>
        <w:pStyle w:val="6"/>
        <w:ind w:firstLine="480"/>
        <w:jc w:val="left"/>
      </w:pPr>
      <w:r>
        <w:rPr>
          <w:rFonts w:ascii="仿宋_GB2312" w:hAnsi="仿宋_GB2312" w:eastAsia="仿宋_GB2312" w:cs="仿宋_GB2312"/>
        </w:rPr>
        <w:t>1.3磋商小组负责具体磋商和评审事务，并按照下列原则依法独立履行有关职责：</w:t>
      </w:r>
    </w:p>
    <w:p w14:paraId="4BA2E46E">
      <w:pPr>
        <w:pStyle w:val="6"/>
        <w:ind w:firstLine="960"/>
        <w:jc w:val="left"/>
      </w:pPr>
      <w:r>
        <w:rPr>
          <w:rFonts w:ascii="仿宋_GB2312" w:hAnsi="仿宋_GB2312" w:eastAsia="仿宋_GB2312" w:cs="仿宋_GB2312"/>
        </w:rPr>
        <w:t>1.3.1评审应保护国家利益、社会公共利益和各方当事人合法权益，提高采购效益，保证项目质量。</w:t>
      </w:r>
    </w:p>
    <w:p w14:paraId="5BB911DA">
      <w:pPr>
        <w:pStyle w:val="6"/>
        <w:ind w:firstLine="960"/>
        <w:jc w:val="left"/>
      </w:pPr>
      <w:r>
        <w:rPr>
          <w:rFonts w:ascii="仿宋_GB2312" w:hAnsi="仿宋_GB2312" w:eastAsia="仿宋_GB2312" w:cs="仿宋_GB2312"/>
        </w:rPr>
        <w:t>1.3.2评审应遵循公平、公正、科学、严谨和择优原则。</w:t>
      </w:r>
    </w:p>
    <w:p w14:paraId="61334781">
      <w:pPr>
        <w:pStyle w:val="6"/>
        <w:ind w:firstLine="960"/>
        <w:jc w:val="left"/>
      </w:pPr>
      <w:r>
        <w:rPr>
          <w:rFonts w:ascii="仿宋_GB2312" w:hAnsi="仿宋_GB2312" w:eastAsia="仿宋_GB2312" w:cs="仿宋_GB2312"/>
        </w:rPr>
        <w:t>1.3.3评审的依据是磋商文件和响应文件，磋商文件中没有规定的评审标准不得作为评审依据。</w:t>
      </w:r>
    </w:p>
    <w:p w14:paraId="6F458BE1">
      <w:pPr>
        <w:pStyle w:val="6"/>
        <w:ind w:firstLine="960"/>
        <w:jc w:val="left"/>
      </w:pPr>
      <w:r>
        <w:rPr>
          <w:rFonts w:ascii="仿宋_GB2312" w:hAnsi="仿宋_GB2312" w:eastAsia="仿宋_GB2312" w:cs="仿宋_GB2312"/>
        </w:rPr>
        <w:t>1.3.4磋商小组应按照磋商文件规定推荐成交候选供应商或根据采购人的授权确定成交人。</w:t>
      </w:r>
    </w:p>
    <w:p w14:paraId="60C8B73F">
      <w:pPr>
        <w:pStyle w:val="6"/>
        <w:ind w:firstLine="960"/>
        <w:jc w:val="left"/>
      </w:pPr>
      <w:r>
        <w:rPr>
          <w:rFonts w:ascii="仿宋_GB2312" w:hAnsi="仿宋_GB2312" w:eastAsia="仿宋_GB2312" w:cs="仿宋_GB2312"/>
        </w:rPr>
        <w:t>1.3.5评审应遵守下列评审纪律：</w:t>
      </w:r>
    </w:p>
    <w:p w14:paraId="4E488FC7">
      <w:pPr>
        <w:pStyle w:val="6"/>
        <w:ind w:firstLine="960"/>
        <w:jc w:val="left"/>
      </w:pPr>
      <w:r>
        <w:rPr>
          <w:rFonts w:ascii="仿宋_GB2312" w:hAnsi="仿宋_GB2312" w:eastAsia="仿宋_GB2312" w:cs="仿宋_GB2312"/>
        </w:rPr>
        <w:t>①评审情况不得私自外泄，有关信息由采购人或其委托的代理机构统一对外发布。</w:t>
      </w:r>
    </w:p>
    <w:p w14:paraId="4918F371">
      <w:pPr>
        <w:pStyle w:val="6"/>
        <w:ind w:firstLine="960"/>
        <w:jc w:val="left"/>
      </w:pPr>
      <w:r>
        <w:rPr>
          <w:rFonts w:ascii="仿宋_GB2312" w:hAnsi="仿宋_GB2312" w:eastAsia="仿宋_GB2312" w:cs="仿宋_GB2312"/>
        </w:rPr>
        <w:t>②对采购人或供应商提供的要求保密的资料，不得摘记翻印和外传。</w:t>
      </w:r>
    </w:p>
    <w:p w14:paraId="5DF49317">
      <w:pPr>
        <w:pStyle w:val="6"/>
        <w:ind w:firstLine="960"/>
        <w:jc w:val="left"/>
      </w:pPr>
      <w:r>
        <w:rPr>
          <w:rFonts w:ascii="仿宋_GB2312" w:hAnsi="仿宋_GB2312" w:eastAsia="仿宋_GB2312" w:cs="仿宋_GB2312"/>
        </w:rPr>
        <w:t>③不得收受供应商或有关人员的任何礼物，不得串联鼓动其他人袒护某供应商。若与供应商存在利害关系，则应主动声明并回避。</w:t>
      </w:r>
    </w:p>
    <w:p w14:paraId="475FD851">
      <w:pPr>
        <w:pStyle w:val="6"/>
        <w:ind w:firstLine="960"/>
        <w:jc w:val="left"/>
      </w:pPr>
      <w:r>
        <w:rPr>
          <w:rFonts w:ascii="仿宋_GB2312" w:hAnsi="仿宋_GB2312" w:eastAsia="仿宋_GB2312" w:cs="仿宋_GB2312"/>
        </w:rPr>
        <w:t>④全体磋商小组成员应按照磋商文件规定进行评审，一切认定事项应查有实据且不得弄虚作假。</w:t>
      </w:r>
    </w:p>
    <w:p w14:paraId="0569C31D">
      <w:pPr>
        <w:pStyle w:val="6"/>
        <w:ind w:firstLine="960"/>
        <w:jc w:val="left"/>
      </w:pPr>
      <w:r>
        <w:rPr>
          <w:rFonts w:ascii="仿宋_GB2312" w:hAnsi="仿宋_GB2312" w:eastAsia="仿宋_GB2312" w:cs="仿宋_GB2312"/>
        </w:rPr>
        <w:t>⑤评审中应充分发扬民主，推荐成交人候选人或根据采购人授权确定成交人后要服从评审报告。</w:t>
      </w:r>
    </w:p>
    <w:p w14:paraId="3758A63F">
      <w:pPr>
        <w:pStyle w:val="6"/>
        <w:ind w:firstLine="480"/>
        <w:jc w:val="left"/>
      </w:pPr>
      <w:r>
        <w:rPr>
          <w:rFonts w:ascii="仿宋_GB2312" w:hAnsi="仿宋_GB2312" w:eastAsia="仿宋_GB2312" w:cs="仿宋_GB2312"/>
          <w:b/>
        </w:rPr>
        <w:t>※对违反评审纪律的评委，将取消其评委资格，对评审工作造成严重损失者将予以通报批评乃至追究法律责任。</w:t>
      </w:r>
    </w:p>
    <w:p w14:paraId="67FBB7BB">
      <w:pPr>
        <w:pStyle w:val="6"/>
        <w:jc w:val="center"/>
        <w:outlineLvl w:val="2"/>
      </w:pPr>
      <w:r>
        <w:rPr>
          <w:rFonts w:ascii="仿宋_GB2312" w:hAnsi="仿宋_GB2312" w:eastAsia="仿宋_GB2312" w:cs="仿宋_GB2312"/>
          <w:b/>
          <w:sz w:val="28"/>
        </w:rPr>
        <w:t>二、磋商程序</w:t>
      </w:r>
    </w:p>
    <w:p w14:paraId="4AA825D8">
      <w:pPr>
        <w:pStyle w:val="6"/>
        <w:ind w:firstLine="480"/>
        <w:jc w:val="left"/>
      </w:pPr>
      <w:r>
        <w:rPr>
          <w:rFonts w:ascii="仿宋_GB2312" w:hAnsi="仿宋_GB2312" w:eastAsia="仿宋_GB2312" w:cs="仿宋_GB2312"/>
        </w:rPr>
        <w:t>2.1磋商程序按照磋商文件第二章第2节“竞争性磋商须知”第14 条“磋商程序以及评审标准和方法”的相关条款规定执行。</w:t>
      </w:r>
    </w:p>
    <w:p w14:paraId="376D2414">
      <w:pPr>
        <w:pStyle w:val="6"/>
        <w:ind w:firstLine="480"/>
        <w:jc w:val="left"/>
      </w:pPr>
      <w:r>
        <w:rPr>
          <w:rFonts w:ascii="仿宋_GB2312" w:hAnsi="仿宋_GB2312" w:eastAsia="仿宋_GB2312" w:cs="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34A02479">
      <w:pPr>
        <w:pStyle w:val="6"/>
        <w:jc w:val="left"/>
      </w:pPr>
      <w:r>
        <w:rPr>
          <w:rFonts w:ascii="仿宋_GB2312" w:hAnsi="仿宋_GB2312" w:eastAsia="仿宋_GB2312" w:cs="仿宋_GB2312"/>
        </w:rPr>
        <w:t>无</w:t>
      </w:r>
    </w:p>
    <w:p w14:paraId="285F04DE">
      <w:pPr>
        <w:pStyle w:val="6"/>
        <w:ind w:firstLine="480"/>
        <w:jc w:val="left"/>
      </w:pPr>
      <w:r>
        <w:rPr>
          <w:rFonts w:ascii="仿宋_GB2312" w:hAnsi="仿宋_GB2312" w:eastAsia="仿宋_GB2312" w:cs="仿宋_GB2312"/>
        </w:rPr>
        <w:t>2.3只有资格审查和实质性响应审查均合格且按规定提交最后报价的合格供应商才能参加综合评分。</w:t>
      </w:r>
    </w:p>
    <w:p w14:paraId="6D5B08FF">
      <w:pPr>
        <w:pStyle w:val="6"/>
        <w:jc w:val="center"/>
        <w:outlineLvl w:val="2"/>
      </w:pPr>
      <w:r>
        <w:rPr>
          <w:rFonts w:ascii="仿宋_GB2312" w:hAnsi="仿宋_GB2312" w:eastAsia="仿宋_GB2312" w:cs="仿宋_GB2312"/>
          <w:b/>
          <w:sz w:val="28"/>
        </w:rPr>
        <w:t>三、综合评分的标准和方法</w:t>
      </w:r>
    </w:p>
    <w:p w14:paraId="73C0ABE4">
      <w:pPr>
        <w:pStyle w:val="6"/>
        <w:ind w:firstLine="480"/>
        <w:jc w:val="left"/>
      </w:pPr>
      <w:r>
        <w:rPr>
          <w:rFonts w:ascii="仿宋_GB2312" w:hAnsi="仿宋_GB2312" w:eastAsia="仿宋_GB2312" w:cs="仿宋_GB2312"/>
        </w:rPr>
        <w:t>3.1磋商小组将采用综合评分法对提交最后报价的合格供应商的响应文件和最后报价进行综合评分。如果磋商项目有多个采购包，则按相应采购包分别进行，具体综合评分的标准和方法如下：</w:t>
      </w:r>
    </w:p>
    <w:p w14:paraId="403EFFE8">
      <w:pPr>
        <w:pStyle w:val="6"/>
        <w:ind w:firstLine="960"/>
        <w:jc w:val="left"/>
      </w:pPr>
      <w:r>
        <w:rPr>
          <w:rFonts w:ascii="仿宋_GB2312" w:hAnsi="仿宋_GB2312" w:eastAsia="仿宋_GB2312" w:cs="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28A716E2">
      <w:pPr>
        <w:pStyle w:val="6"/>
        <w:ind w:firstLine="960"/>
        <w:jc w:val="left"/>
      </w:pPr>
      <w:r>
        <w:rPr>
          <w:rFonts w:ascii="仿宋_GB2312" w:hAnsi="仿宋_GB2312" w:eastAsia="仿宋_GB2312" w:cs="仿宋_GB2312"/>
        </w:rPr>
        <w:t>3.3.2具体评审标准和方法：</w:t>
      </w:r>
    </w:p>
    <w:p w14:paraId="4F747F5F">
      <w:pPr>
        <w:pStyle w:val="6"/>
        <w:ind w:firstLine="960"/>
        <w:jc w:val="left"/>
      </w:pPr>
      <w:r>
        <w:rPr>
          <w:rFonts w:ascii="仿宋_GB2312" w:hAnsi="仿宋_GB2312" w:eastAsia="仿宋_GB2312" w:cs="仿宋_GB2312"/>
        </w:rPr>
        <w:t>（1） 响应文件满足磋商文件全部实质性要求，且按照评审因素的量化指标综合评审总得分从高到低顺序推荐3名以上成交候选人供应商，其中评审总得分最高的供应商为第一成交候选供应商。</w:t>
      </w:r>
    </w:p>
    <w:p w14:paraId="2F3B8AD0">
      <w:pPr>
        <w:pStyle w:val="6"/>
        <w:ind w:firstLine="960"/>
        <w:jc w:val="left"/>
      </w:pPr>
      <w:r>
        <w:rPr>
          <w:rFonts w:ascii="仿宋_GB2312" w:hAnsi="仿宋_GB2312" w:eastAsia="仿宋_GB2312" w:cs="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18FB3AA9">
      <w:pPr>
        <w:pStyle w:val="6"/>
        <w:ind w:firstLine="960"/>
        <w:jc w:val="left"/>
      </w:pPr>
      <w:r>
        <w:rPr>
          <w:rFonts w:ascii="仿宋_GB2312" w:hAnsi="仿宋_GB2312" w:eastAsia="仿宋_GB2312" w:cs="仿宋_GB2312"/>
        </w:rPr>
        <w:t>（3）各项评审因素的设置如下：</w:t>
      </w:r>
    </w:p>
    <w:p w14:paraId="3EAA3AAB">
      <w:pPr>
        <w:pStyle w:val="6"/>
        <w:jc w:val="left"/>
      </w:pPr>
      <w:r>
        <w:rPr>
          <w:rFonts w:ascii="仿宋_GB2312" w:hAnsi="仿宋_GB2312" w:eastAsia="仿宋_GB2312" w:cs="仿宋_GB2312"/>
        </w:rPr>
        <w:t>采购包1：综合评分法</w:t>
      </w:r>
    </w:p>
    <w:p w14:paraId="28893B38">
      <w:pPr>
        <w:pStyle w:val="6"/>
        <w:jc w:val="left"/>
      </w:pPr>
      <w:r>
        <w:rPr>
          <w:rFonts w:ascii="仿宋_GB2312" w:hAnsi="仿宋_GB2312" w:eastAsia="仿宋_GB2312" w:cs="仿宋_GB2312"/>
        </w:rPr>
        <w:t>各项评审因素的设置如下：</w:t>
      </w:r>
    </w:p>
    <w:p w14:paraId="74A0C50B">
      <w:pPr>
        <w:pStyle w:val="6"/>
        <w:jc w:val="left"/>
      </w:pPr>
      <w:r>
        <w:rPr>
          <w:rFonts w:ascii="仿宋_GB2312" w:hAnsi="仿宋_GB2312" w:eastAsia="仿宋_GB2312" w:cs="仿宋_GB2312"/>
        </w:rPr>
        <w:t>报价部分评分PF 满分为25.0000分</w:t>
      </w:r>
    </w:p>
    <w:p w14:paraId="47002262">
      <w:pPr>
        <w:pStyle w:val="6"/>
        <w:jc w:val="left"/>
      </w:pPr>
      <w:r>
        <w:rPr>
          <w:rFonts w:ascii="仿宋_GB2312" w:hAnsi="仿宋_GB2312" w:eastAsia="仿宋_GB2312" w:cs="仿宋_GB2312"/>
        </w:rPr>
        <w:t>本项目为采用固定价格采购的项目，固定总价为：691650元。各投标人须按固定总价要求统一报价，价格不列为评审因 素，投标人未按固定总价报价的视为无效投标。符合报价要求的投标人的报价部分得分为满分25分。</w:t>
      </w:r>
    </w:p>
    <w:p w14:paraId="312AC758">
      <w:pPr>
        <w:pStyle w:val="6"/>
        <w:jc w:val="left"/>
      </w:pPr>
      <w:r>
        <w:rPr>
          <w:rFonts w:ascii="仿宋_GB2312" w:hAnsi="仿宋_GB2312" w:eastAsia="仿宋_GB2312" w:cs="仿宋_GB2312"/>
        </w:rPr>
        <w:t>技术部分评分PT 满分为50.0000分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7D3E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EF8D3D">
            <w:pPr>
              <w:pStyle w:val="6"/>
              <w:jc w:val="left"/>
            </w:pPr>
            <w:r>
              <w:rPr>
                <w:rFonts w:ascii="仿宋_GB2312" w:hAnsi="仿宋_GB2312" w:eastAsia="仿宋_GB2312" w:cs="仿宋_GB2312"/>
              </w:rPr>
              <w:t xml:space="preserve"> 项目</w:t>
            </w:r>
          </w:p>
        </w:tc>
        <w:tc>
          <w:tcPr>
            <w:tcW w:w="831" w:type="dxa"/>
          </w:tcPr>
          <w:p w14:paraId="1D2488A3">
            <w:pPr>
              <w:pStyle w:val="6"/>
              <w:jc w:val="left"/>
            </w:pPr>
            <w:r>
              <w:rPr>
                <w:rFonts w:ascii="仿宋_GB2312" w:hAnsi="仿宋_GB2312" w:eastAsia="仿宋_GB2312" w:cs="仿宋_GB2312"/>
              </w:rPr>
              <w:t xml:space="preserve"> 分值</w:t>
            </w:r>
          </w:p>
        </w:tc>
        <w:tc>
          <w:tcPr>
            <w:tcW w:w="415" w:type="dxa"/>
          </w:tcPr>
          <w:p w14:paraId="61760001">
            <w:pPr>
              <w:pStyle w:val="6"/>
              <w:jc w:val="left"/>
            </w:pPr>
            <w:r>
              <w:rPr>
                <w:rFonts w:ascii="仿宋_GB2312" w:hAnsi="仿宋_GB2312" w:eastAsia="仿宋_GB2312" w:cs="仿宋_GB2312"/>
              </w:rPr>
              <w:t xml:space="preserve"> 是否客观项</w:t>
            </w:r>
          </w:p>
        </w:tc>
        <w:tc>
          <w:tcPr>
            <w:tcW w:w="3738" w:type="dxa"/>
          </w:tcPr>
          <w:p w14:paraId="657C02BF">
            <w:pPr>
              <w:pStyle w:val="6"/>
              <w:jc w:val="left"/>
            </w:pPr>
            <w:r>
              <w:rPr>
                <w:rFonts w:ascii="仿宋_GB2312" w:hAnsi="仿宋_GB2312" w:eastAsia="仿宋_GB2312" w:cs="仿宋_GB2312"/>
              </w:rPr>
              <w:t xml:space="preserve"> 描述</w:t>
            </w:r>
          </w:p>
        </w:tc>
      </w:tr>
      <w:tr w14:paraId="5F5A4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C2B3C5F">
            <w:pPr>
              <w:pStyle w:val="6"/>
              <w:jc w:val="left"/>
            </w:pPr>
            <w:r>
              <w:rPr>
                <w:rFonts w:ascii="仿宋_GB2312" w:hAnsi="仿宋_GB2312" w:eastAsia="仿宋_GB2312" w:cs="仿宋_GB2312"/>
              </w:rPr>
              <w:t>1.技术要求响应情况</w:t>
            </w:r>
          </w:p>
        </w:tc>
        <w:tc>
          <w:tcPr>
            <w:tcW w:w="831" w:type="dxa"/>
          </w:tcPr>
          <w:p w14:paraId="05D604A9">
            <w:pPr>
              <w:pStyle w:val="6"/>
              <w:jc w:val="right"/>
            </w:pPr>
            <w:r>
              <w:rPr>
                <w:rFonts w:ascii="仿宋_GB2312" w:hAnsi="仿宋_GB2312" w:eastAsia="仿宋_GB2312" w:cs="仿宋_GB2312"/>
              </w:rPr>
              <w:t>41.00</w:t>
            </w:r>
          </w:p>
        </w:tc>
        <w:tc>
          <w:tcPr>
            <w:tcW w:w="415" w:type="dxa"/>
          </w:tcPr>
          <w:p w14:paraId="54B69557">
            <w:pPr>
              <w:pStyle w:val="6"/>
              <w:jc w:val="left"/>
            </w:pPr>
            <w:r>
              <w:rPr>
                <w:rFonts w:ascii="仿宋_GB2312" w:hAnsi="仿宋_GB2312" w:eastAsia="仿宋_GB2312" w:cs="仿宋_GB2312"/>
              </w:rPr>
              <w:t>是</w:t>
            </w:r>
          </w:p>
        </w:tc>
        <w:tc>
          <w:tcPr>
            <w:tcW w:w="3738" w:type="dxa"/>
          </w:tcPr>
          <w:p w14:paraId="178C6FFB">
            <w:pPr>
              <w:pStyle w:val="6"/>
              <w:jc w:val="left"/>
            </w:pPr>
            <w:r>
              <w:rPr>
                <w:rFonts w:ascii="仿宋_GB2312" w:hAnsi="仿宋_GB2312" w:eastAsia="仿宋_GB2312" w:cs="仿宋_GB2312"/>
              </w:rPr>
              <w:t>根据各投标人对招标文件第三章《采购内容及要求》中各项 技术要求的响应承诺情况，由评委进行评审（以每一序号项作为一项进行评审）：完全满足招标文件要求的得满分41分 。其中标注“★”的条款为不允许负偏离的实质性要求，出现 负偏离即视为无效投标，其余未标注“★”条款（共21项）， 每一项负偏离扣2分，扣完为止，正偏离不加分。</w:t>
            </w:r>
          </w:p>
        </w:tc>
      </w:tr>
      <w:tr w14:paraId="30236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47327AE">
            <w:pPr>
              <w:pStyle w:val="6"/>
              <w:jc w:val="left"/>
            </w:pPr>
            <w:r>
              <w:rPr>
                <w:rFonts w:ascii="仿宋_GB2312" w:hAnsi="仿宋_GB2312" w:eastAsia="仿宋_GB2312" w:cs="仿宋_GB2312"/>
              </w:rPr>
              <w:t>2.师资队伍</w:t>
            </w:r>
          </w:p>
        </w:tc>
        <w:tc>
          <w:tcPr>
            <w:tcW w:w="831" w:type="dxa"/>
          </w:tcPr>
          <w:p w14:paraId="089A9D33">
            <w:pPr>
              <w:pStyle w:val="6"/>
              <w:jc w:val="right"/>
            </w:pPr>
            <w:r>
              <w:rPr>
                <w:rFonts w:ascii="仿宋_GB2312" w:hAnsi="仿宋_GB2312" w:eastAsia="仿宋_GB2312" w:cs="仿宋_GB2312"/>
              </w:rPr>
              <w:t>3.00</w:t>
            </w:r>
          </w:p>
        </w:tc>
        <w:tc>
          <w:tcPr>
            <w:tcW w:w="415" w:type="dxa"/>
          </w:tcPr>
          <w:p w14:paraId="206DC132">
            <w:pPr>
              <w:pStyle w:val="6"/>
              <w:jc w:val="left"/>
            </w:pPr>
            <w:r>
              <w:rPr>
                <w:rFonts w:ascii="仿宋_GB2312" w:hAnsi="仿宋_GB2312" w:eastAsia="仿宋_GB2312" w:cs="仿宋_GB2312"/>
              </w:rPr>
              <w:t>是</w:t>
            </w:r>
          </w:p>
        </w:tc>
        <w:tc>
          <w:tcPr>
            <w:tcW w:w="3738" w:type="dxa"/>
          </w:tcPr>
          <w:p w14:paraId="5994EE75">
            <w:pPr>
              <w:pStyle w:val="6"/>
              <w:jc w:val="left"/>
            </w:pPr>
            <w:r>
              <w:rPr>
                <w:rFonts w:ascii="仿宋_GB2312" w:hAnsi="仿宋_GB2312" w:eastAsia="仿宋_GB2312" w:cs="仿宋_GB2312"/>
              </w:rPr>
              <w:t>评委根据投标人针对本项目教师团队所提供的具有高级农艺 师或高级农经师或高级教师职业资格的情况进行评分:提供1 名的得1分，在此基础上每提供一名的得0.5分，满分3分。 【须提供相关人员身份证、聘书及职称证书复印件并加盖投标人公章，否则不得分。】</w:t>
            </w:r>
          </w:p>
        </w:tc>
      </w:tr>
      <w:tr w14:paraId="4299E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8E63301">
            <w:pPr>
              <w:pStyle w:val="6"/>
              <w:jc w:val="left"/>
            </w:pPr>
            <w:r>
              <w:rPr>
                <w:rFonts w:ascii="仿宋_GB2312" w:hAnsi="仿宋_GB2312" w:eastAsia="仿宋_GB2312" w:cs="仿宋_GB2312"/>
              </w:rPr>
              <w:t>3.培训实施方案</w:t>
            </w:r>
          </w:p>
        </w:tc>
        <w:tc>
          <w:tcPr>
            <w:tcW w:w="831" w:type="dxa"/>
          </w:tcPr>
          <w:p w14:paraId="48997D21">
            <w:pPr>
              <w:pStyle w:val="6"/>
              <w:jc w:val="right"/>
            </w:pPr>
            <w:r>
              <w:rPr>
                <w:rFonts w:ascii="仿宋_GB2312" w:hAnsi="仿宋_GB2312" w:eastAsia="仿宋_GB2312" w:cs="仿宋_GB2312"/>
              </w:rPr>
              <w:t>3.00</w:t>
            </w:r>
          </w:p>
        </w:tc>
        <w:tc>
          <w:tcPr>
            <w:tcW w:w="415" w:type="dxa"/>
          </w:tcPr>
          <w:p w14:paraId="1B8EB5A3">
            <w:pPr>
              <w:pStyle w:val="6"/>
              <w:jc w:val="left"/>
            </w:pPr>
            <w:r>
              <w:rPr>
                <w:rFonts w:ascii="仿宋_GB2312" w:hAnsi="仿宋_GB2312" w:eastAsia="仿宋_GB2312" w:cs="仿宋_GB2312"/>
              </w:rPr>
              <w:t>否</w:t>
            </w:r>
          </w:p>
        </w:tc>
        <w:tc>
          <w:tcPr>
            <w:tcW w:w="3738" w:type="dxa"/>
          </w:tcPr>
          <w:p w14:paraId="0CF90117">
            <w:pPr>
              <w:pStyle w:val="6"/>
              <w:jc w:val="left"/>
            </w:pPr>
            <w:r>
              <w:rPr>
                <w:rFonts w:ascii="仿宋_GB2312" w:hAnsi="仿宋_GB2312" w:eastAsia="仿宋_GB2312" w:cs="仿宋_GB2312"/>
              </w:rPr>
              <w:t>根据投标人对培训实施方案提出的建设性意见和创新性设计,且具有可操作性的培训实施方案进行评审:（1）方案具有 建设性意见和创新性设计，且可操作性强的得3分；（2）方 案建设性意见和创新性设计一般，且可操作性一般的得2.25分；（3）方案建设性意见和创新性设计模糊，且可操作性较差的的得1.5分；（4）方案不合理或未提供方案的不得分。满 分3分。</w:t>
            </w:r>
          </w:p>
        </w:tc>
      </w:tr>
      <w:tr w14:paraId="67A59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8A94DFA">
            <w:pPr>
              <w:pStyle w:val="6"/>
              <w:jc w:val="left"/>
            </w:pPr>
            <w:r>
              <w:rPr>
                <w:rFonts w:ascii="仿宋_GB2312" w:hAnsi="仿宋_GB2312" w:eastAsia="仿宋_GB2312" w:cs="仿宋_GB2312"/>
              </w:rPr>
              <w:t>4.培训机构管理制度</w:t>
            </w:r>
          </w:p>
        </w:tc>
        <w:tc>
          <w:tcPr>
            <w:tcW w:w="831" w:type="dxa"/>
          </w:tcPr>
          <w:p w14:paraId="4BEBC730">
            <w:pPr>
              <w:pStyle w:val="6"/>
              <w:jc w:val="right"/>
            </w:pPr>
            <w:r>
              <w:rPr>
                <w:rFonts w:ascii="仿宋_GB2312" w:hAnsi="仿宋_GB2312" w:eastAsia="仿宋_GB2312" w:cs="仿宋_GB2312"/>
              </w:rPr>
              <w:t>3.00</w:t>
            </w:r>
          </w:p>
        </w:tc>
        <w:tc>
          <w:tcPr>
            <w:tcW w:w="415" w:type="dxa"/>
          </w:tcPr>
          <w:p w14:paraId="5D5E8E5E">
            <w:pPr>
              <w:pStyle w:val="6"/>
              <w:jc w:val="left"/>
            </w:pPr>
            <w:r>
              <w:rPr>
                <w:rFonts w:ascii="仿宋_GB2312" w:hAnsi="仿宋_GB2312" w:eastAsia="仿宋_GB2312" w:cs="仿宋_GB2312"/>
              </w:rPr>
              <w:t>否</w:t>
            </w:r>
          </w:p>
        </w:tc>
        <w:tc>
          <w:tcPr>
            <w:tcW w:w="3738" w:type="dxa"/>
          </w:tcPr>
          <w:p w14:paraId="46B84E57">
            <w:pPr>
              <w:pStyle w:val="6"/>
              <w:jc w:val="left"/>
            </w:pPr>
            <w:r>
              <w:rPr>
                <w:rFonts w:ascii="仿宋_GB2312" w:hAnsi="仿宋_GB2312" w:eastAsia="仿宋_GB2312" w:cs="仿宋_GB2312"/>
              </w:rPr>
              <w:t>根据投标人企业的管理及管理制度情况进行评审:（1）管理制度完善的得3分；（2）管理制度较为完善的得2.25分；（3) 管理制度较为一般的得1.5分；（4）管理制度不完善或未提 供的不得分。满分3分。【须提供制度上墙的相关证明材料并加盖投标人公章，否则不得分。】</w:t>
            </w:r>
          </w:p>
        </w:tc>
      </w:tr>
    </w:tbl>
    <w:p w14:paraId="3476ED96">
      <w:pPr>
        <w:pStyle w:val="6"/>
        <w:jc w:val="left"/>
      </w:pPr>
      <w:r>
        <w:rPr>
          <w:rFonts w:ascii="仿宋_GB2312" w:hAnsi="仿宋_GB2312" w:eastAsia="仿宋_GB2312" w:cs="仿宋_GB2312"/>
        </w:rPr>
        <w:t>商务部分评分PB 满分为25.0000分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E668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C760894">
            <w:pPr>
              <w:pStyle w:val="6"/>
              <w:jc w:val="left"/>
            </w:pPr>
            <w:r>
              <w:rPr>
                <w:rFonts w:ascii="仿宋_GB2312" w:hAnsi="仿宋_GB2312" w:eastAsia="仿宋_GB2312" w:cs="仿宋_GB2312"/>
              </w:rPr>
              <w:t xml:space="preserve"> 项目</w:t>
            </w:r>
          </w:p>
        </w:tc>
        <w:tc>
          <w:tcPr>
            <w:tcW w:w="831" w:type="dxa"/>
          </w:tcPr>
          <w:p w14:paraId="4B780926">
            <w:pPr>
              <w:pStyle w:val="6"/>
              <w:jc w:val="left"/>
            </w:pPr>
            <w:r>
              <w:rPr>
                <w:rFonts w:ascii="仿宋_GB2312" w:hAnsi="仿宋_GB2312" w:eastAsia="仿宋_GB2312" w:cs="仿宋_GB2312"/>
              </w:rPr>
              <w:t xml:space="preserve"> 分值</w:t>
            </w:r>
          </w:p>
        </w:tc>
        <w:tc>
          <w:tcPr>
            <w:tcW w:w="415" w:type="dxa"/>
          </w:tcPr>
          <w:p w14:paraId="2C05D5CD">
            <w:pPr>
              <w:pStyle w:val="6"/>
              <w:jc w:val="left"/>
            </w:pPr>
            <w:r>
              <w:rPr>
                <w:rFonts w:ascii="仿宋_GB2312" w:hAnsi="仿宋_GB2312" w:eastAsia="仿宋_GB2312" w:cs="仿宋_GB2312"/>
              </w:rPr>
              <w:t xml:space="preserve"> 是否客观项</w:t>
            </w:r>
          </w:p>
        </w:tc>
        <w:tc>
          <w:tcPr>
            <w:tcW w:w="3738" w:type="dxa"/>
          </w:tcPr>
          <w:p w14:paraId="1A13C72C">
            <w:pPr>
              <w:pStyle w:val="6"/>
              <w:jc w:val="left"/>
            </w:pPr>
            <w:r>
              <w:rPr>
                <w:rFonts w:ascii="仿宋_GB2312" w:hAnsi="仿宋_GB2312" w:eastAsia="仿宋_GB2312" w:cs="仿宋_GB2312"/>
              </w:rPr>
              <w:t xml:space="preserve"> 描述</w:t>
            </w:r>
          </w:p>
        </w:tc>
      </w:tr>
      <w:tr w14:paraId="63D0A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77110FA">
            <w:pPr>
              <w:pStyle w:val="6"/>
              <w:jc w:val="left"/>
            </w:pPr>
            <w:r>
              <w:rPr>
                <w:rFonts w:ascii="仿宋_GB2312" w:hAnsi="仿宋_GB2312" w:eastAsia="仿宋_GB2312" w:cs="仿宋_GB2312"/>
              </w:rPr>
              <w:t>1.合作实训基地</w:t>
            </w:r>
          </w:p>
        </w:tc>
        <w:tc>
          <w:tcPr>
            <w:tcW w:w="831" w:type="dxa"/>
          </w:tcPr>
          <w:p w14:paraId="0A425ECF">
            <w:pPr>
              <w:pStyle w:val="6"/>
              <w:jc w:val="right"/>
            </w:pPr>
            <w:r>
              <w:rPr>
                <w:rFonts w:ascii="仿宋_GB2312" w:hAnsi="仿宋_GB2312" w:eastAsia="仿宋_GB2312" w:cs="仿宋_GB2312"/>
              </w:rPr>
              <w:t>3.00</w:t>
            </w:r>
          </w:p>
        </w:tc>
        <w:tc>
          <w:tcPr>
            <w:tcW w:w="415" w:type="dxa"/>
          </w:tcPr>
          <w:p w14:paraId="40BF6417">
            <w:pPr>
              <w:pStyle w:val="6"/>
              <w:jc w:val="left"/>
            </w:pPr>
            <w:r>
              <w:rPr>
                <w:rFonts w:ascii="仿宋_GB2312" w:hAnsi="仿宋_GB2312" w:eastAsia="仿宋_GB2312" w:cs="仿宋_GB2312"/>
              </w:rPr>
              <w:t>是</w:t>
            </w:r>
          </w:p>
        </w:tc>
        <w:tc>
          <w:tcPr>
            <w:tcW w:w="3738" w:type="dxa"/>
          </w:tcPr>
          <w:p w14:paraId="75609881">
            <w:pPr>
              <w:pStyle w:val="6"/>
              <w:jc w:val="left"/>
            </w:pPr>
            <w:r>
              <w:rPr>
                <w:rFonts w:ascii="仿宋_GB2312" w:hAnsi="仿宋_GB2312" w:eastAsia="仿宋_GB2312" w:cs="仿宋_GB2312"/>
              </w:rPr>
              <w:t>根据本项目的要求投标人至少提供2个市外的合作实训基地（如依托现代农业示范园区、农业科技示范展示基地、现代 农业产业园、高素质农民实训基地、科技小院等阵地)的情况 进行评审，在此基础上，每多提供1个得1.5分，满分3分。 【须提供与实践实训基地签订的有效合作协议的证 明材料，证明材料中须详细说明各合作实训基地每年提供实训的具体时间段及实训内容且与本次培训开展时间相吻合， 否则不得分，原件备查。】</w:t>
            </w:r>
          </w:p>
        </w:tc>
      </w:tr>
      <w:tr w14:paraId="369B0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D3129FD">
            <w:pPr>
              <w:pStyle w:val="6"/>
              <w:jc w:val="left"/>
            </w:pPr>
            <w:r>
              <w:rPr>
                <w:rFonts w:ascii="仿宋_GB2312" w:hAnsi="仿宋_GB2312" w:eastAsia="仿宋_GB2312" w:cs="仿宋_GB2312"/>
              </w:rPr>
              <w:t>2.培训成功经验</w:t>
            </w:r>
          </w:p>
        </w:tc>
        <w:tc>
          <w:tcPr>
            <w:tcW w:w="831" w:type="dxa"/>
          </w:tcPr>
          <w:p w14:paraId="51A4BB93">
            <w:pPr>
              <w:pStyle w:val="6"/>
              <w:jc w:val="right"/>
            </w:pPr>
            <w:r>
              <w:rPr>
                <w:rFonts w:ascii="仿宋_GB2312" w:hAnsi="仿宋_GB2312" w:eastAsia="仿宋_GB2312" w:cs="仿宋_GB2312"/>
              </w:rPr>
              <w:t>3.00</w:t>
            </w:r>
          </w:p>
        </w:tc>
        <w:tc>
          <w:tcPr>
            <w:tcW w:w="415" w:type="dxa"/>
          </w:tcPr>
          <w:p w14:paraId="12332B29">
            <w:pPr>
              <w:pStyle w:val="6"/>
              <w:jc w:val="left"/>
            </w:pPr>
            <w:r>
              <w:rPr>
                <w:rFonts w:ascii="仿宋_GB2312" w:hAnsi="仿宋_GB2312" w:eastAsia="仿宋_GB2312" w:cs="仿宋_GB2312"/>
              </w:rPr>
              <w:t>是</w:t>
            </w:r>
          </w:p>
        </w:tc>
        <w:tc>
          <w:tcPr>
            <w:tcW w:w="3738" w:type="dxa"/>
          </w:tcPr>
          <w:p w14:paraId="0675F4D1">
            <w:pPr>
              <w:pStyle w:val="6"/>
              <w:jc w:val="left"/>
            </w:pPr>
            <w:r>
              <w:rPr>
                <w:rFonts w:ascii="仿宋_GB2312" w:hAnsi="仿宋_GB2312" w:eastAsia="仿宋_GB2312" w:cs="仿宋_GB2312"/>
              </w:rPr>
              <w:t>根据投标人自2022年1月1日起至投标截止时间止（以合同 签订的时间为准）独立完成与同类项目业绩情况进行评审， 每提供1份业绩的得1分，满分3分。【须提供该项目的中标 公告（提供相关网站中标公告的下载网页并注明网址）、中标通知书复印件、采购合同文本复印件，以及能够证明该业 绩项目已经采购人验收合格等证明文件复印件并加盖投标人 公章，未完整提供上述证明材料的不得分。】</w:t>
            </w:r>
          </w:p>
        </w:tc>
      </w:tr>
      <w:tr w14:paraId="2D7DA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71042D">
            <w:pPr>
              <w:pStyle w:val="6"/>
              <w:jc w:val="left"/>
            </w:pPr>
            <w:r>
              <w:rPr>
                <w:rFonts w:ascii="仿宋_GB2312" w:hAnsi="仿宋_GB2312" w:eastAsia="仿宋_GB2312" w:cs="仿宋_GB2312"/>
              </w:rPr>
              <w:t>3.高素质农民培育师资</w:t>
            </w:r>
          </w:p>
        </w:tc>
        <w:tc>
          <w:tcPr>
            <w:tcW w:w="831" w:type="dxa"/>
          </w:tcPr>
          <w:p w14:paraId="1295E9B1">
            <w:pPr>
              <w:pStyle w:val="6"/>
              <w:jc w:val="right"/>
            </w:pPr>
            <w:r>
              <w:rPr>
                <w:rFonts w:ascii="仿宋_GB2312" w:hAnsi="仿宋_GB2312" w:eastAsia="仿宋_GB2312" w:cs="仿宋_GB2312"/>
              </w:rPr>
              <w:t>3.00</w:t>
            </w:r>
          </w:p>
        </w:tc>
        <w:tc>
          <w:tcPr>
            <w:tcW w:w="415" w:type="dxa"/>
          </w:tcPr>
          <w:p w14:paraId="5BED4B4A">
            <w:pPr>
              <w:pStyle w:val="6"/>
              <w:jc w:val="left"/>
            </w:pPr>
            <w:r>
              <w:rPr>
                <w:rFonts w:ascii="仿宋_GB2312" w:hAnsi="仿宋_GB2312" w:eastAsia="仿宋_GB2312" w:cs="仿宋_GB2312"/>
              </w:rPr>
              <w:t>是</w:t>
            </w:r>
          </w:p>
        </w:tc>
        <w:tc>
          <w:tcPr>
            <w:tcW w:w="3738" w:type="dxa"/>
          </w:tcPr>
          <w:p w14:paraId="66E392C8">
            <w:pPr>
              <w:pStyle w:val="6"/>
              <w:jc w:val="left"/>
            </w:pPr>
            <w:r>
              <w:rPr>
                <w:rFonts w:ascii="仿宋_GB2312" w:hAnsi="仿宋_GB2312" w:eastAsia="仿宋_GB2312" w:cs="仿宋_GB2312"/>
              </w:rPr>
              <w:t>根据投标时间截止前投标人参加“福建省高素质农民培育师资培训班”人员情况进行评分： 每提供1名参加并顺利完成培训的工作人员得1分，满分3分。【须提供投标截止前六个月中的任意一个月（不含投标截止当月）投标单位为工作人员缴纳社保的证明材料复印件或提供社保部门出具的无需缴 纳社保的证明材料并加盖投标人公章，未提供或提供非投标 单位为工作人员缴纳社保的证明材料不得分 。】</w:t>
            </w:r>
          </w:p>
        </w:tc>
      </w:tr>
      <w:tr w14:paraId="746DE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E58BD80">
            <w:pPr>
              <w:pStyle w:val="6"/>
              <w:jc w:val="left"/>
            </w:pPr>
            <w:r>
              <w:rPr>
                <w:rFonts w:ascii="仿宋_GB2312" w:hAnsi="仿宋_GB2312" w:eastAsia="仿宋_GB2312" w:cs="仿宋_GB2312"/>
              </w:rPr>
              <w:t>4.创业导师服务</w:t>
            </w:r>
          </w:p>
        </w:tc>
        <w:tc>
          <w:tcPr>
            <w:tcW w:w="831" w:type="dxa"/>
          </w:tcPr>
          <w:p w14:paraId="0ECCE4F6">
            <w:pPr>
              <w:pStyle w:val="6"/>
              <w:jc w:val="right"/>
            </w:pPr>
            <w:r>
              <w:rPr>
                <w:rFonts w:ascii="仿宋_GB2312" w:hAnsi="仿宋_GB2312" w:eastAsia="仿宋_GB2312" w:cs="仿宋_GB2312"/>
              </w:rPr>
              <w:t>2.00</w:t>
            </w:r>
          </w:p>
        </w:tc>
        <w:tc>
          <w:tcPr>
            <w:tcW w:w="415" w:type="dxa"/>
          </w:tcPr>
          <w:p w14:paraId="266A4C2F">
            <w:pPr>
              <w:pStyle w:val="6"/>
              <w:jc w:val="left"/>
            </w:pPr>
            <w:r>
              <w:rPr>
                <w:rFonts w:ascii="仿宋_GB2312" w:hAnsi="仿宋_GB2312" w:eastAsia="仿宋_GB2312" w:cs="仿宋_GB2312"/>
              </w:rPr>
              <w:t>是</w:t>
            </w:r>
          </w:p>
        </w:tc>
        <w:tc>
          <w:tcPr>
            <w:tcW w:w="3738" w:type="dxa"/>
          </w:tcPr>
          <w:p w14:paraId="48021F57">
            <w:pPr>
              <w:pStyle w:val="6"/>
              <w:jc w:val="left"/>
            </w:pPr>
            <w:r>
              <w:rPr>
                <w:rFonts w:ascii="仿宋_GB2312" w:hAnsi="仿宋_GB2312" w:eastAsia="仿宋_GB2312" w:cs="仿宋_GB2312"/>
              </w:rPr>
              <w:t>根据投标人针对本项目教师团队中具有创业导师的情况进行 评审，提供一名创业导师的得1分，在此基础上每增加一名创业导师的再加0.5分，满分2分。【创业导师：提供政府相 关部门文件、聘书复印件并加盖投标人公章，提供的证明材料不齐全的或者提供的材料无法有效证明相关事项的不得分, 原件备查。】</w:t>
            </w:r>
          </w:p>
        </w:tc>
      </w:tr>
      <w:tr w14:paraId="6BE45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B087AC3">
            <w:pPr>
              <w:pStyle w:val="6"/>
              <w:jc w:val="left"/>
            </w:pPr>
            <w:r>
              <w:rPr>
                <w:rFonts w:ascii="仿宋_GB2312" w:hAnsi="仿宋_GB2312" w:eastAsia="仿宋_GB2312" w:cs="仿宋_GB2312"/>
              </w:rPr>
              <w:t>5.多功能教学设备情况</w:t>
            </w:r>
          </w:p>
        </w:tc>
        <w:tc>
          <w:tcPr>
            <w:tcW w:w="831" w:type="dxa"/>
          </w:tcPr>
          <w:p w14:paraId="5647BE2F">
            <w:pPr>
              <w:pStyle w:val="6"/>
              <w:jc w:val="right"/>
            </w:pPr>
            <w:r>
              <w:rPr>
                <w:rFonts w:ascii="仿宋_GB2312" w:hAnsi="仿宋_GB2312" w:eastAsia="仿宋_GB2312" w:cs="仿宋_GB2312"/>
              </w:rPr>
              <w:t>3.00</w:t>
            </w:r>
          </w:p>
        </w:tc>
        <w:tc>
          <w:tcPr>
            <w:tcW w:w="415" w:type="dxa"/>
          </w:tcPr>
          <w:p w14:paraId="7C65E2B8">
            <w:pPr>
              <w:pStyle w:val="6"/>
              <w:jc w:val="left"/>
            </w:pPr>
            <w:r>
              <w:rPr>
                <w:rFonts w:ascii="仿宋_GB2312" w:hAnsi="仿宋_GB2312" w:eastAsia="仿宋_GB2312" w:cs="仿宋_GB2312"/>
              </w:rPr>
              <w:t>是</w:t>
            </w:r>
          </w:p>
        </w:tc>
        <w:tc>
          <w:tcPr>
            <w:tcW w:w="3738" w:type="dxa"/>
          </w:tcPr>
          <w:p w14:paraId="009C8FCF">
            <w:pPr>
              <w:pStyle w:val="6"/>
              <w:jc w:val="left"/>
            </w:pPr>
            <w:r>
              <w:rPr>
                <w:rFonts w:ascii="仿宋_GB2312" w:hAnsi="仿宋_GB2312" w:eastAsia="仿宋_GB2312" w:cs="仿宋_GB2312"/>
              </w:rPr>
              <w:t>根据投标人提供的多功能教学设备情况（每套完整的教学设 备包括：1台照相机、1台投影仪、1台打印机、1台电脑、1 台摄像机），由评委打分：每提供1套完整的教学设备的得1 分，满分3分。【须提供设备详细清单列表和对应设备照片及购买设备发票复印件并加盖投标人公章，否则不得分。】</w:t>
            </w:r>
          </w:p>
        </w:tc>
      </w:tr>
      <w:tr w14:paraId="32403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5F856A">
            <w:pPr>
              <w:pStyle w:val="6"/>
              <w:jc w:val="left"/>
            </w:pPr>
            <w:r>
              <w:rPr>
                <w:rFonts w:ascii="仿宋_GB2312" w:hAnsi="仿宋_GB2312" w:eastAsia="仿宋_GB2312" w:cs="仿宋_GB2312"/>
              </w:rPr>
              <w:t>6.满意程度</w:t>
            </w:r>
          </w:p>
        </w:tc>
        <w:tc>
          <w:tcPr>
            <w:tcW w:w="831" w:type="dxa"/>
          </w:tcPr>
          <w:p w14:paraId="01EF6D58">
            <w:pPr>
              <w:pStyle w:val="6"/>
              <w:jc w:val="right"/>
            </w:pPr>
            <w:r>
              <w:rPr>
                <w:rFonts w:ascii="仿宋_GB2312" w:hAnsi="仿宋_GB2312" w:eastAsia="仿宋_GB2312" w:cs="仿宋_GB2312"/>
              </w:rPr>
              <w:t>3.00</w:t>
            </w:r>
          </w:p>
        </w:tc>
        <w:tc>
          <w:tcPr>
            <w:tcW w:w="415" w:type="dxa"/>
          </w:tcPr>
          <w:p w14:paraId="340A4A3F">
            <w:pPr>
              <w:pStyle w:val="6"/>
              <w:jc w:val="left"/>
            </w:pPr>
            <w:r>
              <w:rPr>
                <w:rFonts w:ascii="仿宋_GB2312" w:hAnsi="仿宋_GB2312" w:eastAsia="仿宋_GB2312" w:cs="仿宋_GB2312"/>
              </w:rPr>
              <w:t>是</w:t>
            </w:r>
          </w:p>
        </w:tc>
        <w:tc>
          <w:tcPr>
            <w:tcW w:w="3738" w:type="dxa"/>
          </w:tcPr>
          <w:p w14:paraId="05344200">
            <w:pPr>
              <w:pStyle w:val="6"/>
              <w:jc w:val="left"/>
            </w:pPr>
            <w:r>
              <w:rPr>
                <w:rFonts w:ascii="仿宋_GB2312" w:hAnsi="仿宋_GB2312" w:eastAsia="仿宋_GB2312" w:cs="仿宋_GB2312"/>
              </w:rPr>
              <w:t>根据投标人自2022年1月1日起至投标截止时间止高素质农民培训对象满意度网络测评（农民教育培训信息）情况进行评审，评审小组以各班级 的学员满意程度综合结果进行评分：平均满意率=100%的得3分，95%≤平均满意率＜100%的得2分，90%≤平均满 意率＜95%的得1分，平均满意率＜90%的不得分，满分3分。【须提供网络测评情况完整截屏（含官网网址）并加盖 投标人公章，否则不得分。】</w:t>
            </w:r>
          </w:p>
        </w:tc>
      </w:tr>
      <w:tr w14:paraId="2F4AC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35EB5A5">
            <w:pPr>
              <w:pStyle w:val="6"/>
              <w:jc w:val="left"/>
            </w:pPr>
            <w:r>
              <w:rPr>
                <w:rFonts w:ascii="仿宋_GB2312" w:hAnsi="仿宋_GB2312" w:eastAsia="仿宋_GB2312" w:cs="仿宋_GB2312"/>
              </w:rPr>
              <w:t>7.项目负责人培训经验</w:t>
            </w:r>
          </w:p>
        </w:tc>
        <w:tc>
          <w:tcPr>
            <w:tcW w:w="831" w:type="dxa"/>
          </w:tcPr>
          <w:p w14:paraId="11414BC1">
            <w:pPr>
              <w:pStyle w:val="6"/>
              <w:jc w:val="right"/>
            </w:pPr>
            <w:r>
              <w:rPr>
                <w:rFonts w:ascii="仿宋_GB2312" w:hAnsi="仿宋_GB2312" w:eastAsia="仿宋_GB2312" w:cs="仿宋_GB2312"/>
              </w:rPr>
              <w:t>3.00</w:t>
            </w:r>
          </w:p>
        </w:tc>
        <w:tc>
          <w:tcPr>
            <w:tcW w:w="415" w:type="dxa"/>
          </w:tcPr>
          <w:p w14:paraId="4F3407DE">
            <w:pPr>
              <w:pStyle w:val="6"/>
              <w:jc w:val="left"/>
            </w:pPr>
            <w:r>
              <w:rPr>
                <w:rFonts w:ascii="仿宋_GB2312" w:hAnsi="仿宋_GB2312" w:eastAsia="仿宋_GB2312" w:cs="仿宋_GB2312"/>
              </w:rPr>
              <w:t>是</w:t>
            </w:r>
          </w:p>
        </w:tc>
        <w:tc>
          <w:tcPr>
            <w:tcW w:w="3738" w:type="dxa"/>
          </w:tcPr>
          <w:p w14:paraId="278FFB6A">
            <w:pPr>
              <w:pStyle w:val="6"/>
              <w:jc w:val="left"/>
            </w:pPr>
            <w:r>
              <w:rPr>
                <w:rFonts w:ascii="仿宋_GB2312" w:hAnsi="仿宋_GB2312" w:eastAsia="仿宋_GB2312" w:cs="仿宋_GB2312"/>
              </w:rPr>
              <w:t>评委根据投标人拟派遣本项目的项目负责人自2022年1月1日起至投标截止时间止（以合同签订的时间为准）承担过同 类相关培训经验情况进行评分： 每提供一个培训经验的得0.5分，满分3分。【须提供相关培训合同证明及上课课程表材 料并加盖投标人公章，否则不得分。】</w:t>
            </w:r>
          </w:p>
        </w:tc>
      </w:tr>
      <w:tr w14:paraId="541F3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336F049">
            <w:pPr>
              <w:pStyle w:val="6"/>
              <w:jc w:val="left"/>
            </w:pPr>
            <w:r>
              <w:rPr>
                <w:rFonts w:ascii="仿宋_GB2312" w:hAnsi="仿宋_GB2312" w:eastAsia="仿宋_GB2312" w:cs="仿宋_GB2312"/>
              </w:rPr>
              <w:t>8.人员保障</w:t>
            </w:r>
          </w:p>
        </w:tc>
        <w:tc>
          <w:tcPr>
            <w:tcW w:w="831" w:type="dxa"/>
          </w:tcPr>
          <w:p w14:paraId="175E82B8">
            <w:pPr>
              <w:pStyle w:val="6"/>
              <w:jc w:val="right"/>
            </w:pPr>
            <w:r>
              <w:rPr>
                <w:rFonts w:ascii="仿宋_GB2312" w:hAnsi="仿宋_GB2312" w:eastAsia="仿宋_GB2312" w:cs="仿宋_GB2312"/>
              </w:rPr>
              <w:t>3.00</w:t>
            </w:r>
          </w:p>
        </w:tc>
        <w:tc>
          <w:tcPr>
            <w:tcW w:w="415" w:type="dxa"/>
          </w:tcPr>
          <w:p w14:paraId="691FB0FE">
            <w:pPr>
              <w:pStyle w:val="6"/>
              <w:jc w:val="left"/>
            </w:pPr>
            <w:r>
              <w:rPr>
                <w:rFonts w:ascii="仿宋_GB2312" w:hAnsi="仿宋_GB2312" w:eastAsia="仿宋_GB2312" w:cs="仿宋_GB2312"/>
              </w:rPr>
              <w:t>是</w:t>
            </w:r>
          </w:p>
        </w:tc>
        <w:tc>
          <w:tcPr>
            <w:tcW w:w="3738" w:type="dxa"/>
          </w:tcPr>
          <w:p w14:paraId="213F723B">
            <w:pPr>
              <w:pStyle w:val="6"/>
              <w:jc w:val="left"/>
            </w:pPr>
            <w:r>
              <w:rPr>
                <w:rFonts w:ascii="仿宋_GB2312" w:hAnsi="仿宋_GB2312" w:eastAsia="仿宋_GB2312" w:cs="仿宋_GB2312"/>
              </w:rPr>
              <w:t>投标人为项目实施提供人员保障，受项目实施时间限制，为满足项目培训要求，投标人应当具备多处同时开展培训工作 的人力，投标人应当为培训工作投入足够的工作人员，每组不低于2人。根据投标人提供的针对本项目拟投入人员的情况，提供1组得1分，满分3分。【须提供每组人员名单及投 标截止前六个月中的任意一个月（不含投标截止当月）投标 单位为每个成员缴纳社保的证明材料复印件或提供社保部门出具的无需缴纳社保的证明材料并加盖投标人公章，否则不得分。】</w:t>
            </w:r>
          </w:p>
        </w:tc>
      </w:tr>
      <w:tr w14:paraId="04765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E0ACC01">
            <w:pPr>
              <w:pStyle w:val="6"/>
              <w:jc w:val="left"/>
            </w:pPr>
            <w:r>
              <w:rPr>
                <w:rFonts w:ascii="仿宋_GB2312" w:hAnsi="仿宋_GB2312" w:eastAsia="仿宋_GB2312" w:cs="仿宋_GB2312"/>
              </w:rPr>
              <w:t>9.宣传报道</w:t>
            </w:r>
          </w:p>
        </w:tc>
        <w:tc>
          <w:tcPr>
            <w:tcW w:w="831" w:type="dxa"/>
          </w:tcPr>
          <w:p w14:paraId="65EFC96E">
            <w:pPr>
              <w:pStyle w:val="6"/>
              <w:jc w:val="right"/>
            </w:pPr>
            <w:r>
              <w:rPr>
                <w:rFonts w:ascii="仿宋_GB2312" w:hAnsi="仿宋_GB2312" w:eastAsia="仿宋_GB2312" w:cs="仿宋_GB2312"/>
              </w:rPr>
              <w:t>2.00</w:t>
            </w:r>
          </w:p>
        </w:tc>
        <w:tc>
          <w:tcPr>
            <w:tcW w:w="415" w:type="dxa"/>
          </w:tcPr>
          <w:p w14:paraId="5310F0EB">
            <w:pPr>
              <w:pStyle w:val="6"/>
              <w:jc w:val="left"/>
            </w:pPr>
            <w:r>
              <w:rPr>
                <w:rFonts w:ascii="仿宋_GB2312" w:hAnsi="仿宋_GB2312" w:eastAsia="仿宋_GB2312" w:cs="仿宋_GB2312"/>
              </w:rPr>
              <w:t>是</w:t>
            </w:r>
          </w:p>
        </w:tc>
        <w:tc>
          <w:tcPr>
            <w:tcW w:w="3738" w:type="dxa"/>
          </w:tcPr>
          <w:p w14:paraId="33CEDCF1">
            <w:pPr>
              <w:pStyle w:val="6"/>
              <w:jc w:val="left"/>
            </w:pPr>
            <w:r>
              <w:rPr>
                <w:rFonts w:ascii="仿宋_GB2312" w:hAnsi="仿宋_GB2312" w:eastAsia="仿宋_GB2312" w:cs="仿宋_GB2312"/>
              </w:rPr>
              <w:t>投标人承诺承担本次培训任务，宣传报道在省、市级网站、报刊或微信公众号不少于3篇（其中省级网站或报刊不少于1 篇）的基础上，增加宣传报道，每增加一篇在省级网站或报 刊的报道得1分，满分2分。若有中标，本项响应内容列入合同，未履行视为违约，需提供书面承诺函。</w:t>
            </w:r>
          </w:p>
        </w:tc>
      </w:tr>
    </w:tbl>
    <w:p w14:paraId="4B50E3B0">
      <w:pPr>
        <w:pStyle w:val="6"/>
        <w:jc w:val="left"/>
      </w:pPr>
      <w:r>
        <w:rPr>
          <w:rFonts w:ascii="仿宋_GB2312" w:hAnsi="仿宋_GB2312" w:eastAsia="仿宋_GB2312" w:cs="仿宋_GB2312"/>
        </w:rPr>
        <w:t>（4）成交候选供应商排列规则顺序和并列相同时的处理约定如下：</w:t>
      </w:r>
    </w:p>
    <w:p w14:paraId="2267A27C">
      <w:pPr>
        <w:pStyle w:val="6"/>
        <w:jc w:val="left"/>
      </w:pPr>
      <w:r>
        <w:rPr>
          <w:rFonts w:ascii="仿宋_GB2312" w:hAnsi="仿宋_GB2312" w:eastAsia="仿宋_GB2312" w:cs="仿宋_GB2312"/>
        </w:rPr>
        <w:t>a.成交候选供应商按照综合评审总得分（FA）由高到低顺序排列推荐。</w:t>
      </w:r>
    </w:p>
    <w:p w14:paraId="10D0EA0D">
      <w:pPr>
        <w:pStyle w:val="6"/>
        <w:jc w:val="left"/>
      </w:pPr>
      <w:r>
        <w:rPr>
          <w:rFonts w:ascii="仿宋_GB2312" w:hAnsi="仿宋_GB2312" w:eastAsia="仿宋_GB2312" w:cs="仿宋_GB2312"/>
        </w:rPr>
        <w:t>b.综合评审总得分（FA）相同的，按照经评审最后磋商报价（即经政府采购优惠政策进行价格扣除后的最后报价）由低到高顺序推荐。</w:t>
      </w:r>
    </w:p>
    <w:p w14:paraId="1575679E">
      <w:pPr>
        <w:pStyle w:val="6"/>
        <w:jc w:val="left"/>
      </w:pPr>
      <w:r>
        <w:rPr>
          <w:rFonts w:ascii="仿宋_GB2312" w:hAnsi="仿宋_GB2312" w:eastAsia="仿宋_GB2312" w:cs="仿宋_GB2312"/>
        </w:rPr>
        <w:t>c.综合评审总得分（FA）且经评审最后磋商报价（即经政府采购优惠政策进行价格扣除后的最后报价）仍然相同的，按照技术指标优劣顺序推荐。</w:t>
      </w:r>
    </w:p>
    <w:p w14:paraId="030F5389">
      <w:pPr>
        <w:pStyle w:val="6"/>
        <w:jc w:val="left"/>
      </w:pPr>
      <w:r>
        <w:rPr>
          <w:rFonts w:ascii="仿宋_GB2312" w:hAnsi="仿宋_GB2312" w:eastAsia="仿宋_GB2312" w:cs="仿宋_GB2312"/>
        </w:rPr>
        <w:t>d.经前述顺序处理仍然并列相同的，则通过随机抽取方式确定优先顺序推荐。</w:t>
      </w:r>
    </w:p>
    <w:p w14:paraId="39C73118">
      <w:pPr>
        <w:pStyle w:val="6"/>
        <w:ind w:firstLine="480"/>
        <w:jc w:val="left"/>
      </w:pPr>
      <w:r>
        <w:rPr>
          <w:rFonts w:ascii="仿宋_GB2312" w:hAnsi="仿宋_GB2312" w:eastAsia="仿宋_GB2312" w:cs="仿宋_GB2312"/>
        </w:rPr>
        <w:t>无</w:t>
      </w:r>
    </w:p>
    <w:p w14:paraId="43F8D755">
      <w:pPr>
        <w:pStyle w:val="6"/>
        <w:jc w:val="center"/>
        <w:outlineLvl w:val="2"/>
      </w:pPr>
      <w:r>
        <w:rPr>
          <w:rFonts w:ascii="仿宋_GB2312" w:hAnsi="仿宋_GB2312" w:eastAsia="仿宋_GB2312" w:cs="仿宋_GB2312"/>
          <w:b/>
          <w:sz w:val="28"/>
        </w:rPr>
        <w:t>四、评审报告</w:t>
      </w:r>
    </w:p>
    <w:p w14:paraId="4F02B45B">
      <w:pPr>
        <w:pStyle w:val="6"/>
        <w:ind w:firstLine="480"/>
        <w:jc w:val="left"/>
      </w:pPr>
      <w:r>
        <w:rPr>
          <w:rFonts w:ascii="仿宋_GB2312" w:hAnsi="仿宋_GB2312" w:eastAsia="仿宋_GB2312" w:cs="仿宋_GB2312"/>
        </w:rPr>
        <w:t>4.1磋商小组完成评审后，应当编写评审报告并提交给采购人。</w:t>
      </w:r>
    </w:p>
    <w:p w14:paraId="6A6045FB">
      <w:pPr>
        <w:pStyle w:val="6"/>
        <w:ind w:firstLine="480"/>
        <w:jc w:val="left"/>
      </w:pPr>
      <w:r>
        <w:rPr>
          <w:rFonts w:ascii="仿宋_GB2312" w:hAnsi="仿宋_GB2312" w:eastAsia="仿宋_GB2312" w:cs="仿宋_GB2312"/>
        </w:rPr>
        <w:t>4.2评审报告应当包括以下主要内容：</w:t>
      </w:r>
    </w:p>
    <w:p w14:paraId="6BFFF163">
      <w:pPr>
        <w:pStyle w:val="6"/>
        <w:ind w:firstLine="960"/>
        <w:jc w:val="left"/>
      </w:pPr>
      <w:r>
        <w:rPr>
          <w:rFonts w:ascii="仿宋_GB2312" w:hAnsi="仿宋_GB2312" w:eastAsia="仿宋_GB2312" w:cs="仿宋_GB2312"/>
        </w:rPr>
        <w:t>（一）邀请供应商参加采购活动的具体方式和相关情况；</w:t>
      </w:r>
    </w:p>
    <w:p w14:paraId="237F8A05">
      <w:pPr>
        <w:pStyle w:val="6"/>
        <w:ind w:firstLine="960"/>
        <w:jc w:val="left"/>
      </w:pPr>
      <w:r>
        <w:rPr>
          <w:rFonts w:ascii="仿宋_GB2312" w:hAnsi="仿宋_GB2312" w:eastAsia="仿宋_GB2312" w:cs="仿宋_GB2312"/>
        </w:rPr>
        <w:t>（二）响应文件开启日期和地点；</w:t>
      </w:r>
    </w:p>
    <w:p w14:paraId="2391702F">
      <w:pPr>
        <w:pStyle w:val="6"/>
        <w:ind w:firstLine="960"/>
        <w:jc w:val="left"/>
      </w:pPr>
      <w:r>
        <w:rPr>
          <w:rFonts w:ascii="仿宋_GB2312" w:hAnsi="仿宋_GB2312" w:eastAsia="仿宋_GB2312" w:cs="仿宋_GB2312"/>
        </w:rPr>
        <w:t>（三）获取磋商文件的供应商名单和磋商小组成员名单；</w:t>
      </w:r>
    </w:p>
    <w:p w14:paraId="43F8D761">
      <w:pPr>
        <w:pStyle w:val="6"/>
        <w:ind w:firstLine="960"/>
        <w:jc w:val="left"/>
      </w:pPr>
      <w:r>
        <w:rPr>
          <w:rFonts w:ascii="仿宋_GB2312" w:hAnsi="仿宋_GB2312" w:eastAsia="仿宋_GB2312" w:cs="仿宋_GB2312"/>
        </w:rPr>
        <w:t>（四）评审情况记录和说明，包括对供应商的资格审查情况、供应商响应文件评审情况、磋商情况、报价情况等；</w:t>
      </w:r>
    </w:p>
    <w:p w14:paraId="53066398">
      <w:pPr>
        <w:pStyle w:val="6"/>
        <w:ind w:firstLine="960"/>
        <w:jc w:val="left"/>
      </w:pPr>
      <w:r>
        <w:rPr>
          <w:rFonts w:ascii="仿宋_GB2312" w:hAnsi="仿宋_GB2312" w:eastAsia="仿宋_GB2312" w:cs="仿宋_GB2312"/>
        </w:rPr>
        <w:t>（五）提出的成交候选供应商的排序名单及理由。</w:t>
      </w:r>
    </w:p>
    <w:p w14:paraId="12335AB9">
      <w:pPr>
        <w:pStyle w:val="6"/>
        <w:ind w:firstLine="480"/>
        <w:jc w:val="left"/>
      </w:pPr>
      <w:r>
        <w:rPr>
          <w:rFonts w:ascii="仿宋_GB2312" w:hAnsi="仿宋_GB2312" w:eastAsia="仿宋_GB2312" w:cs="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914BC02">
      <w:pPr>
        <w:pStyle w:val="6"/>
        <w:jc w:val="center"/>
        <w:outlineLvl w:val="2"/>
      </w:pPr>
      <w:r>
        <w:rPr>
          <w:rFonts w:ascii="仿宋_GB2312" w:hAnsi="仿宋_GB2312" w:eastAsia="仿宋_GB2312" w:cs="仿宋_GB2312"/>
          <w:b/>
          <w:sz w:val="28"/>
        </w:rPr>
        <w:t>五、其他规定</w:t>
      </w:r>
    </w:p>
    <w:p w14:paraId="26FCBC33">
      <w:pPr>
        <w:pStyle w:val="6"/>
        <w:ind w:firstLine="480"/>
        <w:jc w:val="left"/>
      </w:pPr>
      <w:r>
        <w:rPr>
          <w:rFonts w:ascii="仿宋_GB2312" w:hAnsi="仿宋_GB2312" w:eastAsia="仿宋_GB2312" w:cs="仿宋_GB2312"/>
        </w:rPr>
        <w:t>5.1其他规定</w:t>
      </w:r>
    </w:p>
    <w:p w14:paraId="2FD4A84E">
      <w:pPr>
        <w:pStyle w:val="6"/>
        <w:ind w:firstLine="960"/>
        <w:jc w:val="left"/>
      </w:pPr>
      <w:r>
        <w:rPr>
          <w:rFonts w:ascii="仿宋_GB2312" w:hAnsi="仿宋_GB2312" w:eastAsia="仿宋_GB2312" w:cs="仿宋_GB2312"/>
        </w:rPr>
        <w:t>5.1.1评审应全程保密且不得透露给任一供应商或与评审工作无关的人员。</w:t>
      </w:r>
    </w:p>
    <w:p w14:paraId="22D9D8D8">
      <w:pPr>
        <w:pStyle w:val="6"/>
        <w:ind w:firstLine="960"/>
        <w:jc w:val="left"/>
      </w:pPr>
      <w:r>
        <w:rPr>
          <w:rFonts w:ascii="仿宋_GB2312" w:hAnsi="仿宋_GB2312" w:eastAsia="仿宋_GB2312" w:cs="仿宋_GB2312"/>
        </w:rPr>
        <w:t>5.1.2评审将进行全程实时录音录像，录音录像资料随采购文件一并存档。</w:t>
      </w:r>
    </w:p>
    <w:p w14:paraId="3A3DDB67">
      <w:pPr>
        <w:pStyle w:val="6"/>
        <w:ind w:firstLine="960"/>
        <w:jc w:val="left"/>
      </w:pPr>
      <w:r>
        <w:rPr>
          <w:rFonts w:ascii="仿宋_GB2312" w:hAnsi="仿宋_GB2312" w:eastAsia="仿宋_GB2312" w:cs="仿宋_GB2312"/>
        </w:rPr>
        <w:t>5.1.3若供应商有任何试图干扰具体评审事务，影响磋商小组独立履行职责的行为，其响应无效且不予退还磋商保证金或通过保函进行索赔。情节严重的，由财政部门列入不良行为记录。</w:t>
      </w:r>
    </w:p>
    <w:p w14:paraId="794A68BC">
      <w:pPr>
        <w:pStyle w:val="6"/>
        <w:ind w:firstLine="960"/>
        <w:jc w:val="left"/>
      </w:pPr>
      <w:r>
        <w:rPr>
          <w:rFonts w:ascii="仿宋_GB2312" w:hAnsi="仿宋_GB2312" w:eastAsia="仿宋_GB2312" w:cs="仿宋_GB2312"/>
        </w:rPr>
        <w:t>5.1.4根据采购项目的特点和需要，需要加以详细说明的其他磋商程序规定、要求等内容：</w:t>
      </w:r>
    </w:p>
    <w:p w14:paraId="25241F10">
      <w:pPr>
        <w:pStyle w:val="6"/>
        <w:jc w:val="left"/>
      </w:pPr>
      <w:r>
        <w:rPr>
          <w:rFonts w:ascii="仿宋_GB2312" w:hAnsi="仿宋_GB2312" w:eastAsia="仿宋_GB2312" w:cs="仿宋_GB2312"/>
        </w:rPr>
        <w:t>无</w:t>
      </w:r>
    </w:p>
    <w:p w14:paraId="2326FED1">
      <w:pPr>
        <w:pStyle w:val="6"/>
        <w:jc w:val="center"/>
        <w:outlineLvl w:val="2"/>
      </w:pPr>
      <w:r>
        <w:rPr>
          <w:rFonts w:ascii="仿宋_GB2312" w:hAnsi="仿宋_GB2312" w:eastAsia="仿宋_GB2312" w:cs="仿宋_GB2312"/>
          <w:b/>
          <w:sz w:val="28"/>
        </w:rPr>
        <w:t>第2节 竞争性磋商须知</w:t>
      </w:r>
    </w:p>
    <w:p w14:paraId="4C18D128">
      <w:pPr>
        <w:pStyle w:val="6"/>
        <w:jc w:val="center"/>
        <w:outlineLvl w:val="2"/>
      </w:pPr>
      <w:r>
        <w:rPr>
          <w:rFonts w:ascii="仿宋_GB2312" w:hAnsi="仿宋_GB2312" w:eastAsia="仿宋_GB2312" w:cs="仿宋_GB2312"/>
          <w:b/>
          <w:sz w:val="28"/>
        </w:rPr>
        <w:t>一、总则</w:t>
      </w:r>
    </w:p>
    <w:p w14:paraId="154E4427">
      <w:pPr>
        <w:pStyle w:val="6"/>
        <w:jc w:val="left"/>
      </w:pPr>
      <w:r>
        <w:rPr>
          <w:rFonts w:ascii="仿宋_GB2312" w:hAnsi="仿宋_GB2312" w:eastAsia="仿宋_GB2312" w:cs="仿宋_GB2312"/>
        </w:rPr>
        <w:t>1.适用范围：</w:t>
      </w:r>
    </w:p>
    <w:p w14:paraId="29366DAB">
      <w:pPr>
        <w:pStyle w:val="6"/>
        <w:ind w:firstLine="480"/>
        <w:jc w:val="left"/>
      </w:pPr>
      <w:r>
        <w:rPr>
          <w:rFonts w:ascii="仿宋_GB2312" w:hAnsi="仿宋_GB2312" w:eastAsia="仿宋_GB2312" w:cs="仿宋_GB2312"/>
        </w:rPr>
        <w:t>1.1适用于磋商文件载明项目的采购活动（以下简称：“本次采购活动”）。</w:t>
      </w:r>
    </w:p>
    <w:p w14:paraId="5B9B2B4E">
      <w:pPr>
        <w:pStyle w:val="6"/>
        <w:jc w:val="left"/>
      </w:pPr>
      <w:r>
        <w:rPr>
          <w:rFonts w:ascii="仿宋_GB2312" w:hAnsi="仿宋_GB2312" w:eastAsia="仿宋_GB2312" w:cs="仿宋_GB2312"/>
        </w:rPr>
        <w:t>2.定义及要求：</w:t>
      </w:r>
    </w:p>
    <w:p w14:paraId="6E9FC441">
      <w:pPr>
        <w:pStyle w:val="6"/>
        <w:ind w:firstLine="480"/>
        <w:jc w:val="left"/>
      </w:pPr>
      <w:r>
        <w:rPr>
          <w:rFonts w:ascii="仿宋_GB2312" w:hAnsi="仿宋_GB2312" w:eastAsia="仿宋_GB2312" w:cs="仿宋_GB2312"/>
        </w:rPr>
        <w:t>2.1“采购标的”指磋商文件载明的需要采购的货物、服务、工程。</w:t>
      </w:r>
    </w:p>
    <w:p w14:paraId="24E70B58">
      <w:pPr>
        <w:pStyle w:val="6"/>
        <w:ind w:firstLine="480"/>
        <w:jc w:val="left"/>
      </w:pPr>
      <w:r>
        <w:rPr>
          <w:rFonts w:ascii="仿宋_GB2312" w:hAnsi="仿宋_GB2312" w:eastAsia="仿宋_GB2312" w:cs="仿宋_GB2312"/>
        </w:rPr>
        <w:t>2.2“采购人”指本次采购项目的买方、或业主方、或甲方，具体见磋商文件第一章；“采购代理机构”系指接受采购人委托，组织开展竞争性磋商采购活动的代理机构，具体见磋商文件第一章。</w:t>
      </w:r>
    </w:p>
    <w:p w14:paraId="3B0913B3">
      <w:pPr>
        <w:pStyle w:val="6"/>
        <w:ind w:firstLine="480"/>
        <w:jc w:val="left"/>
      </w:pPr>
      <w:r>
        <w:rPr>
          <w:rFonts w:ascii="仿宋_GB2312" w:hAnsi="仿宋_GB2312" w:eastAsia="仿宋_GB2312" w:cs="仿宋_GB2312"/>
        </w:rPr>
        <w:t>2.3“潜在供应商”按照磋商文件第一章规定进行获取文件，且有意向参加本项目响应磋商的供应商。</w:t>
      </w:r>
    </w:p>
    <w:p w14:paraId="3BFEC48E">
      <w:pPr>
        <w:pStyle w:val="6"/>
        <w:ind w:firstLine="480"/>
        <w:jc w:val="left"/>
      </w:pPr>
      <w:r>
        <w:rPr>
          <w:rFonts w:ascii="仿宋_GB2312" w:hAnsi="仿宋_GB2312" w:eastAsia="仿宋_GB2312" w:cs="仿宋_GB2312"/>
        </w:rPr>
        <w:t>2.4“供应商”指按照磋商文件第一章规定进行获取文件，且已经提交响应文件的法人或其他组织或自然人。只有适合自然人参与和承接的政府采购项目，供应商才可以是自然人。</w:t>
      </w:r>
    </w:p>
    <w:p w14:paraId="0C7F92FA">
      <w:pPr>
        <w:pStyle w:val="6"/>
        <w:ind w:firstLine="480"/>
        <w:jc w:val="left"/>
      </w:pPr>
      <w:r>
        <w:rPr>
          <w:rFonts w:ascii="仿宋_GB2312" w:hAnsi="仿宋_GB2312" w:eastAsia="仿宋_GB2312" w:cs="仿宋_GB2312"/>
        </w:rPr>
        <w:t>2.5“单位负责人”指单位法定代表人（供应商为法人的）或法律、法规规定代表单位行使职权的主要负责人（供应商为其他组织的）。</w:t>
      </w:r>
    </w:p>
    <w:p w14:paraId="3C301ED5">
      <w:pPr>
        <w:pStyle w:val="6"/>
        <w:ind w:firstLine="480"/>
        <w:jc w:val="left"/>
      </w:pPr>
      <w:r>
        <w:rPr>
          <w:rFonts w:ascii="仿宋_GB2312" w:hAnsi="仿宋_GB2312" w:eastAsia="仿宋_GB2312" w:cs="仿宋_GB2312"/>
        </w:rPr>
        <w:t>2.6“供应商代表”指供应商（为法人或其他组织的）的单位负责人或由其授权的委托代理人，即单位负责人授权书中载明的接受授权方。供应商为自然人的，由本人签字并附身份证明。</w:t>
      </w:r>
    </w:p>
    <w:p w14:paraId="52508F6A">
      <w:pPr>
        <w:pStyle w:val="6"/>
        <w:jc w:val="left"/>
      </w:pPr>
      <w:r>
        <w:rPr>
          <w:rFonts w:ascii="仿宋_GB2312" w:hAnsi="仿宋_GB2312" w:eastAsia="仿宋_GB2312" w:cs="仿宋_GB2312"/>
        </w:rPr>
        <w:t>3.合格的供应商：</w:t>
      </w:r>
    </w:p>
    <w:p w14:paraId="013B0BBD">
      <w:pPr>
        <w:pStyle w:val="6"/>
        <w:ind w:firstLine="480"/>
        <w:jc w:val="left"/>
      </w:pPr>
      <w:r>
        <w:rPr>
          <w:rFonts w:ascii="仿宋_GB2312" w:hAnsi="仿宋_GB2312" w:eastAsia="仿宋_GB2312" w:cs="仿宋_GB2312"/>
        </w:rPr>
        <w:t>3.1一般规定</w:t>
      </w:r>
    </w:p>
    <w:p w14:paraId="504B1983">
      <w:pPr>
        <w:pStyle w:val="6"/>
        <w:ind w:firstLine="960"/>
        <w:jc w:val="left"/>
      </w:pPr>
      <w:r>
        <w:rPr>
          <w:rFonts w:ascii="仿宋_GB2312" w:hAnsi="仿宋_GB2312" w:eastAsia="仿宋_GB2312" w:cs="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5FF029B6">
      <w:pPr>
        <w:pStyle w:val="6"/>
        <w:ind w:firstLine="480"/>
        <w:jc w:val="left"/>
      </w:pPr>
      <w:r>
        <w:rPr>
          <w:rFonts w:ascii="仿宋_GB2312" w:hAnsi="仿宋_GB2312" w:eastAsia="仿宋_GB2312" w:cs="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29097E7">
      <w:pPr>
        <w:pStyle w:val="6"/>
        <w:ind w:firstLine="960"/>
        <w:jc w:val="left"/>
      </w:pPr>
      <w:r>
        <w:rPr>
          <w:rFonts w:ascii="仿宋_GB2312" w:hAnsi="仿宋_GB2312" w:eastAsia="仿宋_GB2312" w:cs="仿宋_GB2312"/>
        </w:rPr>
        <w:t>3.1.2为采购项目提供整体设计、规范编制或项目管理、监理、检测等服务的供应商，不得再参加该采购项目除整体设计、规范编制和项目管理、监理、检测等服务之外的其他采购活动。</w:t>
      </w:r>
    </w:p>
    <w:p w14:paraId="5DAB4CFB">
      <w:pPr>
        <w:pStyle w:val="6"/>
        <w:ind w:firstLine="960"/>
        <w:jc w:val="left"/>
      </w:pPr>
      <w:r>
        <w:rPr>
          <w:rFonts w:ascii="仿宋_GB2312" w:hAnsi="仿宋_GB2312" w:eastAsia="仿宋_GB2312" w:cs="仿宋_GB2312"/>
        </w:rPr>
        <w:t>3.1.3列入失信被执行人、重大税收违法案件当事人名单、政府采购严重违法失信行为记录名单及其他不符合《中华人民共和国政府采购法》第二十二条规定条件的供应商，不得参加政府采购活动。</w:t>
      </w:r>
    </w:p>
    <w:p w14:paraId="026AC067">
      <w:pPr>
        <w:pStyle w:val="6"/>
        <w:jc w:val="left"/>
      </w:pPr>
      <w:r>
        <w:rPr>
          <w:rFonts w:ascii="仿宋_GB2312" w:hAnsi="仿宋_GB2312" w:eastAsia="仿宋_GB2312" w:cs="仿宋_GB2312"/>
          <w:b/>
        </w:rPr>
        <w:t>供应商有责任检查自身情况，在响应文件中对是否违反以上一般规定做出如实声明，否则其响应文件将被否决。</w:t>
      </w:r>
    </w:p>
    <w:p w14:paraId="7C6492E1">
      <w:pPr>
        <w:pStyle w:val="6"/>
        <w:ind w:firstLine="480"/>
        <w:jc w:val="left"/>
      </w:pPr>
      <w:r>
        <w:rPr>
          <w:rFonts w:ascii="仿宋_GB2312" w:hAnsi="仿宋_GB2312" w:eastAsia="仿宋_GB2312" w:cs="仿宋_GB2312"/>
        </w:rPr>
        <w:t>3.2特别规定</w:t>
      </w:r>
    </w:p>
    <w:p w14:paraId="304DC58C">
      <w:pPr>
        <w:pStyle w:val="6"/>
        <w:ind w:firstLine="960"/>
        <w:jc w:val="left"/>
      </w:pPr>
      <w:r>
        <w:rPr>
          <w:rFonts w:ascii="仿宋_GB2312" w:hAnsi="仿宋_GB2312" w:eastAsia="仿宋_GB2312" w:cs="仿宋_GB2312"/>
        </w:rPr>
        <w:t>3.2.1供应商的资格要求：详见竞争性磋商须知前附表第1项。</w:t>
      </w:r>
    </w:p>
    <w:p w14:paraId="58429BF8">
      <w:pPr>
        <w:pStyle w:val="6"/>
        <w:ind w:firstLine="960"/>
        <w:jc w:val="left"/>
      </w:pPr>
      <w:r>
        <w:rPr>
          <w:rFonts w:ascii="仿宋_GB2312" w:hAnsi="仿宋_GB2312" w:eastAsia="仿宋_GB2312" w:cs="仿宋_GB2312"/>
        </w:rPr>
        <w:t>3.2.2是否接受联合体形式的响应磋商：详见竞争性磋商须知前附表第2项。若接受联合体形式且供应商为联合体，则联合体各方除了应遵守本章第3.1条规定外，还应遵守下列规定：</w:t>
      </w:r>
    </w:p>
    <w:p w14:paraId="6793D9C2">
      <w:pPr>
        <w:pStyle w:val="6"/>
        <w:ind w:firstLine="960"/>
        <w:jc w:val="left"/>
      </w:pPr>
      <w:r>
        <w:rPr>
          <w:rFonts w:ascii="仿宋_GB2312" w:hAnsi="仿宋_GB2312" w:eastAsia="仿宋_GB2312" w:cs="仿宋_GB2312"/>
        </w:rPr>
        <w:t>（1）联合体各方应提交联合体协议，联合体协议应符合磋商文件规定。</w:t>
      </w:r>
    </w:p>
    <w:p w14:paraId="1EFD33DA">
      <w:pPr>
        <w:pStyle w:val="6"/>
        <w:ind w:firstLine="960"/>
        <w:jc w:val="left"/>
      </w:pPr>
      <w:r>
        <w:rPr>
          <w:rFonts w:ascii="仿宋_GB2312" w:hAnsi="仿宋_GB2312" w:eastAsia="仿宋_GB2312" w:cs="仿宋_GB2312"/>
        </w:rPr>
        <w:t>（2）联合体各方不得再单独参加或与其他供应商另外组成联合体参加同一合同项下的响应磋商。</w:t>
      </w:r>
    </w:p>
    <w:p w14:paraId="31B6D663">
      <w:pPr>
        <w:pStyle w:val="6"/>
        <w:ind w:firstLine="960"/>
        <w:jc w:val="left"/>
      </w:pPr>
      <w:r>
        <w:rPr>
          <w:rFonts w:ascii="仿宋_GB2312" w:hAnsi="仿宋_GB2312" w:eastAsia="仿宋_GB2312" w:cs="仿宋_GB2312"/>
        </w:rPr>
        <w:t>（3）联合体各方应共同与采购人签订政府采购合同，就政府采购合同约定的事项对采购人承担连带责任。</w:t>
      </w:r>
    </w:p>
    <w:p w14:paraId="03CB0C7D">
      <w:pPr>
        <w:pStyle w:val="6"/>
        <w:ind w:firstLine="960"/>
        <w:jc w:val="left"/>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87942A2">
      <w:pPr>
        <w:pStyle w:val="6"/>
        <w:ind w:firstLine="960"/>
        <w:jc w:val="left"/>
      </w:pPr>
      <w:r>
        <w:rPr>
          <w:rFonts w:ascii="仿宋_GB2312" w:hAnsi="仿宋_GB2312" w:eastAsia="仿宋_GB2312" w:cs="仿宋_GB2312"/>
        </w:rPr>
        <w:t>（5）联合体一方放弃成交的，视为联合体整体放弃成交，联合体各方承担连带责任。</w:t>
      </w:r>
    </w:p>
    <w:p w14:paraId="5BE50CB8">
      <w:pPr>
        <w:pStyle w:val="6"/>
        <w:ind w:firstLine="960"/>
        <w:jc w:val="left"/>
      </w:pPr>
      <w:r>
        <w:rPr>
          <w:rFonts w:ascii="仿宋_GB2312" w:hAnsi="仿宋_GB2312" w:eastAsia="仿宋_GB2312" w:cs="仿宋_GB2312"/>
        </w:rPr>
        <w:t>（6）如本项目不接受联合体报价而供应商为联合体的，或者本项目接受联合体报价但供应商组成的联合体不符合本章第3.2条规定的，其报价无效。</w:t>
      </w:r>
    </w:p>
    <w:p w14:paraId="2FEE2E3A">
      <w:pPr>
        <w:pStyle w:val="6"/>
        <w:ind w:firstLine="960"/>
        <w:jc w:val="left"/>
      </w:pPr>
      <w:r>
        <w:rPr>
          <w:rFonts w:ascii="仿宋_GB2312" w:hAnsi="仿宋_GB2312" w:eastAsia="仿宋_GB2312" w:cs="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2DE02453">
      <w:pPr>
        <w:pStyle w:val="6"/>
        <w:jc w:val="left"/>
      </w:pPr>
      <w:r>
        <w:rPr>
          <w:rFonts w:ascii="仿宋_GB2312" w:hAnsi="仿宋_GB2312" w:eastAsia="仿宋_GB2312" w:cs="仿宋_GB2312"/>
        </w:rPr>
        <w:t>4.参与竞争性磋商费用：</w:t>
      </w:r>
    </w:p>
    <w:p w14:paraId="7DE195EE">
      <w:pPr>
        <w:pStyle w:val="6"/>
        <w:ind w:firstLine="480"/>
        <w:jc w:val="left"/>
      </w:pPr>
      <w:r>
        <w:rPr>
          <w:rFonts w:ascii="仿宋_GB2312" w:hAnsi="仿宋_GB2312" w:eastAsia="仿宋_GB2312" w:cs="仿宋_GB2312"/>
        </w:rPr>
        <w:t>4.1除法律法规或采购文件另有规定之外，供应商应自行承担其准备与参加竞争性磋商所涉及的一切费用。</w:t>
      </w:r>
    </w:p>
    <w:p w14:paraId="79AB553D">
      <w:pPr>
        <w:pStyle w:val="6"/>
        <w:jc w:val="center"/>
        <w:outlineLvl w:val="2"/>
      </w:pPr>
      <w:r>
        <w:rPr>
          <w:rFonts w:ascii="仿宋_GB2312" w:hAnsi="仿宋_GB2312" w:eastAsia="仿宋_GB2312" w:cs="仿宋_GB2312"/>
          <w:b/>
          <w:sz w:val="28"/>
        </w:rPr>
        <w:t>二、竞争性磋商文件</w:t>
      </w:r>
    </w:p>
    <w:p w14:paraId="3F990CBF">
      <w:pPr>
        <w:pStyle w:val="6"/>
        <w:jc w:val="left"/>
      </w:pPr>
      <w:r>
        <w:rPr>
          <w:rFonts w:ascii="仿宋_GB2312" w:hAnsi="仿宋_GB2312" w:eastAsia="仿宋_GB2312" w:cs="仿宋_GB2312"/>
        </w:rPr>
        <w:t>5.竞争性磋商文件的组成：</w:t>
      </w:r>
    </w:p>
    <w:p w14:paraId="59062747">
      <w:pPr>
        <w:pStyle w:val="6"/>
        <w:ind w:firstLine="480"/>
        <w:jc w:val="left"/>
      </w:pPr>
      <w:r>
        <w:rPr>
          <w:rFonts w:ascii="仿宋_GB2312" w:hAnsi="仿宋_GB2312" w:eastAsia="仿宋_GB2312" w:cs="仿宋_GB2312"/>
        </w:rPr>
        <w:t>5.1竞争性磋商文件由下述部分组成：</w:t>
      </w:r>
    </w:p>
    <w:p w14:paraId="1C5A4CC5">
      <w:pPr>
        <w:pStyle w:val="6"/>
        <w:ind w:firstLine="480"/>
        <w:jc w:val="left"/>
      </w:pPr>
      <w:r>
        <w:rPr>
          <w:rFonts w:ascii="仿宋_GB2312" w:hAnsi="仿宋_GB2312" w:eastAsia="仿宋_GB2312" w:cs="仿宋_GB2312"/>
        </w:rPr>
        <w:t>第一章 采购公告（或采购邀请书）</w:t>
      </w:r>
    </w:p>
    <w:p w14:paraId="1E25DAFB">
      <w:pPr>
        <w:pStyle w:val="6"/>
        <w:ind w:firstLine="480"/>
        <w:jc w:val="left"/>
      </w:pPr>
      <w:r>
        <w:rPr>
          <w:rFonts w:ascii="仿宋_GB2312" w:hAnsi="仿宋_GB2312" w:eastAsia="仿宋_GB2312" w:cs="仿宋_GB2312"/>
        </w:rPr>
        <w:t>第二章 竞争性磋商须知</w:t>
      </w:r>
    </w:p>
    <w:p w14:paraId="40E659C1">
      <w:pPr>
        <w:pStyle w:val="6"/>
        <w:ind w:firstLine="480"/>
        <w:jc w:val="left"/>
      </w:pPr>
      <w:r>
        <w:rPr>
          <w:rFonts w:ascii="仿宋_GB2312" w:hAnsi="仿宋_GB2312" w:eastAsia="仿宋_GB2312" w:cs="仿宋_GB2312"/>
        </w:rPr>
        <w:t>第三章 采购内容及要求</w:t>
      </w:r>
    </w:p>
    <w:p w14:paraId="31F94010">
      <w:pPr>
        <w:pStyle w:val="6"/>
        <w:ind w:firstLine="480"/>
        <w:jc w:val="left"/>
      </w:pPr>
      <w:r>
        <w:rPr>
          <w:rFonts w:ascii="仿宋_GB2312" w:hAnsi="仿宋_GB2312" w:eastAsia="仿宋_GB2312" w:cs="仿宋_GB2312"/>
        </w:rPr>
        <w:t>第四章 合同主要条款及格式</w:t>
      </w:r>
    </w:p>
    <w:p w14:paraId="30641BBE">
      <w:pPr>
        <w:pStyle w:val="6"/>
        <w:ind w:firstLine="480"/>
        <w:jc w:val="left"/>
      </w:pPr>
      <w:r>
        <w:rPr>
          <w:rFonts w:ascii="仿宋_GB2312" w:hAnsi="仿宋_GB2312" w:eastAsia="仿宋_GB2312" w:cs="仿宋_GB2312"/>
        </w:rPr>
        <w:t>第五章 首次响应文件格式</w:t>
      </w:r>
    </w:p>
    <w:p w14:paraId="1A6DB8D4">
      <w:pPr>
        <w:pStyle w:val="6"/>
        <w:ind w:firstLine="480"/>
        <w:jc w:val="left"/>
      </w:pPr>
      <w:r>
        <w:rPr>
          <w:rFonts w:ascii="仿宋_GB2312" w:hAnsi="仿宋_GB2312" w:eastAsia="仿宋_GB2312" w:cs="仿宋_GB2312"/>
        </w:rPr>
        <w:t>5.2除上述内容以外，采购人、采购代理机构或者磋商小组在采购过程期间对磋商文件所作的澄清、修改或补充，均构成磋商文件的组成部分，对采购人和供应商具有约束力。</w:t>
      </w:r>
    </w:p>
    <w:p w14:paraId="6FCD15C1">
      <w:pPr>
        <w:pStyle w:val="6"/>
        <w:jc w:val="left"/>
      </w:pPr>
      <w:r>
        <w:rPr>
          <w:rFonts w:ascii="仿宋_GB2312" w:hAnsi="仿宋_GB2312" w:eastAsia="仿宋_GB2312" w:cs="仿宋_GB2312"/>
        </w:rPr>
        <w:t>6.竞争性磋商文件的澄清、补充、修改及现场考察等：</w:t>
      </w:r>
    </w:p>
    <w:p w14:paraId="1DB9E99D">
      <w:pPr>
        <w:pStyle w:val="6"/>
        <w:ind w:firstLine="480"/>
        <w:jc w:val="left"/>
      </w:pPr>
      <w:r>
        <w:rPr>
          <w:rFonts w:ascii="仿宋_GB2312" w:hAnsi="仿宋_GB2312" w:eastAsia="仿宋_GB2312" w:cs="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5B8C13B7">
      <w:pPr>
        <w:pStyle w:val="6"/>
        <w:ind w:firstLine="480"/>
        <w:jc w:val="left"/>
      </w:pPr>
      <w:r>
        <w:rPr>
          <w:rFonts w:ascii="仿宋_GB2312" w:hAnsi="仿宋_GB2312" w:eastAsia="仿宋_GB2312" w:cs="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2245279F">
      <w:pPr>
        <w:pStyle w:val="6"/>
        <w:ind w:firstLine="480"/>
        <w:jc w:val="left"/>
      </w:pPr>
      <w:r>
        <w:rPr>
          <w:rFonts w:ascii="仿宋_GB2312" w:hAnsi="仿宋_GB2312" w:eastAsia="仿宋_GB2312" w:cs="仿宋_GB2312"/>
        </w:rPr>
        <w:t>6.3采购人、采购代理机构可以视采购项目的具体情况，组织供应商进行现场考察或召开磋商前答疑会，是否组织现场考察或召开磋商前答疑会详见竞争性磋商须知前附表第3项。</w:t>
      </w:r>
    </w:p>
    <w:p w14:paraId="7EA705BD">
      <w:pPr>
        <w:pStyle w:val="6"/>
        <w:jc w:val="center"/>
        <w:outlineLvl w:val="2"/>
      </w:pPr>
      <w:r>
        <w:rPr>
          <w:rFonts w:ascii="仿宋_GB2312" w:hAnsi="仿宋_GB2312" w:eastAsia="仿宋_GB2312" w:cs="仿宋_GB2312"/>
          <w:b/>
          <w:sz w:val="28"/>
        </w:rPr>
        <w:t>三、响应文件编制</w:t>
      </w:r>
    </w:p>
    <w:p w14:paraId="145CE8B7">
      <w:pPr>
        <w:pStyle w:val="6"/>
        <w:jc w:val="left"/>
      </w:pPr>
      <w:r>
        <w:rPr>
          <w:rFonts w:ascii="仿宋_GB2312" w:hAnsi="仿宋_GB2312" w:eastAsia="仿宋_GB2312" w:cs="仿宋_GB2312"/>
        </w:rPr>
        <w:t>7.应标要求</w:t>
      </w:r>
    </w:p>
    <w:p w14:paraId="0AC39DEA">
      <w:pPr>
        <w:pStyle w:val="6"/>
        <w:ind w:firstLine="480"/>
        <w:jc w:val="left"/>
      </w:pPr>
      <w:r>
        <w:rPr>
          <w:rFonts w:ascii="仿宋_GB2312" w:hAnsi="仿宋_GB2312" w:eastAsia="仿宋_GB2312" w:cs="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15415A8">
      <w:pPr>
        <w:pStyle w:val="6"/>
        <w:ind w:firstLine="480"/>
        <w:jc w:val="left"/>
      </w:pPr>
      <w:r>
        <w:rPr>
          <w:rFonts w:ascii="仿宋_GB2312" w:hAnsi="仿宋_GB2312" w:eastAsia="仿宋_GB2312" w:cs="仿宋_GB2312"/>
        </w:rPr>
        <w:t>7.2供应商代表在同一个合同项下只能接受一个供应商的委托参加响应磋商，否则其响应文件将被否决。</w:t>
      </w:r>
    </w:p>
    <w:p w14:paraId="7ABD10F6">
      <w:pPr>
        <w:pStyle w:val="6"/>
        <w:ind w:firstLine="480"/>
        <w:jc w:val="left"/>
      </w:pPr>
      <w:r>
        <w:rPr>
          <w:rFonts w:ascii="仿宋_GB2312" w:hAnsi="仿宋_GB2312" w:eastAsia="仿宋_GB2312" w:cs="仿宋_GB2312"/>
        </w:rPr>
        <w:t>7.3供应商应仔细阅读磋商文件的所有内容和要求，按磋商文件的规定提供响应文件，并对其所提供的全部资料、承诺和声明的真实性、合法性和准确性负责。</w:t>
      </w:r>
    </w:p>
    <w:p w14:paraId="53A67612">
      <w:pPr>
        <w:pStyle w:val="6"/>
        <w:ind w:firstLine="480"/>
        <w:jc w:val="left"/>
      </w:pPr>
      <w:r>
        <w:rPr>
          <w:rFonts w:ascii="仿宋_GB2312" w:hAnsi="仿宋_GB2312" w:eastAsia="仿宋_GB2312" w:cs="仿宋_GB2312"/>
        </w:rPr>
        <w:t>7.4除非竞争性磋商须知前附表另有规定外，供应商提供的响应文件应使用中文文本，若有不同文字文本，以中文文本为准。</w:t>
      </w:r>
    </w:p>
    <w:p w14:paraId="617DF095">
      <w:pPr>
        <w:pStyle w:val="6"/>
        <w:ind w:firstLine="480"/>
        <w:jc w:val="left"/>
      </w:pPr>
      <w:r>
        <w:rPr>
          <w:rFonts w:ascii="仿宋_GB2312" w:hAnsi="仿宋_GB2312" w:eastAsia="仿宋_GB2312" w:cs="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E1A3CD5">
      <w:pPr>
        <w:pStyle w:val="6"/>
        <w:ind w:firstLine="480"/>
        <w:jc w:val="left"/>
      </w:pPr>
      <w:r>
        <w:rPr>
          <w:rFonts w:ascii="仿宋_GB2312" w:hAnsi="仿宋_GB2312" w:eastAsia="仿宋_GB2312" w:cs="仿宋_GB2312"/>
        </w:rPr>
        <w:t>7.6除非竞争性磋商须知前附表另有规定外，供应商承诺的报价应以人民币进行报价，合同实施结算时亦以人民币支付；所有计量均采用中华人民共和国法定计量单位。</w:t>
      </w:r>
    </w:p>
    <w:p w14:paraId="0D29BBD3">
      <w:pPr>
        <w:pStyle w:val="6"/>
        <w:jc w:val="left"/>
      </w:pPr>
      <w:r>
        <w:rPr>
          <w:rFonts w:ascii="仿宋_GB2312" w:hAnsi="仿宋_GB2312" w:eastAsia="仿宋_GB2312" w:cs="仿宋_GB2312"/>
        </w:rPr>
        <w:t>8.首次响应文件的组成：</w:t>
      </w:r>
    </w:p>
    <w:p w14:paraId="2552F514">
      <w:pPr>
        <w:pStyle w:val="6"/>
        <w:ind w:firstLine="480"/>
        <w:jc w:val="left"/>
      </w:pPr>
      <w:r>
        <w:rPr>
          <w:rFonts w:ascii="仿宋_GB2312" w:hAnsi="仿宋_GB2312" w:eastAsia="仿宋_GB2312" w:cs="仿宋_GB2312"/>
        </w:rPr>
        <w:t>8.1首次响应文件包括但不限于下列部分：</w:t>
      </w:r>
    </w:p>
    <w:p w14:paraId="3092AD3D">
      <w:pPr>
        <w:pStyle w:val="6"/>
        <w:ind w:firstLine="480"/>
        <w:jc w:val="left"/>
      </w:pPr>
      <w:r>
        <w:rPr>
          <w:rFonts w:ascii="仿宋_GB2312" w:hAnsi="仿宋_GB2312" w:eastAsia="仿宋_GB2312" w:cs="仿宋_GB2312"/>
        </w:rPr>
        <w:t>（1）响应函</w:t>
      </w:r>
    </w:p>
    <w:p w14:paraId="2C0C64AD">
      <w:pPr>
        <w:pStyle w:val="6"/>
        <w:ind w:firstLine="480"/>
        <w:jc w:val="left"/>
      </w:pPr>
      <w:r>
        <w:rPr>
          <w:rFonts w:ascii="仿宋_GB2312" w:hAnsi="仿宋_GB2312" w:eastAsia="仿宋_GB2312" w:cs="仿宋_GB2312"/>
        </w:rPr>
        <w:t>（2）开标（报价）一览表（含投标（响应）报价明细表）</w:t>
      </w:r>
    </w:p>
    <w:p w14:paraId="09EE34DF">
      <w:pPr>
        <w:pStyle w:val="6"/>
        <w:ind w:firstLine="480"/>
        <w:jc w:val="left"/>
      </w:pPr>
      <w:r>
        <w:rPr>
          <w:rFonts w:ascii="仿宋_GB2312" w:hAnsi="仿宋_GB2312" w:eastAsia="仿宋_GB2312" w:cs="仿宋_GB2312"/>
        </w:rPr>
        <w:t>（3）资格证明文件</w:t>
      </w:r>
    </w:p>
    <w:p w14:paraId="565F76C0">
      <w:pPr>
        <w:pStyle w:val="6"/>
        <w:ind w:firstLine="480"/>
        <w:jc w:val="left"/>
      </w:pPr>
      <w:r>
        <w:rPr>
          <w:rFonts w:ascii="仿宋_GB2312" w:hAnsi="仿宋_GB2312" w:eastAsia="仿宋_GB2312" w:cs="仿宋_GB2312"/>
        </w:rPr>
        <w:t>（4）磋商保证金凭证</w:t>
      </w:r>
    </w:p>
    <w:p w14:paraId="4D22679F">
      <w:pPr>
        <w:pStyle w:val="6"/>
        <w:ind w:firstLine="480"/>
        <w:jc w:val="left"/>
      </w:pPr>
      <w:r>
        <w:rPr>
          <w:rFonts w:ascii="仿宋_GB2312" w:hAnsi="仿宋_GB2312" w:eastAsia="仿宋_GB2312" w:cs="仿宋_GB2312"/>
        </w:rPr>
        <w:t>（5）技术和商务偏离表</w:t>
      </w:r>
    </w:p>
    <w:p w14:paraId="3E561646">
      <w:pPr>
        <w:pStyle w:val="6"/>
        <w:ind w:firstLine="480"/>
        <w:jc w:val="left"/>
      </w:pPr>
      <w:r>
        <w:rPr>
          <w:rFonts w:ascii="仿宋_GB2312" w:hAnsi="仿宋_GB2312" w:eastAsia="仿宋_GB2312" w:cs="仿宋_GB2312"/>
        </w:rPr>
        <w:t>（6）相关技术、商务、服务响应承诺及资料</w:t>
      </w:r>
    </w:p>
    <w:p w14:paraId="75CCE78F">
      <w:pPr>
        <w:pStyle w:val="6"/>
        <w:ind w:firstLine="480"/>
        <w:jc w:val="left"/>
      </w:pPr>
      <w:r>
        <w:rPr>
          <w:rFonts w:ascii="仿宋_GB2312" w:hAnsi="仿宋_GB2312" w:eastAsia="仿宋_GB2312" w:cs="仿宋_GB2312"/>
        </w:rPr>
        <w:t>（7）供应商提交的其他资料</w:t>
      </w:r>
    </w:p>
    <w:p w14:paraId="76511C6A">
      <w:pPr>
        <w:pStyle w:val="6"/>
        <w:ind w:firstLine="480"/>
        <w:jc w:val="left"/>
      </w:pPr>
      <w:r>
        <w:rPr>
          <w:rFonts w:ascii="仿宋_GB2312" w:hAnsi="仿宋_GB2312" w:eastAsia="仿宋_GB2312" w:cs="仿宋_GB2312"/>
        </w:rPr>
        <w:t>（8）要求作为响应文件组成部分的其他内容（若有）</w:t>
      </w:r>
    </w:p>
    <w:p w14:paraId="6EF87213">
      <w:pPr>
        <w:pStyle w:val="6"/>
        <w:jc w:val="left"/>
      </w:pPr>
      <w:r>
        <w:rPr>
          <w:rFonts w:ascii="仿宋_GB2312" w:hAnsi="仿宋_GB2312" w:eastAsia="仿宋_GB2312" w:cs="仿宋_GB2312"/>
        </w:rPr>
        <w:t>9.响应文件有效期：</w:t>
      </w:r>
    </w:p>
    <w:p w14:paraId="2E25D5AC">
      <w:pPr>
        <w:pStyle w:val="6"/>
        <w:ind w:firstLine="480"/>
        <w:jc w:val="left"/>
      </w:pPr>
      <w:r>
        <w:rPr>
          <w:rFonts w:ascii="仿宋_GB2312" w:hAnsi="仿宋_GB2312" w:eastAsia="仿宋_GB2312" w:cs="仿宋_GB2312"/>
        </w:rPr>
        <w:t>9.1响应文件有效期见竞争性磋商须知前附表第4项，响应文件承诺的有效期不得少于磋商文件载明的有效期，否则其响应文件将被否决。</w:t>
      </w:r>
    </w:p>
    <w:p w14:paraId="6870180F">
      <w:pPr>
        <w:pStyle w:val="6"/>
        <w:ind w:firstLine="480"/>
        <w:jc w:val="left"/>
      </w:pPr>
      <w:r>
        <w:rPr>
          <w:rFonts w:ascii="仿宋_GB2312" w:hAnsi="仿宋_GB2312" w:eastAsia="仿宋_GB2312" w:cs="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0A648C6E">
      <w:pPr>
        <w:pStyle w:val="6"/>
        <w:jc w:val="left"/>
      </w:pPr>
      <w:r>
        <w:rPr>
          <w:rFonts w:ascii="仿宋_GB2312" w:hAnsi="仿宋_GB2312" w:eastAsia="仿宋_GB2312" w:cs="仿宋_GB2312"/>
        </w:rPr>
        <w:t>10.磋商保证金：</w:t>
      </w:r>
    </w:p>
    <w:p w14:paraId="27BE790F">
      <w:pPr>
        <w:pStyle w:val="6"/>
        <w:ind w:firstLine="480"/>
        <w:jc w:val="left"/>
      </w:pPr>
      <w:r>
        <w:rPr>
          <w:rFonts w:ascii="仿宋_GB2312" w:hAnsi="仿宋_GB2312" w:eastAsia="仿宋_GB2312" w:cs="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5579EF85">
      <w:pPr>
        <w:pStyle w:val="6"/>
        <w:ind w:firstLine="480"/>
        <w:jc w:val="left"/>
      </w:pPr>
      <w:r>
        <w:rPr>
          <w:rFonts w:ascii="仿宋_GB2312" w:hAnsi="仿宋_GB2312" w:eastAsia="仿宋_GB2312" w:cs="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6EED2A00">
      <w:pPr>
        <w:pStyle w:val="6"/>
        <w:ind w:firstLine="480"/>
        <w:jc w:val="left"/>
      </w:pPr>
      <w:r>
        <w:rPr>
          <w:rFonts w:ascii="仿宋_GB2312" w:hAnsi="仿宋_GB2312" w:eastAsia="仿宋_GB2312" w:cs="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118F00B6">
      <w:pPr>
        <w:pStyle w:val="6"/>
        <w:ind w:firstLine="480"/>
        <w:jc w:val="left"/>
      </w:pPr>
      <w:r>
        <w:rPr>
          <w:rFonts w:ascii="仿宋_GB2312" w:hAnsi="仿宋_GB2312" w:eastAsia="仿宋_GB2312" w:cs="仿宋_GB2312"/>
        </w:rPr>
        <w:t>10.1.3其他形式： 无</w:t>
      </w:r>
    </w:p>
    <w:p w14:paraId="583F8C9E">
      <w:pPr>
        <w:pStyle w:val="6"/>
        <w:ind w:firstLine="480"/>
        <w:jc w:val="left"/>
      </w:pPr>
      <w:r>
        <w:rPr>
          <w:rFonts w:ascii="仿宋_GB2312" w:hAnsi="仿宋_GB2312" w:eastAsia="仿宋_GB2312" w:cs="仿宋_GB2312"/>
        </w:rPr>
        <w:t>10.2磋商保证金为响应文件的重要组成部分之一。磋商保证金用于保护本次磋商活动免受供应商的违约或失信行为而引起的风险。未按规定提交磋商保证金的，其响应文件将被否决。</w:t>
      </w:r>
    </w:p>
    <w:p w14:paraId="555EBAB1">
      <w:pPr>
        <w:pStyle w:val="6"/>
        <w:ind w:firstLine="480"/>
        <w:jc w:val="left"/>
      </w:pPr>
      <w:r>
        <w:rPr>
          <w:rFonts w:ascii="仿宋_GB2312" w:hAnsi="仿宋_GB2312" w:eastAsia="仿宋_GB2312" w:cs="仿宋_GB2312"/>
        </w:rPr>
        <w:t>10.3磋商保证金退还：</w:t>
      </w:r>
    </w:p>
    <w:p w14:paraId="39D7B4FE">
      <w:pPr>
        <w:pStyle w:val="6"/>
        <w:ind w:firstLine="960"/>
        <w:jc w:val="left"/>
      </w:pPr>
      <w:r>
        <w:rPr>
          <w:rFonts w:ascii="仿宋_GB2312" w:hAnsi="仿宋_GB2312" w:eastAsia="仿宋_GB2312" w:cs="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149AA774">
      <w:pPr>
        <w:pStyle w:val="6"/>
        <w:ind w:firstLine="960"/>
        <w:jc w:val="left"/>
      </w:pPr>
      <w:r>
        <w:rPr>
          <w:rFonts w:ascii="仿宋_GB2312" w:hAnsi="仿宋_GB2312" w:eastAsia="仿宋_GB2312" w:cs="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14:paraId="263023FE">
      <w:pPr>
        <w:pStyle w:val="6"/>
        <w:ind w:firstLine="480"/>
        <w:jc w:val="left"/>
      </w:pPr>
      <w:r>
        <w:rPr>
          <w:rFonts w:ascii="仿宋_GB2312" w:hAnsi="仿宋_GB2312" w:eastAsia="仿宋_GB2312" w:cs="仿宋_GB2312"/>
        </w:rPr>
        <w:t>10.4如果供应商发生以下任何一种情况时，其磋商保证金将被不予退还或通过保函进行索赔：</w:t>
      </w:r>
    </w:p>
    <w:p w14:paraId="37E7C036">
      <w:pPr>
        <w:pStyle w:val="6"/>
        <w:ind w:firstLine="480"/>
        <w:jc w:val="left"/>
      </w:pPr>
      <w:r>
        <w:rPr>
          <w:rFonts w:ascii="仿宋_GB2312" w:hAnsi="仿宋_GB2312" w:eastAsia="仿宋_GB2312" w:cs="仿宋_GB2312"/>
        </w:rPr>
        <w:t>(1)供应商在提交响应文件截止时间后撤回响应文件的；</w:t>
      </w:r>
    </w:p>
    <w:p w14:paraId="7F7AB2A3">
      <w:pPr>
        <w:pStyle w:val="6"/>
        <w:ind w:firstLine="480"/>
        <w:jc w:val="left"/>
      </w:pPr>
      <w:r>
        <w:rPr>
          <w:rFonts w:ascii="仿宋_GB2312" w:hAnsi="仿宋_GB2312" w:eastAsia="仿宋_GB2312" w:cs="仿宋_GB2312"/>
        </w:rPr>
        <w:t>(2)供应商在响应文件中提供虚假材料的；</w:t>
      </w:r>
    </w:p>
    <w:p w14:paraId="00E5E450">
      <w:pPr>
        <w:pStyle w:val="6"/>
        <w:ind w:firstLine="480"/>
        <w:jc w:val="left"/>
      </w:pPr>
      <w:r>
        <w:rPr>
          <w:rFonts w:ascii="仿宋_GB2312" w:hAnsi="仿宋_GB2312" w:eastAsia="仿宋_GB2312" w:cs="仿宋_GB2312"/>
        </w:rPr>
        <w:t>(3)除因不可抗力或磋商文件认可的情形以外，成交人不与采购人签订合同的；</w:t>
      </w:r>
    </w:p>
    <w:p w14:paraId="209F42EE">
      <w:pPr>
        <w:pStyle w:val="6"/>
        <w:ind w:firstLine="480"/>
        <w:jc w:val="left"/>
      </w:pPr>
      <w:r>
        <w:rPr>
          <w:rFonts w:ascii="仿宋_GB2312" w:hAnsi="仿宋_GB2312" w:eastAsia="仿宋_GB2312" w:cs="仿宋_GB2312"/>
        </w:rPr>
        <w:t>(4)供应商与采购人、其他供应商或者采购代理机构恶意串通的；</w:t>
      </w:r>
    </w:p>
    <w:p w14:paraId="31274400">
      <w:pPr>
        <w:pStyle w:val="6"/>
        <w:ind w:firstLine="480"/>
        <w:jc w:val="left"/>
      </w:pPr>
      <w:r>
        <w:rPr>
          <w:rFonts w:ascii="仿宋_GB2312" w:hAnsi="仿宋_GB2312" w:eastAsia="仿宋_GB2312" w:cs="仿宋_GB2312"/>
        </w:rPr>
        <w:t>(5)供应商在提交最后报价后要求退出磋商的；</w:t>
      </w:r>
    </w:p>
    <w:p w14:paraId="752E8C8E">
      <w:pPr>
        <w:pStyle w:val="6"/>
        <w:ind w:firstLine="480"/>
        <w:jc w:val="left"/>
      </w:pPr>
      <w:r>
        <w:rPr>
          <w:rFonts w:ascii="仿宋_GB2312" w:hAnsi="仿宋_GB2312" w:eastAsia="仿宋_GB2312" w:cs="仿宋_GB2312"/>
        </w:rPr>
        <w:t>(6)供应商假借以他人名义参加磋商或者以其他方式弄虚作假，骗取成交；</w:t>
      </w:r>
    </w:p>
    <w:p w14:paraId="31E5197A">
      <w:pPr>
        <w:pStyle w:val="6"/>
        <w:ind w:firstLine="480"/>
        <w:jc w:val="left"/>
      </w:pPr>
      <w:r>
        <w:rPr>
          <w:rFonts w:ascii="仿宋_GB2312" w:hAnsi="仿宋_GB2312" w:eastAsia="仿宋_GB2312" w:cs="仿宋_GB2312"/>
        </w:rPr>
        <w:t>(7)国家法律法规以及磋商文件中规定的其他磋商保证金不予退还的情形。</w:t>
      </w:r>
    </w:p>
    <w:p w14:paraId="09A9AE4D">
      <w:pPr>
        <w:pStyle w:val="6"/>
        <w:ind w:firstLine="480"/>
        <w:jc w:val="left"/>
      </w:pPr>
      <w:r>
        <w:rPr>
          <w:rFonts w:ascii="仿宋_GB2312" w:hAnsi="仿宋_GB2312" w:eastAsia="仿宋_GB2312" w:cs="仿宋_GB2312"/>
        </w:rPr>
        <w:t>上述不予退还磋商保证金的情况不能抵偿给采购人或采购代理机构造成损失的，供应商还要承担赔偿责任。</w:t>
      </w:r>
    </w:p>
    <w:p w14:paraId="043E0868">
      <w:pPr>
        <w:pStyle w:val="6"/>
        <w:jc w:val="left"/>
      </w:pPr>
      <w:r>
        <w:rPr>
          <w:rFonts w:ascii="仿宋_GB2312" w:hAnsi="仿宋_GB2312" w:eastAsia="仿宋_GB2312" w:cs="仿宋_GB2312"/>
        </w:rPr>
        <w:t>11.响应文件基本编制要求：</w:t>
      </w:r>
    </w:p>
    <w:p w14:paraId="02FB80C2">
      <w:pPr>
        <w:pStyle w:val="6"/>
        <w:ind w:firstLine="480"/>
        <w:jc w:val="left"/>
      </w:pPr>
      <w:r>
        <w:rPr>
          <w:rFonts w:ascii="仿宋_GB2312" w:hAnsi="仿宋_GB2312" w:eastAsia="仿宋_GB2312" w:cs="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7257061B">
      <w:pPr>
        <w:pStyle w:val="6"/>
        <w:ind w:firstLine="480"/>
        <w:jc w:val="left"/>
      </w:pPr>
      <w:r>
        <w:rPr>
          <w:rFonts w:ascii="仿宋_GB2312" w:hAnsi="仿宋_GB2312" w:eastAsia="仿宋_GB2312" w:cs="仿宋_GB2312"/>
        </w:rPr>
        <w:t>11.2响应文件应由供应商代表签字并加盖公章。供应商代表如果不是竞争性磋商须知中定义的“单位负责人”，则其响应文件中还必须提供“单位负责人授权书”。</w:t>
      </w:r>
    </w:p>
    <w:p w14:paraId="2841F8EE">
      <w:pPr>
        <w:pStyle w:val="6"/>
        <w:ind w:firstLine="480"/>
        <w:jc w:val="left"/>
      </w:pPr>
      <w:r>
        <w:rPr>
          <w:rFonts w:ascii="仿宋_GB2312" w:hAnsi="仿宋_GB2312" w:eastAsia="仿宋_GB2312" w:cs="仿宋_GB2312"/>
        </w:rPr>
        <w:t>11.3响应文件应尽量避免涂改、行间插字或删除。如果出现上述情况，改动之处应加盖供应商单位公章或由供应商代表签字确认。</w:t>
      </w:r>
    </w:p>
    <w:p w14:paraId="49709770">
      <w:pPr>
        <w:pStyle w:val="6"/>
        <w:ind w:firstLine="480"/>
        <w:jc w:val="left"/>
      </w:pPr>
      <w:r>
        <w:rPr>
          <w:rFonts w:ascii="仿宋_GB2312" w:hAnsi="仿宋_GB2312" w:eastAsia="仿宋_GB2312" w:cs="仿宋_GB2312"/>
        </w:rPr>
        <w:t>11.4供应商应提交证明其拟提供货物、服务或工程符合磋商文件要求的技术和商务响应文件，该文件可以是文字资料、图纸和数据，并对拟提供的货物、服务或工程的主要内容进行详细描述。</w:t>
      </w:r>
    </w:p>
    <w:p w14:paraId="2BE3C6EA">
      <w:pPr>
        <w:pStyle w:val="6"/>
        <w:jc w:val="left"/>
      </w:pPr>
      <w:r>
        <w:rPr>
          <w:rFonts w:ascii="仿宋_GB2312" w:hAnsi="仿宋_GB2312" w:eastAsia="仿宋_GB2312" w:cs="仿宋_GB2312"/>
        </w:rPr>
        <w:t>12.纸质响应文件的密封、标识、签署和提交（除磋商文件相应章节已有规定之外，电子竞争性磋商活动的具体操作流程以福建省政府采购网上公开信息系统设定的为准。）</w:t>
      </w:r>
    </w:p>
    <w:p w14:paraId="394C6A61">
      <w:pPr>
        <w:pStyle w:val="6"/>
        <w:ind w:firstLine="480"/>
        <w:jc w:val="left"/>
      </w:pPr>
      <w:r>
        <w:rPr>
          <w:rFonts w:ascii="仿宋_GB2312" w:hAnsi="仿宋_GB2312" w:eastAsia="仿宋_GB2312" w:cs="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7D6B12BF">
      <w:pPr>
        <w:pStyle w:val="6"/>
        <w:ind w:firstLine="480"/>
        <w:jc w:val="left"/>
      </w:pPr>
      <w:r>
        <w:rPr>
          <w:rFonts w:ascii="仿宋_GB2312" w:hAnsi="仿宋_GB2312" w:eastAsia="仿宋_GB2312" w:cs="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6D1D4F8E">
      <w:pPr>
        <w:pStyle w:val="6"/>
        <w:ind w:firstLine="480"/>
        <w:jc w:val="left"/>
      </w:pPr>
      <w:r>
        <w:rPr>
          <w:rFonts w:ascii="仿宋_GB2312" w:hAnsi="仿宋_GB2312" w:eastAsia="仿宋_GB2312" w:cs="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2375453E">
      <w:pPr>
        <w:pStyle w:val="6"/>
        <w:ind w:firstLine="480"/>
        <w:jc w:val="left"/>
      </w:pPr>
      <w:r>
        <w:rPr>
          <w:rFonts w:ascii="仿宋_GB2312" w:hAnsi="仿宋_GB2312" w:eastAsia="仿宋_GB2312" w:cs="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474AB8C">
      <w:pPr>
        <w:pStyle w:val="6"/>
        <w:ind w:firstLine="480"/>
        <w:jc w:val="left"/>
      </w:pPr>
      <w:r>
        <w:rPr>
          <w:rFonts w:ascii="仿宋_GB2312" w:hAnsi="仿宋_GB2312" w:eastAsia="仿宋_GB2312" w:cs="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5594B850">
      <w:pPr>
        <w:pStyle w:val="6"/>
        <w:jc w:val="center"/>
        <w:outlineLvl w:val="2"/>
      </w:pPr>
      <w:r>
        <w:rPr>
          <w:rFonts w:ascii="仿宋_GB2312" w:hAnsi="仿宋_GB2312" w:eastAsia="仿宋_GB2312" w:cs="仿宋_GB2312"/>
          <w:b/>
          <w:sz w:val="28"/>
        </w:rPr>
        <w:t>四、竞争性磋商</w:t>
      </w:r>
    </w:p>
    <w:p w14:paraId="4A1DAFBF">
      <w:pPr>
        <w:pStyle w:val="6"/>
        <w:jc w:val="left"/>
      </w:pPr>
      <w:r>
        <w:rPr>
          <w:rFonts w:ascii="仿宋_GB2312" w:hAnsi="仿宋_GB2312" w:eastAsia="仿宋_GB2312" w:cs="仿宋_GB2312"/>
        </w:rPr>
        <w:t>13.评审和磋商基本准则</w:t>
      </w:r>
    </w:p>
    <w:p w14:paraId="3364CEB1">
      <w:pPr>
        <w:pStyle w:val="6"/>
        <w:ind w:firstLine="480"/>
        <w:jc w:val="left"/>
      </w:pPr>
      <w:r>
        <w:rPr>
          <w:rFonts w:ascii="仿宋_GB2312" w:hAnsi="仿宋_GB2312" w:eastAsia="仿宋_GB2312" w:cs="仿宋_GB2312"/>
        </w:rPr>
        <w:t>13.1对所有供应商的评审和磋商，都采用相同的程序和标准。</w:t>
      </w:r>
    </w:p>
    <w:p w14:paraId="1AE75094">
      <w:pPr>
        <w:pStyle w:val="6"/>
        <w:ind w:firstLine="480"/>
        <w:jc w:val="left"/>
      </w:pPr>
      <w:r>
        <w:rPr>
          <w:rFonts w:ascii="仿宋_GB2312" w:hAnsi="仿宋_GB2312" w:eastAsia="仿宋_GB2312" w:cs="仿宋_GB2312"/>
        </w:rPr>
        <w:t>13.2磋商及评审过程将严格按照磋商文件的要求和条件进行，磋商小组将根据供应商的响应文件，按磋商文件规定的磋商程序及评审的标准和方法进行评审、磋商，并推荐成交候选人。</w:t>
      </w:r>
    </w:p>
    <w:p w14:paraId="68FB0F52">
      <w:pPr>
        <w:pStyle w:val="6"/>
        <w:jc w:val="left"/>
      </w:pPr>
      <w:r>
        <w:rPr>
          <w:rFonts w:ascii="仿宋_GB2312" w:hAnsi="仿宋_GB2312" w:eastAsia="仿宋_GB2312" w:cs="仿宋_GB2312"/>
        </w:rPr>
        <w:t>14.磋商程序以及评审标准和方法</w:t>
      </w:r>
    </w:p>
    <w:p w14:paraId="514FC4D7">
      <w:pPr>
        <w:pStyle w:val="6"/>
        <w:ind w:firstLine="480"/>
        <w:jc w:val="left"/>
      </w:pPr>
      <w:r>
        <w:rPr>
          <w:rFonts w:ascii="仿宋_GB2312" w:hAnsi="仿宋_GB2312" w:eastAsia="仿宋_GB2312" w:cs="仿宋_GB2312"/>
        </w:rPr>
        <w:t>14.1采购人将根据项目的特点依法组建磋商小组。磋商小组将根据磋商文件规定的程序、评审标准和方法等内容对供应商进行评审、磋商。</w:t>
      </w:r>
    </w:p>
    <w:p w14:paraId="2BEFE888">
      <w:pPr>
        <w:pStyle w:val="6"/>
        <w:ind w:firstLine="480"/>
        <w:jc w:val="left"/>
      </w:pPr>
      <w:r>
        <w:rPr>
          <w:rFonts w:ascii="仿宋_GB2312" w:hAnsi="仿宋_GB2312" w:eastAsia="仿宋_GB2312" w:cs="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6628EF91">
      <w:pPr>
        <w:pStyle w:val="6"/>
        <w:ind w:firstLine="960"/>
        <w:jc w:val="left"/>
      </w:pPr>
      <w:r>
        <w:rPr>
          <w:rFonts w:ascii="仿宋_GB2312" w:hAnsi="仿宋_GB2312" w:eastAsia="仿宋_GB2312" w:cs="仿宋_GB2312"/>
        </w:rPr>
        <w:t>14.2.1供应商有下列情况之一者，其提交的响应文件将被视为未实质性响应磋商文件要求，磋商小组将否决其响应文件，按无效处理：</w:t>
      </w:r>
    </w:p>
    <w:p w14:paraId="4C6161E5">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600F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B27939">
            <w:pPr>
              <w:pStyle w:val="6"/>
              <w:jc w:val="left"/>
            </w:pPr>
            <w:r>
              <w:rPr>
                <w:rFonts w:ascii="仿宋_GB2312" w:hAnsi="仿宋_GB2312" w:eastAsia="仿宋_GB2312" w:cs="仿宋_GB2312"/>
              </w:rPr>
              <w:t xml:space="preserve"> 序号</w:t>
            </w:r>
          </w:p>
        </w:tc>
        <w:tc>
          <w:tcPr>
            <w:tcW w:w="3115" w:type="dxa"/>
          </w:tcPr>
          <w:p w14:paraId="0F8F94E5">
            <w:pPr>
              <w:pStyle w:val="6"/>
              <w:jc w:val="left"/>
            </w:pPr>
            <w:r>
              <w:rPr>
                <w:rFonts w:ascii="仿宋_GB2312" w:hAnsi="仿宋_GB2312" w:eastAsia="仿宋_GB2312" w:cs="仿宋_GB2312"/>
              </w:rPr>
              <w:t xml:space="preserve"> 符合审查要求概况</w:t>
            </w:r>
          </w:p>
        </w:tc>
        <w:tc>
          <w:tcPr>
            <w:tcW w:w="4153" w:type="dxa"/>
          </w:tcPr>
          <w:p w14:paraId="496BF8DC">
            <w:pPr>
              <w:pStyle w:val="6"/>
              <w:jc w:val="left"/>
            </w:pPr>
            <w:r>
              <w:rPr>
                <w:rFonts w:ascii="仿宋_GB2312" w:hAnsi="仿宋_GB2312" w:eastAsia="仿宋_GB2312" w:cs="仿宋_GB2312"/>
              </w:rPr>
              <w:t xml:space="preserve"> 评审点具体描述</w:t>
            </w:r>
          </w:p>
        </w:tc>
      </w:tr>
      <w:tr w14:paraId="7FE90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69543A0">
            <w:pPr>
              <w:pStyle w:val="6"/>
              <w:jc w:val="left"/>
            </w:pPr>
            <w:r>
              <w:rPr>
                <w:rFonts w:ascii="仿宋_GB2312" w:hAnsi="仿宋_GB2312" w:eastAsia="仿宋_GB2312" w:cs="仿宋_GB2312"/>
              </w:rPr>
              <w:t>1</w:t>
            </w:r>
          </w:p>
        </w:tc>
        <w:tc>
          <w:tcPr>
            <w:tcW w:w="3115" w:type="dxa"/>
          </w:tcPr>
          <w:p w14:paraId="48F59022">
            <w:pPr>
              <w:pStyle w:val="6"/>
              <w:jc w:val="left"/>
            </w:pPr>
            <w:r>
              <w:rPr>
                <w:rFonts w:ascii="仿宋_GB2312" w:hAnsi="仿宋_GB2312" w:eastAsia="仿宋_GB2312" w:cs="仿宋_GB2312"/>
              </w:rPr>
              <w:t>情形1</w:t>
            </w:r>
          </w:p>
        </w:tc>
        <w:tc>
          <w:tcPr>
            <w:tcW w:w="4153" w:type="dxa"/>
          </w:tcPr>
          <w:p w14:paraId="2C11D74B">
            <w:pPr>
              <w:pStyle w:val="6"/>
              <w:jc w:val="left"/>
            </w:pPr>
            <w:r>
              <w:rPr>
                <w:rFonts w:ascii="仿宋_GB2312" w:hAnsi="仿宋_GB2312" w:eastAsia="仿宋_GB2312" w:cs="仿宋_GB2312"/>
              </w:rPr>
              <w:t>响应文件中提供的资格证明文件不全的；</w:t>
            </w:r>
          </w:p>
        </w:tc>
      </w:tr>
      <w:tr w14:paraId="03D8B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612F459">
            <w:pPr>
              <w:pStyle w:val="6"/>
              <w:jc w:val="left"/>
            </w:pPr>
            <w:r>
              <w:rPr>
                <w:rFonts w:ascii="仿宋_GB2312" w:hAnsi="仿宋_GB2312" w:eastAsia="仿宋_GB2312" w:cs="仿宋_GB2312"/>
              </w:rPr>
              <w:t>2</w:t>
            </w:r>
          </w:p>
        </w:tc>
        <w:tc>
          <w:tcPr>
            <w:tcW w:w="3115" w:type="dxa"/>
          </w:tcPr>
          <w:p w14:paraId="6A83831E">
            <w:pPr>
              <w:pStyle w:val="6"/>
              <w:jc w:val="left"/>
            </w:pPr>
            <w:r>
              <w:rPr>
                <w:rFonts w:ascii="仿宋_GB2312" w:hAnsi="仿宋_GB2312" w:eastAsia="仿宋_GB2312" w:cs="仿宋_GB2312"/>
              </w:rPr>
              <w:t>情形2</w:t>
            </w:r>
          </w:p>
        </w:tc>
        <w:tc>
          <w:tcPr>
            <w:tcW w:w="4153" w:type="dxa"/>
          </w:tcPr>
          <w:p w14:paraId="4E310762">
            <w:pPr>
              <w:pStyle w:val="6"/>
              <w:jc w:val="left"/>
            </w:pPr>
            <w:r>
              <w:rPr>
                <w:rFonts w:ascii="仿宋_GB2312" w:hAnsi="仿宋_GB2312" w:eastAsia="仿宋_GB2312" w:cs="仿宋_GB2312"/>
              </w:rPr>
              <w:t>响应文件未按磋商文件规定由供应商代表签字，或未按磋商文件规定加盖供应商单位公章的；或供应商代表未获得有效授权的；</w:t>
            </w:r>
          </w:p>
        </w:tc>
      </w:tr>
      <w:tr w14:paraId="3D150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F9924A">
            <w:pPr>
              <w:pStyle w:val="6"/>
              <w:jc w:val="left"/>
            </w:pPr>
            <w:r>
              <w:rPr>
                <w:rFonts w:ascii="仿宋_GB2312" w:hAnsi="仿宋_GB2312" w:eastAsia="仿宋_GB2312" w:cs="仿宋_GB2312"/>
              </w:rPr>
              <w:t>3</w:t>
            </w:r>
          </w:p>
        </w:tc>
        <w:tc>
          <w:tcPr>
            <w:tcW w:w="3115" w:type="dxa"/>
          </w:tcPr>
          <w:p w14:paraId="50DD5950">
            <w:pPr>
              <w:pStyle w:val="6"/>
              <w:jc w:val="left"/>
            </w:pPr>
            <w:r>
              <w:rPr>
                <w:rFonts w:ascii="仿宋_GB2312" w:hAnsi="仿宋_GB2312" w:eastAsia="仿宋_GB2312" w:cs="仿宋_GB2312"/>
              </w:rPr>
              <w:t>情形3</w:t>
            </w:r>
          </w:p>
        </w:tc>
        <w:tc>
          <w:tcPr>
            <w:tcW w:w="4153" w:type="dxa"/>
          </w:tcPr>
          <w:p w14:paraId="73C994F1">
            <w:pPr>
              <w:pStyle w:val="6"/>
              <w:jc w:val="left"/>
            </w:pPr>
            <w:r>
              <w:rPr>
                <w:rFonts w:ascii="仿宋_GB2312" w:hAnsi="仿宋_GB2312" w:eastAsia="仿宋_GB2312" w:cs="仿宋_GB2312"/>
              </w:rPr>
              <w:t>供应商未按磋商文件规定提交磋商保证金的；</w:t>
            </w:r>
          </w:p>
        </w:tc>
      </w:tr>
      <w:tr w14:paraId="72F5A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F097C1">
            <w:pPr>
              <w:pStyle w:val="6"/>
              <w:jc w:val="left"/>
            </w:pPr>
            <w:r>
              <w:rPr>
                <w:rFonts w:ascii="仿宋_GB2312" w:hAnsi="仿宋_GB2312" w:eastAsia="仿宋_GB2312" w:cs="仿宋_GB2312"/>
              </w:rPr>
              <w:t>4</w:t>
            </w:r>
          </w:p>
        </w:tc>
        <w:tc>
          <w:tcPr>
            <w:tcW w:w="3115" w:type="dxa"/>
          </w:tcPr>
          <w:p w14:paraId="100448AE">
            <w:pPr>
              <w:pStyle w:val="6"/>
              <w:jc w:val="left"/>
            </w:pPr>
            <w:r>
              <w:rPr>
                <w:rFonts w:ascii="仿宋_GB2312" w:hAnsi="仿宋_GB2312" w:eastAsia="仿宋_GB2312" w:cs="仿宋_GB2312"/>
              </w:rPr>
              <w:t>情形4</w:t>
            </w:r>
          </w:p>
        </w:tc>
        <w:tc>
          <w:tcPr>
            <w:tcW w:w="4153" w:type="dxa"/>
          </w:tcPr>
          <w:p w14:paraId="682B09F5">
            <w:pPr>
              <w:pStyle w:val="6"/>
              <w:jc w:val="left"/>
            </w:pPr>
            <w:r>
              <w:rPr>
                <w:rFonts w:ascii="仿宋_GB2312" w:hAnsi="仿宋_GB2312" w:eastAsia="仿宋_GB2312" w:cs="仿宋_GB2312"/>
              </w:rPr>
              <w:t>响应文件有效期不满足磋商文件要求的；</w:t>
            </w:r>
          </w:p>
        </w:tc>
      </w:tr>
      <w:tr w14:paraId="36785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B26B29">
            <w:pPr>
              <w:pStyle w:val="6"/>
              <w:jc w:val="left"/>
            </w:pPr>
            <w:r>
              <w:rPr>
                <w:rFonts w:ascii="仿宋_GB2312" w:hAnsi="仿宋_GB2312" w:eastAsia="仿宋_GB2312" w:cs="仿宋_GB2312"/>
              </w:rPr>
              <w:t>5</w:t>
            </w:r>
          </w:p>
        </w:tc>
        <w:tc>
          <w:tcPr>
            <w:tcW w:w="3115" w:type="dxa"/>
          </w:tcPr>
          <w:p w14:paraId="4CD1A7E1">
            <w:pPr>
              <w:pStyle w:val="6"/>
              <w:jc w:val="left"/>
            </w:pPr>
            <w:r>
              <w:rPr>
                <w:rFonts w:ascii="仿宋_GB2312" w:hAnsi="仿宋_GB2312" w:eastAsia="仿宋_GB2312" w:cs="仿宋_GB2312"/>
              </w:rPr>
              <w:t>情形5</w:t>
            </w:r>
          </w:p>
        </w:tc>
        <w:tc>
          <w:tcPr>
            <w:tcW w:w="4153" w:type="dxa"/>
          </w:tcPr>
          <w:p w14:paraId="44316D9D">
            <w:pPr>
              <w:pStyle w:val="6"/>
              <w:jc w:val="left"/>
            </w:pPr>
            <w:r>
              <w:rPr>
                <w:rFonts w:ascii="仿宋_GB2312" w:hAnsi="仿宋_GB2312" w:eastAsia="仿宋_GB2312" w:cs="仿宋_GB2312"/>
              </w:rPr>
              <w:t>响应内容与磋商采购内容及要求有重大偏离或保留的，限制了采购人的权利或者减少成交人合同项下的义务；（由于磋商项目本身特点，不能详细列明采购标的的技术、服务要求的除外）；</w:t>
            </w:r>
          </w:p>
        </w:tc>
      </w:tr>
      <w:tr w14:paraId="38C3E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5F74D7">
            <w:pPr>
              <w:pStyle w:val="6"/>
              <w:jc w:val="left"/>
            </w:pPr>
            <w:r>
              <w:rPr>
                <w:rFonts w:ascii="仿宋_GB2312" w:hAnsi="仿宋_GB2312" w:eastAsia="仿宋_GB2312" w:cs="仿宋_GB2312"/>
              </w:rPr>
              <w:t>6</w:t>
            </w:r>
          </w:p>
        </w:tc>
        <w:tc>
          <w:tcPr>
            <w:tcW w:w="3115" w:type="dxa"/>
          </w:tcPr>
          <w:p w14:paraId="0DDFFB3F">
            <w:pPr>
              <w:pStyle w:val="6"/>
              <w:jc w:val="left"/>
            </w:pPr>
            <w:r>
              <w:rPr>
                <w:rFonts w:ascii="仿宋_GB2312" w:hAnsi="仿宋_GB2312" w:eastAsia="仿宋_GB2312" w:cs="仿宋_GB2312"/>
              </w:rPr>
              <w:t>情形6</w:t>
            </w:r>
          </w:p>
        </w:tc>
        <w:tc>
          <w:tcPr>
            <w:tcW w:w="4153" w:type="dxa"/>
          </w:tcPr>
          <w:p w14:paraId="34FB47DE">
            <w:pPr>
              <w:pStyle w:val="6"/>
              <w:jc w:val="left"/>
            </w:pPr>
            <w:r>
              <w:rPr>
                <w:rFonts w:ascii="仿宋_GB2312" w:hAnsi="仿宋_GB2312" w:eastAsia="仿宋_GB2312" w:cs="仿宋_GB2312"/>
              </w:rPr>
              <w:t>响应文件中附有采购人无法接受的条件的；</w:t>
            </w:r>
          </w:p>
        </w:tc>
      </w:tr>
      <w:tr w14:paraId="35E57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E53BB3">
            <w:pPr>
              <w:pStyle w:val="6"/>
              <w:jc w:val="left"/>
            </w:pPr>
            <w:r>
              <w:rPr>
                <w:rFonts w:ascii="仿宋_GB2312" w:hAnsi="仿宋_GB2312" w:eastAsia="仿宋_GB2312" w:cs="仿宋_GB2312"/>
              </w:rPr>
              <w:t>7</w:t>
            </w:r>
          </w:p>
        </w:tc>
        <w:tc>
          <w:tcPr>
            <w:tcW w:w="3115" w:type="dxa"/>
          </w:tcPr>
          <w:p w14:paraId="47FBC15E">
            <w:pPr>
              <w:pStyle w:val="6"/>
              <w:jc w:val="left"/>
            </w:pPr>
            <w:r>
              <w:rPr>
                <w:rFonts w:ascii="仿宋_GB2312" w:hAnsi="仿宋_GB2312" w:eastAsia="仿宋_GB2312" w:cs="仿宋_GB2312"/>
              </w:rPr>
              <w:t>情形7</w:t>
            </w:r>
          </w:p>
        </w:tc>
        <w:tc>
          <w:tcPr>
            <w:tcW w:w="4153" w:type="dxa"/>
          </w:tcPr>
          <w:p w14:paraId="0187D7DD">
            <w:pPr>
              <w:pStyle w:val="6"/>
              <w:jc w:val="left"/>
            </w:pPr>
            <w:r>
              <w:rPr>
                <w:rFonts w:ascii="仿宋_GB2312" w:hAnsi="仿宋_GB2312" w:eastAsia="仿宋_GB2312" w:cs="仿宋_GB2312"/>
              </w:rPr>
              <w:t>不符合磋商文件中规定的其它实质性条款（比如：报价超过了磋商文件规定的最高限价）。</w:t>
            </w:r>
          </w:p>
        </w:tc>
      </w:tr>
    </w:tbl>
    <w:p w14:paraId="01FE3D96">
      <w:pPr>
        <w:pStyle w:val="6"/>
        <w:ind w:firstLine="960"/>
        <w:jc w:val="left"/>
      </w:pPr>
      <w:r>
        <w:rPr>
          <w:rFonts w:ascii="仿宋_GB2312" w:hAnsi="仿宋_GB2312" w:eastAsia="仿宋_GB2312" w:cs="仿宋_GB2312"/>
        </w:rPr>
        <w:t>14.2.2其他情形</w:t>
      </w:r>
    </w:p>
    <w:p w14:paraId="629D82BB">
      <w:pPr>
        <w:pStyle w:val="6"/>
        <w:jc w:val="left"/>
      </w:pPr>
      <w:r>
        <w:rPr>
          <w:rFonts w:ascii="仿宋_GB2312" w:hAnsi="仿宋_GB2312" w:eastAsia="仿宋_GB2312" w:cs="仿宋_GB2312"/>
        </w:rPr>
        <w:t>采购包1：</w:t>
      </w:r>
    </w:p>
    <w:p w14:paraId="2D658ED2">
      <w:pPr>
        <w:pStyle w:val="6"/>
        <w:jc w:val="left"/>
      </w:pPr>
      <w:r>
        <w:rPr>
          <w:rFonts w:ascii="仿宋_GB2312" w:hAnsi="仿宋_GB2312" w:eastAsia="仿宋_GB2312" w:cs="仿宋_GB2312"/>
        </w:rPr>
        <w:t>技术符合性：无</w:t>
      </w:r>
    </w:p>
    <w:p w14:paraId="47F70141">
      <w:pPr>
        <w:pStyle w:val="6"/>
        <w:jc w:val="left"/>
      </w:pPr>
      <w:r>
        <w:rPr>
          <w:rFonts w:ascii="仿宋_GB2312" w:hAnsi="仿宋_GB2312" w:eastAsia="仿宋_GB2312" w:cs="仿宋_GB2312"/>
        </w:rPr>
        <w:t>商务符合性：无</w:t>
      </w:r>
    </w:p>
    <w:p w14:paraId="2A99D0CB">
      <w:pPr>
        <w:pStyle w:val="6"/>
        <w:jc w:val="left"/>
      </w:pPr>
      <w:r>
        <w:rPr>
          <w:rFonts w:ascii="仿宋_GB2312" w:hAnsi="仿宋_GB2312" w:eastAsia="仿宋_GB2312" w:cs="仿宋_GB2312"/>
        </w:rPr>
        <w:t>附加符合性：无</w:t>
      </w:r>
    </w:p>
    <w:p w14:paraId="14E58FC9">
      <w:pPr>
        <w:pStyle w:val="6"/>
        <w:jc w:val="left"/>
      </w:pPr>
      <w:r>
        <w:rPr>
          <w:rFonts w:ascii="仿宋_GB2312" w:hAnsi="仿宋_GB2312" w:eastAsia="仿宋_GB2312" w:cs="仿宋_GB2312"/>
        </w:rPr>
        <w:t>价格符合性：无</w:t>
      </w:r>
    </w:p>
    <w:p w14:paraId="39EADC93">
      <w:pPr>
        <w:pStyle w:val="6"/>
        <w:ind w:firstLine="480"/>
        <w:jc w:val="left"/>
      </w:pPr>
      <w:r>
        <w:rPr>
          <w:rFonts w:ascii="仿宋_GB2312" w:hAnsi="仿宋_GB2312" w:eastAsia="仿宋_GB2312" w:cs="仿宋_GB2312"/>
        </w:rPr>
        <w:t>磋商小组决定供应商的响应性只根据响应文件本身的内容，而不寻求其他的外部证据。</w:t>
      </w:r>
    </w:p>
    <w:p w14:paraId="3F993FB9">
      <w:pPr>
        <w:pStyle w:val="6"/>
        <w:ind w:firstLine="480"/>
        <w:jc w:val="left"/>
      </w:pPr>
      <w:r>
        <w:rPr>
          <w:rFonts w:ascii="仿宋_GB2312" w:hAnsi="仿宋_GB2312" w:eastAsia="仿宋_GB2312" w:cs="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2AB1E065">
      <w:pPr>
        <w:pStyle w:val="6"/>
        <w:ind w:firstLine="480"/>
        <w:jc w:val="left"/>
      </w:pPr>
      <w:r>
        <w:rPr>
          <w:rFonts w:ascii="仿宋_GB2312" w:hAnsi="仿宋_GB2312" w:eastAsia="仿宋_GB2312" w:cs="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56A0013D">
      <w:pPr>
        <w:pStyle w:val="6"/>
        <w:ind w:firstLine="480"/>
        <w:jc w:val="left"/>
      </w:pPr>
      <w:r>
        <w:rPr>
          <w:rFonts w:ascii="仿宋_GB2312" w:hAnsi="仿宋_GB2312" w:eastAsia="仿宋_GB2312" w:cs="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34BD1653">
      <w:pPr>
        <w:pStyle w:val="6"/>
        <w:ind w:firstLine="480"/>
        <w:jc w:val="left"/>
      </w:pPr>
      <w:r>
        <w:rPr>
          <w:rFonts w:ascii="仿宋_GB2312" w:hAnsi="仿宋_GB2312" w:eastAsia="仿宋_GB2312" w:cs="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19E2550">
      <w:pPr>
        <w:pStyle w:val="6"/>
        <w:ind w:firstLine="480"/>
        <w:jc w:val="left"/>
      </w:pPr>
      <w:r>
        <w:rPr>
          <w:rFonts w:ascii="仿宋_GB2312" w:hAnsi="仿宋_GB2312" w:eastAsia="仿宋_GB2312" w:cs="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A70FC2A">
      <w:pPr>
        <w:pStyle w:val="6"/>
        <w:ind w:firstLine="480"/>
        <w:jc w:val="left"/>
      </w:pPr>
      <w:r>
        <w:rPr>
          <w:rFonts w:ascii="仿宋_GB2312" w:hAnsi="仿宋_GB2312" w:eastAsia="仿宋_GB2312" w:cs="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164A15E1">
      <w:pPr>
        <w:pStyle w:val="6"/>
        <w:ind w:firstLine="480"/>
        <w:jc w:val="left"/>
      </w:pPr>
      <w:r>
        <w:rPr>
          <w:rFonts w:ascii="仿宋_GB2312" w:hAnsi="仿宋_GB2312" w:eastAsia="仿宋_GB2312" w:cs="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590225CC">
      <w:pPr>
        <w:pStyle w:val="6"/>
        <w:ind w:firstLine="480"/>
        <w:jc w:val="left"/>
      </w:pPr>
      <w:r>
        <w:rPr>
          <w:rFonts w:ascii="仿宋_GB2312" w:hAnsi="仿宋_GB2312" w:eastAsia="仿宋_GB2312" w:cs="仿宋_GB2312"/>
        </w:rPr>
        <w:t>14.10供应商提交的响应文件和资料将给予保密，但不退回（有关证件或证照的原件除外）。</w:t>
      </w:r>
    </w:p>
    <w:p w14:paraId="59ADE93E">
      <w:pPr>
        <w:pStyle w:val="6"/>
        <w:jc w:val="left"/>
        <w:outlineLvl w:val="2"/>
      </w:pPr>
      <w:r>
        <w:rPr>
          <w:rFonts w:ascii="仿宋_GB2312" w:hAnsi="仿宋_GB2312" w:eastAsia="仿宋_GB2312" w:cs="仿宋_GB2312"/>
          <w:b/>
          <w:sz w:val="28"/>
        </w:rPr>
        <w:t>五、合同授予</w:t>
      </w:r>
    </w:p>
    <w:p w14:paraId="7217EBA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FAC944">
      <w:pPr>
        <w:pStyle w:val="6"/>
        <w:jc w:val="left"/>
      </w:pPr>
      <w:r>
        <w:rPr>
          <w:rFonts w:ascii="仿宋_GB2312" w:hAnsi="仿宋_GB2312" w:eastAsia="仿宋_GB2312" w:cs="仿宋_GB2312"/>
          <w:b/>
        </w:rPr>
        <w:t>15.授予合同的准则：</w:t>
      </w:r>
    </w:p>
    <w:p w14:paraId="3F4DF319">
      <w:pPr>
        <w:pStyle w:val="6"/>
        <w:ind w:firstLine="480"/>
        <w:jc w:val="left"/>
      </w:pPr>
      <w:r>
        <w:rPr>
          <w:rFonts w:ascii="仿宋_GB2312" w:hAnsi="仿宋_GB2312" w:eastAsia="仿宋_GB2312" w:cs="仿宋_GB2312"/>
        </w:rPr>
        <w:t>15.1除不可抗力等因素外，合同将授予响应文件符合竞争性磋商文件要求，能够圆满地履行合同，且被磋商小组推荐为第一成交候选人的供应商。</w:t>
      </w:r>
    </w:p>
    <w:p w14:paraId="24331852">
      <w:pPr>
        <w:pStyle w:val="6"/>
        <w:ind w:firstLine="480"/>
        <w:jc w:val="left"/>
      </w:pPr>
      <w:r>
        <w:rPr>
          <w:rFonts w:ascii="仿宋_GB2312" w:hAnsi="仿宋_GB2312" w:eastAsia="仿宋_GB2312" w:cs="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462B7785">
      <w:pPr>
        <w:pStyle w:val="6"/>
        <w:ind w:firstLine="480"/>
        <w:jc w:val="left"/>
      </w:pPr>
      <w:r>
        <w:rPr>
          <w:rFonts w:ascii="仿宋_GB2312" w:hAnsi="仿宋_GB2312" w:eastAsia="仿宋_GB2312" w:cs="仿宋_GB2312"/>
        </w:rPr>
        <w:t>15.3为维护国家利益和社会公共利益，最低报价不是被授予合同的绝对保证。</w:t>
      </w:r>
    </w:p>
    <w:p w14:paraId="7E49D2B7">
      <w:pPr>
        <w:pStyle w:val="6"/>
        <w:jc w:val="left"/>
      </w:pPr>
      <w:r>
        <w:rPr>
          <w:rFonts w:ascii="仿宋_GB2312" w:hAnsi="仿宋_GB2312" w:eastAsia="仿宋_GB2312" w:cs="仿宋_GB2312"/>
          <w:b/>
        </w:rPr>
        <w:t>16.确定成交供应商：</w:t>
      </w:r>
    </w:p>
    <w:p w14:paraId="783DC754">
      <w:pPr>
        <w:pStyle w:val="6"/>
        <w:ind w:firstLine="480"/>
        <w:jc w:val="left"/>
      </w:pPr>
      <w:r>
        <w:rPr>
          <w:rFonts w:ascii="仿宋_GB2312" w:hAnsi="仿宋_GB2312" w:eastAsia="仿宋_GB2312" w:cs="仿宋_GB2312"/>
        </w:rPr>
        <w:t>16.1采购人委托代理机构组织竞争性磋商采购活动的，采购代理机构在评审结束后2个工作日内将评审报告送采购人确认。</w:t>
      </w:r>
    </w:p>
    <w:p w14:paraId="1032E149">
      <w:pPr>
        <w:pStyle w:val="6"/>
        <w:ind w:firstLine="480"/>
        <w:jc w:val="left"/>
      </w:pPr>
      <w:r>
        <w:rPr>
          <w:rFonts w:ascii="仿宋_GB2312" w:hAnsi="仿宋_GB2312" w:eastAsia="仿宋_GB2312" w:cs="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73104099">
      <w:pPr>
        <w:pStyle w:val="6"/>
        <w:jc w:val="left"/>
      </w:pPr>
      <w:r>
        <w:rPr>
          <w:rFonts w:ascii="仿宋_GB2312" w:hAnsi="仿宋_GB2312" w:eastAsia="仿宋_GB2312" w:cs="仿宋_GB2312"/>
          <w:b/>
        </w:rPr>
        <w:t>17.成交通知:</w:t>
      </w:r>
    </w:p>
    <w:p w14:paraId="744EC4EF">
      <w:pPr>
        <w:pStyle w:val="6"/>
        <w:ind w:firstLine="480"/>
        <w:jc w:val="left"/>
      </w:pPr>
      <w:r>
        <w:rPr>
          <w:rFonts w:ascii="仿宋_GB2312" w:hAnsi="仿宋_GB2312" w:eastAsia="仿宋_GB2312" w:cs="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7E5B98E4">
      <w:pPr>
        <w:pStyle w:val="6"/>
        <w:ind w:firstLine="480"/>
        <w:jc w:val="left"/>
      </w:pPr>
      <w:r>
        <w:rPr>
          <w:rFonts w:ascii="仿宋_GB2312" w:hAnsi="仿宋_GB2312" w:eastAsia="仿宋_GB2312" w:cs="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0C95E601">
      <w:pPr>
        <w:pStyle w:val="6"/>
        <w:jc w:val="left"/>
      </w:pPr>
      <w:r>
        <w:rPr>
          <w:rFonts w:ascii="仿宋_GB2312" w:hAnsi="仿宋_GB2312" w:eastAsia="仿宋_GB2312" w:cs="仿宋_GB2312"/>
          <w:b/>
        </w:rPr>
        <w:t>18.签订合同：</w:t>
      </w:r>
    </w:p>
    <w:p w14:paraId="2704F927">
      <w:pPr>
        <w:pStyle w:val="6"/>
        <w:ind w:firstLine="480"/>
        <w:jc w:val="left"/>
      </w:pPr>
      <w:r>
        <w:rPr>
          <w:rFonts w:ascii="仿宋_GB2312" w:hAnsi="仿宋_GB2312" w:eastAsia="仿宋_GB2312" w:cs="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7286D747">
      <w:pPr>
        <w:pStyle w:val="6"/>
        <w:ind w:firstLine="480"/>
        <w:jc w:val="left"/>
      </w:pPr>
      <w:r>
        <w:rPr>
          <w:rFonts w:ascii="仿宋_GB2312" w:hAnsi="仿宋_GB2312" w:eastAsia="仿宋_GB2312" w:cs="仿宋_GB2312"/>
        </w:rPr>
        <w:t>18.2竞争性磋商文件、成交人的响应文件及其有关澄清承诺文件等，均为签订政府采购合同的依据和组成部分。</w:t>
      </w:r>
    </w:p>
    <w:p w14:paraId="11E8CC38">
      <w:pPr>
        <w:pStyle w:val="6"/>
        <w:ind w:firstLine="480"/>
        <w:jc w:val="left"/>
      </w:pPr>
      <w:r>
        <w:rPr>
          <w:rFonts w:ascii="仿宋_GB2312" w:hAnsi="仿宋_GB2312" w:eastAsia="仿宋_GB2312" w:cs="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0A99EFF5">
      <w:pPr>
        <w:pStyle w:val="6"/>
        <w:jc w:val="center"/>
        <w:outlineLvl w:val="2"/>
      </w:pPr>
      <w:r>
        <w:rPr>
          <w:rFonts w:ascii="仿宋_GB2312" w:hAnsi="仿宋_GB2312" w:eastAsia="仿宋_GB2312" w:cs="仿宋_GB2312"/>
          <w:b/>
          <w:sz w:val="28"/>
        </w:rPr>
        <w:t>六、询问、质疑与投诉</w:t>
      </w:r>
    </w:p>
    <w:p w14:paraId="02CC3641">
      <w:pPr>
        <w:pStyle w:val="6"/>
        <w:jc w:val="left"/>
      </w:pPr>
      <w:r>
        <w:rPr>
          <w:rFonts w:ascii="仿宋_GB2312" w:hAnsi="仿宋_GB2312" w:eastAsia="仿宋_GB2312" w:cs="仿宋_GB2312"/>
          <w:b/>
        </w:rPr>
        <w:t>19.询问</w:t>
      </w:r>
    </w:p>
    <w:p w14:paraId="0FFCCD5B">
      <w:pPr>
        <w:pStyle w:val="6"/>
        <w:ind w:firstLine="480"/>
        <w:jc w:val="left"/>
      </w:pPr>
      <w:r>
        <w:rPr>
          <w:rFonts w:ascii="仿宋_GB2312" w:hAnsi="仿宋_GB2312" w:eastAsia="仿宋_GB2312" w:cs="仿宋_GB2312"/>
        </w:rPr>
        <w:t>19.1潜在供应商或供应商对本次采购活动的有关事项若有疑问，可向采购人或采购代理机构提出询问，采购人或采购代理机构将按照政府采购法及实施条例的有关规定进行答复。</w:t>
      </w:r>
    </w:p>
    <w:p w14:paraId="6E70ACDB">
      <w:pPr>
        <w:pStyle w:val="6"/>
        <w:jc w:val="left"/>
      </w:pPr>
      <w:r>
        <w:rPr>
          <w:rFonts w:ascii="仿宋_GB2312" w:hAnsi="仿宋_GB2312" w:eastAsia="仿宋_GB2312" w:cs="仿宋_GB2312"/>
          <w:b/>
        </w:rPr>
        <w:t>20.质疑</w:t>
      </w:r>
    </w:p>
    <w:p w14:paraId="006B7656">
      <w:pPr>
        <w:pStyle w:val="6"/>
        <w:ind w:firstLine="480"/>
        <w:jc w:val="left"/>
      </w:pPr>
      <w:r>
        <w:rPr>
          <w:rFonts w:ascii="仿宋_GB2312" w:hAnsi="仿宋_GB2312" w:eastAsia="仿宋_GB2312" w:cs="仿宋_GB2312"/>
        </w:rPr>
        <w:t>20.1质疑应在政府采购法及实施条例规定的时效内提出，并符合下列条件：</w:t>
      </w:r>
    </w:p>
    <w:p w14:paraId="36CE445F">
      <w:pPr>
        <w:pStyle w:val="6"/>
        <w:ind w:firstLine="960"/>
        <w:jc w:val="left"/>
      </w:pPr>
      <w:r>
        <w:rPr>
          <w:rFonts w:ascii="仿宋_GB2312" w:hAnsi="仿宋_GB2312" w:eastAsia="仿宋_GB2312" w:cs="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2D152D52">
      <w:pPr>
        <w:pStyle w:val="6"/>
        <w:ind w:firstLine="960"/>
        <w:jc w:val="left"/>
      </w:pPr>
      <w:r>
        <w:rPr>
          <w:rFonts w:ascii="仿宋_GB2312" w:hAnsi="仿宋_GB2312" w:eastAsia="仿宋_GB2312" w:cs="仿宋_GB2312"/>
        </w:rPr>
        <w:t>20.1.2质疑人应提交质疑函原件。</w:t>
      </w:r>
    </w:p>
    <w:p w14:paraId="5AFFFFE9">
      <w:pPr>
        <w:pStyle w:val="6"/>
        <w:ind w:firstLine="960"/>
        <w:jc w:val="left"/>
      </w:pPr>
      <w:r>
        <w:rPr>
          <w:rFonts w:ascii="仿宋_GB2312" w:hAnsi="仿宋_GB2312" w:eastAsia="仿宋_GB2312" w:cs="仿宋_GB2312"/>
        </w:rPr>
        <w:t>20.1.3质疑函应包括下列主要内容：</w:t>
      </w:r>
    </w:p>
    <w:p w14:paraId="27108052">
      <w:pPr>
        <w:pStyle w:val="6"/>
        <w:ind w:firstLine="960"/>
        <w:jc w:val="left"/>
      </w:pPr>
      <w:r>
        <w:rPr>
          <w:rFonts w:ascii="仿宋_GB2312" w:hAnsi="仿宋_GB2312" w:eastAsia="仿宋_GB2312" w:cs="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C1C4F0F">
      <w:pPr>
        <w:pStyle w:val="6"/>
        <w:ind w:firstLine="960"/>
        <w:jc w:val="left"/>
      </w:pPr>
      <w:r>
        <w:rPr>
          <w:rFonts w:ascii="仿宋_GB2312" w:hAnsi="仿宋_GB2312" w:eastAsia="仿宋_GB2312" w:cs="仿宋_GB2312"/>
        </w:rPr>
        <w:t>②所质疑项目的基本信息，至少包括：项目编号、项目名称等；</w:t>
      </w:r>
    </w:p>
    <w:p w14:paraId="79078F85">
      <w:pPr>
        <w:pStyle w:val="6"/>
        <w:ind w:firstLine="960"/>
        <w:jc w:val="left"/>
      </w:pPr>
      <w:r>
        <w:rPr>
          <w:rFonts w:ascii="仿宋_GB2312" w:hAnsi="仿宋_GB2312" w:eastAsia="仿宋_GB2312" w:cs="仿宋_GB2312"/>
        </w:rPr>
        <w:t>③所质疑的具体事项（以下简称：“质疑事项”）；</w:t>
      </w:r>
    </w:p>
    <w:p w14:paraId="2DBFCEFE">
      <w:pPr>
        <w:pStyle w:val="6"/>
        <w:ind w:firstLine="960"/>
        <w:jc w:val="left"/>
      </w:pPr>
      <w:r>
        <w:rPr>
          <w:rFonts w:ascii="仿宋_GB2312" w:hAnsi="仿宋_GB2312" w:eastAsia="仿宋_GB2312" w:cs="仿宋_GB2312"/>
        </w:rPr>
        <w:t>④质疑人自身权益受到损害的事实依据和证明材料，至少包括：</w:t>
      </w:r>
    </w:p>
    <w:p w14:paraId="121E8BDC">
      <w:pPr>
        <w:pStyle w:val="6"/>
        <w:ind w:firstLine="960"/>
        <w:jc w:val="left"/>
      </w:pPr>
      <w:r>
        <w:rPr>
          <w:rFonts w:ascii="仿宋_GB2312" w:hAnsi="仿宋_GB2312" w:eastAsia="仿宋_GB2312" w:cs="仿宋_GB2312"/>
        </w:rPr>
        <w:t>a1所质疑的具体事项事实存在的证明材料；</w:t>
      </w:r>
    </w:p>
    <w:p w14:paraId="4BAEB973">
      <w:pPr>
        <w:pStyle w:val="6"/>
        <w:ind w:firstLine="960"/>
        <w:jc w:val="left"/>
      </w:pPr>
      <w:r>
        <w:rPr>
          <w:rFonts w:ascii="仿宋_GB2312" w:hAnsi="仿宋_GB2312" w:eastAsia="仿宋_GB2312" w:cs="仿宋_GB2312"/>
        </w:rPr>
        <w:t>a2所质疑的具体事项事实导致质疑人自身权益受到损害的证明材料，如：采购文件、采购过程或成交结果违法违规，损害自已合法权益等证明材料；</w:t>
      </w:r>
    </w:p>
    <w:p w14:paraId="7281C2A7">
      <w:pPr>
        <w:pStyle w:val="6"/>
        <w:jc w:val="left"/>
      </w:pPr>
      <w:r>
        <w:rPr>
          <w:rFonts w:ascii="仿宋_GB2312" w:hAnsi="仿宋_GB2312" w:eastAsia="仿宋_GB2312" w:cs="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type="textWrapping"/>
      </w:r>
    </w:p>
    <w:p w14:paraId="17DB3480">
      <w:pPr>
        <w:pStyle w:val="6"/>
        <w:ind w:firstLine="960"/>
        <w:jc w:val="left"/>
      </w:pPr>
      <w:r>
        <w:rPr>
          <w:rFonts w:ascii="仿宋_GB2312" w:hAnsi="仿宋_GB2312" w:eastAsia="仿宋_GB2312" w:cs="仿宋_GB2312"/>
        </w:rPr>
        <w:t>⑤针对质疑事项提出的明确请求和法律依据，</w:t>
      </w:r>
    </w:p>
    <w:p w14:paraId="5053AE0D">
      <w:pPr>
        <w:pStyle w:val="6"/>
        <w:ind w:firstLine="480"/>
        <w:jc w:val="left"/>
      </w:pPr>
      <w:r>
        <w:rPr>
          <w:rFonts w:ascii="仿宋_GB2312" w:hAnsi="仿宋_GB2312" w:eastAsia="仿宋_GB2312" w:cs="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0B003EB8">
      <w:pPr>
        <w:pStyle w:val="6"/>
        <w:ind w:firstLine="480"/>
        <w:jc w:val="left"/>
      </w:pPr>
      <w:r>
        <w:rPr>
          <w:rFonts w:ascii="仿宋_GB2312" w:hAnsi="仿宋_GB2312" w:eastAsia="仿宋_GB2312" w:cs="仿宋_GB2312"/>
        </w:rPr>
        <w:t>⑥提出质疑的日期以及质疑人代表联系方式，至少包括：姓名、手机、电子信箱、邮寄地址等。</w:t>
      </w:r>
    </w:p>
    <w:p w14:paraId="0D7B3197">
      <w:pPr>
        <w:pStyle w:val="6"/>
        <w:ind w:firstLine="480"/>
        <w:jc w:val="left"/>
      </w:pPr>
      <w:r>
        <w:rPr>
          <w:rFonts w:ascii="仿宋_GB2312" w:hAnsi="仿宋_GB2312" w:eastAsia="仿宋_GB2312" w:cs="仿宋_GB2312"/>
        </w:rPr>
        <w:t>20.2对不符合前文第20.1条规定的质疑，采购人或采购代理机构将按照下列规定进行处理：</w:t>
      </w:r>
    </w:p>
    <w:p w14:paraId="0B62857C">
      <w:pPr>
        <w:pStyle w:val="6"/>
        <w:ind w:firstLine="960"/>
        <w:jc w:val="left"/>
      </w:pPr>
      <w:r>
        <w:rPr>
          <w:rFonts w:ascii="仿宋_GB2312" w:hAnsi="仿宋_GB2312" w:eastAsia="仿宋_GB2312" w:cs="仿宋_GB2312"/>
        </w:rPr>
        <w:t>20.2.1超过质疑时效提交的或者质疑人不是参与所质疑项目采购活动的供应商，书面告知质疑人其质疑不成立的原因和理由。</w:t>
      </w:r>
    </w:p>
    <w:p w14:paraId="341AF176">
      <w:pPr>
        <w:pStyle w:val="6"/>
        <w:ind w:firstLine="960"/>
        <w:jc w:val="left"/>
      </w:pPr>
      <w:r>
        <w:rPr>
          <w:rFonts w:ascii="仿宋_GB2312" w:hAnsi="仿宋_GB2312" w:eastAsia="仿宋_GB2312" w:cs="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00E85127">
      <w:pPr>
        <w:pStyle w:val="6"/>
        <w:ind w:firstLine="960"/>
        <w:jc w:val="left"/>
      </w:pPr>
      <w:r>
        <w:rPr>
          <w:rFonts w:ascii="仿宋_GB2312" w:hAnsi="仿宋_GB2312" w:eastAsia="仿宋_GB2312" w:cs="仿宋_GB2312"/>
        </w:rPr>
        <w:t>20.2.3质疑人修改、补充质疑函超过质疑时效提交的按20.2.1款处理。供应商提交质疑函时，要认真阅读本章第20条关于质疑的相关规定，以免内容或资料不齐，需要修改补充而延误时间。</w:t>
      </w:r>
    </w:p>
    <w:p w14:paraId="20EC3D60">
      <w:pPr>
        <w:pStyle w:val="6"/>
        <w:ind w:firstLine="480"/>
        <w:jc w:val="left"/>
      </w:pPr>
      <w:r>
        <w:rPr>
          <w:rFonts w:ascii="仿宋_GB2312" w:hAnsi="仿宋_GB2312" w:eastAsia="仿宋_GB2312" w:cs="仿宋_GB2312"/>
        </w:rPr>
        <w:t>20.3对符合前文第20.1条规定的质疑，采购人或采购代理机构将按照政府采购法及实施条例的有关规定进行答复。</w:t>
      </w:r>
    </w:p>
    <w:p w14:paraId="7ED2AD6D">
      <w:pPr>
        <w:pStyle w:val="6"/>
        <w:jc w:val="left"/>
      </w:pPr>
      <w:r>
        <w:rPr>
          <w:rFonts w:ascii="仿宋_GB2312" w:hAnsi="仿宋_GB2312" w:eastAsia="仿宋_GB2312" w:cs="仿宋_GB2312"/>
          <w:b/>
        </w:rPr>
        <w:t>21.投诉</w:t>
      </w:r>
    </w:p>
    <w:p w14:paraId="7B1227C6">
      <w:pPr>
        <w:pStyle w:val="6"/>
        <w:ind w:firstLine="480"/>
        <w:jc w:val="left"/>
      </w:pPr>
      <w:r>
        <w:rPr>
          <w:rFonts w:ascii="仿宋_GB2312" w:hAnsi="仿宋_GB2312" w:eastAsia="仿宋_GB2312" w:cs="仿宋_GB2312"/>
        </w:rPr>
        <w:t>21.1若对质疑答复不满意或质疑答复未在答复期限内作出，质疑人可在答复期限届满之日起15个工作日内向磋商文件中载明的监督管理部门投诉。</w:t>
      </w:r>
    </w:p>
    <w:p w14:paraId="26A739FE">
      <w:pPr>
        <w:pStyle w:val="6"/>
        <w:ind w:firstLine="480"/>
        <w:jc w:val="left"/>
      </w:pPr>
      <w:r>
        <w:rPr>
          <w:rFonts w:ascii="仿宋_GB2312" w:hAnsi="仿宋_GB2312" w:eastAsia="仿宋_GB2312" w:cs="仿宋_GB2312"/>
        </w:rPr>
        <w:t>21.2投诉应有明确的请求和必要的证明材料，投诉的事项不得超出已质疑事项的范围。</w:t>
      </w:r>
    </w:p>
    <w:p w14:paraId="3DD86C2B">
      <w:pPr>
        <w:pStyle w:val="6"/>
        <w:jc w:val="center"/>
        <w:outlineLvl w:val="2"/>
      </w:pPr>
      <w:r>
        <w:rPr>
          <w:rFonts w:ascii="仿宋_GB2312" w:hAnsi="仿宋_GB2312" w:eastAsia="仿宋_GB2312" w:cs="仿宋_GB2312"/>
          <w:b/>
          <w:sz w:val="28"/>
        </w:rPr>
        <w:t>七、有关信息公告和监督部门</w:t>
      </w:r>
    </w:p>
    <w:p w14:paraId="05CC6A78">
      <w:pPr>
        <w:pStyle w:val="6"/>
        <w:jc w:val="left"/>
      </w:pPr>
      <w:r>
        <w:rPr>
          <w:rFonts w:ascii="仿宋_GB2312" w:hAnsi="仿宋_GB2312" w:eastAsia="仿宋_GB2312" w:cs="仿宋_GB2312"/>
        </w:rPr>
        <w:t>22.政府采购信息公告媒体</w:t>
      </w:r>
    </w:p>
    <w:p w14:paraId="623662B9">
      <w:pPr>
        <w:pStyle w:val="6"/>
        <w:ind w:firstLine="480"/>
        <w:jc w:val="left"/>
      </w:pPr>
      <w:r>
        <w:rPr>
          <w:rFonts w:ascii="仿宋_GB2312" w:hAnsi="仿宋_GB2312" w:eastAsia="仿宋_GB2312" w:cs="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1EA801E4">
      <w:pPr>
        <w:pStyle w:val="6"/>
        <w:ind w:firstLine="480"/>
        <w:jc w:val="left"/>
      </w:pPr>
      <w:r>
        <w:rPr>
          <w:rFonts w:ascii="仿宋_GB2312" w:hAnsi="仿宋_GB2312" w:eastAsia="仿宋_GB2312" w:cs="仿宋_GB2312"/>
        </w:rPr>
        <w:t>22.2信息公告指定媒体：详见竞争性磋商须知前附表第10项。</w:t>
      </w:r>
    </w:p>
    <w:p w14:paraId="4605FAE6">
      <w:pPr>
        <w:pStyle w:val="6"/>
        <w:jc w:val="left"/>
      </w:pPr>
      <w:r>
        <w:rPr>
          <w:rFonts w:ascii="仿宋_GB2312" w:hAnsi="仿宋_GB2312" w:eastAsia="仿宋_GB2312" w:cs="仿宋_GB2312"/>
        </w:rPr>
        <w:t>23.监督管理部门</w:t>
      </w:r>
    </w:p>
    <w:p w14:paraId="790109D4">
      <w:pPr>
        <w:pStyle w:val="6"/>
        <w:ind w:firstLine="480"/>
        <w:jc w:val="left"/>
      </w:pPr>
      <w:r>
        <w:rPr>
          <w:rFonts w:ascii="仿宋_GB2312" w:hAnsi="仿宋_GB2312" w:eastAsia="仿宋_GB2312" w:cs="仿宋_GB2312"/>
        </w:rPr>
        <w:t>23.1磋商采购活动的监督管理部门详见竞争性磋商须知前附表第11项。</w:t>
      </w:r>
    </w:p>
    <w:p w14:paraId="4CD0E054">
      <w:pPr>
        <w:pStyle w:val="6"/>
        <w:jc w:val="center"/>
        <w:outlineLvl w:val="2"/>
      </w:pPr>
      <w:r>
        <w:rPr>
          <w:rFonts w:ascii="仿宋_GB2312" w:hAnsi="仿宋_GB2312" w:eastAsia="仿宋_GB2312" w:cs="仿宋_GB2312"/>
          <w:b/>
          <w:sz w:val="28"/>
        </w:rPr>
        <w:t>八、政府采购政策</w:t>
      </w:r>
    </w:p>
    <w:p w14:paraId="7C257100">
      <w:pPr>
        <w:pStyle w:val="6"/>
        <w:jc w:val="left"/>
      </w:pPr>
      <w:r>
        <w:rPr>
          <w:rFonts w:ascii="仿宋_GB2312" w:hAnsi="仿宋_GB2312" w:eastAsia="仿宋_GB2312" w:cs="仿宋_GB2312"/>
        </w:rPr>
        <w:t>24、政府采购政策由财政部根据国家的经济和社会发展政策并会同国家有关部委制定，包括但不限于下列管理办法或措施：</w:t>
      </w:r>
    </w:p>
    <w:p w14:paraId="1A8963CD">
      <w:pPr>
        <w:pStyle w:val="6"/>
        <w:ind w:firstLine="480"/>
        <w:jc w:val="left"/>
      </w:pPr>
      <w:r>
        <w:rPr>
          <w:rFonts w:ascii="仿宋_GB2312" w:hAnsi="仿宋_GB2312" w:eastAsia="仿宋_GB2312" w:cs="仿宋_GB2312"/>
        </w:rPr>
        <w:t>24.1进口产品指通过中国海关报关验放进入中国境内且产自关境外的产品，其中：</w:t>
      </w:r>
    </w:p>
    <w:p w14:paraId="0C07F456">
      <w:pPr>
        <w:pStyle w:val="6"/>
        <w:ind w:firstLine="480"/>
        <w:jc w:val="left"/>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D9E7227">
      <w:pPr>
        <w:pStyle w:val="6"/>
        <w:ind w:firstLine="480"/>
        <w:jc w:val="left"/>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241F5A2C">
      <w:pPr>
        <w:pStyle w:val="6"/>
        <w:ind w:firstLine="480"/>
        <w:jc w:val="left"/>
      </w:pPr>
      <w:r>
        <w:rPr>
          <w:rFonts w:ascii="仿宋_GB2312" w:hAnsi="仿宋_GB2312" w:eastAsia="仿宋_GB2312" w:cs="仿宋_GB2312"/>
        </w:rPr>
        <w:t>（3）对从境外进入海关特殊监管区域，再经办理报关手续后从海关特殊监管区进入境内其他地区的产品，认定为进口产品。</w:t>
      </w:r>
    </w:p>
    <w:p w14:paraId="3C52A0D1">
      <w:pPr>
        <w:pStyle w:val="6"/>
        <w:ind w:firstLine="480"/>
        <w:jc w:val="left"/>
      </w:pPr>
      <w:r>
        <w:rPr>
          <w:rFonts w:ascii="仿宋_GB2312" w:hAnsi="仿宋_GB2312" w:eastAsia="仿宋_GB2312" w:cs="仿宋_GB2312"/>
        </w:rPr>
        <w:t>（4）磋商文件列明不允许或未列明允许进口产品参加报价的，均视为拒绝进口产品参加报价。</w:t>
      </w:r>
    </w:p>
    <w:p w14:paraId="3A67B3EC">
      <w:pPr>
        <w:pStyle w:val="6"/>
        <w:ind w:firstLine="480"/>
        <w:jc w:val="left"/>
      </w:pPr>
      <w:r>
        <w:rPr>
          <w:rFonts w:ascii="仿宋_GB2312" w:hAnsi="仿宋_GB2312" w:eastAsia="仿宋_GB2312" w:cs="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16A6F52">
      <w:pPr>
        <w:pStyle w:val="6"/>
        <w:ind w:firstLine="480"/>
        <w:jc w:val="left"/>
      </w:pPr>
      <w:r>
        <w:rPr>
          <w:rFonts w:ascii="仿宋_GB2312" w:hAnsi="仿宋_GB2312" w:eastAsia="仿宋_GB2312" w:cs="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A3E0144">
      <w:pPr>
        <w:pStyle w:val="6"/>
        <w:ind w:firstLine="480"/>
        <w:jc w:val="left"/>
      </w:pPr>
      <w:r>
        <w:rPr>
          <w:rFonts w:ascii="仿宋_GB2312" w:hAnsi="仿宋_GB2312" w:eastAsia="仿宋_GB2312" w:cs="仿宋_GB2312"/>
        </w:rPr>
        <w:t>（1）中小企业指符合下列条件的中型、小型、微型企业：</w:t>
      </w:r>
    </w:p>
    <w:p w14:paraId="124AB064">
      <w:pPr>
        <w:pStyle w:val="6"/>
        <w:ind w:firstLine="480"/>
        <w:jc w:val="left"/>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E65C3C6">
      <w:pPr>
        <w:pStyle w:val="6"/>
        <w:ind w:firstLine="480"/>
        <w:jc w:val="left"/>
      </w:pPr>
      <w:r>
        <w:rPr>
          <w:rFonts w:ascii="仿宋_GB2312" w:hAnsi="仿宋_GB2312" w:eastAsia="仿宋_GB2312" w:cs="仿宋_GB2312"/>
        </w:rPr>
        <w:t>②符合中小企业划分标准的个体工商户，在政府采购活动中视同中小企业。</w:t>
      </w:r>
    </w:p>
    <w:p w14:paraId="05C92907">
      <w:pPr>
        <w:pStyle w:val="6"/>
        <w:ind w:firstLine="480"/>
        <w:jc w:val="left"/>
      </w:pPr>
      <w:r>
        <w:rPr>
          <w:rFonts w:ascii="仿宋_GB2312" w:hAnsi="仿宋_GB2312" w:eastAsia="仿宋_GB2312" w:cs="仿宋_GB2312"/>
        </w:rPr>
        <w:t>（2）在政府采购活动中，供应商提供的货物、工程或者服务符合下列情形的，享受本办法规定的中小企业扶持政策：</w:t>
      </w:r>
    </w:p>
    <w:p w14:paraId="2B428351">
      <w:pPr>
        <w:pStyle w:val="6"/>
        <w:ind w:firstLine="480"/>
        <w:jc w:val="left"/>
      </w:pPr>
      <w:r>
        <w:rPr>
          <w:rFonts w:ascii="仿宋_GB2312" w:hAnsi="仿宋_GB2312" w:eastAsia="仿宋_GB2312" w:cs="仿宋_GB2312"/>
        </w:rPr>
        <w:t>①在货物采购项目中，货物由中小企业制造，即货物由中小企业生产且使用该中小企业商号或者注册商标；</w:t>
      </w:r>
    </w:p>
    <w:p w14:paraId="74C26691">
      <w:pPr>
        <w:pStyle w:val="6"/>
        <w:ind w:firstLine="480"/>
        <w:jc w:val="left"/>
      </w:pPr>
      <w:r>
        <w:rPr>
          <w:rFonts w:ascii="仿宋_GB2312" w:hAnsi="仿宋_GB2312" w:eastAsia="仿宋_GB2312" w:cs="仿宋_GB2312"/>
        </w:rPr>
        <w:t>②在工程采购项目中，工程由中小企业承建，即工程施工单位为中小企业；</w:t>
      </w:r>
    </w:p>
    <w:p w14:paraId="4D3E4190">
      <w:pPr>
        <w:pStyle w:val="6"/>
        <w:ind w:firstLine="480"/>
        <w:jc w:val="left"/>
      </w:pPr>
      <w:r>
        <w:rPr>
          <w:rFonts w:ascii="仿宋_GB2312" w:hAnsi="仿宋_GB2312" w:eastAsia="仿宋_GB2312" w:cs="仿宋_GB2312"/>
        </w:rPr>
        <w:t>③在服务采购项目中，服务由中小企业承接，即提供服务的人员为中小企业依照《中华人民共和国劳动合同法》 订立劳动合同的从业人员。</w:t>
      </w:r>
    </w:p>
    <w:p w14:paraId="29C0D6B4">
      <w:pPr>
        <w:pStyle w:val="6"/>
        <w:ind w:firstLine="480"/>
        <w:jc w:val="left"/>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072A458B">
      <w:pPr>
        <w:pStyle w:val="6"/>
        <w:ind w:firstLine="480"/>
        <w:jc w:val="left"/>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7B8AA54C">
      <w:pPr>
        <w:pStyle w:val="6"/>
        <w:ind w:firstLine="480"/>
        <w:jc w:val="left"/>
      </w:pPr>
      <w:r>
        <w:rPr>
          <w:rFonts w:ascii="仿宋_GB2312" w:hAnsi="仿宋_GB2312" w:eastAsia="仿宋_GB2312" w:cs="仿宋_GB2312"/>
        </w:rPr>
        <w:t>（3）供应商应当按照磋商文件明确的采购标的对应行业的划分标准出具中小企业声明函。</w:t>
      </w:r>
    </w:p>
    <w:p w14:paraId="279645E6">
      <w:pPr>
        <w:pStyle w:val="6"/>
        <w:ind w:firstLine="480"/>
        <w:jc w:val="left"/>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B582B96">
      <w:pPr>
        <w:pStyle w:val="6"/>
        <w:ind w:firstLine="480"/>
        <w:jc w:val="left"/>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26373E7">
      <w:pPr>
        <w:pStyle w:val="6"/>
        <w:ind w:firstLine="480"/>
        <w:jc w:val="left"/>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676B04D3">
      <w:pPr>
        <w:pStyle w:val="6"/>
        <w:ind w:firstLine="480"/>
        <w:jc w:val="left"/>
      </w:pPr>
      <w:r>
        <w:rPr>
          <w:rFonts w:ascii="仿宋_GB2312" w:hAnsi="仿宋_GB2312" w:eastAsia="仿宋_GB2312" w:cs="仿宋_GB2312"/>
        </w:rPr>
        <w:t>②监狱企业视同小型、微型企业。</w:t>
      </w:r>
    </w:p>
    <w:p w14:paraId="5FFC2475">
      <w:pPr>
        <w:pStyle w:val="6"/>
        <w:ind w:firstLine="480"/>
        <w:jc w:val="left"/>
      </w:pPr>
      <w:r>
        <w:rPr>
          <w:rFonts w:ascii="仿宋_GB2312" w:hAnsi="仿宋_GB2312" w:eastAsia="仿宋_GB2312" w:cs="仿宋_GB2312"/>
        </w:rPr>
        <w:t>（5）残疾人福利性单位指同时符合下列条件的单位：</w:t>
      </w:r>
    </w:p>
    <w:p w14:paraId="78AB2482">
      <w:pPr>
        <w:pStyle w:val="6"/>
        <w:ind w:firstLine="480"/>
        <w:jc w:val="left"/>
      </w:pPr>
      <w:r>
        <w:rPr>
          <w:rFonts w:ascii="仿宋_GB2312" w:hAnsi="仿宋_GB2312" w:eastAsia="仿宋_GB2312" w:cs="仿宋_GB2312"/>
        </w:rPr>
        <w:t>①安置的残疾人占本单位在职职工人数的比例不低于25%（含25%），并且安置的残疾人人数不少于10人（含10人）；</w:t>
      </w:r>
    </w:p>
    <w:p w14:paraId="02C51AB7">
      <w:pPr>
        <w:pStyle w:val="6"/>
        <w:ind w:firstLine="480"/>
        <w:jc w:val="left"/>
      </w:pPr>
      <w:r>
        <w:rPr>
          <w:rFonts w:ascii="仿宋_GB2312" w:hAnsi="仿宋_GB2312" w:eastAsia="仿宋_GB2312" w:cs="仿宋_GB2312"/>
        </w:rPr>
        <w:t>②依法与安置的每位残疾人签订了一年以上（含一年）的劳动合同或服务协议；</w:t>
      </w:r>
    </w:p>
    <w:p w14:paraId="778EDB83">
      <w:pPr>
        <w:pStyle w:val="6"/>
        <w:ind w:firstLine="480"/>
        <w:jc w:val="left"/>
      </w:pPr>
      <w:r>
        <w:rPr>
          <w:rFonts w:ascii="仿宋_GB2312" w:hAnsi="仿宋_GB2312" w:eastAsia="仿宋_GB2312" w:cs="仿宋_GB2312"/>
        </w:rPr>
        <w:t>③为安置的每位残疾人按月足额缴纳了基本养老保险、基本医疗保险、失业保险、工伤保险和生育保险等社会保险费；</w:t>
      </w:r>
    </w:p>
    <w:p w14:paraId="10E4F196">
      <w:pPr>
        <w:pStyle w:val="6"/>
        <w:ind w:firstLine="480"/>
        <w:jc w:val="left"/>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1C127B85">
      <w:pPr>
        <w:pStyle w:val="6"/>
        <w:ind w:firstLine="480"/>
        <w:jc w:val="left"/>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E7F6CC1">
      <w:pPr>
        <w:pStyle w:val="6"/>
        <w:ind w:firstLine="480"/>
        <w:jc w:val="left"/>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8FDD85D">
      <w:pPr>
        <w:pStyle w:val="6"/>
        <w:ind w:firstLine="480"/>
        <w:jc w:val="left"/>
      </w:pPr>
      <w:r>
        <w:rPr>
          <w:rFonts w:ascii="仿宋_GB2312" w:hAnsi="仿宋_GB2312" w:eastAsia="仿宋_GB2312" w:cs="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4F50BC4">
      <w:pPr>
        <w:pStyle w:val="6"/>
        <w:ind w:firstLine="480"/>
        <w:jc w:val="left"/>
      </w:pPr>
      <w:r>
        <w:rPr>
          <w:rFonts w:ascii="仿宋_GB2312" w:hAnsi="仿宋_GB2312" w:eastAsia="仿宋_GB2312" w:cs="仿宋_GB2312"/>
        </w:rPr>
        <w:t>24.4信用记录指由财政部确定的有关网站提供的相关主体信用信息。信用记录的查询及使用应符合财政部文件（财库[2016]125号）规定。</w:t>
      </w:r>
    </w:p>
    <w:p w14:paraId="0849DA29">
      <w:pPr>
        <w:pStyle w:val="6"/>
        <w:jc w:val="center"/>
        <w:outlineLvl w:val="2"/>
      </w:pPr>
      <w:r>
        <w:rPr>
          <w:rFonts w:ascii="仿宋_GB2312" w:hAnsi="仿宋_GB2312" w:eastAsia="仿宋_GB2312" w:cs="仿宋_GB2312"/>
          <w:b/>
          <w:sz w:val="28"/>
        </w:rPr>
        <w:t>九、根据采购项目特点或政策需要补充的其他内容</w:t>
      </w:r>
    </w:p>
    <w:p w14:paraId="123B79D8">
      <w:pPr>
        <w:pStyle w:val="6"/>
        <w:jc w:val="left"/>
      </w:pPr>
      <w:r>
        <w:rPr>
          <w:rFonts w:ascii="仿宋_GB2312" w:hAnsi="仿宋_GB2312" w:eastAsia="仿宋_GB2312" w:cs="仿宋_GB2312"/>
        </w:rPr>
        <w:t>25.履约保证金</w:t>
      </w:r>
    </w:p>
    <w:p w14:paraId="44818DE9">
      <w:pPr>
        <w:pStyle w:val="6"/>
        <w:ind w:firstLine="480"/>
        <w:jc w:val="left"/>
      </w:pPr>
      <w:r>
        <w:rPr>
          <w:rFonts w:ascii="仿宋_GB2312" w:hAnsi="仿宋_GB2312" w:eastAsia="仿宋_GB2312" w:cs="仿宋_GB2312"/>
        </w:rPr>
        <w:t>25.1采购人可以根据项目特点和需要，确定是否要求成交人在合同签订前，按照磋商文件规定的时间、形式、金额提交履约保证金，履约保证金的数额不超过中标合同金额的10%。</w:t>
      </w:r>
    </w:p>
    <w:p w14:paraId="7DA8704A">
      <w:pPr>
        <w:pStyle w:val="6"/>
        <w:ind w:firstLine="480"/>
        <w:jc w:val="left"/>
      </w:pPr>
      <w:r>
        <w:rPr>
          <w:rFonts w:ascii="仿宋_GB2312" w:hAnsi="仿宋_GB2312" w:eastAsia="仿宋_GB2312" w:cs="仿宋_GB2312"/>
        </w:rPr>
        <w:t>25.2磋商文件要求在合同签订前提交履约保证金，如果成交人无故拖延或者拒不提交履约保证金的，则视为成交人拒绝与采购人签订合同，该成交人将承担违法行为的法律责任。</w:t>
      </w:r>
    </w:p>
    <w:p w14:paraId="1AFFD382">
      <w:pPr>
        <w:pStyle w:val="6"/>
        <w:jc w:val="left"/>
      </w:pPr>
      <w:r>
        <w:rPr>
          <w:rFonts w:ascii="仿宋_GB2312" w:hAnsi="仿宋_GB2312" w:eastAsia="仿宋_GB2312" w:cs="仿宋_GB2312"/>
        </w:rPr>
        <w:t>26.其他新增内容：</w:t>
      </w:r>
    </w:p>
    <w:p w14:paraId="4D6F1234">
      <w:pPr>
        <w:pStyle w:val="6"/>
        <w:ind w:firstLine="480"/>
        <w:jc w:val="left"/>
      </w:pPr>
      <w:r>
        <w:rPr>
          <w:rFonts w:ascii="仿宋_GB2312" w:hAnsi="仿宋_GB2312" w:eastAsia="仿宋_GB2312" w:cs="仿宋_GB2312"/>
        </w:rPr>
        <w:t>26.1根据采购项目特点或政策需要补充的其他新增内容详见竞争性磋商须知前附表第12项。</w:t>
      </w:r>
    </w:p>
    <w:p w14:paraId="50B7614A">
      <w:pPr>
        <w:pStyle w:val="6"/>
        <w:ind w:firstLine="480"/>
        <w:jc w:val="left"/>
      </w:pPr>
      <w:r>
        <w:rPr>
          <w:rFonts w:ascii="仿宋_GB2312" w:hAnsi="仿宋_GB2312" w:eastAsia="仿宋_GB2312" w:cs="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450A991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88DD76">
      <w:pPr>
        <w:pStyle w:val="6"/>
        <w:jc w:val="center"/>
        <w:outlineLvl w:val="1"/>
      </w:pPr>
      <w:r>
        <w:rPr>
          <w:rFonts w:ascii="仿宋_GB2312" w:hAnsi="仿宋_GB2312" w:eastAsia="仿宋_GB2312" w:cs="仿宋_GB2312"/>
          <w:b/>
          <w:sz w:val="36"/>
        </w:rPr>
        <w:t>第三章 采购内容及要求</w:t>
      </w:r>
    </w:p>
    <w:p w14:paraId="509B90EE">
      <w:pPr>
        <w:pStyle w:val="6"/>
        <w:jc w:val="left"/>
        <w:outlineLvl w:val="2"/>
      </w:pPr>
      <w:r>
        <w:rPr>
          <w:rFonts w:ascii="仿宋_GB2312" w:hAnsi="仿宋_GB2312" w:eastAsia="仿宋_GB2312" w:cs="仿宋_GB2312"/>
          <w:b/>
          <w:sz w:val="28"/>
        </w:rPr>
        <w:t>一、（根据本项目实际情况，填写“采购标的”或“项目概况”）</w:t>
      </w:r>
    </w:p>
    <w:p w14:paraId="789F3B79">
      <w:pPr>
        <w:pStyle w:val="6"/>
        <w:jc w:val="left"/>
      </w:pPr>
      <w:r>
        <w:rPr>
          <w:rFonts w:ascii="仿宋_GB2312" w:hAnsi="仿宋_GB2312" w:eastAsia="仿宋_GB2312" w:cs="仿宋_GB2312"/>
          <w:sz w:val="24"/>
        </w:rPr>
        <w:t>2025年仙游县计划培训高素质农民（省级资金）795人；最高限价691650元，按1个合同包进行招标，</w:t>
      </w:r>
      <w:r>
        <w:rPr>
          <w:rFonts w:ascii="仿宋_GB2312" w:hAnsi="仿宋_GB2312" w:eastAsia="仿宋_GB2312" w:cs="仿宋_GB2312"/>
          <w:sz w:val="21"/>
        </w:rPr>
        <w:t xml:space="preserve"> </w:t>
      </w:r>
      <w:r>
        <w:rPr>
          <w:rFonts w:ascii="仿宋_GB2312" w:hAnsi="仿宋_GB2312" w:eastAsia="仿宋_GB2312" w:cs="仿宋_GB2312"/>
          <w:sz w:val="24"/>
        </w:rPr>
        <w:t>合同包的具体内容如下：</w:t>
      </w:r>
    </w:p>
    <w:tbl>
      <w:tblPr>
        <w:tblStyle w:val="4"/>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6"/>
        <w:gridCol w:w="1093"/>
        <w:gridCol w:w="761"/>
        <w:gridCol w:w="759"/>
        <w:gridCol w:w="1945"/>
        <w:gridCol w:w="3047"/>
      </w:tblGrid>
      <w:tr w14:paraId="6C4A6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2A03251">
            <w:pPr>
              <w:pStyle w:val="6"/>
              <w:jc w:val="left"/>
            </w:pPr>
            <w:r>
              <w:rPr>
                <w:rFonts w:ascii="仿宋_GB2312" w:hAnsi="仿宋_GB2312" w:eastAsia="仿宋_GB2312" w:cs="仿宋_GB2312"/>
                <w:sz w:val="24"/>
              </w:rPr>
              <w:t>品目</w:t>
            </w:r>
          </w:p>
          <w:p w14:paraId="390A3D6E">
            <w:pPr>
              <w:pStyle w:val="6"/>
              <w:jc w:val="left"/>
            </w:pPr>
            <w:r>
              <w:rPr>
                <w:rFonts w:ascii="仿宋_GB2312" w:hAnsi="仿宋_GB2312" w:eastAsia="仿宋_GB2312" w:cs="仿宋_GB2312"/>
                <w:sz w:val="24"/>
              </w:rPr>
              <w:t>号</w:t>
            </w:r>
          </w:p>
        </w:tc>
        <w:tc>
          <w:tcPr>
            <w:tcW w:w="11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187F42E">
            <w:pPr>
              <w:pStyle w:val="6"/>
              <w:jc w:val="left"/>
            </w:pPr>
            <w:r>
              <w:rPr>
                <w:rFonts w:ascii="仿宋_GB2312" w:hAnsi="仿宋_GB2312" w:eastAsia="仿宋_GB2312" w:cs="仿宋_GB2312"/>
                <w:sz w:val="24"/>
              </w:rPr>
              <w:t>专业类别</w:t>
            </w:r>
          </w:p>
        </w:tc>
        <w:tc>
          <w:tcPr>
            <w:tcW w:w="7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B10D2DF">
            <w:pPr>
              <w:pStyle w:val="6"/>
              <w:jc w:val="left"/>
            </w:pPr>
            <w:r>
              <w:rPr>
                <w:rFonts w:ascii="仿宋_GB2312" w:hAnsi="仿宋_GB2312" w:eastAsia="仿宋_GB2312" w:cs="仿宋_GB2312"/>
                <w:sz w:val="24"/>
              </w:rPr>
              <w:t>人数</w:t>
            </w:r>
          </w:p>
        </w:tc>
        <w:tc>
          <w:tcPr>
            <w:tcW w:w="7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3D7365C">
            <w:pPr>
              <w:pStyle w:val="6"/>
              <w:jc w:val="left"/>
            </w:pPr>
            <w:r>
              <w:rPr>
                <w:rFonts w:ascii="仿宋_GB2312" w:hAnsi="仿宋_GB2312" w:eastAsia="仿宋_GB2312" w:cs="仿宋_GB2312"/>
                <w:sz w:val="24"/>
              </w:rPr>
              <w:t>天数</w:t>
            </w:r>
          </w:p>
        </w:tc>
        <w:tc>
          <w:tcPr>
            <w:tcW w:w="19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D7955C6">
            <w:pPr>
              <w:pStyle w:val="6"/>
              <w:jc w:val="left"/>
            </w:pPr>
            <w:r>
              <w:rPr>
                <w:rFonts w:ascii="仿宋_GB2312" w:hAnsi="仿宋_GB2312" w:eastAsia="仿宋_GB2312" w:cs="仿宋_GB2312"/>
                <w:sz w:val="24"/>
              </w:rPr>
              <w:t>最高限价</w:t>
            </w:r>
          </w:p>
        </w:tc>
        <w:tc>
          <w:tcPr>
            <w:tcW w:w="30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8D4A5ED">
            <w:pPr>
              <w:pStyle w:val="6"/>
              <w:jc w:val="left"/>
            </w:pPr>
            <w:r>
              <w:rPr>
                <w:rFonts w:ascii="仿宋_GB2312" w:hAnsi="仿宋_GB2312" w:eastAsia="仿宋_GB2312" w:cs="仿宋_GB2312"/>
                <w:sz w:val="24"/>
              </w:rPr>
              <w:t>备注</w:t>
            </w:r>
          </w:p>
        </w:tc>
      </w:tr>
      <w:tr w14:paraId="17768D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BE5063">
            <w:pPr>
              <w:pStyle w:val="6"/>
              <w:jc w:val="left"/>
            </w:pPr>
            <w:r>
              <w:rPr>
                <w:rFonts w:ascii="仿宋_GB2312" w:hAnsi="仿宋_GB2312" w:eastAsia="仿宋_GB2312" w:cs="仿宋_GB2312"/>
                <w:sz w:val="24"/>
              </w:rPr>
              <w:t>1-1</w:t>
            </w:r>
          </w:p>
        </w:tc>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6E3C52">
            <w:pPr>
              <w:pStyle w:val="6"/>
              <w:jc w:val="left"/>
            </w:pPr>
            <w:r>
              <w:rPr>
                <w:rFonts w:ascii="仿宋_GB2312" w:hAnsi="仿宋_GB2312" w:eastAsia="仿宋_GB2312" w:cs="仿宋_GB2312"/>
                <w:sz w:val="24"/>
              </w:rPr>
              <w:t>专业生产型技能服务型</w:t>
            </w:r>
          </w:p>
        </w:tc>
        <w:tc>
          <w:tcPr>
            <w:tcW w:w="7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1F9DCD">
            <w:pPr>
              <w:pStyle w:val="6"/>
              <w:jc w:val="left"/>
            </w:pPr>
            <w:r>
              <w:rPr>
                <w:rFonts w:ascii="仿宋_GB2312" w:hAnsi="仿宋_GB2312" w:eastAsia="仿宋_GB2312" w:cs="仿宋_GB2312"/>
                <w:sz w:val="24"/>
              </w:rPr>
              <w:t>795</w:t>
            </w:r>
          </w:p>
        </w:tc>
        <w:tc>
          <w:tcPr>
            <w:tcW w:w="7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8ACBAE">
            <w:pPr>
              <w:pStyle w:val="6"/>
              <w:jc w:val="left"/>
            </w:pPr>
            <w:r>
              <w:rPr>
                <w:rFonts w:ascii="仿宋_GB2312" w:hAnsi="仿宋_GB2312" w:eastAsia="仿宋_GB2312" w:cs="仿宋_GB2312"/>
                <w:sz w:val="24"/>
              </w:rPr>
              <w:t>3</w:t>
            </w:r>
          </w:p>
        </w:tc>
        <w:tc>
          <w:tcPr>
            <w:tcW w:w="19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3303BC">
            <w:pPr>
              <w:pStyle w:val="6"/>
              <w:ind w:firstLine="1"/>
              <w:jc w:val="left"/>
            </w:pPr>
            <w:r>
              <w:rPr>
                <w:rFonts w:ascii="仿宋_GB2312" w:hAnsi="仿宋_GB2312" w:eastAsia="仿宋_GB2312" w:cs="仿宋_GB2312"/>
                <w:sz w:val="24"/>
              </w:rPr>
              <w:t>（2天×260元）+（1天× 350元）</w:t>
            </w:r>
            <w:r>
              <w:rPr>
                <w:rFonts w:ascii="仿宋_GB2312" w:hAnsi="仿宋_GB2312" w:eastAsia="仿宋_GB2312" w:cs="仿宋_GB2312"/>
                <w:sz w:val="21"/>
              </w:rPr>
              <w:t xml:space="preserve"> </w:t>
            </w:r>
            <w:r>
              <w:rPr>
                <w:rFonts w:ascii="仿宋_GB2312" w:hAnsi="仿宋_GB2312" w:eastAsia="仿宋_GB2312" w:cs="仿宋_GB2312"/>
                <w:sz w:val="24"/>
              </w:rPr>
              <w:t>×795人=691650元（各投标人统一按</w:t>
            </w:r>
          </w:p>
          <w:p w14:paraId="3C674555">
            <w:pPr>
              <w:pStyle w:val="6"/>
              <w:jc w:val="left"/>
            </w:pPr>
            <w:r>
              <w:rPr>
                <w:rFonts w:ascii="仿宋_GB2312" w:hAnsi="仿宋_GB2312" w:eastAsia="仿宋_GB2312" w:cs="仿宋_GB2312"/>
                <w:sz w:val="24"/>
              </w:rPr>
              <w:t>此价格</w:t>
            </w:r>
            <w:r>
              <w:rPr>
                <w:rFonts w:ascii="仿宋_GB2312" w:hAnsi="仿宋_GB2312" w:eastAsia="仿宋_GB2312" w:cs="仿宋_GB2312"/>
                <w:b/>
                <w:sz w:val="24"/>
              </w:rPr>
              <w:t>691650</w:t>
            </w:r>
            <w:r>
              <w:rPr>
                <w:rFonts w:ascii="仿宋_GB2312" w:hAnsi="仿宋_GB2312" w:eastAsia="仿宋_GB2312" w:cs="仿宋_GB2312"/>
                <w:sz w:val="24"/>
              </w:rPr>
              <w:t>元进行报</w:t>
            </w:r>
            <w:r>
              <w:rPr>
                <w:rFonts w:ascii="仿宋_GB2312" w:hAnsi="仿宋_GB2312" w:eastAsia="仿宋_GB2312" w:cs="仿宋_GB2312"/>
                <w:sz w:val="21"/>
              </w:rPr>
              <w:t xml:space="preserve"> </w:t>
            </w:r>
            <w:r>
              <w:rPr>
                <w:rFonts w:ascii="仿宋_GB2312" w:hAnsi="仿宋_GB2312" w:eastAsia="仿宋_GB2312" w:cs="仿宋_GB2312"/>
                <w:sz w:val="24"/>
              </w:rPr>
              <w:t>价，否则视为无效投标。</w:t>
            </w:r>
            <w:r>
              <w:rPr>
                <w:rFonts w:ascii="仿宋_GB2312" w:hAnsi="仿宋_GB2312" w:eastAsia="仿宋_GB2312" w:cs="仿宋_GB2312"/>
                <w:sz w:val="21"/>
              </w:rPr>
              <w:t xml:space="preserve"> </w:t>
            </w:r>
            <w:r>
              <w:rPr>
                <w:rFonts w:ascii="仿宋_GB2312" w:hAnsi="仿宋_GB2312" w:eastAsia="仿宋_GB2312" w:cs="仿宋_GB2312"/>
                <w:sz w:val="24"/>
              </w:rPr>
              <w:t>)</w:t>
            </w:r>
          </w:p>
        </w:tc>
        <w:tc>
          <w:tcPr>
            <w:tcW w:w="30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20B994">
            <w:pPr>
              <w:pStyle w:val="6"/>
              <w:ind w:firstLine="5"/>
              <w:jc w:val="left"/>
            </w:pPr>
            <w:r>
              <w:rPr>
                <w:rFonts w:ascii="仿宋_GB2312" w:hAnsi="仿宋_GB2312" w:eastAsia="仿宋_GB2312" w:cs="仿宋_GB2312"/>
                <w:sz w:val="24"/>
              </w:rPr>
              <w:t>高素质农民培训时间共3天；其中：县内集</w:t>
            </w:r>
            <w:r>
              <w:rPr>
                <w:rFonts w:ascii="仿宋_GB2312" w:hAnsi="仿宋_GB2312" w:eastAsia="仿宋_GB2312" w:cs="仿宋_GB2312"/>
                <w:sz w:val="21"/>
              </w:rPr>
              <w:t xml:space="preserve"> </w:t>
            </w:r>
            <w:r>
              <w:rPr>
                <w:rFonts w:ascii="仿宋_GB2312" w:hAnsi="仿宋_GB2312" w:eastAsia="仿宋_GB2312" w:cs="仿宋_GB2312"/>
                <w:sz w:val="24"/>
              </w:rPr>
              <w:t>中理论学习2天，市外基地培训（实训）1天，在本县区内培训（实训）补助标准为</w:t>
            </w:r>
            <w:r>
              <w:rPr>
                <w:rFonts w:ascii="仿宋_GB2312" w:hAnsi="仿宋_GB2312" w:eastAsia="仿宋_GB2312" w:cs="仿宋_GB2312"/>
                <w:sz w:val="21"/>
              </w:rPr>
              <w:t xml:space="preserve">  </w:t>
            </w:r>
            <w:r>
              <w:rPr>
                <w:rFonts w:ascii="仿宋_GB2312" w:hAnsi="仿宋_GB2312" w:eastAsia="仿宋_GB2312" w:cs="仿宋_GB2312"/>
                <w:sz w:val="24"/>
              </w:rPr>
              <w:t>每人每天260元，市外培训（实训）补助  标准为每人每天350元。（按每天8学时计</w:t>
            </w:r>
            <w:r>
              <w:rPr>
                <w:rFonts w:ascii="仿宋_GB2312" w:hAnsi="仿宋_GB2312" w:eastAsia="仿宋_GB2312" w:cs="仿宋_GB2312"/>
                <w:sz w:val="21"/>
              </w:rPr>
              <w:t xml:space="preserve"> </w:t>
            </w:r>
            <w:r>
              <w:rPr>
                <w:rFonts w:ascii="仿宋_GB2312" w:hAnsi="仿宋_GB2312" w:eastAsia="仿宋_GB2312" w:cs="仿宋_GB2312"/>
                <w:sz w:val="24"/>
              </w:rPr>
              <w:t>)</w:t>
            </w:r>
            <w:r>
              <w:rPr>
                <w:rFonts w:ascii="仿宋_GB2312" w:hAnsi="仿宋_GB2312" w:eastAsia="仿宋_GB2312" w:cs="仿宋_GB2312"/>
                <w:sz w:val="21"/>
              </w:rPr>
              <w:t xml:space="preserve"> </w:t>
            </w:r>
            <w:r>
              <w:rPr>
                <w:rFonts w:ascii="仿宋_GB2312" w:hAnsi="仿宋_GB2312" w:eastAsia="仿宋_GB2312" w:cs="仿宋_GB2312"/>
                <w:sz w:val="24"/>
              </w:rPr>
              <w:t>。</w:t>
            </w:r>
          </w:p>
        </w:tc>
      </w:tr>
      <w:tr w14:paraId="6C520C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88"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F83CE8">
            <w:pPr>
              <w:pStyle w:val="6"/>
              <w:ind w:firstLine="17"/>
              <w:jc w:val="left"/>
            </w:pPr>
            <w:r>
              <w:rPr>
                <w:rFonts w:ascii="仿宋_GB2312" w:hAnsi="仿宋_GB2312" w:eastAsia="仿宋_GB2312" w:cs="仿宋_GB2312"/>
                <w:b/>
                <w:sz w:val="24"/>
              </w:rPr>
              <w:t>1</w:t>
            </w:r>
            <w:r>
              <w:rPr>
                <w:rFonts w:ascii="仿宋_GB2312" w:hAnsi="仿宋_GB2312" w:eastAsia="仿宋_GB2312" w:cs="仿宋_GB2312"/>
                <w:sz w:val="24"/>
              </w:rPr>
              <w:t>、依据《莆田市农业农村局莆田市财政局关于印发莆田市</w:t>
            </w:r>
            <w:r>
              <w:rPr>
                <w:rFonts w:ascii="仿宋_GB2312" w:hAnsi="仿宋_GB2312" w:eastAsia="仿宋_GB2312" w:cs="仿宋_GB2312"/>
                <w:b/>
                <w:sz w:val="24"/>
              </w:rPr>
              <w:t>2025</w:t>
            </w:r>
            <w:r>
              <w:rPr>
                <w:rFonts w:ascii="仿宋_GB2312" w:hAnsi="仿宋_GB2312" w:eastAsia="仿宋_GB2312" w:cs="仿宋_GB2312"/>
                <w:sz w:val="24"/>
              </w:rPr>
              <w:t>年高素质农民培训项目（省级资金）</w:t>
            </w:r>
            <w:r>
              <w:rPr>
                <w:rFonts w:ascii="仿宋_GB2312" w:hAnsi="仿宋_GB2312" w:eastAsia="仿宋_GB2312" w:cs="仿宋_GB2312"/>
                <w:sz w:val="21"/>
              </w:rPr>
              <w:t xml:space="preserve"> </w:t>
            </w:r>
            <w:r>
              <w:rPr>
                <w:rFonts w:ascii="仿宋_GB2312" w:hAnsi="仿宋_GB2312" w:eastAsia="仿宋_GB2312" w:cs="仿宋_GB2312"/>
                <w:sz w:val="24"/>
              </w:rPr>
              <w:t>实施方案的通知》</w:t>
            </w:r>
            <w:r>
              <w:rPr>
                <w:rFonts w:ascii="仿宋_GB2312" w:hAnsi="仿宋_GB2312" w:eastAsia="仿宋_GB2312" w:cs="仿宋_GB2312"/>
                <w:sz w:val="21"/>
              </w:rPr>
              <w:t xml:space="preserve"> </w:t>
            </w:r>
            <w:r>
              <w:rPr>
                <w:rFonts w:ascii="仿宋_GB2312" w:hAnsi="仿宋_GB2312" w:eastAsia="仿宋_GB2312" w:cs="仿宋_GB2312"/>
                <w:b/>
                <w:sz w:val="24"/>
              </w:rPr>
              <w:t>(</w:t>
            </w:r>
            <w:r>
              <w:rPr>
                <w:rFonts w:ascii="仿宋_GB2312" w:hAnsi="仿宋_GB2312" w:eastAsia="仿宋_GB2312" w:cs="仿宋_GB2312"/>
                <w:sz w:val="24"/>
              </w:rPr>
              <w:t>莆农综〔</w:t>
            </w:r>
            <w:r>
              <w:rPr>
                <w:rFonts w:ascii="仿宋_GB2312" w:hAnsi="仿宋_GB2312" w:eastAsia="仿宋_GB2312" w:cs="仿宋_GB2312"/>
                <w:b/>
                <w:sz w:val="24"/>
              </w:rPr>
              <w:t>2025</w:t>
            </w:r>
            <w:r>
              <w:rPr>
                <w:rFonts w:ascii="仿宋_GB2312" w:hAnsi="仿宋_GB2312" w:eastAsia="仿宋_GB2312" w:cs="仿宋_GB2312"/>
                <w:sz w:val="24"/>
              </w:rPr>
              <w:t>〕</w:t>
            </w:r>
            <w:r>
              <w:rPr>
                <w:rFonts w:ascii="仿宋_GB2312" w:hAnsi="仿宋_GB2312" w:eastAsia="仿宋_GB2312" w:cs="仿宋_GB2312"/>
                <w:b/>
                <w:sz w:val="24"/>
              </w:rPr>
              <w:t>55</w:t>
            </w:r>
            <w:r>
              <w:rPr>
                <w:rFonts w:ascii="仿宋_GB2312" w:hAnsi="仿宋_GB2312" w:eastAsia="仿宋_GB2312" w:cs="仿宋_GB2312"/>
                <w:sz w:val="24"/>
              </w:rPr>
              <w:t>号</w:t>
            </w:r>
            <w:r>
              <w:rPr>
                <w:rFonts w:ascii="仿宋_GB2312" w:hAnsi="仿宋_GB2312" w:eastAsia="仿宋_GB2312" w:cs="仿宋_GB2312"/>
                <w:b/>
                <w:sz w:val="24"/>
              </w:rPr>
              <w:t>)</w:t>
            </w:r>
            <w:r>
              <w:rPr>
                <w:rFonts w:ascii="仿宋_GB2312" w:hAnsi="仿宋_GB2312" w:eastAsia="仿宋_GB2312" w:cs="仿宋_GB2312"/>
                <w:sz w:val="24"/>
              </w:rPr>
              <w:t>文件规定，在本县区（管委会）</w:t>
            </w:r>
            <w:r>
              <w:rPr>
                <w:rFonts w:ascii="仿宋_GB2312" w:hAnsi="仿宋_GB2312" w:eastAsia="仿宋_GB2312" w:cs="仿宋_GB2312"/>
                <w:sz w:val="21"/>
              </w:rPr>
              <w:t xml:space="preserve"> </w:t>
            </w:r>
            <w:r>
              <w:rPr>
                <w:rFonts w:ascii="仿宋_GB2312" w:hAnsi="仿宋_GB2312" w:eastAsia="仿宋_GB2312" w:cs="仿宋_GB2312"/>
                <w:sz w:val="24"/>
              </w:rPr>
              <w:t>内培训（实训）每人每天</w:t>
            </w:r>
            <w:r>
              <w:rPr>
                <w:rFonts w:ascii="仿宋_GB2312" w:hAnsi="仿宋_GB2312" w:eastAsia="仿宋_GB2312" w:cs="仿宋_GB2312"/>
                <w:b/>
                <w:sz w:val="24"/>
              </w:rPr>
              <w:t>260</w:t>
            </w:r>
            <w:r>
              <w:rPr>
                <w:rFonts w:ascii="仿宋_GB2312" w:hAnsi="仿宋_GB2312" w:eastAsia="仿宋_GB2312" w:cs="仿宋_GB2312"/>
                <w:sz w:val="24"/>
              </w:rPr>
              <w:t>元，到本市之外培训（实训）每人每天</w:t>
            </w:r>
            <w:r>
              <w:rPr>
                <w:rFonts w:ascii="仿宋_GB2312" w:hAnsi="仿宋_GB2312" w:eastAsia="仿宋_GB2312" w:cs="仿宋_GB2312"/>
                <w:b/>
                <w:sz w:val="24"/>
              </w:rPr>
              <w:t>350</w:t>
            </w:r>
            <w:r>
              <w:rPr>
                <w:rFonts w:ascii="仿宋_GB2312" w:hAnsi="仿宋_GB2312" w:eastAsia="仿宋_GB2312" w:cs="仿宋_GB2312"/>
                <w:sz w:val="24"/>
              </w:rPr>
              <w:t>元。</w:t>
            </w:r>
          </w:p>
          <w:p w14:paraId="6DB26F4A">
            <w:pPr>
              <w:pStyle w:val="6"/>
              <w:ind w:firstLine="12"/>
              <w:jc w:val="left"/>
            </w:pPr>
            <w:r>
              <w:rPr>
                <w:rFonts w:ascii="仿宋_GB2312" w:hAnsi="仿宋_GB2312" w:eastAsia="仿宋_GB2312" w:cs="仿宋_GB2312"/>
                <w:b/>
                <w:sz w:val="24"/>
              </w:rPr>
              <w:t>2</w:t>
            </w:r>
            <w:r>
              <w:rPr>
                <w:rFonts w:ascii="仿宋_GB2312" w:hAnsi="仿宋_GB2312" w:eastAsia="仿宋_GB2312" w:cs="仿宋_GB2312"/>
                <w:sz w:val="24"/>
              </w:rPr>
              <w:t>、根据中华人民共和国财政部令第</w:t>
            </w:r>
            <w:r>
              <w:rPr>
                <w:rFonts w:ascii="仿宋_GB2312" w:hAnsi="仿宋_GB2312" w:eastAsia="仿宋_GB2312" w:cs="仿宋_GB2312"/>
                <w:b/>
                <w:sz w:val="24"/>
              </w:rPr>
              <w:t>87</w:t>
            </w:r>
            <w:r>
              <w:rPr>
                <w:rFonts w:ascii="仿宋_GB2312" w:hAnsi="仿宋_GB2312" w:eastAsia="仿宋_GB2312" w:cs="仿宋_GB2312"/>
                <w:sz w:val="24"/>
              </w:rPr>
              <w:t>号，第五十五条：执行国家统一定价标准和采用固定价格采购的项目，其价格不列为评审因素。</w:t>
            </w:r>
          </w:p>
        </w:tc>
      </w:tr>
    </w:tbl>
    <w:p w14:paraId="72A602D5">
      <w:pPr>
        <w:pStyle w:val="6"/>
        <w:jc w:val="left"/>
        <w:outlineLvl w:val="2"/>
      </w:pPr>
      <w:r>
        <w:rPr>
          <w:rFonts w:ascii="仿宋_GB2312" w:hAnsi="仿宋_GB2312" w:eastAsia="仿宋_GB2312" w:cs="仿宋_GB2312"/>
          <w:b/>
          <w:sz w:val="28"/>
        </w:rPr>
        <w:t>二、技术要求</w:t>
      </w:r>
    </w:p>
    <w:p w14:paraId="519688C0">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1</w:t>
      </w:r>
    </w:p>
    <w:p w14:paraId="0149969F">
      <w:pPr>
        <w:pStyle w:val="6"/>
        <w:ind w:firstLine="384"/>
        <w:jc w:val="left"/>
      </w:pPr>
      <w:r>
        <w:rPr>
          <w:rFonts w:ascii="仿宋_GB2312" w:hAnsi="仿宋_GB2312" w:eastAsia="仿宋_GB2312" w:cs="仿宋_GB2312"/>
          <w:sz w:val="24"/>
        </w:rPr>
        <w:t>1、培训对象：高素质农民培训对象为年满16周岁，正在从事或有意愿从事农业生产、经营、服务的务农农民、返乡入乡创新创业者、乡村治理及社会事业服务等人员。</w:t>
      </w:r>
    </w:p>
    <w:p w14:paraId="4C0106A2">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2</w:t>
      </w:r>
    </w:p>
    <w:p w14:paraId="417C9BA8">
      <w:pPr>
        <w:pStyle w:val="6"/>
        <w:jc w:val="left"/>
      </w:pPr>
      <w:r>
        <w:rPr>
          <w:rFonts w:ascii="仿宋_GB2312" w:hAnsi="仿宋_GB2312" w:eastAsia="仿宋_GB2312" w:cs="仿宋_GB2312"/>
          <w:sz w:val="24"/>
        </w:rPr>
        <w:t>2、培训人数：计划培训795人（每天8学时)。</w:t>
      </w:r>
    </w:p>
    <w:p w14:paraId="6FFF199E">
      <w:pPr>
        <w:pStyle w:val="6"/>
        <w:jc w:val="left"/>
      </w:pPr>
      <w:r>
        <w:rPr>
          <w:rFonts w:ascii="仿宋_GB2312" w:hAnsi="仿宋_GB2312" w:eastAsia="仿宋_GB2312" w:cs="仿宋_GB2312"/>
          <w:b/>
          <w:sz w:val="24"/>
          <w:shd w:val="clear" w:fill="D9D9D9"/>
        </w:rPr>
        <w:t>★</w:t>
      </w: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3</w:t>
      </w:r>
    </w:p>
    <w:p w14:paraId="719A7605">
      <w:pPr>
        <w:pStyle w:val="6"/>
        <w:ind w:firstLine="360"/>
        <w:jc w:val="left"/>
      </w:pPr>
      <w:r>
        <w:rPr>
          <w:rFonts w:ascii="仿宋_GB2312" w:hAnsi="仿宋_GB2312" w:eastAsia="仿宋_GB2312" w:cs="仿宋_GB2312"/>
          <w:sz w:val="24"/>
        </w:rPr>
        <w:t>3、培训时间：每人培训3天（24学时，1学时为45分钟，每半天不超过4个学时）；其中：县内集中理论学习2天，市外基地 培训（实训）1天（不少于2个基地）。</w:t>
      </w:r>
    </w:p>
    <w:p w14:paraId="42D8DF75">
      <w:pPr>
        <w:pStyle w:val="6"/>
        <w:jc w:val="left"/>
      </w:pPr>
      <w:r>
        <w:rPr>
          <w:rFonts w:ascii="仿宋_GB2312" w:hAnsi="仿宋_GB2312" w:eastAsia="仿宋_GB2312" w:cs="仿宋_GB2312"/>
          <w:b/>
          <w:sz w:val="24"/>
          <w:shd w:val="clear" w:fill="D9D9D9"/>
        </w:rPr>
        <w:t>★</w:t>
      </w: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4</w:t>
      </w:r>
    </w:p>
    <w:p w14:paraId="2E7855CA">
      <w:pPr>
        <w:pStyle w:val="6"/>
        <w:ind w:firstLine="354"/>
        <w:jc w:val="left"/>
      </w:pPr>
      <w:r>
        <w:rPr>
          <w:rFonts w:ascii="仿宋_GB2312" w:hAnsi="仿宋_GB2312" w:eastAsia="仿宋_GB2312" w:cs="仿宋_GB2312"/>
          <w:sz w:val="24"/>
        </w:rPr>
        <w:t>4、培训（实训）补贴：在本县内培训（实训）每人每天260元，市外培训（实训）每人每天350元。培训资金共870元/人 。</w:t>
      </w:r>
    </w:p>
    <w:p w14:paraId="4C5F96B4">
      <w:pPr>
        <w:pStyle w:val="6"/>
        <w:ind w:firstLine="480"/>
      </w:pPr>
      <w:r>
        <w:rPr>
          <w:rFonts w:ascii="仿宋_GB2312" w:hAnsi="仿宋_GB2312" w:eastAsia="仿宋_GB2312" w:cs="仿宋_GB2312"/>
          <w:sz w:val="24"/>
          <w:shd w:val="clear" w:fill="FFFFFF"/>
        </w:rPr>
        <w:t>序号</w:t>
      </w:r>
      <w:r>
        <w:rPr>
          <w:rFonts w:ascii="仿宋_GB2312" w:hAnsi="仿宋_GB2312" w:eastAsia="仿宋_GB2312" w:cs="仿宋_GB2312"/>
          <w:b/>
          <w:sz w:val="24"/>
          <w:shd w:val="clear" w:fill="FFFFFF"/>
        </w:rPr>
        <w:t>5</w:t>
      </w:r>
    </w:p>
    <w:p w14:paraId="16B9F7ED">
      <w:pPr>
        <w:pStyle w:val="6"/>
        <w:ind w:firstLine="480"/>
      </w:pPr>
      <w:r>
        <w:rPr>
          <w:rFonts w:ascii="仿宋_GB2312" w:hAnsi="仿宋_GB2312" w:eastAsia="仿宋_GB2312" w:cs="仿宋_GB2312"/>
          <w:sz w:val="24"/>
          <w:shd w:val="clear" w:fill="FFFFFF"/>
        </w:rPr>
        <w:t>5、培训基地：根据本项目的要求,投标人至少提供2个市外的合作实训基地（如农业企业、农业专业合作社、家庭农场以及省级或省级以上孵化基地等)。投标人须提供与实践实训基地签订的有效合作协议复印件证明材料，证明材料中须详细说明各合作实训基地每年提供实训的具体时间段及实训内容且与本次培训开展时间相吻合。</w:t>
      </w:r>
    </w:p>
    <w:p w14:paraId="50737178">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6</w:t>
      </w:r>
    </w:p>
    <w:p w14:paraId="0B362744">
      <w:pPr>
        <w:pStyle w:val="6"/>
        <w:ind w:firstLine="356"/>
        <w:jc w:val="left"/>
      </w:pPr>
      <w:r>
        <w:rPr>
          <w:rFonts w:ascii="仿宋_GB2312" w:hAnsi="仿宋_GB2312" w:eastAsia="仿宋_GB2312" w:cs="仿宋_GB2312"/>
          <w:sz w:val="24"/>
        </w:rPr>
        <w:t>6、培训期间中标人要同步把学员信息录入新型职业农民培育管理系统，负责培训系统全部信息的录入工作，在培训最后一天</w:t>
      </w:r>
      <w:r>
        <w:rPr>
          <w:rFonts w:ascii="仿宋_GB2312" w:hAnsi="仿宋_GB2312" w:eastAsia="仿宋_GB2312" w:cs="仿宋_GB2312"/>
          <w:sz w:val="21"/>
        </w:rPr>
        <w:t xml:space="preserve"> </w:t>
      </w:r>
      <w:r>
        <w:rPr>
          <w:rFonts w:ascii="仿宋_GB2312" w:hAnsi="仿宋_GB2312" w:eastAsia="仿宋_GB2312" w:cs="仿宋_GB2312"/>
          <w:sz w:val="24"/>
        </w:rPr>
        <w:t>结束时安排学员登入系统进行评价，评价时须学员手机验证码。学员评价参与率和满意度均要90%以上。</w:t>
      </w:r>
    </w:p>
    <w:p w14:paraId="09B6517B">
      <w:pPr>
        <w:pStyle w:val="6"/>
        <w:jc w:val="left"/>
      </w:pPr>
      <w:r>
        <w:rPr>
          <w:rFonts w:ascii="仿宋_GB2312" w:hAnsi="仿宋_GB2312" w:eastAsia="仿宋_GB2312" w:cs="仿宋_GB2312"/>
          <w:b/>
          <w:sz w:val="24"/>
          <w:shd w:val="clear" w:fill="D9D9D9"/>
        </w:rPr>
        <w:t>★</w:t>
      </w: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7</w:t>
      </w:r>
    </w:p>
    <w:p w14:paraId="71604B0A">
      <w:pPr>
        <w:pStyle w:val="6"/>
        <w:ind w:firstLine="357"/>
        <w:jc w:val="left"/>
      </w:pPr>
      <w:r>
        <w:rPr>
          <w:rFonts w:ascii="仿宋_GB2312" w:hAnsi="仿宋_GB2312" w:eastAsia="仿宋_GB2312" w:cs="仿宋_GB2312"/>
          <w:sz w:val="24"/>
        </w:rPr>
        <w:t>7、要保证按时报告培训进度，并及时在省、市级网站、报刊或微信公众号等媒体报送培训信息报道，本项目合同包报道不少</w:t>
      </w:r>
      <w:r>
        <w:rPr>
          <w:rFonts w:ascii="仿宋_GB2312" w:hAnsi="仿宋_GB2312" w:eastAsia="仿宋_GB2312" w:cs="仿宋_GB2312"/>
          <w:sz w:val="21"/>
        </w:rPr>
        <w:t xml:space="preserve"> </w:t>
      </w:r>
      <w:r>
        <w:rPr>
          <w:rFonts w:ascii="仿宋_GB2312" w:hAnsi="仿宋_GB2312" w:eastAsia="仿宋_GB2312" w:cs="仿宋_GB2312"/>
          <w:sz w:val="24"/>
        </w:rPr>
        <w:t>于3篇（其中省级信息报道不少于一篇）。</w:t>
      </w:r>
    </w:p>
    <w:p w14:paraId="5CE467CE">
      <w:pPr>
        <w:pStyle w:val="6"/>
        <w:jc w:val="left"/>
      </w:pPr>
      <w:r>
        <w:rPr>
          <w:rFonts w:ascii="仿宋_GB2312" w:hAnsi="仿宋_GB2312" w:eastAsia="仿宋_GB2312" w:cs="仿宋_GB2312"/>
          <w:b/>
          <w:sz w:val="24"/>
          <w:shd w:val="clear" w:fill="D9D9D9"/>
        </w:rPr>
        <w:t>★</w:t>
      </w: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8</w:t>
      </w:r>
    </w:p>
    <w:p w14:paraId="49B31B55">
      <w:pPr>
        <w:pStyle w:val="6"/>
        <w:ind w:firstLine="382"/>
        <w:jc w:val="left"/>
      </w:pPr>
      <w:r>
        <w:rPr>
          <w:rFonts w:ascii="仿宋_GB2312" w:hAnsi="仿宋_GB2312" w:eastAsia="仿宋_GB2312" w:cs="仿宋_GB2312"/>
          <w:sz w:val="24"/>
        </w:rPr>
        <w:t>8、中标方应认真做好培训组织工作，承担所有培训人员在培训期间人身安全职责；实践培训或外出考察学习时必须对所有参</w:t>
      </w:r>
      <w:r>
        <w:rPr>
          <w:rFonts w:ascii="仿宋_GB2312" w:hAnsi="仿宋_GB2312" w:eastAsia="仿宋_GB2312" w:cs="仿宋_GB2312"/>
          <w:sz w:val="21"/>
        </w:rPr>
        <w:t xml:space="preserve"> </w:t>
      </w:r>
      <w:r>
        <w:rPr>
          <w:rFonts w:ascii="仿宋_GB2312" w:hAnsi="仿宋_GB2312" w:eastAsia="仿宋_GB2312" w:cs="仿宋_GB2312"/>
          <w:sz w:val="24"/>
        </w:rPr>
        <w:t>训学员购买人身意外保险。须为培训班全体教师、员工和参训人员购买短期人身意外保险</w:t>
      </w:r>
      <w:r>
        <w:rPr>
          <w:rFonts w:ascii="仿宋_GB2312" w:hAnsi="仿宋_GB2312" w:eastAsia="仿宋_GB2312" w:cs="仿宋_GB2312"/>
          <w:sz w:val="21"/>
        </w:rPr>
        <w:t xml:space="preserve"> </w:t>
      </w:r>
      <w:r>
        <w:rPr>
          <w:rFonts w:ascii="仿宋_GB2312" w:hAnsi="仿宋_GB2312" w:eastAsia="仿宋_GB2312" w:cs="仿宋_GB2312"/>
          <w:sz w:val="24"/>
        </w:rPr>
        <w:t>。投标人须在投标文件技术商务部分提供专项承诺书，格式自拟，否则视为无效投标。</w:t>
      </w:r>
    </w:p>
    <w:p w14:paraId="62A8F9B1">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9</w:t>
      </w:r>
    </w:p>
    <w:p w14:paraId="29E50235">
      <w:pPr>
        <w:pStyle w:val="6"/>
        <w:ind w:firstLine="371"/>
        <w:jc w:val="left"/>
      </w:pPr>
      <w:r>
        <w:rPr>
          <w:rFonts w:ascii="仿宋_GB2312" w:hAnsi="仿宋_GB2312" w:eastAsia="仿宋_GB2312" w:cs="仿宋_GB2312"/>
          <w:sz w:val="24"/>
        </w:rPr>
        <w:t>9、中标方应负责各培训班次建档材料完整性。并做好各培训班次建档材料，确保培训资料真实、完整。采购方会同财政局验</w:t>
      </w:r>
      <w:r>
        <w:rPr>
          <w:rFonts w:ascii="仿宋_GB2312" w:hAnsi="仿宋_GB2312" w:eastAsia="仿宋_GB2312" w:cs="仿宋_GB2312"/>
          <w:sz w:val="21"/>
        </w:rPr>
        <w:t xml:space="preserve"> </w:t>
      </w:r>
      <w:r>
        <w:rPr>
          <w:rFonts w:ascii="仿宋_GB2312" w:hAnsi="仿宋_GB2312" w:eastAsia="仿宋_GB2312" w:cs="仿宋_GB2312"/>
          <w:sz w:val="24"/>
        </w:rPr>
        <w:t>收相关资料，如发现有造假情况，采购方有权要求重新培训，甚至取消培训资格，并追究相关责任。</w:t>
      </w:r>
    </w:p>
    <w:p w14:paraId="0F35648A">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10</w:t>
      </w:r>
    </w:p>
    <w:p w14:paraId="51F99126">
      <w:pPr>
        <w:pStyle w:val="6"/>
        <w:jc w:val="left"/>
      </w:pPr>
      <w:r>
        <w:rPr>
          <w:rFonts w:ascii="仿宋_GB2312" w:hAnsi="仿宋_GB2312" w:eastAsia="仿宋_GB2312" w:cs="仿宋_GB2312"/>
          <w:sz w:val="24"/>
        </w:rPr>
        <w:t>10.培训费计付办法：</w:t>
      </w:r>
    </w:p>
    <w:p w14:paraId="0C554206">
      <w:pPr>
        <w:pStyle w:val="6"/>
        <w:jc w:val="left"/>
      </w:pPr>
      <w:r>
        <w:rPr>
          <w:rFonts w:ascii="仿宋_GB2312" w:hAnsi="仿宋_GB2312" w:eastAsia="仿宋_GB2312" w:cs="仿宋_GB2312"/>
          <w:sz w:val="24"/>
        </w:rPr>
        <w:t>以实际中标合同价实行包干制按实结算。待培训任务完成后，经第三方验收合格后再一次性拨付培训款。</w:t>
      </w:r>
    </w:p>
    <w:p w14:paraId="6041E1D3">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11</w:t>
      </w:r>
    </w:p>
    <w:p w14:paraId="61665DD6">
      <w:pPr>
        <w:pStyle w:val="6"/>
        <w:jc w:val="left"/>
      </w:pPr>
      <w:r>
        <w:rPr>
          <w:rFonts w:ascii="仿宋_GB2312" w:hAnsi="仿宋_GB2312" w:eastAsia="仿宋_GB2312" w:cs="仿宋_GB2312"/>
          <w:sz w:val="24"/>
        </w:rPr>
        <w:t>11.每班培训人数：</w:t>
      </w:r>
    </w:p>
    <w:p w14:paraId="4BE872EF">
      <w:pPr>
        <w:pStyle w:val="6"/>
        <w:jc w:val="left"/>
      </w:pPr>
      <w:r>
        <w:rPr>
          <w:rFonts w:ascii="仿宋_GB2312" w:hAnsi="仿宋_GB2312" w:eastAsia="仿宋_GB2312" w:cs="仿宋_GB2312"/>
          <w:sz w:val="24"/>
        </w:rPr>
        <w:t>举办的每个培训班次，培训人数不得超过100人。</w:t>
      </w:r>
    </w:p>
    <w:p w14:paraId="4DB3C123">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12</w:t>
      </w:r>
    </w:p>
    <w:p w14:paraId="7F7D2D62">
      <w:pPr>
        <w:pStyle w:val="6"/>
        <w:jc w:val="left"/>
      </w:pPr>
      <w:r>
        <w:rPr>
          <w:rFonts w:ascii="仿宋_GB2312" w:hAnsi="仿宋_GB2312" w:eastAsia="仿宋_GB2312" w:cs="仿宋_GB2312"/>
          <w:sz w:val="24"/>
        </w:rPr>
        <w:t>12.培训学员的食宿补贴：</w:t>
      </w:r>
    </w:p>
    <w:p w14:paraId="21631DAD">
      <w:pPr>
        <w:pStyle w:val="6"/>
        <w:ind w:firstLine="359"/>
        <w:jc w:val="left"/>
      </w:pPr>
      <w:r>
        <w:rPr>
          <w:rFonts w:ascii="仿宋_GB2312" w:hAnsi="仿宋_GB2312" w:eastAsia="仿宋_GB2312" w:cs="仿宋_GB2312"/>
          <w:sz w:val="24"/>
        </w:rPr>
        <w:t>根据文件的要求培训机构在培训期间免费为培训学员提供食宿，每人每天100元。</w:t>
      </w:r>
    </w:p>
    <w:p w14:paraId="323FA49B">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13</w:t>
      </w:r>
    </w:p>
    <w:p w14:paraId="38F4B3C1">
      <w:pPr>
        <w:pStyle w:val="6"/>
        <w:jc w:val="left"/>
      </w:pPr>
      <w:r>
        <w:rPr>
          <w:rFonts w:ascii="仿宋_GB2312" w:hAnsi="仿宋_GB2312" w:eastAsia="仿宋_GB2312" w:cs="仿宋_GB2312"/>
          <w:sz w:val="24"/>
        </w:rPr>
        <w:t>13、培训学员的招生</w:t>
      </w:r>
    </w:p>
    <w:p w14:paraId="6A0622A0">
      <w:pPr>
        <w:pStyle w:val="6"/>
        <w:jc w:val="left"/>
      </w:pPr>
      <w:r>
        <w:rPr>
          <w:rFonts w:ascii="仿宋_GB2312" w:hAnsi="仿宋_GB2312" w:eastAsia="仿宋_GB2312" w:cs="仿宋_GB2312"/>
          <w:sz w:val="24"/>
        </w:rPr>
        <w:t>培训学员由中标单位自行招生。</w:t>
      </w:r>
    </w:p>
    <w:p w14:paraId="431EFE9C">
      <w:pPr>
        <w:pStyle w:val="6"/>
        <w:jc w:val="left"/>
      </w:pPr>
      <w:r>
        <w:rPr>
          <w:rFonts w:ascii="仿宋_GB2312" w:hAnsi="仿宋_GB2312" w:eastAsia="仿宋_GB2312" w:cs="仿宋_GB2312"/>
          <w:sz w:val="24"/>
        </w:rPr>
        <w:t>14、培训服务及其他要求：</w:t>
      </w:r>
    </w:p>
    <w:p w14:paraId="33803C19">
      <w:pPr>
        <w:pStyle w:val="6"/>
        <w:jc w:val="left"/>
      </w:pPr>
      <w:r>
        <w:rPr>
          <w:rFonts w:ascii="仿宋_GB2312" w:hAnsi="仿宋_GB2312" w:eastAsia="仿宋_GB2312" w:cs="仿宋_GB2312"/>
          <w:sz w:val="24"/>
        </w:rPr>
        <w:t>14.1培训前期</w:t>
      </w:r>
    </w:p>
    <w:p w14:paraId="6D278CDF">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14</w:t>
      </w:r>
    </w:p>
    <w:p w14:paraId="3E09C1CF">
      <w:pPr>
        <w:pStyle w:val="6"/>
        <w:jc w:val="left"/>
      </w:pPr>
      <w:r>
        <w:rPr>
          <w:rFonts w:ascii="仿宋_GB2312" w:hAnsi="仿宋_GB2312" w:eastAsia="仿宋_GB2312" w:cs="仿宋_GB2312"/>
          <w:sz w:val="24"/>
        </w:rPr>
        <w:t>14.1.1充分结合本县实际情况，制定针对性强的培训计划并负责实施，保障培训的效果与质量；</w:t>
      </w:r>
    </w:p>
    <w:p w14:paraId="2F70B03C">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15</w:t>
      </w:r>
    </w:p>
    <w:p w14:paraId="23D1449A">
      <w:pPr>
        <w:pStyle w:val="6"/>
        <w:jc w:val="left"/>
      </w:pPr>
      <w:r>
        <w:rPr>
          <w:rFonts w:ascii="仿宋_GB2312" w:hAnsi="仿宋_GB2312" w:eastAsia="仿宋_GB2312" w:cs="仿宋_GB2312"/>
          <w:sz w:val="24"/>
        </w:rPr>
        <w:t>14.1.2每期培训课程设计及师资由中标人确认并邀请，交采购人备案；培育机构要按照《高素质农民培育规范》要求选用师资，教师擅长领域和专业方向要与所授课程一致。选聘农业大中专院校、科研院所的专家教授、农技推广骨干、全国共享师资等优秀师资，推荐使用经省级培训的农民讲师、“田秀才”“土专家”“优秀新农人”等善于教学的本土师资;减少使用学员评价率低于80%、评分低于 4.5分的师资。</w:t>
      </w:r>
    </w:p>
    <w:p w14:paraId="71B8436A">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16</w:t>
      </w:r>
    </w:p>
    <w:p w14:paraId="7BB88BEE">
      <w:pPr>
        <w:pStyle w:val="6"/>
        <w:jc w:val="left"/>
      </w:pPr>
      <w:r>
        <w:rPr>
          <w:rFonts w:ascii="仿宋_GB2312" w:hAnsi="仿宋_GB2312" w:eastAsia="仿宋_GB2312" w:cs="仿宋_GB2312"/>
          <w:sz w:val="24"/>
        </w:rPr>
        <w:t>14.1.3与本县农业主管部门对接，做好培训前的衔接、筹备事宜，落实培训场所，协助当地主管部门做好培训组织工作。</w:t>
      </w:r>
    </w:p>
    <w:p w14:paraId="2AB3C61C">
      <w:pPr>
        <w:pStyle w:val="6"/>
        <w:jc w:val="left"/>
      </w:pPr>
      <w:r>
        <w:rPr>
          <w:rFonts w:ascii="仿宋_GB2312" w:hAnsi="仿宋_GB2312" w:eastAsia="仿宋_GB2312" w:cs="仿宋_GB2312"/>
          <w:sz w:val="24"/>
        </w:rPr>
        <w:t>14.2培训中期</w:t>
      </w:r>
    </w:p>
    <w:p w14:paraId="4FDB4F34">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17</w:t>
      </w:r>
    </w:p>
    <w:p w14:paraId="75C8C3EA">
      <w:pPr>
        <w:pStyle w:val="6"/>
        <w:jc w:val="left"/>
      </w:pPr>
      <w:r>
        <w:rPr>
          <w:rFonts w:ascii="仿宋_GB2312" w:hAnsi="仿宋_GB2312" w:eastAsia="仿宋_GB2312" w:cs="仿宋_GB2312"/>
          <w:sz w:val="24"/>
        </w:rPr>
        <w:t>14.2.1项目计划过程中的教学管理；</w:t>
      </w:r>
    </w:p>
    <w:p w14:paraId="09B24729">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18</w:t>
      </w:r>
    </w:p>
    <w:p w14:paraId="12949E23">
      <w:pPr>
        <w:pStyle w:val="6"/>
        <w:jc w:val="left"/>
      </w:pPr>
      <w:r>
        <w:rPr>
          <w:rFonts w:ascii="仿宋_GB2312" w:hAnsi="仿宋_GB2312" w:eastAsia="仿宋_GB2312" w:cs="仿宋_GB2312"/>
          <w:sz w:val="24"/>
        </w:rPr>
        <w:t>14.2.2负责老师的酬劳及产生的差旅费用；</w:t>
      </w:r>
    </w:p>
    <w:p w14:paraId="4643F6A7">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19</w:t>
      </w:r>
    </w:p>
    <w:p w14:paraId="45A0C3CA">
      <w:pPr>
        <w:pStyle w:val="6"/>
        <w:jc w:val="both"/>
      </w:pPr>
      <w:r>
        <w:rPr>
          <w:rFonts w:ascii="仿宋_GB2312" w:hAnsi="仿宋_GB2312" w:eastAsia="仿宋_GB2312" w:cs="仿宋_GB2312"/>
          <w:sz w:val="24"/>
        </w:rPr>
        <w:t>14.2.3现场布置，如音响、麦克风、投影、横幅等；</w:t>
      </w:r>
    </w:p>
    <w:p w14:paraId="5E6599DB">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20</w:t>
      </w:r>
    </w:p>
    <w:p w14:paraId="4DD5BB26">
      <w:pPr>
        <w:pStyle w:val="6"/>
        <w:jc w:val="left"/>
      </w:pPr>
      <w:r>
        <w:rPr>
          <w:rFonts w:ascii="仿宋_GB2312" w:hAnsi="仿宋_GB2312" w:eastAsia="仿宋_GB2312" w:cs="仿宋_GB2312"/>
          <w:sz w:val="24"/>
        </w:rPr>
        <w:t>14.2.4培训签到、培训现场不同角度的摄影记录培训活动过程；</w:t>
      </w:r>
    </w:p>
    <w:p w14:paraId="268B009C">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21</w:t>
      </w:r>
    </w:p>
    <w:p w14:paraId="1A678C26">
      <w:pPr>
        <w:pStyle w:val="6"/>
        <w:ind w:firstLine="360"/>
        <w:jc w:val="left"/>
      </w:pPr>
      <w:r>
        <w:rPr>
          <w:rFonts w:ascii="仿宋_GB2312" w:hAnsi="仿宋_GB2312" w:eastAsia="仿宋_GB2312" w:cs="仿宋_GB2312"/>
          <w:sz w:val="24"/>
        </w:rPr>
        <w:t>14.2.5每天培训过程要全程录像，各班次均须保证要有实时录像，中标方应购买大容量硬盘将每日培训录像并及时储存，录像资</w:t>
      </w:r>
      <w:r>
        <w:rPr>
          <w:rFonts w:ascii="仿宋_GB2312" w:hAnsi="仿宋_GB2312" w:eastAsia="仿宋_GB2312" w:cs="仿宋_GB2312"/>
          <w:sz w:val="21"/>
        </w:rPr>
        <w:t xml:space="preserve"> </w:t>
      </w:r>
      <w:r>
        <w:rPr>
          <w:rFonts w:ascii="仿宋_GB2312" w:hAnsi="仿宋_GB2312" w:eastAsia="仿宋_GB2312" w:cs="仿宋_GB2312"/>
          <w:sz w:val="24"/>
        </w:rPr>
        <w:t>料中学时不够的培训将判定不合格；</w:t>
      </w:r>
    </w:p>
    <w:p w14:paraId="4815459E">
      <w:pPr>
        <w:pStyle w:val="6"/>
        <w:jc w:val="left"/>
      </w:pPr>
      <w:r>
        <w:rPr>
          <w:rFonts w:ascii="仿宋_GB2312" w:hAnsi="仿宋_GB2312" w:eastAsia="仿宋_GB2312" w:cs="仿宋_GB2312"/>
          <w:sz w:val="24"/>
        </w:rPr>
        <w:t>14.3培训后期</w:t>
      </w:r>
    </w:p>
    <w:p w14:paraId="05FAB8AF">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22</w:t>
      </w:r>
    </w:p>
    <w:p w14:paraId="12C8AB8C">
      <w:pPr>
        <w:pStyle w:val="6"/>
        <w:jc w:val="left"/>
      </w:pPr>
      <w:r>
        <w:rPr>
          <w:rFonts w:ascii="仿宋_GB2312" w:hAnsi="仿宋_GB2312" w:eastAsia="仿宋_GB2312" w:cs="仿宋_GB2312"/>
          <w:sz w:val="24"/>
        </w:rPr>
        <w:t>14.3.1培训后需提供通讯稿、新闻稿（图文），介绍参加人员、人数、授课及学习等情况；</w:t>
      </w:r>
    </w:p>
    <w:p w14:paraId="21C6589A">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23</w:t>
      </w:r>
    </w:p>
    <w:p w14:paraId="700856A6">
      <w:pPr>
        <w:pStyle w:val="6"/>
        <w:jc w:val="left"/>
      </w:pPr>
      <w:r>
        <w:rPr>
          <w:rFonts w:ascii="仿宋_GB2312" w:hAnsi="仿宋_GB2312" w:eastAsia="仿宋_GB2312" w:cs="仿宋_GB2312"/>
          <w:sz w:val="24"/>
        </w:rPr>
        <w:t>14.3.2收集培训材料。包括但不限于以下内容（以下如无特殊注明均为电子版）；</w:t>
      </w:r>
    </w:p>
    <w:p w14:paraId="341057B0">
      <w:pPr>
        <w:pStyle w:val="6"/>
        <w:jc w:val="left"/>
      </w:pPr>
      <w:r>
        <w:rPr>
          <w:rFonts w:ascii="仿宋_GB2312" w:hAnsi="仿宋_GB2312" w:eastAsia="仿宋_GB2312" w:cs="仿宋_GB2312"/>
          <w:sz w:val="24"/>
        </w:rPr>
        <w:t>①</w:t>
      </w:r>
      <w:r>
        <w:rPr>
          <w:rFonts w:ascii="仿宋_GB2312" w:hAnsi="仿宋_GB2312" w:eastAsia="仿宋_GB2312" w:cs="仿宋_GB2312"/>
          <w:sz w:val="21"/>
        </w:rPr>
        <w:t xml:space="preserve"> </w:t>
      </w:r>
      <w:r>
        <w:rPr>
          <w:rFonts w:ascii="仿宋_GB2312" w:hAnsi="仿宋_GB2312" w:eastAsia="仿宋_GB2312" w:cs="仿宋_GB2312"/>
          <w:sz w:val="24"/>
        </w:rPr>
        <w:t>培训活动方案；</w:t>
      </w:r>
    </w:p>
    <w:p w14:paraId="4F445280">
      <w:pPr>
        <w:pStyle w:val="6"/>
        <w:jc w:val="left"/>
      </w:pPr>
      <w:r>
        <w:rPr>
          <w:rFonts w:ascii="仿宋_GB2312" w:hAnsi="仿宋_GB2312" w:eastAsia="仿宋_GB2312" w:cs="仿宋_GB2312"/>
          <w:sz w:val="24"/>
        </w:rPr>
        <w:t>②</w:t>
      </w:r>
      <w:r>
        <w:rPr>
          <w:rFonts w:ascii="仿宋_GB2312" w:hAnsi="仿宋_GB2312" w:eastAsia="仿宋_GB2312" w:cs="仿宋_GB2312"/>
          <w:sz w:val="21"/>
        </w:rPr>
        <w:t xml:space="preserve"> </w:t>
      </w:r>
      <w:r>
        <w:rPr>
          <w:rFonts w:ascii="仿宋_GB2312" w:hAnsi="仿宋_GB2312" w:eastAsia="仿宋_GB2312" w:cs="仿宋_GB2312"/>
          <w:sz w:val="24"/>
        </w:rPr>
        <w:t>通讯稿、新闻稿（图文）及其他媒体宣传报道材料；</w:t>
      </w:r>
    </w:p>
    <w:p w14:paraId="0CAC3A09">
      <w:pPr>
        <w:pStyle w:val="6"/>
        <w:jc w:val="left"/>
      </w:pPr>
      <w:r>
        <w:rPr>
          <w:rFonts w:ascii="仿宋_GB2312" w:hAnsi="仿宋_GB2312" w:eastAsia="仿宋_GB2312" w:cs="仿宋_GB2312"/>
          <w:sz w:val="24"/>
        </w:rPr>
        <w:t>③</w:t>
      </w:r>
      <w:r>
        <w:rPr>
          <w:rFonts w:ascii="仿宋_GB2312" w:hAnsi="仿宋_GB2312" w:eastAsia="仿宋_GB2312" w:cs="仿宋_GB2312"/>
          <w:sz w:val="21"/>
        </w:rPr>
        <w:t xml:space="preserve"> </w:t>
      </w:r>
      <w:r>
        <w:rPr>
          <w:rFonts w:ascii="仿宋_GB2312" w:hAnsi="仿宋_GB2312" w:eastAsia="仿宋_GB2312" w:cs="仿宋_GB2312"/>
          <w:sz w:val="24"/>
        </w:rPr>
        <w:t>授课版课件PPT（命名要求：讲师姓名+授课主题）；</w:t>
      </w:r>
    </w:p>
    <w:p w14:paraId="13C6A612">
      <w:pPr>
        <w:pStyle w:val="6"/>
        <w:jc w:val="left"/>
      </w:pPr>
      <w:r>
        <w:rPr>
          <w:rFonts w:ascii="仿宋_GB2312" w:hAnsi="仿宋_GB2312" w:eastAsia="仿宋_GB2312" w:cs="仿宋_GB2312"/>
          <w:sz w:val="24"/>
        </w:rPr>
        <w:t>④</w:t>
      </w:r>
      <w:r>
        <w:rPr>
          <w:rFonts w:ascii="仿宋_GB2312" w:hAnsi="仿宋_GB2312" w:eastAsia="仿宋_GB2312" w:cs="仿宋_GB2312"/>
          <w:sz w:val="21"/>
        </w:rPr>
        <w:t xml:space="preserve"> </w:t>
      </w:r>
      <w:r>
        <w:rPr>
          <w:rFonts w:ascii="仿宋_GB2312" w:hAnsi="仿宋_GB2312" w:eastAsia="仿宋_GB2312" w:cs="仿宋_GB2312"/>
          <w:sz w:val="24"/>
        </w:rPr>
        <w:t>培训总结（包括：时间及地点、参加人员及人数、培训内容概要、存在问题及建议）等项目实施要求的所有材料；</w:t>
      </w:r>
    </w:p>
    <w:p w14:paraId="3D3C09A6">
      <w:pPr>
        <w:pStyle w:val="6"/>
        <w:jc w:val="left"/>
      </w:pPr>
      <w:r>
        <w:rPr>
          <w:rFonts w:ascii="仿宋_GB2312" w:hAnsi="仿宋_GB2312" w:eastAsia="仿宋_GB2312" w:cs="仿宋_GB2312"/>
          <w:sz w:val="24"/>
        </w:rPr>
        <w:t>⑤</w:t>
      </w:r>
      <w:r>
        <w:rPr>
          <w:rFonts w:ascii="仿宋_GB2312" w:hAnsi="仿宋_GB2312" w:eastAsia="仿宋_GB2312" w:cs="仿宋_GB2312"/>
          <w:sz w:val="21"/>
        </w:rPr>
        <w:t xml:space="preserve"> </w:t>
      </w:r>
      <w:r>
        <w:rPr>
          <w:rFonts w:ascii="仿宋_GB2312" w:hAnsi="仿宋_GB2312" w:eastAsia="仿宋_GB2312" w:cs="仿宋_GB2312"/>
          <w:sz w:val="24"/>
        </w:rPr>
        <w:t>培训学员签到表扫描件；</w:t>
      </w:r>
    </w:p>
    <w:p w14:paraId="6330D9A2">
      <w:pPr>
        <w:pStyle w:val="6"/>
        <w:jc w:val="left"/>
      </w:pPr>
      <w:r>
        <w:rPr>
          <w:rFonts w:ascii="仿宋_GB2312" w:hAnsi="仿宋_GB2312" w:eastAsia="仿宋_GB2312" w:cs="仿宋_GB2312"/>
          <w:sz w:val="24"/>
        </w:rPr>
        <w:t>⑥</w:t>
      </w:r>
      <w:r>
        <w:rPr>
          <w:rFonts w:ascii="仿宋_GB2312" w:hAnsi="仿宋_GB2312" w:eastAsia="仿宋_GB2312" w:cs="仿宋_GB2312"/>
          <w:sz w:val="21"/>
        </w:rPr>
        <w:t xml:space="preserve"> </w:t>
      </w:r>
      <w:r>
        <w:rPr>
          <w:rFonts w:ascii="仿宋_GB2312" w:hAnsi="仿宋_GB2312" w:eastAsia="仿宋_GB2312" w:cs="仿宋_GB2312"/>
          <w:sz w:val="24"/>
        </w:rPr>
        <w:t>培训现场照片、授课录像视频（命名要求：讲师姓名+授课主题）；</w:t>
      </w:r>
    </w:p>
    <w:p w14:paraId="6936990E">
      <w:pPr>
        <w:pStyle w:val="6"/>
        <w:ind w:firstLine="420"/>
      </w:pPr>
      <w:r>
        <w:rPr>
          <w:rFonts w:ascii="仿宋_GB2312" w:hAnsi="仿宋_GB2312" w:eastAsia="仿宋_GB2312" w:cs="仿宋_GB2312"/>
          <w:sz w:val="24"/>
        </w:rPr>
        <w:t>⑦</w:t>
      </w:r>
      <w:r>
        <w:rPr>
          <w:rFonts w:ascii="仿宋_GB2312" w:hAnsi="仿宋_GB2312" w:eastAsia="仿宋_GB2312" w:cs="仿宋_GB2312"/>
        </w:rPr>
        <w:t xml:space="preserve"> </w:t>
      </w:r>
      <w:r>
        <w:rPr>
          <w:rFonts w:ascii="仿宋_GB2312" w:hAnsi="仿宋_GB2312" w:eastAsia="仿宋_GB2312" w:cs="仿宋_GB2312"/>
          <w:sz w:val="24"/>
        </w:rPr>
        <w:t>免费为参加培训的学员提供教材，教材由培训机构分发，每个学员至少1本。优先使用部省级农民教育培训教材，鼓励有条件的地方开发使用与当地农业产业发展相适应的教材及当地农业农村部门推荐的培训教材，各培育机构探索使用“手册式”“扫码式”等符合农民学习特点的培育教材，并于开班当天发给学员，培育机构要购买正式出版的教材，各级农业农村部门要加强培训教材意识形态方面审核。</w:t>
      </w:r>
    </w:p>
    <w:p w14:paraId="568DD216">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24</w:t>
      </w:r>
    </w:p>
    <w:p w14:paraId="55521B6D">
      <w:pPr>
        <w:pStyle w:val="6"/>
        <w:ind w:firstLine="508"/>
        <w:jc w:val="left"/>
      </w:pPr>
      <w:r>
        <w:rPr>
          <w:rFonts w:ascii="仿宋_GB2312" w:hAnsi="仿宋_GB2312" w:eastAsia="仿宋_GB2312" w:cs="仿宋_GB2312"/>
          <w:sz w:val="24"/>
        </w:rPr>
        <w:t>14.4专题培训：针对四项“新农人”培训工程，举办一期以上“新农人专题培训班”，并在培训合格证上标识。开发特色课程，采取线上线下混合式教学方式，理论学习、送教下乡、田间教学和异地考察相结合的多种培训模式,满足农民多元化、个性化、实用化学习需求，优化培训课程，提升培训针对性、实效性。</w:t>
      </w:r>
    </w:p>
    <w:p w14:paraId="1D1BA563">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25</w:t>
      </w:r>
    </w:p>
    <w:p w14:paraId="7F4D5DA3">
      <w:pPr>
        <w:pStyle w:val="6"/>
        <w:jc w:val="left"/>
      </w:pPr>
      <w:r>
        <w:rPr>
          <w:rFonts w:ascii="仿宋_GB2312" w:hAnsi="仿宋_GB2312" w:eastAsia="仿宋_GB2312" w:cs="仿宋_GB2312"/>
          <w:sz w:val="24"/>
        </w:rPr>
        <w:t>（二）验收要求</w:t>
      </w:r>
    </w:p>
    <w:p w14:paraId="602088BF">
      <w:pPr>
        <w:pStyle w:val="6"/>
        <w:ind w:firstLine="359"/>
        <w:jc w:val="left"/>
      </w:pPr>
      <w:r>
        <w:rPr>
          <w:rFonts w:ascii="仿宋_GB2312" w:hAnsi="仿宋_GB2312" w:eastAsia="仿宋_GB2312" w:cs="仿宋_GB2312"/>
          <w:sz w:val="24"/>
        </w:rPr>
        <w:t>培训结束后15日内，培训机构应建立培训档案，交由采购人组织有关人员对整个培训工作进行验收。重点检查培训人数</w:t>
      </w:r>
      <w:r>
        <w:rPr>
          <w:rFonts w:ascii="仿宋_GB2312" w:hAnsi="仿宋_GB2312" w:eastAsia="仿宋_GB2312" w:cs="仿宋_GB2312"/>
          <w:sz w:val="21"/>
        </w:rPr>
        <w:t xml:space="preserve">  </w:t>
      </w:r>
      <w:r>
        <w:rPr>
          <w:rFonts w:ascii="仿宋_GB2312" w:hAnsi="仿宋_GB2312" w:eastAsia="仿宋_GB2312" w:cs="仿宋_GB2312"/>
          <w:sz w:val="24"/>
        </w:rPr>
        <w:t>（人员是否符合招标要求）、培训时间、培训台账、教学计划、学员签到表、培训现场照片、培训教材、身份证复印件等，并</w:t>
      </w:r>
      <w:r>
        <w:rPr>
          <w:rFonts w:ascii="仿宋_GB2312" w:hAnsi="仿宋_GB2312" w:eastAsia="仿宋_GB2312" w:cs="仿宋_GB2312"/>
          <w:sz w:val="21"/>
        </w:rPr>
        <w:t xml:space="preserve"> </w:t>
      </w:r>
      <w:r>
        <w:rPr>
          <w:rFonts w:ascii="仿宋_GB2312" w:hAnsi="仿宋_GB2312" w:eastAsia="仿宋_GB2312" w:cs="仿宋_GB2312"/>
          <w:sz w:val="24"/>
        </w:rPr>
        <w:t>填写《高素质农民培训验收报告单》。验收报告单必须载明的主要验收内容包括：</w:t>
      </w:r>
    </w:p>
    <w:p w14:paraId="28DDA206">
      <w:pPr>
        <w:pStyle w:val="6"/>
        <w:jc w:val="left"/>
      </w:pPr>
      <w:r>
        <w:rPr>
          <w:rFonts w:ascii="仿宋_GB2312" w:hAnsi="仿宋_GB2312" w:eastAsia="仿宋_GB2312" w:cs="仿宋_GB2312"/>
          <w:sz w:val="24"/>
        </w:rPr>
        <w:t>1</w:t>
      </w:r>
      <w:r>
        <w:rPr>
          <w:rFonts w:ascii="仿宋_GB2312" w:hAnsi="仿宋_GB2312" w:eastAsia="仿宋_GB2312" w:cs="仿宋_GB2312"/>
          <w:sz w:val="21"/>
        </w:rPr>
        <w:t xml:space="preserve"> </w:t>
      </w:r>
      <w:r>
        <w:rPr>
          <w:rFonts w:ascii="仿宋_GB2312" w:hAnsi="仿宋_GB2312" w:eastAsia="仿宋_GB2312" w:cs="仿宋_GB2312"/>
          <w:sz w:val="24"/>
        </w:rPr>
        <w:t>、培训机构应制定中标项目的总体实施计划。</w:t>
      </w:r>
    </w:p>
    <w:p w14:paraId="738B672A">
      <w:pPr>
        <w:pStyle w:val="6"/>
        <w:jc w:val="left"/>
      </w:pPr>
      <w:r>
        <w:rPr>
          <w:rFonts w:ascii="仿宋_GB2312" w:hAnsi="仿宋_GB2312" w:eastAsia="仿宋_GB2312" w:cs="仿宋_GB2312"/>
          <w:sz w:val="24"/>
        </w:rPr>
        <w:t>2</w:t>
      </w:r>
      <w:r>
        <w:rPr>
          <w:rFonts w:ascii="仿宋_GB2312" w:hAnsi="仿宋_GB2312" w:eastAsia="仿宋_GB2312" w:cs="仿宋_GB2312"/>
          <w:sz w:val="21"/>
        </w:rPr>
        <w:t xml:space="preserve"> </w:t>
      </w:r>
      <w:r>
        <w:rPr>
          <w:rFonts w:ascii="仿宋_GB2312" w:hAnsi="仿宋_GB2312" w:eastAsia="仿宋_GB2312" w:cs="仿宋_GB2312"/>
          <w:sz w:val="24"/>
        </w:rPr>
        <w:t>、中标项目任务全部完成后应及时提交项目工作总结。</w:t>
      </w:r>
    </w:p>
    <w:p w14:paraId="7AA35F52">
      <w:pPr>
        <w:pStyle w:val="6"/>
        <w:jc w:val="left"/>
      </w:pPr>
      <w:r>
        <w:rPr>
          <w:rFonts w:ascii="仿宋_GB2312" w:hAnsi="仿宋_GB2312" w:eastAsia="仿宋_GB2312" w:cs="仿宋_GB2312"/>
          <w:sz w:val="24"/>
        </w:rPr>
        <w:t>3</w:t>
      </w:r>
      <w:r>
        <w:rPr>
          <w:rFonts w:ascii="仿宋_GB2312" w:hAnsi="仿宋_GB2312" w:eastAsia="仿宋_GB2312" w:cs="仿宋_GB2312"/>
          <w:sz w:val="21"/>
        </w:rPr>
        <w:t xml:space="preserve"> </w:t>
      </w:r>
      <w:r>
        <w:rPr>
          <w:rFonts w:ascii="仿宋_GB2312" w:hAnsi="仿宋_GB2312" w:eastAsia="仿宋_GB2312" w:cs="仿宋_GB2312"/>
          <w:sz w:val="24"/>
        </w:rPr>
        <w:t>、培训机构要按要求给培训农民颁发结业证书。</w:t>
      </w:r>
    </w:p>
    <w:p w14:paraId="696A808B">
      <w:pPr>
        <w:pStyle w:val="6"/>
        <w:jc w:val="left"/>
      </w:pPr>
      <w:r>
        <w:rPr>
          <w:rFonts w:ascii="仿宋_GB2312" w:hAnsi="仿宋_GB2312" w:eastAsia="仿宋_GB2312" w:cs="仿宋_GB2312"/>
          <w:sz w:val="24"/>
        </w:rPr>
        <w:t>4</w:t>
      </w:r>
      <w:r>
        <w:rPr>
          <w:rFonts w:ascii="仿宋_GB2312" w:hAnsi="仿宋_GB2312" w:eastAsia="仿宋_GB2312" w:cs="仿宋_GB2312"/>
          <w:sz w:val="21"/>
        </w:rPr>
        <w:t xml:space="preserve"> </w:t>
      </w:r>
      <w:r>
        <w:rPr>
          <w:rFonts w:ascii="仿宋_GB2312" w:hAnsi="仿宋_GB2312" w:eastAsia="仿宋_GB2312" w:cs="仿宋_GB2312"/>
          <w:sz w:val="24"/>
        </w:rPr>
        <w:t>、培训机构应建档的基本资料如下：</w:t>
      </w:r>
    </w:p>
    <w:p w14:paraId="1298CC89">
      <w:pPr>
        <w:pStyle w:val="6"/>
        <w:ind w:firstLine="358"/>
        <w:jc w:val="left"/>
      </w:pPr>
      <w:r>
        <w:rPr>
          <w:rFonts w:ascii="仿宋_GB2312" w:hAnsi="仿宋_GB2312" w:eastAsia="仿宋_GB2312" w:cs="仿宋_GB2312"/>
          <w:sz w:val="24"/>
        </w:rPr>
        <w:t>各培训班次应建档材料：</w:t>
      </w:r>
      <w:r>
        <w:rPr>
          <w:rFonts w:ascii="仿宋_GB2312" w:hAnsi="仿宋_GB2312" w:eastAsia="仿宋_GB2312" w:cs="仿宋_GB2312"/>
          <w:sz w:val="21"/>
        </w:rPr>
        <w:t xml:space="preserve"> </w:t>
      </w:r>
      <w:r>
        <w:rPr>
          <w:rFonts w:ascii="仿宋_GB2312" w:hAnsi="仿宋_GB2312" w:eastAsia="仿宋_GB2312" w:cs="仿宋_GB2312"/>
          <w:sz w:val="24"/>
        </w:rPr>
        <w:t>①教学计划、课程表；②教材、讲义；③培训台账；④学员身份证复印件；⑤培训现场照片；⑥ 学员签到表；⑦《高素质农民培训验收报告单》等。</w:t>
      </w:r>
    </w:p>
    <w:p w14:paraId="2EC1F39E">
      <w:pPr>
        <w:pStyle w:val="6"/>
        <w:jc w:val="left"/>
      </w:pPr>
      <w:r>
        <w:rPr>
          <w:rFonts w:ascii="仿宋_GB2312" w:hAnsi="仿宋_GB2312" w:eastAsia="仿宋_GB2312" w:cs="仿宋_GB2312"/>
          <w:sz w:val="24"/>
        </w:rPr>
        <w:t>5</w:t>
      </w:r>
      <w:r>
        <w:rPr>
          <w:rFonts w:ascii="仿宋_GB2312" w:hAnsi="仿宋_GB2312" w:eastAsia="仿宋_GB2312" w:cs="仿宋_GB2312"/>
          <w:sz w:val="21"/>
        </w:rPr>
        <w:t xml:space="preserve"> </w:t>
      </w:r>
      <w:r>
        <w:rPr>
          <w:rFonts w:ascii="仿宋_GB2312" w:hAnsi="仿宋_GB2312" w:eastAsia="仿宋_GB2312" w:cs="仿宋_GB2312"/>
          <w:sz w:val="24"/>
        </w:rPr>
        <w:t>、培训机构在报刊、网络或微信公众号等媒体宣传报道情况。</w:t>
      </w:r>
    </w:p>
    <w:p w14:paraId="46DF006B">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26</w:t>
      </w:r>
    </w:p>
    <w:p w14:paraId="4149FD6D">
      <w:pPr>
        <w:pStyle w:val="6"/>
        <w:jc w:val="left"/>
      </w:pPr>
      <w:r>
        <w:rPr>
          <w:rFonts w:ascii="仿宋_GB2312" w:hAnsi="仿宋_GB2312" w:eastAsia="仿宋_GB2312" w:cs="仿宋_GB2312"/>
          <w:sz w:val="24"/>
        </w:rPr>
        <w:t>（三）其他要求</w:t>
      </w:r>
    </w:p>
    <w:p w14:paraId="77CC0D8F">
      <w:pPr>
        <w:pStyle w:val="6"/>
        <w:ind w:firstLine="372"/>
        <w:jc w:val="left"/>
      </w:pPr>
      <w:r>
        <w:rPr>
          <w:rFonts w:ascii="仿宋_GB2312" w:hAnsi="仿宋_GB2312" w:eastAsia="仿宋_GB2312" w:cs="仿宋_GB2312"/>
          <w:sz w:val="24"/>
        </w:rPr>
        <w:t>1</w:t>
      </w:r>
      <w:r>
        <w:rPr>
          <w:rFonts w:ascii="仿宋_GB2312" w:hAnsi="仿宋_GB2312" w:eastAsia="仿宋_GB2312" w:cs="仿宋_GB2312"/>
          <w:sz w:val="21"/>
        </w:rPr>
        <w:t xml:space="preserve"> </w:t>
      </w:r>
      <w:r>
        <w:rPr>
          <w:rFonts w:ascii="仿宋_GB2312" w:hAnsi="仿宋_GB2312" w:eastAsia="仿宋_GB2312" w:cs="仿宋_GB2312"/>
          <w:sz w:val="24"/>
        </w:rPr>
        <w:t>、为了保证培训任务的顺利完成，中标人在实际服务后到2025年07月20号前未能完成合同签订的培训任务，采购单位有权终止未能完成合同签订培训任务方的中标人合同，并根据项目实际需求对本次招标范围内的培训人数进行调整中标人最后</w:t>
      </w:r>
      <w:r>
        <w:rPr>
          <w:rFonts w:ascii="仿宋_GB2312" w:hAnsi="仿宋_GB2312" w:eastAsia="仿宋_GB2312" w:cs="仿宋_GB2312"/>
          <w:sz w:val="21"/>
        </w:rPr>
        <w:t xml:space="preserve"> </w:t>
      </w:r>
      <w:r>
        <w:rPr>
          <w:rFonts w:ascii="仿宋_GB2312" w:hAnsi="仿宋_GB2312" w:eastAsia="仿宋_GB2312" w:cs="仿宋_GB2312"/>
          <w:sz w:val="24"/>
        </w:rPr>
        <w:t>以经采购人调整后确认批准的培训人数及开班数量执行。</w:t>
      </w:r>
    </w:p>
    <w:p w14:paraId="2C5D3379">
      <w:pPr>
        <w:pStyle w:val="6"/>
        <w:ind w:firstLine="358"/>
        <w:jc w:val="left"/>
      </w:pPr>
      <w:r>
        <w:rPr>
          <w:rFonts w:ascii="仿宋_GB2312" w:hAnsi="仿宋_GB2312" w:eastAsia="仿宋_GB2312" w:cs="仿宋_GB2312"/>
          <w:sz w:val="24"/>
        </w:rPr>
        <w:t>2</w:t>
      </w:r>
      <w:r>
        <w:rPr>
          <w:rFonts w:ascii="仿宋_GB2312" w:hAnsi="仿宋_GB2312" w:eastAsia="仿宋_GB2312" w:cs="仿宋_GB2312"/>
          <w:sz w:val="21"/>
        </w:rPr>
        <w:t xml:space="preserve"> </w:t>
      </w:r>
      <w:r>
        <w:rPr>
          <w:rFonts w:ascii="仿宋_GB2312" w:hAnsi="仿宋_GB2312" w:eastAsia="仿宋_GB2312" w:cs="仿宋_GB2312"/>
          <w:sz w:val="24"/>
        </w:rPr>
        <w:t>、培训过程中标人要接受采购人的全程监督管理和检查，中标方在培训过程中应做好学员管理，培训过程中出现迟到、旷课、替课等行为的学员，采购方将对学员进行除名，不计入培训名单，由此造成的相关后果由培训机构承担。</w:t>
      </w:r>
    </w:p>
    <w:p w14:paraId="651CD538">
      <w:pPr>
        <w:pStyle w:val="6"/>
        <w:jc w:val="left"/>
      </w:pPr>
      <w:r>
        <w:rPr>
          <w:rFonts w:ascii="仿宋_GB2312" w:hAnsi="仿宋_GB2312" w:eastAsia="仿宋_GB2312" w:cs="仿宋_GB2312"/>
          <w:sz w:val="24"/>
        </w:rPr>
        <w:t>3</w:t>
      </w:r>
      <w:r>
        <w:rPr>
          <w:rFonts w:ascii="仿宋_GB2312" w:hAnsi="仿宋_GB2312" w:eastAsia="仿宋_GB2312" w:cs="仿宋_GB2312"/>
          <w:sz w:val="21"/>
        </w:rPr>
        <w:t xml:space="preserve"> </w:t>
      </w:r>
      <w:r>
        <w:rPr>
          <w:rFonts w:ascii="仿宋_GB2312" w:hAnsi="仿宋_GB2312" w:eastAsia="仿宋_GB2312" w:cs="仿宋_GB2312"/>
          <w:sz w:val="24"/>
        </w:rPr>
        <w:t>、培训中如出现不符合规定的学员，采购方将对学员进行除名，由此发生的各种问题中标方有义务进行处理解决。</w:t>
      </w:r>
    </w:p>
    <w:p w14:paraId="676809BC">
      <w:pPr>
        <w:pStyle w:val="6"/>
        <w:jc w:val="left"/>
      </w:pPr>
      <w:r>
        <w:rPr>
          <w:rFonts w:ascii="仿宋_GB2312" w:hAnsi="仿宋_GB2312" w:eastAsia="仿宋_GB2312" w:cs="仿宋_GB2312"/>
          <w:sz w:val="24"/>
        </w:rPr>
        <w:t>4</w:t>
      </w:r>
      <w:r>
        <w:rPr>
          <w:rFonts w:ascii="仿宋_GB2312" w:hAnsi="仿宋_GB2312" w:eastAsia="仿宋_GB2312" w:cs="仿宋_GB2312"/>
          <w:sz w:val="21"/>
        </w:rPr>
        <w:t xml:space="preserve"> </w:t>
      </w:r>
      <w:r>
        <w:rPr>
          <w:rFonts w:ascii="仿宋_GB2312" w:hAnsi="仿宋_GB2312" w:eastAsia="仿宋_GB2312" w:cs="仿宋_GB2312"/>
          <w:sz w:val="24"/>
        </w:rPr>
        <w:t>、培训机构要按要求给培训学员颁发结业证书。</w:t>
      </w:r>
    </w:p>
    <w:p w14:paraId="03360AAB">
      <w:pPr>
        <w:pStyle w:val="6"/>
        <w:numPr>
          <w:ilvl w:val="0"/>
          <w:numId w:val="1"/>
        </w:numPr>
        <w:jc w:val="left"/>
      </w:pPr>
      <w:r>
        <w:rPr>
          <w:rFonts w:ascii="仿宋_GB2312" w:hAnsi="仿宋_GB2312" w:eastAsia="仿宋_GB2312" w:cs="仿宋_GB2312"/>
          <w:sz w:val="24"/>
        </w:rPr>
        <w:t>实训教学需配有教学辅助人员现场讲解（实训教学要有教案）。</w:t>
      </w:r>
    </w:p>
    <w:p w14:paraId="72E438AD">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27</w:t>
      </w:r>
    </w:p>
    <w:p w14:paraId="101C3E25">
      <w:pPr>
        <w:pStyle w:val="6"/>
        <w:jc w:val="left"/>
      </w:pPr>
      <w:r>
        <w:rPr>
          <w:rFonts w:ascii="仿宋_GB2312" w:hAnsi="仿宋_GB2312" w:eastAsia="仿宋_GB2312" w:cs="仿宋_GB2312"/>
          <w:sz w:val="24"/>
        </w:rPr>
        <w:t>跟踪服务：培育机构应在课堂教学、实践教学和交流观摩全部完成后对学员开展跟踪服务，时长不超过1年，次数不少于5次。跟踪服务形式可包括技术指导、政策推介、发展帮扶、组织交流互助、组织参加与培育主题相关的展会和技能竞赛等。投标人须在投标文件技术商务部分提供专项承诺书，格式自拟，否则视为无效投标。</w:t>
      </w:r>
    </w:p>
    <w:p w14:paraId="3607B7B0">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28</w:t>
      </w:r>
    </w:p>
    <w:p w14:paraId="23E8819C">
      <w:pPr>
        <w:pStyle w:val="6"/>
        <w:ind w:firstLine="358"/>
        <w:jc w:val="left"/>
      </w:pPr>
      <w:r>
        <w:rPr>
          <w:rFonts w:ascii="仿宋_GB2312" w:hAnsi="仿宋_GB2312" w:eastAsia="仿宋_GB2312" w:cs="仿宋_GB2312"/>
          <w:sz w:val="24"/>
        </w:rPr>
        <w:t>在签定采购合同之后，中标人应在2025年07月20日之前根据采购人的要求开展完培训工作（除不可抗力以外），预期未开展完培训工作，采购方有权取消合同, 中标方要向采购方支付合同总价款10%的违约金，中标方应在接到采购人书面违约通知函起七天内支付违约金。</w:t>
      </w:r>
    </w:p>
    <w:p w14:paraId="734C4CA5">
      <w:pPr>
        <w:pStyle w:val="6"/>
        <w:jc w:val="left"/>
      </w:pPr>
      <w:r>
        <w:rPr>
          <w:rFonts w:ascii="仿宋_GB2312" w:hAnsi="仿宋_GB2312" w:eastAsia="仿宋_GB2312" w:cs="仿宋_GB2312"/>
          <w:sz w:val="24"/>
          <w:shd w:val="clear" w:fill="D9D9D9"/>
        </w:rPr>
        <w:t>★序号</w:t>
      </w:r>
      <w:r>
        <w:rPr>
          <w:rFonts w:ascii="仿宋_GB2312" w:hAnsi="仿宋_GB2312" w:eastAsia="仿宋_GB2312" w:cs="仿宋_GB2312"/>
          <w:b/>
          <w:sz w:val="24"/>
          <w:shd w:val="clear" w:fill="D9D9D9"/>
        </w:rPr>
        <w:t>29</w:t>
      </w:r>
    </w:p>
    <w:p w14:paraId="602F28F0">
      <w:pPr>
        <w:pStyle w:val="6"/>
        <w:ind w:firstLine="356"/>
        <w:jc w:val="left"/>
      </w:pPr>
      <w:r>
        <w:rPr>
          <w:rFonts w:ascii="仿宋_GB2312" w:hAnsi="仿宋_GB2312" w:eastAsia="仿宋_GB2312" w:cs="仿宋_GB2312"/>
          <w:sz w:val="24"/>
        </w:rPr>
        <w:t>培训项目承担单位未按期完成培训任务的，下一年度不予承担培训任务。私自分包、转包培训任务的，取消当年培训任务</w:t>
      </w:r>
      <w:r>
        <w:rPr>
          <w:rFonts w:ascii="仿宋_GB2312" w:hAnsi="仿宋_GB2312" w:eastAsia="仿宋_GB2312" w:cs="仿宋_GB2312"/>
          <w:sz w:val="21"/>
        </w:rPr>
        <w:t xml:space="preserve"> </w:t>
      </w:r>
      <w:r>
        <w:rPr>
          <w:rFonts w:ascii="仿宋_GB2312" w:hAnsi="仿宋_GB2312" w:eastAsia="仿宋_GB2312" w:cs="仿宋_GB2312"/>
          <w:sz w:val="24"/>
        </w:rPr>
        <w:t>并追缴项目资金，从培训机构库中除名，5年内不得再次申请入库。投标人须在投标文件技术商务部分提供专项承诺书，格式自拟，否则视为无效投标。</w:t>
      </w:r>
    </w:p>
    <w:p w14:paraId="5CB29178">
      <w:pPr>
        <w:pStyle w:val="6"/>
        <w:jc w:val="left"/>
        <w:outlineLvl w:val="2"/>
      </w:pPr>
      <w:r>
        <w:rPr>
          <w:rFonts w:ascii="仿宋_GB2312" w:hAnsi="仿宋_GB2312" w:eastAsia="仿宋_GB2312" w:cs="仿宋_GB2312"/>
          <w:b/>
          <w:sz w:val="28"/>
        </w:rPr>
        <w:t>三、商务条件</w:t>
      </w:r>
    </w:p>
    <w:p w14:paraId="3BCE4810">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C64F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D23AC67">
            <w:pPr>
              <w:pStyle w:val="6"/>
            </w:pPr>
            <w:r>
              <w:rPr>
                <w:rFonts w:ascii="仿宋_GB2312" w:hAnsi="仿宋_GB2312" w:eastAsia="仿宋_GB2312" w:cs="仿宋_GB2312"/>
              </w:rPr>
              <w:t>序号</w:t>
            </w:r>
          </w:p>
        </w:tc>
        <w:tc>
          <w:tcPr>
            <w:tcW w:w="2076" w:type="dxa"/>
          </w:tcPr>
          <w:p w14:paraId="03620EC7">
            <w:pPr>
              <w:pStyle w:val="6"/>
            </w:pPr>
            <w:r>
              <w:rPr>
                <w:rFonts w:ascii="仿宋_GB2312" w:hAnsi="仿宋_GB2312" w:eastAsia="仿宋_GB2312" w:cs="仿宋_GB2312"/>
              </w:rPr>
              <w:t>参数性质</w:t>
            </w:r>
          </w:p>
        </w:tc>
        <w:tc>
          <w:tcPr>
            <w:tcW w:w="2076" w:type="dxa"/>
          </w:tcPr>
          <w:p w14:paraId="0D199357">
            <w:pPr>
              <w:pStyle w:val="6"/>
            </w:pPr>
            <w:r>
              <w:rPr>
                <w:rFonts w:ascii="仿宋_GB2312" w:hAnsi="仿宋_GB2312" w:eastAsia="仿宋_GB2312" w:cs="仿宋_GB2312"/>
              </w:rPr>
              <w:t>类型</w:t>
            </w:r>
          </w:p>
        </w:tc>
        <w:tc>
          <w:tcPr>
            <w:tcW w:w="2076" w:type="dxa"/>
          </w:tcPr>
          <w:p w14:paraId="3F893CF3">
            <w:pPr>
              <w:pStyle w:val="6"/>
            </w:pPr>
            <w:r>
              <w:rPr>
                <w:rFonts w:ascii="仿宋_GB2312" w:hAnsi="仿宋_GB2312" w:eastAsia="仿宋_GB2312" w:cs="仿宋_GB2312"/>
              </w:rPr>
              <w:t>要求</w:t>
            </w:r>
          </w:p>
        </w:tc>
      </w:tr>
      <w:tr w14:paraId="0CCAC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4030AF4">
            <w:pPr>
              <w:pStyle w:val="6"/>
            </w:pPr>
            <w:r>
              <w:rPr>
                <w:rFonts w:ascii="仿宋_GB2312" w:hAnsi="仿宋_GB2312" w:eastAsia="仿宋_GB2312" w:cs="仿宋_GB2312"/>
              </w:rPr>
              <w:t>1</w:t>
            </w:r>
          </w:p>
        </w:tc>
        <w:tc>
          <w:tcPr>
            <w:tcW w:w="2076" w:type="dxa"/>
          </w:tcPr>
          <w:p w14:paraId="2C74872B">
            <w:pPr>
              <w:pStyle w:val="6"/>
            </w:pPr>
            <w:r>
              <w:rPr>
                <w:rFonts w:ascii="仿宋_GB2312" w:hAnsi="仿宋_GB2312" w:eastAsia="仿宋_GB2312" w:cs="仿宋_GB2312"/>
              </w:rPr>
              <w:t>★</w:t>
            </w:r>
          </w:p>
        </w:tc>
        <w:tc>
          <w:tcPr>
            <w:tcW w:w="2076" w:type="dxa"/>
          </w:tcPr>
          <w:p w14:paraId="38E20249">
            <w:pPr>
              <w:pStyle w:val="6"/>
            </w:pPr>
            <w:r>
              <w:rPr>
                <w:rFonts w:ascii="仿宋_GB2312" w:hAnsi="仿宋_GB2312" w:eastAsia="仿宋_GB2312" w:cs="仿宋_GB2312"/>
              </w:rPr>
              <w:t>交货时间</w:t>
            </w:r>
          </w:p>
        </w:tc>
        <w:tc>
          <w:tcPr>
            <w:tcW w:w="2076" w:type="dxa"/>
          </w:tcPr>
          <w:p w14:paraId="198456BD">
            <w:pPr>
              <w:pStyle w:val="6"/>
            </w:pPr>
            <w:r>
              <w:rPr>
                <w:rFonts w:ascii="仿宋_GB2312" w:hAnsi="仿宋_GB2312" w:eastAsia="仿宋_GB2312" w:cs="仿宋_GB2312"/>
              </w:rPr>
              <w:t>合同签订后于2025年07月20日前完成</w:t>
            </w:r>
          </w:p>
        </w:tc>
      </w:tr>
      <w:tr w14:paraId="3D35F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7E65F9">
            <w:pPr>
              <w:pStyle w:val="6"/>
            </w:pPr>
            <w:r>
              <w:rPr>
                <w:rFonts w:ascii="仿宋_GB2312" w:hAnsi="仿宋_GB2312" w:eastAsia="仿宋_GB2312" w:cs="仿宋_GB2312"/>
              </w:rPr>
              <w:t>2</w:t>
            </w:r>
          </w:p>
        </w:tc>
        <w:tc>
          <w:tcPr>
            <w:tcW w:w="2076" w:type="dxa"/>
          </w:tcPr>
          <w:p w14:paraId="73E0DD75">
            <w:pPr>
              <w:pStyle w:val="6"/>
            </w:pPr>
            <w:r>
              <w:rPr>
                <w:rFonts w:ascii="仿宋_GB2312" w:hAnsi="仿宋_GB2312" w:eastAsia="仿宋_GB2312" w:cs="仿宋_GB2312"/>
              </w:rPr>
              <w:t>★</w:t>
            </w:r>
          </w:p>
        </w:tc>
        <w:tc>
          <w:tcPr>
            <w:tcW w:w="2076" w:type="dxa"/>
          </w:tcPr>
          <w:p w14:paraId="7D4E619D">
            <w:pPr>
              <w:pStyle w:val="6"/>
            </w:pPr>
            <w:r>
              <w:rPr>
                <w:rFonts w:ascii="仿宋_GB2312" w:hAnsi="仿宋_GB2312" w:eastAsia="仿宋_GB2312" w:cs="仿宋_GB2312"/>
              </w:rPr>
              <w:t>交货地点</w:t>
            </w:r>
          </w:p>
        </w:tc>
        <w:tc>
          <w:tcPr>
            <w:tcW w:w="2076" w:type="dxa"/>
          </w:tcPr>
          <w:p w14:paraId="253C7B1F">
            <w:pPr>
              <w:pStyle w:val="6"/>
            </w:pPr>
            <w:r>
              <w:rPr>
                <w:rFonts w:ascii="仿宋_GB2312" w:hAnsi="仿宋_GB2312" w:eastAsia="仿宋_GB2312" w:cs="仿宋_GB2312"/>
              </w:rPr>
              <w:t>采购人指定地点</w:t>
            </w:r>
          </w:p>
        </w:tc>
      </w:tr>
      <w:tr w14:paraId="78A78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757D3B">
            <w:pPr>
              <w:pStyle w:val="6"/>
            </w:pPr>
            <w:r>
              <w:rPr>
                <w:rFonts w:ascii="仿宋_GB2312" w:hAnsi="仿宋_GB2312" w:eastAsia="仿宋_GB2312" w:cs="仿宋_GB2312"/>
              </w:rPr>
              <w:t>3</w:t>
            </w:r>
          </w:p>
        </w:tc>
        <w:tc>
          <w:tcPr>
            <w:tcW w:w="2076" w:type="dxa"/>
          </w:tcPr>
          <w:p w14:paraId="6D4E026E">
            <w:pPr>
              <w:pStyle w:val="6"/>
            </w:pPr>
            <w:r>
              <w:rPr>
                <w:rFonts w:ascii="仿宋_GB2312" w:hAnsi="仿宋_GB2312" w:eastAsia="仿宋_GB2312" w:cs="仿宋_GB2312"/>
              </w:rPr>
              <w:t>★</w:t>
            </w:r>
          </w:p>
        </w:tc>
        <w:tc>
          <w:tcPr>
            <w:tcW w:w="2076" w:type="dxa"/>
          </w:tcPr>
          <w:p w14:paraId="65C0D36B">
            <w:pPr>
              <w:pStyle w:val="6"/>
            </w:pPr>
            <w:r>
              <w:rPr>
                <w:rFonts w:ascii="仿宋_GB2312" w:hAnsi="仿宋_GB2312" w:eastAsia="仿宋_GB2312" w:cs="仿宋_GB2312"/>
              </w:rPr>
              <w:t>交货条件</w:t>
            </w:r>
          </w:p>
        </w:tc>
        <w:tc>
          <w:tcPr>
            <w:tcW w:w="2076" w:type="dxa"/>
          </w:tcPr>
          <w:p w14:paraId="67155AC8">
            <w:pPr>
              <w:pStyle w:val="6"/>
            </w:pPr>
            <w:r>
              <w:rPr>
                <w:rFonts w:ascii="仿宋_GB2312" w:hAnsi="仿宋_GB2312" w:eastAsia="仿宋_GB2312" w:cs="仿宋_GB2312"/>
              </w:rPr>
              <w:t>验收合格后交付使用</w:t>
            </w:r>
          </w:p>
        </w:tc>
      </w:tr>
      <w:tr w14:paraId="220B6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190DB9">
            <w:pPr>
              <w:pStyle w:val="6"/>
            </w:pPr>
            <w:r>
              <w:rPr>
                <w:rFonts w:ascii="仿宋_GB2312" w:hAnsi="仿宋_GB2312" w:eastAsia="仿宋_GB2312" w:cs="仿宋_GB2312"/>
              </w:rPr>
              <w:t>4</w:t>
            </w:r>
          </w:p>
        </w:tc>
        <w:tc>
          <w:tcPr>
            <w:tcW w:w="2076" w:type="dxa"/>
          </w:tcPr>
          <w:p w14:paraId="5AAE7F3D">
            <w:pPr>
              <w:pStyle w:val="6"/>
            </w:pPr>
            <w:r>
              <w:rPr>
                <w:rFonts w:ascii="仿宋_GB2312" w:hAnsi="仿宋_GB2312" w:eastAsia="仿宋_GB2312" w:cs="仿宋_GB2312"/>
              </w:rPr>
              <w:t>★</w:t>
            </w:r>
          </w:p>
        </w:tc>
        <w:tc>
          <w:tcPr>
            <w:tcW w:w="2076" w:type="dxa"/>
          </w:tcPr>
          <w:p w14:paraId="627B4E1D">
            <w:pPr>
              <w:pStyle w:val="6"/>
            </w:pPr>
            <w:r>
              <w:rPr>
                <w:rFonts w:ascii="仿宋_GB2312" w:hAnsi="仿宋_GB2312" w:eastAsia="仿宋_GB2312" w:cs="仿宋_GB2312"/>
              </w:rPr>
              <w:t>是否邀请投标人验收</w:t>
            </w:r>
          </w:p>
        </w:tc>
        <w:tc>
          <w:tcPr>
            <w:tcW w:w="2076" w:type="dxa"/>
          </w:tcPr>
          <w:p w14:paraId="642DBF27">
            <w:pPr>
              <w:pStyle w:val="6"/>
            </w:pPr>
            <w:r>
              <w:rPr>
                <w:rFonts w:ascii="仿宋_GB2312" w:hAnsi="仿宋_GB2312" w:eastAsia="仿宋_GB2312" w:cs="仿宋_GB2312"/>
              </w:rPr>
              <w:t>不邀请投标人验收</w:t>
            </w:r>
          </w:p>
        </w:tc>
      </w:tr>
      <w:tr w14:paraId="11F93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F73BBD">
            <w:pPr>
              <w:pStyle w:val="6"/>
            </w:pPr>
            <w:r>
              <w:rPr>
                <w:rFonts w:ascii="仿宋_GB2312" w:hAnsi="仿宋_GB2312" w:eastAsia="仿宋_GB2312" w:cs="仿宋_GB2312"/>
              </w:rPr>
              <w:t>5</w:t>
            </w:r>
          </w:p>
        </w:tc>
        <w:tc>
          <w:tcPr>
            <w:tcW w:w="2076" w:type="dxa"/>
          </w:tcPr>
          <w:p w14:paraId="7728CC80">
            <w:pPr>
              <w:pStyle w:val="6"/>
            </w:pPr>
            <w:r>
              <w:rPr>
                <w:rFonts w:ascii="仿宋_GB2312" w:hAnsi="仿宋_GB2312" w:eastAsia="仿宋_GB2312" w:cs="仿宋_GB2312"/>
              </w:rPr>
              <w:t>★</w:t>
            </w:r>
          </w:p>
        </w:tc>
        <w:tc>
          <w:tcPr>
            <w:tcW w:w="2076" w:type="dxa"/>
          </w:tcPr>
          <w:p w14:paraId="45414EAD">
            <w:pPr>
              <w:pStyle w:val="6"/>
            </w:pPr>
            <w:r>
              <w:rPr>
                <w:rFonts w:ascii="仿宋_GB2312" w:hAnsi="仿宋_GB2312" w:eastAsia="仿宋_GB2312" w:cs="仿宋_GB2312"/>
              </w:rPr>
              <w:t>履约验收方式</w:t>
            </w:r>
          </w:p>
        </w:tc>
        <w:tc>
          <w:tcPr>
            <w:tcW w:w="2076" w:type="dxa"/>
          </w:tcPr>
          <w:p w14:paraId="3B89DB87">
            <w:pPr>
              <w:pStyle w:val="6"/>
            </w:pPr>
            <w:r>
              <w:rPr>
                <w:rFonts w:ascii="仿宋_GB2312" w:hAnsi="仿宋_GB2312" w:eastAsia="仿宋_GB2312" w:cs="仿宋_GB2312"/>
              </w:rPr>
              <w:t>1、期次1，说明：待培训任务完成后，符合本次招标“验收要求”，经第三方验收合格后一次性拨付培训款。</w:t>
            </w:r>
          </w:p>
        </w:tc>
      </w:tr>
      <w:tr w14:paraId="6FFA3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7DCDBA">
            <w:pPr>
              <w:pStyle w:val="6"/>
            </w:pPr>
            <w:r>
              <w:rPr>
                <w:rFonts w:ascii="仿宋_GB2312" w:hAnsi="仿宋_GB2312" w:eastAsia="仿宋_GB2312" w:cs="仿宋_GB2312"/>
              </w:rPr>
              <w:t>6</w:t>
            </w:r>
          </w:p>
        </w:tc>
        <w:tc>
          <w:tcPr>
            <w:tcW w:w="2076" w:type="dxa"/>
          </w:tcPr>
          <w:p w14:paraId="49812319">
            <w:pPr>
              <w:pStyle w:val="6"/>
            </w:pPr>
            <w:r>
              <w:rPr>
                <w:rFonts w:ascii="仿宋_GB2312" w:hAnsi="仿宋_GB2312" w:eastAsia="仿宋_GB2312" w:cs="仿宋_GB2312"/>
              </w:rPr>
              <w:t>★</w:t>
            </w:r>
          </w:p>
        </w:tc>
        <w:tc>
          <w:tcPr>
            <w:tcW w:w="2076" w:type="dxa"/>
          </w:tcPr>
          <w:p w14:paraId="1BA22450">
            <w:pPr>
              <w:pStyle w:val="6"/>
            </w:pPr>
            <w:r>
              <w:rPr>
                <w:rFonts w:ascii="仿宋_GB2312" w:hAnsi="仿宋_GB2312" w:eastAsia="仿宋_GB2312" w:cs="仿宋_GB2312"/>
              </w:rPr>
              <w:t>合同支付方式</w:t>
            </w:r>
          </w:p>
        </w:tc>
        <w:tc>
          <w:tcPr>
            <w:tcW w:w="2076" w:type="dxa"/>
          </w:tcPr>
          <w:p w14:paraId="5C2C1C0B">
            <w:pPr>
              <w:pStyle w:val="6"/>
            </w:pPr>
            <w:r>
              <w:rPr>
                <w:rFonts w:ascii="仿宋_GB2312" w:hAnsi="仿宋_GB2312" w:eastAsia="仿宋_GB2312" w:cs="仿宋_GB2312"/>
              </w:rPr>
              <w:t>1、1、按实结算，全部培训任务结束，并通过采购人验收合格后，无未了事宜，采购人支付款项，，达到付款条件起30日内，支付合同总金额的100.00%</w:t>
            </w:r>
          </w:p>
        </w:tc>
      </w:tr>
      <w:tr w14:paraId="29022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11ED564">
            <w:pPr>
              <w:pStyle w:val="6"/>
            </w:pPr>
            <w:r>
              <w:rPr>
                <w:rFonts w:ascii="仿宋_GB2312" w:hAnsi="仿宋_GB2312" w:eastAsia="仿宋_GB2312" w:cs="仿宋_GB2312"/>
              </w:rPr>
              <w:t>7</w:t>
            </w:r>
          </w:p>
        </w:tc>
        <w:tc>
          <w:tcPr>
            <w:tcW w:w="2076" w:type="dxa"/>
          </w:tcPr>
          <w:p w14:paraId="4A21A2F9">
            <w:pPr>
              <w:pStyle w:val="6"/>
            </w:pPr>
            <w:r>
              <w:rPr>
                <w:rFonts w:ascii="仿宋_GB2312" w:hAnsi="仿宋_GB2312" w:eastAsia="仿宋_GB2312" w:cs="仿宋_GB2312"/>
              </w:rPr>
              <w:t>★</w:t>
            </w:r>
          </w:p>
        </w:tc>
        <w:tc>
          <w:tcPr>
            <w:tcW w:w="2076" w:type="dxa"/>
          </w:tcPr>
          <w:p w14:paraId="4C3596A8">
            <w:pPr>
              <w:pStyle w:val="6"/>
            </w:pPr>
            <w:r>
              <w:rPr>
                <w:rFonts w:ascii="仿宋_GB2312" w:hAnsi="仿宋_GB2312" w:eastAsia="仿宋_GB2312" w:cs="仿宋_GB2312"/>
              </w:rPr>
              <w:t>履约保证金</w:t>
            </w:r>
          </w:p>
        </w:tc>
        <w:tc>
          <w:tcPr>
            <w:tcW w:w="2076" w:type="dxa"/>
          </w:tcPr>
          <w:p w14:paraId="0489643B">
            <w:pPr>
              <w:pStyle w:val="6"/>
            </w:pPr>
            <w:r>
              <w:rPr>
                <w:rFonts w:ascii="仿宋_GB2312" w:hAnsi="仿宋_GB2312" w:eastAsia="仿宋_GB2312" w:cs="仿宋_GB2312"/>
              </w:rPr>
              <w:t>不缴纳</w:t>
            </w:r>
          </w:p>
          <w:p w14:paraId="12227684">
            <w:pPr>
              <w:pStyle w:val="6"/>
            </w:pPr>
            <w:r>
              <w:rPr>
                <w:rFonts w:ascii="仿宋_GB2312" w:hAnsi="仿宋_GB2312" w:eastAsia="仿宋_GB2312" w:cs="仿宋_GB2312"/>
              </w:rPr>
              <w:t>缴纳方式：无</w:t>
            </w:r>
          </w:p>
        </w:tc>
      </w:tr>
    </w:tbl>
    <w:p w14:paraId="53EE2500">
      <w:pPr>
        <w:pStyle w:val="6"/>
        <w:jc w:val="left"/>
      </w:pPr>
      <w:r>
        <w:rPr>
          <w:rFonts w:ascii="仿宋_GB2312" w:hAnsi="仿宋_GB2312" w:eastAsia="仿宋_GB2312" w:cs="仿宋_GB2312"/>
        </w:rPr>
        <w:t>其他商务要求：</w:t>
      </w:r>
    </w:p>
    <w:p w14:paraId="676D826E">
      <w:pPr>
        <w:pStyle w:val="6"/>
        <w:jc w:val="left"/>
      </w:pPr>
      <w:r>
        <w:rPr>
          <w:rFonts w:ascii="仿宋_GB2312" w:hAnsi="仿宋_GB2312" w:eastAsia="仿宋_GB2312" w:cs="仿宋_GB2312"/>
        </w:rPr>
        <w:t>无</w:t>
      </w:r>
    </w:p>
    <w:p w14:paraId="1830662C">
      <w:pPr>
        <w:pStyle w:val="6"/>
        <w:jc w:val="left"/>
        <w:outlineLvl w:val="2"/>
      </w:pPr>
      <w:r>
        <w:rPr>
          <w:rFonts w:ascii="仿宋_GB2312" w:hAnsi="仿宋_GB2312" w:eastAsia="仿宋_GB2312" w:cs="仿宋_GB2312"/>
          <w:b/>
          <w:sz w:val="28"/>
        </w:rPr>
        <w:t>四、其他事项</w:t>
      </w:r>
    </w:p>
    <w:p w14:paraId="20E6B47E">
      <w:pPr>
        <w:pStyle w:val="6"/>
        <w:jc w:val="left"/>
      </w:pPr>
      <w:r>
        <w:rPr>
          <w:rFonts w:ascii="仿宋_GB2312" w:hAnsi="仿宋_GB2312" w:eastAsia="仿宋_GB2312" w:cs="仿宋_GB2312"/>
        </w:rPr>
        <w:t>无</w:t>
      </w:r>
    </w:p>
    <w:p w14:paraId="3A859D8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EF026F">
      <w:pPr>
        <w:pStyle w:val="6"/>
        <w:jc w:val="center"/>
        <w:outlineLvl w:val="1"/>
      </w:pPr>
      <w:r>
        <w:rPr>
          <w:rFonts w:ascii="仿宋_GB2312" w:hAnsi="仿宋_GB2312" w:eastAsia="仿宋_GB2312" w:cs="仿宋_GB2312"/>
          <w:b/>
          <w:sz w:val="36"/>
        </w:rPr>
        <w:t>第四章 合同主要条款及格式</w:t>
      </w:r>
    </w:p>
    <w:p w14:paraId="5109D10F">
      <w:pPr>
        <w:pStyle w:val="6"/>
        <w:jc w:val="center"/>
        <w:outlineLvl w:val="2"/>
      </w:pPr>
      <w:r>
        <w:rPr>
          <w:rFonts w:ascii="仿宋_GB2312" w:hAnsi="仿宋_GB2312" w:eastAsia="仿宋_GB2312" w:cs="仿宋_GB2312"/>
          <w:b/>
          <w:sz w:val="28"/>
        </w:rPr>
        <w:t>参考文本</w:t>
      </w:r>
    </w:p>
    <w:p w14:paraId="21584867">
      <w:pPr>
        <w:pStyle w:val="6"/>
        <w:jc w:val="left"/>
      </w:pPr>
      <w:r>
        <w:rPr>
          <w:rFonts w:ascii="仿宋_GB2312" w:hAnsi="仿宋_GB2312" w:eastAsia="仿宋_GB2312" w:cs="仿宋_GB2312"/>
        </w:rPr>
        <w:t>合同编号：</w:t>
      </w:r>
    </w:p>
    <w:p w14:paraId="6A6ABC41">
      <w:pPr>
        <w:pStyle w:val="6"/>
        <w:jc w:val="center"/>
        <w:outlineLvl w:val="1"/>
      </w:pPr>
      <w:r>
        <w:rPr>
          <w:rFonts w:ascii="仿宋_GB2312" w:hAnsi="仿宋_GB2312" w:eastAsia="仿宋_GB2312" w:cs="仿宋_GB2312"/>
          <w:b/>
          <w:sz w:val="36"/>
        </w:rPr>
        <w:t xml:space="preserve"> 福建省政府采购合同（服务类）</w:t>
      </w:r>
    </w:p>
    <w:p w14:paraId="2327FE99">
      <w:pPr>
        <w:pStyle w:val="6"/>
        <w:jc w:val="center"/>
        <w:outlineLvl w:val="3"/>
      </w:pPr>
      <w:r>
        <w:rPr>
          <w:rFonts w:ascii="仿宋_GB2312" w:hAnsi="仿宋_GB2312" w:eastAsia="仿宋_GB2312" w:cs="仿宋_GB2312"/>
          <w:b/>
          <w:sz w:val="24"/>
        </w:rPr>
        <w:t>编制说明</w:t>
      </w:r>
      <w:r>
        <w:br w:type="textWrapping"/>
      </w:r>
    </w:p>
    <w:p w14:paraId="2519438C">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413E50CC">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1C4C1B4D">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0D6E3017">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1E4E7C7A">
      <w:pPr>
        <w:pStyle w:val="6"/>
        <w:ind w:left="0"/>
        <w:jc w:val="left"/>
      </w:pPr>
      <w:r>
        <w:rPr>
          <w:rFonts w:ascii="仿宋_GB2312" w:hAnsi="仿宋_GB2312" w:eastAsia="仿宋_GB2312" w:cs="仿宋_GB2312"/>
        </w:rPr>
        <w:t>甲方：</w:t>
      </w:r>
    </w:p>
    <w:p w14:paraId="5FFAEF59">
      <w:pPr>
        <w:pStyle w:val="6"/>
        <w:jc w:val="left"/>
      </w:pPr>
      <w:r>
        <w:rPr>
          <w:rFonts w:ascii="仿宋_GB2312" w:hAnsi="仿宋_GB2312" w:eastAsia="仿宋_GB2312" w:cs="仿宋_GB2312"/>
        </w:rPr>
        <w:t>住所地：________________</w:t>
      </w:r>
    </w:p>
    <w:p w14:paraId="20241DF4">
      <w:pPr>
        <w:pStyle w:val="6"/>
        <w:jc w:val="left"/>
      </w:pPr>
      <w:r>
        <w:rPr>
          <w:rFonts w:ascii="仿宋_GB2312" w:hAnsi="仿宋_GB2312" w:eastAsia="仿宋_GB2312" w:cs="仿宋_GB2312"/>
        </w:rPr>
        <w:t>联系人：________________</w:t>
      </w:r>
    </w:p>
    <w:p w14:paraId="3C02155E">
      <w:pPr>
        <w:pStyle w:val="6"/>
        <w:jc w:val="left"/>
      </w:pPr>
      <w:r>
        <w:rPr>
          <w:rFonts w:ascii="仿宋_GB2312" w:hAnsi="仿宋_GB2312" w:eastAsia="仿宋_GB2312" w:cs="仿宋_GB2312"/>
        </w:rPr>
        <w:t>联系电话：______________</w:t>
      </w:r>
    </w:p>
    <w:p w14:paraId="03D4FE77">
      <w:pPr>
        <w:pStyle w:val="6"/>
        <w:jc w:val="left"/>
      </w:pPr>
      <w:r>
        <w:rPr>
          <w:rFonts w:ascii="仿宋_GB2312" w:hAnsi="仿宋_GB2312" w:eastAsia="仿宋_GB2312" w:cs="仿宋_GB2312"/>
        </w:rPr>
        <w:t>传真：________________</w:t>
      </w:r>
    </w:p>
    <w:p w14:paraId="3D69D5C6">
      <w:pPr>
        <w:pStyle w:val="6"/>
        <w:jc w:val="left"/>
      </w:pPr>
      <w:r>
        <w:rPr>
          <w:rFonts w:ascii="仿宋_GB2312" w:hAnsi="仿宋_GB2312" w:eastAsia="仿宋_GB2312" w:cs="仿宋_GB2312"/>
        </w:rPr>
        <w:t>电子邮箱：________________</w:t>
      </w:r>
      <w:r>
        <w:br w:type="textWrapping"/>
      </w:r>
    </w:p>
    <w:p w14:paraId="62B27A23">
      <w:pPr>
        <w:pStyle w:val="6"/>
        <w:ind w:left="0"/>
        <w:jc w:val="left"/>
      </w:pPr>
      <w:r>
        <w:rPr>
          <w:rFonts w:ascii="仿宋_GB2312" w:hAnsi="仿宋_GB2312" w:eastAsia="仿宋_GB2312" w:cs="仿宋_GB2312"/>
        </w:rPr>
        <w:t xml:space="preserve"> 乙方： ________________</w:t>
      </w:r>
    </w:p>
    <w:p w14:paraId="0ACEB9B6">
      <w:pPr>
        <w:pStyle w:val="6"/>
        <w:jc w:val="left"/>
      </w:pPr>
      <w:r>
        <w:rPr>
          <w:rFonts w:ascii="仿宋_GB2312" w:hAnsi="仿宋_GB2312" w:eastAsia="仿宋_GB2312" w:cs="仿宋_GB2312"/>
        </w:rPr>
        <w:t xml:space="preserve"> 住所地： ________________</w:t>
      </w:r>
    </w:p>
    <w:p w14:paraId="390E9590">
      <w:pPr>
        <w:pStyle w:val="6"/>
        <w:jc w:val="left"/>
      </w:pPr>
      <w:r>
        <w:rPr>
          <w:rFonts w:ascii="仿宋_GB2312" w:hAnsi="仿宋_GB2312" w:eastAsia="仿宋_GB2312" w:cs="仿宋_GB2312"/>
        </w:rPr>
        <w:t xml:space="preserve"> 联系人：______________</w:t>
      </w:r>
    </w:p>
    <w:p w14:paraId="793AF9C6">
      <w:pPr>
        <w:pStyle w:val="6"/>
        <w:jc w:val="left"/>
      </w:pPr>
      <w:r>
        <w:rPr>
          <w:rFonts w:ascii="仿宋_GB2312" w:hAnsi="仿宋_GB2312" w:eastAsia="仿宋_GB2312" w:cs="仿宋_GB2312"/>
        </w:rPr>
        <w:t xml:space="preserve"> 联系电话：______________</w:t>
      </w:r>
    </w:p>
    <w:p w14:paraId="6797C99C">
      <w:pPr>
        <w:pStyle w:val="6"/>
        <w:jc w:val="left"/>
      </w:pPr>
      <w:r>
        <w:rPr>
          <w:rFonts w:ascii="仿宋_GB2312" w:hAnsi="仿宋_GB2312" w:eastAsia="仿宋_GB2312" w:cs="仿宋_GB2312"/>
        </w:rPr>
        <w:t xml:space="preserve"> 传真：________________</w:t>
      </w:r>
    </w:p>
    <w:p w14:paraId="4693178B">
      <w:pPr>
        <w:pStyle w:val="6"/>
        <w:jc w:val="left"/>
      </w:pPr>
      <w:r>
        <w:rPr>
          <w:rFonts w:ascii="仿宋_GB2312" w:hAnsi="仿宋_GB2312" w:eastAsia="仿宋_GB2312" w:cs="仿宋_GB2312"/>
        </w:rPr>
        <w:t xml:space="preserve"> 电子邮箱：________________</w:t>
      </w:r>
    </w:p>
    <w:p w14:paraId="452B7717">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054E80FF">
      <w:pPr>
        <w:pStyle w:val="6"/>
        <w:jc w:val="left"/>
        <w:outlineLvl w:val="3"/>
      </w:pPr>
      <w:r>
        <w:rPr>
          <w:rFonts w:ascii="仿宋_GB2312" w:hAnsi="仿宋_GB2312" w:eastAsia="仿宋_GB2312" w:cs="仿宋_GB2312"/>
          <w:b/>
          <w:sz w:val="24"/>
        </w:rPr>
        <w:t xml:space="preserve"> 一、合同组成部分</w:t>
      </w:r>
    </w:p>
    <w:p w14:paraId="006ED277">
      <w:pPr>
        <w:pStyle w:val="6"/>
        <w:jc w:val="left"/>
      </w:pPr>
      <w:r>
        <w:rPr>
          <w:rFonts w:ascii="仿宋_GB2312" w:hAnsi="仿宋_GB2312" w:eastAsia="仿宋_GB2312" w:cs="仿宋_GB2312"/>
        </w:rPr>
        <w:t>1.1本合同条款及附件；</w:t>
      </w:r>
    </w:p>
    <w:p w14:paraId="7615AF62">
      <w:pPr>
        <w:pStyle w:val="6"/>
        <w:jc w:val="left"/>
      </w:pPr>
      <w:r>
        <w:rPr>
          <w:rFonts w:ascii="仿宋_GB2312" w:hAnsi="仿宋_GB2312" w:eastAsia="仿宋_GB2312" w:cs="仿宋_GB2312"/>
        </w:rPr>
        <w:t>1.2采购文件及其附件、补充文件；</w:t>
      </w:r>
    </w:p>
    <w:p w14:paraId="5D6F14D4">
      <w:pPr>
        <w:pStyle w:val="6"/>
        <w:jc w:val="left"/>
      </w:pPr>
      <w:r>
        <w:rPr>
          <w:rFonts w:ascii="仿宋_GB2312" w:hAnsi="仿宋_GB2312" w:eastAsia="仿宋_GB2312" w:cs="仿宋_GB2312"/>
        </w:rPr>
        <w:t>1.3乙方的响应文件及其附件、补充文件；</w:t>
      </w:r>
    </w:p>
    <w:p w14:paraId="6FE73FF1">
      <w:pPr>
        <w:pStyle w:val="6"/>
        <w:jc w:val="left"/>
      </w:pPr>
      <w:r>
        <w:rPr>
          <w:rFonts w:ascii="仿宋_GB2312" w:hAnsi="仿宋_GB2312" w:eastAsia="仿宋_GB2312" w:cs="仿宋_GB2312"/>
        </w:rPr>
        <w:t>1.4其他文件或材料：</w:t>
      </w:r>
    </w:p>
    <w:p w14:paraId="6B648901">
      <w:pPr>
        <w:pStyle w:val="6"/>
        <w:jc w:val="left"/>
        <w:outlineLvl w:val="3"/>
      </w:pPr>
      <w:r>
        <w:rPr>
          <w:rFonts w:ascii="仿宋_GB2312" w:hAnsi="仿宋_GB2312" w:eastAsia="仿宋_GB2312" w:cs="仿宋_GB2312"/>
          <w:b/>
          <w:sz w:val="24"/>
        </w:rPr>
        <w:t xml:space="preserve"> 二、合同标的</w:t>
      </w:r>
      <w:r>
        <w:br w:type="textWrapping"/>
      </w:r>
    </w:p>
    <w:p w14:paraId="539ADBA3">
      <w:pPr>
        <w:pStyle w:val="6"/>
        <w:jc w:val="left"/>
        <w:outlineLvl w:val="3"/>
      </w:pPr>
      <w:r>
        <w:rPr>
          <w:rFonts w:ascii="仿宋_GB2312" w:hAnsi="仿宋_GB2312" w:eastAsia="仿宋_GB2312" w:cs="仿宋_GB2312"/>
          <w:b/>
          <w:sz w:val="24"/>
        </w:rPr>
        <w:t xml:space="preserve"> 三、价格形式及合同价款</w:t>
      </w:r>
    </w:p>
    <w:p w14:paraId="4B672FD0">
      <w:pPr>
        <w:pStyle w:val="6"/>
        <w:jc w:val="left"/>
        <w:outlineLvl w:val="4"/>
      </w:pPr>
      <w:r>
        <w:rPr>
          <w:rFonts w:ascii="仿宋_GB2312" w:hAnsi="仿宋_GB2312" w:eastAsia="仿宋_GB2312" w:cs="仿宋_GB2312"/>
          <w:b/>
          <w:sz w:val="20"/>
        </w:rPr>
        <w:t xml:space="preserve"> 3.1价格形式</w:t>
      </w:r>
    </w:p>
    <w:p w14:paraId="281A8B55">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28D54C43">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5AEA5471">
      <w:pPr>
        <w:pStyle w:val="6"/>
        <w:spacing w:line="300" w:lineRule="auto"/>
        <w:jc w:val="left"/>
      </w:pPr>
      <w:r>
        <w:rPr>
          <w:rFonts w:ascii="仿宋_GB2312" w:hAnsi="仿宋_GB2312" w:eastAsia="仿宋_GB2312" w:cs="仿宋_GB2312"/>
        </w:rPr>
        <w:t xml:space="preserve"> 其他方式。</w:t>
      </w:r>
    </w:p>
    <w:p w14:paraId="74094F59">
      <w:pPr>
        <w:pStyle w:val="6"/>
        <w:spacing w:line="300" w:lineRule="auto"/>
        <w:jc w:val="left"/>
        <w:outlineLvl w:val="4"/>
      </w:pPr>
      <w:r>
        <w:rPr>
          <w:rFonts w:ascii="仿宋_GB2312" w:hAnsi="仿宋_GB2312" w:eastAsia="仿宋_GB2312" w:cs="仿宋_GB2312"/>
          <w:b/>
          <w:sz w:val="20"/>
        </w:rPr>
        <w:t xml:space="preserve"> 3.2合同价款包含范围</w:t>
      </w:r>
    </w:p>
    <w:p w14:paraId="7202CFE7">
      <w:pPr>
        <w:pStyle w:val="6"/>
        <w:jc w:val="left"/>
        <w:outlineLvl w:val="4"/>
      </w:pPr>
      <w:r>
        <w:rPr>
          <w:rFonts w:ascii="仿宋_GB2312" w:hAnsi="仿宋_GB2312" w:eastAsia="仿宋_GB2312" w:cs="仿宋_GB2312"/>
          <w:b/>
          <w:sz w:val="20"/>
        </w:rPr>
        <w:t xml:space="preserve"> 3.3其他需说明的事项：</w:t>
      </w:r>
    </w:p>
    <w:p w14:paraId="45DC8CB6">
      <w:pPr>
        <w:pStyle w:val="6"/>
        <w:jc w:val="left"/>
        <w:outlineLvl w:val="3"/>
      </w:pPr>
      <w:r>
        <w:rPr>
          <w:rFonts w:ascii="仿宋_GB2312" w:hAnsi="仿宋_GB2312" w:eastAsia="仿宋_GB2312" w:cs="仿宋_GB2312"/>
          <w:b/>
          <w:sz w:val="24"/>
        </w:rPr>
        <w:t xml:space="preserve"> 四、合同标的及服务范围、地点和时间</w:t>
      </w:r>
    </w:p>
    <w:p w14:paraId="2AD31673">
      <w:pPr>
        <w:pStyle w:val="6"/>
        <w:jc w:val="left"/>
      </w:pPr>
      <w:r>
        <w:rPr>
          <w:rFonts w:ascii="仿宋_GB2312" w:hAnsi="仿宋_GB2312" w:eastAsia="仿宋_GB2312" w:cs="仿宋_GB2312"/>
        </w:rPr>
        <w:t xml:space="preserve"> 4.1项目名称： _____________</w:t>
      </w:r>
    </w:p>
    <w:p w14:paraId="5AFE13EC">
      <w:pPr>
        <w:pStyle w:val="6"/>
        <w:jc w:val="left"/>
      </w:pPr>
      <w:r>
        <w:rPr>
          <w:rFonts w:ascii="仿宋_GB2312" w:hAnsi="仿宋_GB2312" w:eastAsia="仿宋_GB2312" w:cs="仿宋_GB2312"/>
        </w:rPr>
        <w:t xml:space="preserve"> 4.2服务范围：_____________</w:t>
      </w:r>
    </w:p>
    <w:p w14:paraId="39D5EA2E">
      <w:pPr>
        <w:pStyle w:val="6"/>
        <w:jc w:val="left"/>
      </w:pPr>
      <w:r>
        <w:rPr>
          <w:rFonts w:ascii="仿宋_GB2312" w:hAnsi="仿宋_GB2312" w:eastAsia="仿宋_GB2312" w:cs="仿宋_GB2312"/>
        </w:rPr>
        <w:t xml:space="preserve"> 4.3服务地点：_____________</w:t>
      </w:r>
    </w:p>
    <w:p w14:paraId="1E1323E0">
      <w:pPr>
        <w:pStyle w:val="6"/>
        <w:jc w:val="left"/>
      </w:pPr>
      <w:r>
        <w:rPr>
          <w:rFonts w:ascii="仿宋_GB2312" w:hAnsi="仿宋_GB2312" w:eastAsia="仿宋_GB2312" w:cs="仿宋_GB2312"/>
        </w:rPr>
        <w:t xml:space="preserve"> 4.4服务完成时间：_____________</w:t>
      </w:r>
    </w:p>
    <w:p w14:paraId="362A89B5">
      <w:pPr>
        <w:pStyle w:val="6"/>
        <w:jc w:val="left"/>
        <w:outlineLvl w:val="3"/>
      </w:pPr>
      <w:r>
        <w:rPr>
          <w:rFonts w:ascii="仿宋_GB2312" w:hAnsi="仿宋_GB2312" w:eastAsia="仿宋_GB2312" w:cs="仿宋_GB2312"/>
          <w:b/>
          <w:sz w:val="24"/>
        </w:rPr>
        <w:t xml:space="preserve"> 五、服务内容、质量标准和要求</w:t>
      </w:r>
    </w:p>
    <w:p w14:paraId="15E59F2B">
      <w:pPr>
        <w:pStyle w:val="6"/>
        <w:jc w:val="left"/>
      </w:pPr>
      <w:r>
        <w:rPr>
          <w:rFonts w:ascii="仿宋_GB2312" w:hAnsi="仿宋_GB2312" w:eastAsia="仿宋_GB2312" w:cs="仿宋_GB2312"/>
        </w:rPr>
        <w:t xml:space="preserve"> 5.1服务工作量的计量方式：_____________</w:t>
      </w:r>
    </w:p>
    <w:p w14:paraId="283EBB93">
      <w:pPr>
        <w:pStyle w:val="6"/>
        <w:jc w:val="left"/>
      </w:pPr>
      <w:r>
        <w:rPr>
          <w:rFonts w:ascii="仿宋_GB2312" w:hAnsi="仿宋_GB2312" w:eastAsia="仿宋_GB2312" w:cs="仿宋_GB2312"/>
        </w:rPr>
        <w:t xml:space="preserve"> 5.2服务内容：_____________</w:t>
      </w:r>
    </w:p>
    <w:p w14:paraId="7B389424">
      <w:pPr>
        <w:pStyle w:val="6"/>
        <w:jc w:val="left"/>
      </w:pPr>
      <w:r>
        <w:rPr>
          <w:rFonts w:ascii="仿宋_GB2312" w:hAnsi="仿宋_GB2312" w:eastAsia="仿宋_GB2312" w:cs="仿宋_GB2312"/>
        </w:rPr>
        <w:t xml:space="preserve"> 5.3技术保障、服务人员组成、所涉及的货物的质量标准：</w:t>
      </w:r>
    </w:p>
    <w:p w14:paraId="20ACBFE0">
      <w:pPr>
        <w:pStyle w:val="6"/>
        <w:jc w:val="left"/>
      </w:pPr>
      <w:r>
        <w:rPr>
          <w:rFonts w:ascii="仿宋_GB2312" w:hAnsi="仿宋_GB2312" w:eastAsia="仿宋_GB2312" w:cs="仿宋_GB2312"/>
        </w:rPr>
        <w:t xml:space="preserve"> （1）服务技术保障：_____________</w:t>
      </w:r>
    </w:p>
    <w:p w14:paraId="039C5DEC">
      <w:pPr>
        <w:pStyle w:val="6"/>
        <w:jc w:val="left"/>
      </w:pPr>
      <w:r>
        <w:rPr>
          <w:rFonts w:ascii="仿宋_GB2312" w:hAnsi="仿宋_GB2312" w:eastAsia="仿宋_GB2312" w:cs="仿宋_GB2312"/>
        </w:rPr>
        <w:t xml:space="preserve"> （2）服务人员组成：_____________</w:t>
      </w:r>
    </w:p>
    <w:p w14:paraId="278D8793">
      <w:pPr>
        <w:pStyle w:val="6"/>
        <w:jc w:val="left"/>
      </w:pPr>
      <w:r>
        <w:rPr>
          <w:rFonts w:ascii="仿宋_GB2312" w:hAnsi="仿宋_GB2312" w:eastAsia="仿宋_GB2312" w:cs="仿宋_GB2312"/>
        </w:rPr>
        <w:t xml:space="preserve"> （3）服务设备及物资投入及质量标准：_____________</w:t>
      </w:r>
    </w:p>
    <w:p w14:paraId="28BCA4A2">
      <w:pPr>
        <w:pStyle w:val="6"/>
        <w:jc w:val="left"/>
      </w:pPr>
      <w:r>
        <w:rPr>
          <w:rFonts w:ascii="仿宋_GB2312" w:hAnsi="仿宋_GB2312" w:eastAsia="仿宋_GB2312" w:cs="仿宋_GB2312"/>
        </w:rPr>
        <w:t xml:space="preserve"> 5.4服务质量标准及要求：</w:t>
      </w:r>
    </w:p>
    <w:p w14:paraId="2AA5F891">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0D6D5D3">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052FFA8">
      <w:pPr>
        <w:pStyle w:val="6"/>
        <w:jc w:val="left"/>
      </w:pPr>
      <w:r>
        <w:rPr>
          <w:rFonts w:ascii="仿宋_GB2312" w:hAnsi="仿宋_GB2312" w:eastAsia="仿宋_GB2312" w:cs="仿宋_GB2312"/>
        </w:rPr>
        <w:t xml:space="preserve"> 5.4.3其他要求：</w:t>
      </w:r>
    </w:p>
    <w:p w14:paraId="7EE28310">
      <w:pPr>
        <w:pStyle w:val="6"/>
        <w:jc w:val="left"/>
        <w:outlineLvl w:val="3"/>
      </w:pPr>
      <w:r>
        <w:rPr>
          <w:rFonts w:ascii="仿宋_GB2312" w:hAnsi="仿宋_GB2312" w:eastAsia="仿宋_GB2312" w:cs="仿宋_GB2312"/>
          <w:b/>
          <w:sz w:val="24"/>
        </w:rPr>
        <w:t xml:space="preserve"> 六、服务履约验收或考核</w:t>
      </w:r>
    </w:p>
    <w:p w14:paraId="61D293CE">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D7D3395">
      <w:pPr>
        <w:pStyle w:val="6"/>
        <w:jc w:val="left"/>
        <w:outlineLvl w:val="3"/>
      </w:pPr>
      <w:r>
        <w:rPr>
          <w:rFonts w:ascii="仿宋_GB2312" w:hAnsi="仿宋_GB2312" w:eastAsia="仿宋_GB2312" w:cs="仿宋_GB2312"/>
          <w:b/>
          <w:sz w:val="24"/>
        </w:rPr>
        <w:t xml:space="preserve"> 七、甲方的权利与义务</w:t>
      </w:r>
    </w:p>
    <w:p w14:paraId="6440CB4D">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2217C2E7">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5566ADC9">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4B95AF65">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53817DC">
      <w:pPr>
        <w:pStyle w:val="6"/>
        <w:jc w:val="left"/>
      </w:pPr>
      <w:r>
        <w:rPr>
          <w:rFonts w:ascii="仿宋_GB2312" w:hAnsi="仿宋_GB2312" w:eastAsia="仿宋_GB2312" w:cs="仿宋_GB2312"/>
        </w:rPr>
        <w:t xml:space="preserve"> 7.5甲方应按本合同约定及时足额支付服务费用及相关费用。</w:t>
      </w:r>
    </w:p>
    <w:p w14:paraId="6560D0F7">
      <w:pPr>
        <w:pStyle w:val="6"/>
        <w:jc w:val="left"/>
      </w:pPr>
      <w:r>
        <w:rPr>
          <w:rFonts w:ascii="仿宋_GB2312" w:hAnsi="仿宋_GB2312" w:eastAsia="仿宋_GB2312" w:cs="仿宋_GB2312"/>
        </w:rPr>
        <w:t xml:space="preserve"> 7.6其他</w:t>
      </w:r>
    </w:p>
    <w:p w14:paraId="38B5313D">
      <w:pPr>
        <w:pStyle w:val="6"/>
        <w:jc w:val="left"/>
        <w:outlineLvl w:val="3"/>
      </w:pPr>
      <w:r>
        <w:rPr>
          <w:rFonts w:ascii="仿宋_GB2312" w:hAnsi="仿宋_GB2312" w:eastAsia="仿宋_GB2312" w:cs="仿宋_GB2312"/>
          <w:b/>
          <w:sz w:val="24"/>
        </w:rPr>
        <w:t xml:space="preserve"> 八、乙方的权利与义务</w:t>
      </w:r>
    </w:p>
    <w:p w14:paraId="3D3454B9">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78123A3B">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02C9A8DE">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7301AF7E">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EFD46DE">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75ABD67E">
      <w:pPr>
        <w:pStyle w:val="6"/>
        <w:jc w:val="left"/>
      </w:pPr>
      <w:r>
        <w:rPr>
          <w:rFonts w:ascii="仿宋_GB2312" w:hAnsi="仿宋_GB2312" w:eastAsia="仿宋_GB2312" w:cs="仿宋_GB2312"/>
        </w:rPr>
        <w:t>8.6服务工作结束后,乙方将根据情况对甲方服务相关的管理制度及其他事项等提出改进意见。</w:t>
      </w:r>
    </w:p>
    <w:p w14:paraId="1F529199">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0D3C7CC4">
      <w:pPr>
        <w:pStyle w:val="6"/>
        <w:jc w:val="left"/>
      </w:pPr>
      <w:r>
        <w:rPr>
          <w:rFonts w:ascii="仿宋_GB2312" w:hAnsi="仿宋_GB2312" w:eastAsia="仿宋_GB2312" w:cs="仿宋_GB2312"/>
        </w:rPr>
        <w:t>8.8其他</w:t>
      </w:r>
    </w:p>
    <w:p w14:paraId="36D824E6">
      <w:pPr>
        <w:pStyle w:val="6"/>
        <w:jc w:val="left"/>
        <w:outlineLvl w:val="3"/>
      </w:pPr>
      <w:r>
        <w:rPr>
          <w:rFonts w:ascii="仿宋_GB2312" w:hAnsi="仿宋_GB2312" w:eastAsia="仿宋_GB2312" w:cs="仿宋_GB2312"/>
          <w:b/>
          <w:sz w:val="24"/>
        </w:rPr>
        <w:t xml:space="preserve"> 九、资金支付方式、时间和条件</w:t>
      </w:r>
      <w:r>
        <w:br w:type="textWrapping"/>
      </w:r>
    </w:p>
    <w:p w14:paraId="18B1ADE7">
      <w:pPr>
        <w:pStyle w:val="6"/>
        <w:jc w:val="left"/>
        <w:outlineLvl w:val="3"/>
      </w:pPr>
      <w:r>
        <w:rPr>
          <w:rFonts w:ascii="仿宋_GB2312" w:hAnsi="仿宋_GB2312" w:eastAsia="仿宋_GB2312" w:cs="仿宋_GB2312"/>
          <w:b/>
          <w:sz w:val="24"/>
        </w:rPr>
        <w:t xml:space="preserve"> 十、履约保证金</w:t>
      </w:r>
    </w:p>
    <w:p w14:paraId="23DE54DE">
      <w:pPr>
        <w:pStyle w:val="6"/>
        <w:jc w:val="left"/>
      </w:pPr>
      <w:r>
        <w:rPr>
          <w:rFonts w:ascii="仿宋_GB2312" w:hAnsi="仿宋_GB2312" w:eastAsia="仿宋_GB2312" w:cs="仿宋_GB2312"/>
        </w:rPr>
        <w:t xml:space="preserve"> □有，□无。具体如下：（按照采购文件规定填写）。</w:t>
      </w:r>
    </w:p>
    <w:p w14:paraId="4A4F7C5A">
      <w:pPr>
        <w:pStyle w:val="6"/>
        <w:jc w:val="left"/>
      </w:pPr>
      <w:r>
        <w:rPr>
          <w:rFonts w:ascii="仿宋_GB2312" w:hAnsi="仿宋_GB2312" w:eastAsia="仿宋_GB2312" w:cs="仿宋_GB2312"/>
        </w:rPr>
        <w:t>10.1乙方向甲方缴纳人民币 / 元作为本合同的履约保证金。</w:t>
      </w:r>
    </w:p>
    <w:p w14:paraId="4D1301F1">
      <w:pPr>
        <w:pStyle w:val="6"/>
        <w:jc w:val="left"/>
      </w:pPr>
      <w:r>
        <w:rPr>
          <w:rFonts w:ascii="仿宋_GB2312" w:hAnsi="仿宋_GB2312" w:eastAsia="仿宋_GB2312" w:cs="仿宋_GB2312"/>
        </w:rPr>
        <w:t>10.2履约保证金缴纳形式：支票/汇票/电汇/保函等非现金形式。</w:t>
      </w:r>
    </w:p>
    <w:p w14:paraId="676F4B44">
      <w:pPr>
        <w:pStyle w:val="6"/>
        <w:jc w:val="left"/>
      </w:pPr>
      <w:r>
        <w:rPr>
          <w:rFonts w:ascii="仿宋_GB2312" w:hAnsi="仿宋_GB2312" w:eastAsia="仿宋_GB2312" w:cs="仿宋_GB2312"/>
        </w:rPr>
        <w:t>10.3履约保证金合同履行完毕前有效，合同履行完毕后一次性结清退还。</w:t>
      </w:r>
    </w:p>
    <w:p w14:paraId="0C04FD4A">
      <w:pPr>
        <w:pStyle w:val="6"/>
        <w:jc w:val="left"/>
        <w:outlineLvl w:val="3"/>
      </w:pPr>
      <w:r>
        <w:rPr>
          <w:rFonts w:ascii="仿宋_GB2312" w:hAnsi="仿宋_GB2312" w:eastAsia="仿宋_GB2312" w:cs="仿宋_GB2312"/>
          <w:b/>
          <w:sz w:val="24"/>
        </w:rPr>
        <w:t xml:space="preserve"> 十一、合同期限</w:t>
      </w:r>
      <w:r>
        <w:br w:type="textWrapping"/>
      </w:r>
    </w:p>
    <w:p w14:paraId="53B22948">
      <w:pPr>
        <w:pStyle w:val="6"/>
        <w:jc w:val="left"/>
        <w:outlineLvl w:val="3"/>
      </w:pPr>
      <w:r>
        <w:rPr>
          <w:rFonts w:ascii="仿宋_GB2312" w:hAnsi="仿宋_GB2312" w:eastAsia="仿宋_GB2312" w:cs="仿宋_GB2312"/>
          <w:b/>
          <w:sz w:val="24"/>
        </w:rPr>
        <w:t xml:space="preserve"> 十二、保密条款</w:t>
      </w:r>
    </w:p>
    <w:p w14:paraId="392F5F21">
      <w:pPr>
        <w:pStyle w:val="6"/>
        <w:jc w:val="left"/>
      </w:pPr>
      <w:r>
        <w:rPr>
          <w:rFonts w:ascii="仿宋_GB2312" w:hAnsi="仿宋_GB2312" w:eastAsia="仿宋_GB2312" w:cs="仿宋_GB2312"/>
        </w:rPr>
        <w:t>12.1对于在采购和合同履行过程中所获悉的属于保密的内容，甲、乙双方均负有保密义务。</w:t>
      </w:r>
    </w:p>
    <w:p w14:paraId="2E88A9DA">
      <w:pPr>
        <w:pStyle w:val="6"/>
        <w:jc w:val="left"/>
      </w:pPr>
      <w:r>
        <w:rPr>
          <w:rFonts w:ascii="仿宋_GB2312" w:hAnsi="仿宋_GB2312" w:eastAsia="仿宋_GB2312" w:cs="仿宋_GB2312"/>
        </w:rPr>
        <w:t>12.2其他</w:t>
      </w:r>
    </w:p>
    <w:p w14:paraId="159EDAB3">
      <w:pPr>
        <w:pStyle w:val="6"/>
        <w:jc w:val="left"/>
        <w:outlineLvl w:val="3"/>
      </w:pPr>
      <w:r>
        <w:rPr>
          <w:rFonts w:ascii="仿宋_GB2312" w:hAnsi="仿宋_GB2312" w:eastAsia="仿宋_GB2312" w:cs="仿宋_GB2312"/>
          <w:b/>
          <w:sz w:val="24"/>
        </w:rPr>
        <w:t xml:space="preserve"> 十三、违约责任</w:t>
      </w:r>
    </w:p>
    <w:p w14:paraId="6B57C137">
      <w:pPr>
        <w:pStyle w:val="6"/>
        <w:jc w:val="left"/>
      </w:pPr>
      <w:r>
        <w:rPr>
          <w:rFonts w:ascii="仿宋_GB2312" w:hAnsi="仿宋_GB2312" w:eastAsia="仿宋_GB2312" w:cs="仿宋_GB2312"/>
        </w:rPr>
        <w:t>13.1甲方违约责任</w:t>
      </w:r>
    </w:p>
    <w:p w14:paraId="22BE2409">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2D94260C">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3E177BF6">
      <w:pPr>
        <w:pStyle w:val="6"/>
        <w:jc w:val="left"/>
      </w:pPr>
      <w:r>
        <w:rPr>
          <w:rFonts w:ascii="仿宋_GB2312" w:hAnsi="仿宋_GB2312" w:eastAsia="仿宋_GB2312" w:cs="仿宋_GB2312"/>
        </w:rPr>
        <w:t>（3）其他违约情形</w:t>
      </w:r>
    </w:p>
    <w:p w14:paraId="2EAB9E98">
      <w:pPr>
        <w:pStyle w:val="6"/>
        <w:jc w:val="left"/>
      </w:pPr>
      <w:r>
        <w:rPr>
          <w:rFonts w:ascii="仿宋_GB2312" w:hAnsi="仿宋_GB2312" w:eastAsia="仿宋_GB2312" w:cs="仿宋_GB2312"/>
        </w:rPr>
        <w:t>13.2乙方违约责任</w:t>
      </w:r>
    </w:p>
    <w:p w14:paraId="1AF1FB9C">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1C958D84">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5D463FF7">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7A6BA877">
      <w:pPr>
        <w:pStyle w:val="6"/>
        <w:jc w:val="left"/>
      </w:pPr>
      <w:r>
        <w:rPr>
          <w:rFonts w:ascii="仿宋_GB2312" w:hAnsi="仿宋_GB2312" w:eastAsia="仿宋_GB2312" w:cs="仿宋_GB2312"/>
        </w:rPr>
        <w:t>（4）其他违约情形</w:t>
      </w:r>
    </w:p>
    <w:p w14:paraId="0652910D">
      <w:pPr>
        <w:pStyle w:val="6"/>
        <w:jc w:val="left"/>
        <w:outlineLvl w:val="3"/>
      </w:pPr>
      <w:r>
        <w:rPr>
          <w:rFonts w:ascii="仿宋_GB2312" w:hAnsi="仿宋_GB2312" w:eastAsia="仿宋_GB2312" w:cs="仿宋_GB2312"/>
          <w:b/>
          <w:sz w:val="24"/>
        </w:rPr>
        <w:t xml:space="preserve"> 十四、不可抗力事件处理</w:t>
      </w:r>
    </w:p>
    <w:p w14:paraId="27791234">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E79AE2B">
      <w:pPr>
        <w:pStyle w:val="6"/>
        <w:jc w:val="left"/>
        <w:outlineLvl w:val="3"/>
      </w:pPr>
      <w:r>
        <w:rPr>
          <w:rFonts w:ascii="仿宋_GB2312" w:hAnsi="仿宋_GB2312" w:eastAsia="仿宋_GB2312" w:cs="仿宋_GB2312"/>
          <w:b/>
          <w:sz w:val="24"/>
        </w:rPr>
        <w:t xml:space="preserve"> 十五、解决争议的方法</w:t>
      </w:r>
    </w:p>
    <w:p w14:paraId="1431FF50">
      <w:pPr>
        <w:pStyle w:val="6"/>
        <w:jc w:val="left"/>
      </w:pPr>
      <w:r>
        <w:rPr>
          <w:rFonts w:ascii="仿宋_GB2312" w:hAnsi="仿宋_GB2312" w:eastAsia="仿宋_GB2312" w:cs="仿宋_GB2312"/>
        </w:rPr>
        <w:t>15.1甲、乙双方协商解决。</w:t>
      </w:r>
    </w:p>
    <w:p w14:paraId="42292A04">
      <w:pPr>
        <w:pStyle w:val="6"/>
        <w:jc w:val="left"/>
      </w:pPr>
      <w:r>
        <w:rPr>
          <w:rFonts w:ascii="仿宋_GB2312" w:hAnsi="仿宋_GB2312" w:eastAsia="仿宋_GB2312" w:cs="仿宋_GB2312"/>
        </w:rPr>
        <w:t>15.2若协商解决不成，双方明确按以下第_种方式解决：</w:t>
      </w:r>
    </w:p>
    <w:p w14:paraId="6BD72E45">
      <w:pPr>
        <w:pStyle w:val="6"/>
        <w:jc w:val="left"/>
      </w:pPr>
      <w:r>
        <w:rPr>
          <w:rFonts w:ascii="仿宋_GB2312" w:hAnsi="仿宋_GB2312" w:eastAsia="仿宋_GB2312" w:cs="仿宋_GB2312"/>
        </w:rPr>
        <w:t xml:space="preserve"> 1、提交仲裁委员会仲裁，具体如下：</w:t>
      </w:r>
    </w:p>
    <w:p w14:paraId="0DC1449F">
      <w:pPr>
        <w:pStyle w:val="6"/>
        <w:spacing w:line="300" w:lineRule="auto"/>
        <w:jc w:val="left"/>
      </w:pPr>
      <w:r>
        <w:rPr>
          <w:rFonts w:ascii="仿宋_GB2312" w:hAnsi="仿宋_GB2312" w:eastAsia="仿宋_GB2312" w:cs="仿宋_GB2312"/>
        </w:rPr>
        <w:t xml:space="preserve"> 2、向人民法院提起诉讼。</w:t>
      </w:r>
    </w:p>
    <w:p w14:paraId="2382E02E">
      <w:pPr>
        <w:pStyle w:val="6"/>
        <w:jc w:val="left"/>
        <w:outlineLvl w:val="3"/>
      </w:pPr>
      <w:r>
        <w:rPr>
          <w:rFonts w:ascii="仿宋_GB2312" w:hAnsi="仿宋_GB2312" w:eastAsia="仿宋_GB2312" w:cs="仿宋_GB2312"/>
          <w:b/>
          <w:sz w:val="24"/>
        </w:rPr>
        <w:t xml:space="preserve"> 十六、合同其他条款</w:t>
      </w:r>
      <w:r>
        <w:br w:type="textWrapping"/>
      </w:r>
    </w:p>
    <w:p w14:paraId="7BB53506">
      <w:pPr>
        <w:pStyle w:val="6"/>
        <w:jc w:val="left"/>
        <w:outlineLvl w:val="3"/>
      </w:pPr>
      <w:r>
        <w:rPr>
          <w:rFonts w:ascii="仿宋_GB2312" w:hAnsi="仿宋_GB2312" w:eastAsia="仿宋_GB2312" w:cs="仿宋_GB2312"/>
          <w:b/>
          <w:sz w:val="24"/>
        </w:rPr>
        <w:t xml:space="preserve"> 十七、其他约定</w:t>
      </w:r>
    </w:p>
    <w:p w14:paraId="5C74EB63">
      <w:pPr>
        <w:pStyle w:val="6"/>
        <w:jc w:val="left"/>
      </w:pPr>
      <w:r>
        <w:rPr>
          <w:rFonts w:ascii="仿宋_GB2312" w:hAnsi="仿宋_GB2312" w:eastAsia="仿宋_GB2312" w:cs="仿宋_GB2312"/>
        </w:rPr>
        <w:t>17.1合同文件与本合同具有同等法律效力。</w:t>
      </w:r>
    </w:p>
    <w:p w14:paraId="0C3F3CB5">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8F38F37">
      <w:pPr>
        <w:pStyle w:val="6"/>
        <w:jc w:val="left"/>
      </w:pPr>
      <w:r>
        <w:rPr>
          <w:rFonts w:ascii="仿宋_GB2312" w:hAnsi="仿宋_GB2312" w:eastAsia="仿宋_GB2312" w:cs="仿宋_GB2312"/>
        </w:rPr>
        <w:t>17.3本合同未尽事宜，遵照《中华人民共和国民法典》有关条文执行。</w:t>
      </w:r>
    </w:p>
    <w:p w14:paraId="5772782A">
      <w:pPr>
        <w:pStyle w:val="6"/>
        <w:jc w:val="left"/>
      </w:pPr>
      <w:r>
        <w:rPr>
          <w:rFonts w:ascii="仿宋_GB2312" w:hAnsi="仿宋_GB2312" w:eastAsia="仿宋_GB2312" w:cs="仿宋_GB2312"/>
        </w:rPr>
        <w:t>17.4本合同正本一式_______份，具有同等法律效力，甲方、乙方各执_______份；副本_______份，_______</w:t>
      </w:r>
    </w:p>
    <w:p w14:paraId="310EF202">
      <w:pPr>
        <w:pStyle w:val="6"/>
        <w:jc w:val="left"/>
      </w:pPr>
      <w:r>
        <w:rPr>
          <w:rFonts w:ascii="仿宋_GB2312" w:hAnsi="仿宋_GB2312" w:eastAsia="仿宋_GB2312" w:cs="仿宋_GB2312"/>
        </w:rPr>
        <w:t>17.5本合同已用于政府采购合同融资，为本项目提供合同融资的金融机构为：_______，甲方应及时将资金支付到本合同乙方账号。</w:t>
      </w:r>
    </w:p>
    <w:p w14:paraId="4F6E9E72">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14:paraId="661EFFF0">
      <w:pPr>
        <w:pStyle w:val="6"/>
        <w:jc w:val="left"/>
      </w:pPr>
      <w:r>
        <w:rPr>
          <w:rFonts w:ascii="仿宋_GB2312" w:hAnsi="仿宋_GB2312" w:eastAsia="仿宋_GB2312" w:cs="仿宋_GB2312"/>
        </w:rPr>
        <w:t>17.6其他</w:t>
      </w:r>
    </w:p>
    <w:p w14:paraId="4AC50112">
      <w:pPr>
        <w:pStyle w:val="6"/>
        <w:jc w:val="left"/>
        <w:outlineLvl w:val="3"/>
      </w:pPr>
      <w:r>
        <w:rPr>
          <w:rFonts w:ascii="仿宋_GB2312" w:hAnsi="仿宋_GB2312" w:eastAsia="仿宋_GB2312" w:cs="仿宋_GB2312"/>
          <w:b/>
          <w:sz w:val="24"/>
        </w:rPr>
        <w:t xml:space="preserve"> 十八、合同附件</w:t>
      </w:r>
      <w:r>
        <w:br w:type="textWrapping"/>
      </w:r>
      <w:r>
        <w:br w:type="textWrapping"/>
      </w:r>
    </w:p>
    <w:p w14:paraId="21E20D4C">
      <w:pPr>
        <w:pStyle w:val="6"/>
        <w:jc w:val="left"/>
      </w:pPr>
      <w:r>
        <w:rPr>
          <w:rFonts w:ascii="仿宋_GB2312" w:hAnsi="仿宋_GB2312" w:eastAsia="仿宋_GB2312" w:cs="仿宋_GB2312"/>
        </w:rPr>
        <w:t xml:space="preserve"> 甲方（采购人）：</w:t>
      </w:r>
    </w:p>
    <w:p w14:paraId="5F6D7718">
      <w:pPr>
        <w:pStyle w:val="6"/>
        <w:jc w:val="left"/>
      </w:pPr>
      <w:r>
        <w:rPr>
          <w:rFonts w:ascii="仿宋_GB2312" w:hAnsi="仿宋_GB2312" w:eastAsia="仿宋_GB2312" w:cs="仿宋_GB2312"/>
        </w:rPr>
        <w:t xml:space="preserve"> 法定（授权）代表人：</w:t>
      </w:r>
    </w:p>
    <w:p w14:paraId="68A9F45F">
      <w:pPr>
        <w:pStyle w:val="6"/>
        <w:jc w:val="left"/>
      </w:pPr>
      <w:r>
        <w:rPr>
          <w:rFonts w:ascii="仿宋_GB2312" w:hAnsi="仿宋_GB2312" w:eastAsia="仿宋_GB2312" w:cs="仿宋_GB2312"/>
        </w:rPr>
        <w:t xml:space="preserve"> 纳税人识别号：</w:t>
      </w:r>
    </w:p>
    <w:p w14:paraId="6A2F7DB9">
      <w:pPr>
        <w:pStyle w:val="6"/>
        <w:jc w:val="left"/>
      </w:pPr>
      <w:r>
        <w:rPr>
          <w:rFonts w:ascii="仿宋_GB2312" w:hAnsi="仿宋_GB2312" w:eastAsia="仿宋_GB2312" w:cs="仿宋_GB2312"/>
        </w:rPr>
        <w:t xml:space="preserve"> 开户银行：</w:t>
      </w:r>
    </w:p>
    <w:p w14:paraId="3E536F0F">
      <w:pPr>
        <w:pStyle w:val="6"/>
        <w:jc w:val="left"/>
      </w:pPr>
      <w:r>
        <w:rPr>
          <w:rFonts w:ascii="仿宋_GB2312" w:hAnsi="仿宋_GB2312" w:eastAsia="仿宋_GB2312" w:cs="仿宋_GB2312"/>
        </w:rPr>
        <w:t xml:space="preserve"> 账号：</w:t>
      </w:r>
    </w:p>
    <w:p w14:paraId="07FAF914">
      <w:pPr>
        <w:pStyle w:val="6"/>
        <w:jc w:val="left"/>
      </w:pPr>
      <w:r>
        <w:rPr>
          <w:rFonts w:ascii="仿宋_GB2312" w:hAnsi="仿宋_GB2312" w:eastAsia="仿宋_GB2312" w:cs="仿宋_GB2312"/>
        </w:rPr>
        <w:t xml:space="preserve"> 乙方（中标或成交人）：</w:t>
      </w:r>
    </w:p>
    <w:p w14:paraId="33C55A72">
      <w:pPr>
        <w:pStyle w:val="6"/>
        <w:jc w:val="left"/>
      </w:pPr>
      <w:r>
        <w:rPr>
          <w:rFonts w:ascii="仿宋_GB2312" w:hAnsi="仿宋_GB2312" w:eastAsia="仿宋_GB2312" w:cs="仿宋_GB2312"/>
        </w:rPr>
        <w:t xml:space="preserve"> 法定（授权）代表人：</w:t>
      </w:r>
    </w:p>
    <w:p w14:paraId="2ED3983D">
      <w:pPr>
        <w:pStyle w:val="6"/>
        <w:jc w:val="left"/>
      </w:pPr>
      <w:r>
        <w:rPr>
          <w:rFonts w:ascii="仿宋_GB2312" w:hAnsi="仿宋_GB2312" w:eastAsia="仿宋_GB2312" w:cs="仿宋_GB2312"/>
        </w:rPr>
        <w:t xml:space="preserve"> 纳税人识别号：</w:t>
      </w:r>
    </w:p>
    <w:p w14:paraId="2BDCE915">
      <w:pPr>
        <w:pStyle w:val="6"/>
        <w:jc w:val="left"/>
      </w:pPr>
      <w:r>
        <w:rPr>
          <w:rFonts w:ascii="仿宋_GB2312" w:hAnsi="仿宋_GB2312" w:eastAsia="仿宋_GB2312" w:cs="仿宋_GB2312"/>
        </w:rPr>
        <w:t xml:space="preserve"> 开户银行：</w:t>
      </w:r>
    </w:p>
    <w:p w14:paraId="00A6B959">
      <w:pPr>
        <w:pStyle w:val="6"/>
        <w:jc w:val="left"/>
      </w:pPr>
      <w:r>
        <w:rPr>
          <w:rFonts w:ascii="仿宋_GB2312" w:hAnsi="仿宋_GB2312" w:eastAsia="仿宋_GB2312" w:cs="仿宋_GB2312"/>
        </w:rPr>
        <w:t xml:space="preserve"> 账号：</w:t>
      </w:r>
    </w:p>
    <w:p w14:paraId="5E32C339">
      <w:pPr>
        <w:pStyle w:val="6"/>
        <w:jc w:val="left"/>
      </w:pPr>
      <w:r>
        <w:rPr>
          <w:rFonts w:ascii="仿宋_GB2312" w:hAnsi="仿宋_GB2312" w:eastAsia="仿宋_GB2312" w:cs="仿宋_GB2312"/>
        </w:rPr>
        <w:t>签订地点：_____________</w:t>
      </w:r>
    </w:p>
    <w:p w14:paraId="13138125">
      <w:pPr>
        <w:pStyle w:val="6"/>
        <w:jc w:val="left"/>
      </w:pPr>
      <w:r>
        <w:rPr>
          <w:rFonts w:ascii="仿宋_GB2312" w:hAnsi="仿宋_GB2312" w:eastAsia="仿宋_GB2312" w:cs="仿宋_GB2312"/>
        </w:rPr>
        <w:t>签订日期：____年___月___日</w:t>
      </w:r>
    </w:p>
    <w:p w14:paraId="1CE8E6E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4617A2">
      <w:pPr>
        <w:pStyle w:val="6"/>
        <w:jc w:val="center"/>
        <w:outlineLvl w:val="1"/>
      </w:pPr>
      <w:r>
        <w:rPr>
          <w:rFonts w:ascii="仿宋_GB2312" w:hAnsi="仿宋_GB2312" w:eastAsia="仿宋_GB2312" w:cs="仿宋_GB2312"/>
          <w:b/>
          <w:sz w:val="36"/>
        </w:rPr>
        <w:t>第五章 首次响应文件格式</w:t>
      </w:r>
    </w:p>
    <w:p w14:paraId="0F1FAC99">
      <w:pPr>
        <w:pStyle w:val="6"/>
        <w:jc w:val="center"/>
        <w:outlineLvl w:val="2"/>
      </w:pPr>
      <w:r>
        <w:rPr>
          <w:rFonts w:ascii="仿宋_GB2312" w:hAnsi="仿宋_GB2312" w:eastAsia="仿宋_GB2312" w:cs="仿宋_GB2312"/>
          <w:b/>
          <w:sz w:val="28"/>
        </w:rPr>
        <w:t>编制说明</w:t>
      </w:r>
    </w:p>
    <w:p w14:paraId="13799B89">
      <w:pPr>
        <w:pStyle w:val="6"/>
        <w:ind w:firstLine="480"/>
        <w:jc w:val="left"/>
      </w:pPr>
      <w:r>
        <w:rPr>
          <w:rFonts w:ascii="仿宋_GB2312" w:hAnsi="仿宋_GB2312" w:eastAsia="仿宋_GB2312" w:cs="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6FA903E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85A8A5">
      <w:pPr>
        <w:pStyle w:val="6"/>
        <w:jc w:val="center"/>
        <w:outlineLvl w:val="0"/>
      </w:pPr>
      <w:r>
        <w:rPr>
          <w:rFonts w:ascii="仿宋_GB2312" w:hAnsi="仿宋_GB2312" w:eastAsia="仿宋_GB2312" w:cs="仿宋_GB2312"/>
          <w:b/>
          <w:sz w:val="48"/>
        </w:rPr>
        <w:t xml:space="preserve"> 福建省政府采购项目竞争性磋商</w:t>
      </w:r>
    </w:p>
    <w:p w14:paraId="641C2500">
      <w:pPr>
        <w:pStyle w:val="6"/>
        <w:jc w:val="center"/>
        <w:outlineLvl w:val="1"/>
      </w:pPr>
      <w:r>
        <w:rPr>
          <w:rFonts w:ascii="仿宋_GB2312" w:hAnsi="仿宋_GB2312" w:eastAsia="仿宋_GB2312" w:cs="仿宋_GB2312"/>
          <w:b/>
          <w:sz w:val="36"/>
        </w:rPr>
        <w:t>响应文件</w:t>
      </w:r>
    </w:p>
    <w:p w14:paraId="02777D7C">
      <w:pPr>
        <w:pStyle w:val="6"/>
        <w:jc w:val="center"/>
        <w:outlineLvl w:val="1"/>
      </w:pPr>
      <w:r>
        <w:rPr>
          <w:rFonts w:ascii="仿宋_GB2312" w:hAnsi="仿宋_GB2312" w:eastAsia="仿宋_GB2312" w:cs="仿宋_GB2312"/>
          <w:b/>
          <w:sz w:val="36"/>
        </w:rPr>
        <w:t>（首次）</w:t>
      </w:r>
      <w:r>
        <w:br w:type="textWrapping"/>
      </w:r>
      <w:r>
        <w:br w:type="textWrapping"/>
      </w:r>
      <w:r>
        <w:br w:type="textWrapping"/>
      </w:r>
      <w:r>
        <w:br w:type="textWrapping"/>
      </w:r>
      <w:r>
        <w:br w:type="textWrapping"/>
      </w:r>
    </w:p>
    <w:p w14:paraId="45CAFB42">
      <w:pPr>
        <w:pStyle w:val="6"/>
        <w:jc w:val="center"/>
        <w:outlineLvl w:val="2"/>
      </w:pPr>
      <w:r>
        <w:rPr>
          <w:rFonts w:ascii="仿宋_GB2312" w:hAnsi="仿宋_GB2312" w:eastAsia="仿宋_GB2312" w:cs="仿宋_GB2312"/>
          <w:b/>
          <w:sz w:val="28"/>
        </w:rPr>
        <w:t>项目名称：</w:t>
      </w:r>
      <w:r>
        <w:rPr>
          <w:rFonts w:ascii="仿宋_GB2312" w:hAnsi="仿宋_GB2312" w:eastAsia="仿宋_GB2312" w:cs="仿宋_GB2312"/>
          <w:b/>
          <w:sz w:val="28"/>
          <w:u w:val="single"/>
        </w:rPr>
        <w:t xml:space="preserve">                                  </w:t>
      </w:r>
    </w:p>
    <w:p w14:paraId="6BFC2D11">
      <w:pPr>
        <w:pStyle w:val="6"/>
        <w:jc w:val="center"/>
        <w:outlineLvl w:val="2"/>
      </w:pPr>
      <w:r>
        <w:rPr>
          <w:rFonts w:ascii="仿宋_GB2312" w:hAnsi="仿宋_GB2312" w:eastAsia="仿宋_GB2312" w:cs="仿宋_GB2312"/>
          <w:b/>
          <w:sz w:val="28"/>
        </w:rPr>
        <w:t>项目编号：</w:t>
      </w:r>
      <w:r>
        <w:rPr>
          <w:rFonts w:ascii="仿宋_GB2312" w:hAnsi="仿宋_GB2312" w:eastAsia="仿宋_GB2312" w:cs="仿宋_GB2312"/>
          <w:b/>
          <w:sz w:val="28"/>
          <w:u w:val="single"/>
        </w:rPr>
        <w:t xml:space="preserve">                                  </w:t>
      </w:r>
    </w:p>
    <w:p w14:paraId="532A50C8">
      <w:pPr>
        <w:pStyle w:val="6"/>
        <w:jc w:val="center"/>
        <w:outlineLvl w:val="2"/>
      </w:pPr>
      <w:r>
        <w:rPr>
          <w:rFonts w:ascii="仿宋_GB2312" w:hAnsi="仿宋_GB2312" w:eastAsia="仿宋_GB2312" w:cs="仿宋_GB2312"/>
          <w:b/>
          <w:sz w:val="28"/>
        </w:rPr>
        <w:t>采购包：</w:t>
      </w:r>
      <w:r>
        <w:rPr>
          <w:rFonts w:ascii="仿宋_GB2312" w:hAnsi="仿宋_GB2312" w:eastAsia="仿宋_GB2312" w:cs="仿宋_GB2312"/>
          <w:b/>
          <w:sz w:val="28"/>
          <w:u w:val="single"/>
        </w:rPr>
        <w:t xml:space="preserve">                                  </w:t>
      </w:r>
      <w:r>
        <w:br w:type="textWrapping"/>
      </w:r>
      <w:r>
        <w:br w:type="textWrapping"/>
      </w:r>
    </w:p>
    <w:p w14:paraId="768191E0">
      <w:pPr>
        <w:pStyle w:val="6"/>
        <w:jc w:val="center"/>
        <w:outlineLvl w:val="2"/>
      </w:pPr>
      <w:r>
        <w:rPr>
          <w:rFonts w:ascii="仿宋_GB2312" w:hAnsi="仿宋_GB2312" w:eastAsia="仿宋_GB2312" w:cs="仿宋_GB2312"/>
          <w:b/>
          <w:sz w:val="28"/>
        </w:rPr>
        <w:t>供应商名称：</w:t>
      </w:r>
      <w:r>
        <w:rPr>
          <w:rFonts w:ascii="仿宋_GB2312" w:hAnsi="仿宋_GB2312" w:eastAsia="仿宋_GB2312" w:cs="仿宋_GB2312"/>
          <w:b/>
          <w:sz w:val="28"/>
          <w:u w:val="single"/>
        </w:rPr>
        <w:t xml:space="preserve">                                  </w:t>
      </w:r>
    </w:p>
    <w:p w14:paraId="49DFE9F5">
      <w:pPr>
        <w:pStyle w:val="6"/>
        <w:jc w:val="center"/>
        <w:outlineLvl w:val="2"/>
      </w:pPr>
      <w:r>
        <w:rPr>
          <w:rFonts w:ascii="仿宋_GB2312" w:hAnsi="仿宋_GB2312" w:eastAsia="仿宋_GB2312" w:cs="仿宋_GB2312"/>
          <w:b/>
          <w:sz w:val="28"/>
        </w:rPr>
        <w:t>日        期：</w:t>
      </w:r>
      <w:r>
        <w:rPr>
          <w:rFonts w:ascii="仿宋_GB2312" w:hAnsi="仿宋_GB2312" w:eastAsia="仿宋_GB2312" w:cs="仿宋_GB2312"/>
          <w:b/>
          <w:sz w:val="28"/>
          <w:u w:val="single"/>
        </w:rPr>
        <w:t xml:space="preserve">                                  </w:t>
      </w:r>
    </w:p>
    <w:p w14:paraId="0655BED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260E29">
      <w:pPr>
        <w:pStyle w:val="6"/>
        <w:jc w:val="center"/>
        <w:outlineLvl w:val="2"/>
      </w:pPr>
      <w:r>
        <w:rPr>
          <w:rFonts w:ascii="仿宋_GB2312" w:hAnsi="仿宋_GB2312" w:eastAsia="仿宋_GB2312" w:cs="仿宋_GB2312"/>
          <w:b/>
          <w:sz w:val="28"/>
        </w:rPr>
        <w:t>目 录</w:t>
      </w:r>
    </w:p>
    <w:p w14:paraId="5E77A01B">
      <w:pPr>
        <w:pStyle w:val="6"/>
        <w:ind w:firstLine="480"/>
        <w:jc w:val="left"/>
      </w:pPr>
      <w:r>
        <w:rPr>
          <w:rFonts w:ascii="仿宋_GB2312" w:hAnsi="仿宋_GB2312" w:eastAsia="仿宋_GB2312" w:cs="仿宋_GB2312"/>
        </w:rPr>
        <w:t>附件1：响应函</w:t>
      </w:r>
    </w:p>
    <w:p w14:paraId="123925F4">
      <w:pPr>
        <w:pStyle w:val="6"/>
        <w:ind w:firstLine="480"/>
        <w:jc w:val="left"/>
      </w:pPr>
      <w:r>
        <w:rPr>
          <w:rFonts w:ascii="仿宋_GB2312" w:hAnsi="仿宋_GB2312" w:eastAsia="仿宋_GB2312" w:cs="仿宋_GB2312"/>
        </w:rPr>
        <w:t>附件2：开标（报价）一览表（含投标（响应）报价明细表）</w:t>
      </w:r>
    </w:p>
    <w:p w14:paraId="2A54554A">
      <w:pPr>
        <w:pStyle w:val="6"/>
        <w:ind w:firstLine="480"/>
        <w:jc w:val="left"/>
      </w:pPr>
      <w:r>
        <w:rPr>
          <w:rFonts w:ascii="仿宋_GB2312" w:hAnsi="仿宋_GB2312" w:eastAsia="仿宋_GB2312" w:cs="仿宋_GB2312"/>
        </w:rPr>
        <w:t>附件3：资格证明文件</w:t>
      </w:r>
    </w:p>
    <w:p w14:paraId="2B0789A3">
      <w:pPr>
        <w:pStyle w:val="6"/>
        <w:ind w:firstLine="480"/>
        <w:jc w:val="left"/>
      </w:pPr>
      <w:r>
        <w:rPr>
          <w:rFonts w:ascii="仿宋_GB2312" w:hAnsi="仿宋_GB2312" w:eastAsia="仿宋_GB2312" w:cs="仿宋_GB2312"/>
        </w:rPr>
        <w:t>附件4：磋商保证金凭证</w:t>
      </w:r>
    </w:p>
    <w:p w14:paraId="50F3F5DC">
      <w:pPr>
        <w:pStyle w:val="6"/>
        <w:ind w:firstLine="480"/>
        <w:jc w:val="left"/>
      </w:pPr>
      <w:r>
        <w:rPr>
          <w:rFonts w:ascii="仿宋_GB2312" w:hAnsi="仿宋_GB2312" w:eastAsia="仿宋_GB2312" w:cs="仿宋_GB2312"/>
        </w:rPr>
        <w:t>附件5：技术和商务偏离表</w:t>
      </w:r>
    </w:p>
    <w:p w14:paraId="4A37762D">
      <w:pPr>
        <w:pStyle w:val="6"/>
        <w:ind w:firstLine="480"/>
        <w:jc w:val="left"/>
      </w:pPr>
      <w:r>
        <w:rPr>
          <w:rFonts w:ascii="仿宋_GB2312" w:hAnsi="仿宋_GB2312" w:eastAsia="仿宋_GB2312" w:cs="仿宋_GB2312"/>
        </w:rPr>
        <w:t>附件6：相关技术、商务、服务响应承诺及资料</w:t>
      </w:r>
    </w:p>
    <w:p w14:paraId="5C99E32A">
      <w:pPr>
        <w:pStyle w:val="6"/>
        <w:ind w:firstLine="480"/>
        <w:jc w:val="left"/>
      </w:pPr>
      <w:r>
        <w:rPr>
          <w:rFonts w:ascii="仿宋_GB2312" w:hAnsi="仿宋_GB2312" w:eastAsia="仿宋_GB2312" w:cs="仿宋_GB2312"/>
        </w:rPr>
        <w:t>附件7：供应商提交的其他资料</w:t>
      </w:r>
    </w:p>
    <w:p w14:paraId="3849595D">
      <w:pPr>
        <w:pStyle w:val="6"/>
        <w:ind w:firstLine="480"/>
        <w:jc w:val="left"/>
      </w:pPr>
      <w:r>
        <w:rPr>
          <w:rFonts w:ascii="仿宋_GB2312" w:hAnsi="仿宋_GB2312" w:eastAsia="仿宋_GB2312" w:cs="仿宋_GB2312"/>
        </w:rPr>
        <w:t>附件8：要求作为响应文件组成部分的其他内容（若有）</w:t>
      </w:r>
    </w:p>
    <w:p w14:paraId="763B4C0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630DE4">
      <w:pPr>
        <w:pStyle w:val="6"/>
        <w:jc w:val="center"/>
        <w:outlineLvl w:val="2"/>
      </w:pPr>
      <w:r>
        <w:rPr>
          <w:rFonts w:ascii="仿宋_GB2312" w:hAnsi="仿宋_GB2312" w:eastAsia="仿宋_GB2312" w:cs="仿宋_GB2312"/>
          <w:b/>
          <w:sz w:val="28"/>
        </w:rPr>
        <w:t>附件1 磋商响应声明</w:t>
      </w:r>
    </w:p>
    <w:p w14:paraId="13AE0EE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F8D1A7C">
      <w:pPr>
        <w:pStyle w:val="6"/>
        <w:ind w:firstLine="480"/>
        <w:jc w:val="left"/>
      </w:pPr>
      <w:r>
        <w:rPr>
          <w:rFonts w:ascii="仿宋_GB2312" w:hAnsi="仿宋_GB2312" w:eastAsia="仿宋_GB2312" w:cs="仿宋_GB2312"/>
        </w:rPr>
        <w:t>1.根据贵方为</w:t>
      </w:r>
      <w:r>
        <w:rPr>
          <w:rFonts w:ascii="仿宋_GB2312" w:hAnsi="仿宋_GB2312" w:eastAsia="仿宋_GB2312" w:cs="仿宋_GB2312"/>
          <w:u w:val="single"/>
        </w:rPr>
        <w:t xml:space="preserve">　　　　 　 　　　　 </w:t>
      </w:r>
      <w:r>
        <w:rPr>
          <w:rFonts w:ascii="仿宋_GB2312" w:hAnsi="仿宋_GB2312" w:eastAsia="仿宋_GB2312" w:cs="仿宋_GB2312"/>
        </w:rPr>
        <w:t xml:space="preserve"> 项目（项目编号）:</w:t>
      </w:r>
      <w:r>
        <w:rPr>
          <w:rFonts w:ascii="仿宋_GB2312" w:hAnsi="仿宋_GB2312" w:eastAsia="仿宋_GB2312" w:cs="仿宋_GB2312"/>
          <w:u w:val="single"/>
        </w:rPr>
        <w:t xml:space="preserve">　　　　 　　　　 　 </w:t>
      </w:r>
      <w:r>
        <w:rPr>
          <w:rFonts w:ascii="仿宋_GB2312" w:hAnsi="仿宋_GB2312" w:eastAsia="仿宋_GB2312" w:cs="仿宋_GB2312"/>
        </w:rPr>
        <w:t xml:space="preserve"> 的采购公告（或采购邀请书），我方签字代表</w:t>
      </w:r>
      <w:r>
        <w:rPr>
          <w:rFonts w:ascii="仿宋_GB2312" w:hAnsi="仿宋_GB2312" w:eastAsia="仿宋_GB2312" w:cs="仿宋_GB2312"/>
          <w:u w:val="single"/>
        </w:rPr>
        <w:t xml:space="preserve"> （全名、职务）</w:t>
      </w:r>
      <w:r>
        <w:rPr>
          <w:rFonts w:ascii="仿宋_GB2312" w:hAnsi="仿宋_GB2312" w:eastAsia="仿宋_GB2312" w:cs="仿宋_GB2312"/>
        </w:rPr>
        <w:t>经正式授权并代表的供应商</w:t>
      </w:r>
      <w:r>
        <w:rPr>
          <w:rFonts w:ascii="仿宋_GB2312" w:hAnsi="仿宋_GB2312" w:eastAsia="仿宋_GB2312" w:cs="仿宋_GB2312"/>
          <w:u w:val="single"/>
        </w:rPr>
        <w:t>（供应商名称、地址）</w:t>
      </w:r>
      <w:r>
        <w:rPr>
          <w:rFonts w:ascii="仿宋_GB2312" w:hAnsi="仿宋_GB2312" w:eastAsia="仿宋_GB2312" w:cs="仿宋_GB2312"/>
        </w:rPr>
        <w:t>提交包含下述内容的首次响应纸质文件正本</w:t>
      </w:r>
      <w:r>
        <w:rPr>
          <w:rFonts w:ascii="仿宋_GB2312" w:hAnsi="仿宋_GB2312" w:eastAsia="仿宋_GB2312" w:cs="仿宋_GB2312"/>
          <w:u w:val="single"/>
        </w:rPr>
        <w:t>　　</w:t>
      </w:r>
      <w:r>
        <w:rPr>
          <w:rFonts w:ascii="仿宋_GB2312" w:hAnsi="仿宋_GB2312" w:eastAsia="仿宋_GB2312" w:cs="仿宋_GB2312"/>
        </w:rPr>
        <w:t>套，副本</w:t>
      </w:r>
      <w:r>
        <w:rPr>
          <w:rFonts w:ascii="仿宋_GB2312" w:hAnsi="仿宋_GB2312" w:eastAsia="仿宋_GB2312" w:cs="仿宋_GB2312"/>
          <w:u w:val="single"/>
        </w:rPr>
        <w:t>　　</w:t>
      </w:r>
      <w:r>
        <w:rPr>
          <w:rFonts w:ascii="仿宋_GB2312" w:hAnsi="仿宋_GB2312" w:eastAsia="仿宋_GB2312" w:cs="仿宋_GB2312"/>
        </w:rPr>
        <w:t>套及电子文档</w:t>
      </w:r>
      <w:r>
        <w:rPr>
          <w:rFonts w:ascii="仿宋_GB2312" w:hAnsi="仿宋_GB2312" w:eastAsia="仿宋_GB2312" w:cs="仿宋_GB2312"/>
          <w:u w:val="single"/>
        </w:rPr>
        <w:t>　　</w:t>
      </w:r>
      <w:r>
        <w:rPr>
          <w:rFonts w:ascii="仿宋_GB2312" w:hAnsi="仿宋_GB2312" w:eastAsia="仿宋_GB2312" w:cs="仿宋_GB2312"/>
        </w:rPr>
        <w:t>套。</w:t>
      </w:r>
    </w:p>
    <w:p w14:paraId="175A7EA8">
      <w:pPr>
        <w:pStyle w:val="6"/>
        <w:ind w:firstLine="480"/>
        <w:jc w:val="left"/>
      </w:pPr>
      <w:r>
        <w:rPr>
          <w:rFonts w:ascii="仿宋_GB2312" w:hAnsi="仿宋_GB2312" w:eastAsia="仿宋_GB2312" w:cs="仿宋_GB2312"/>
        </w:rPr>
        <w:t>（1）响应函</w:t>
      </w:r>
    </w:p>
    <w:p w14:paraId="5BCA8273">
      <w:pPr>
        <w:pStyle w:val="6"/>
        <w:ind w:firstLine="480"/>
        <w:jc w:val="left"/>
      </w:pPr>
      <w:r>
        <w:rPr>
          <w:rFonts w:ascii="仿宋_GB2312" w:hAnsi="仿宋_GB2312" w:eastAsia="仿宋_GB2312" w:cs="仿宋_GB2312"/>
        </w:rPr>
        <w:t>（2）开标（报价）一览表（含投标（响应）报价明细表）</w:t>
      </w:r>
    </w:p>
    <w:p w14:paraId="625A0865">
      <w:pPr>
        <w:pStyle w:val="6"/>
        <w:ind w:firstLine="480"/>
        <w:jc w:val="left"/>
      </w:pPr>
      <w:r>
        <w:rPr>
          <w:rFonts w:ascii="仿宋_GB2312" w:hAnsi="仿宋_GB2312" w:eastAsia="仿宋_GB2312" w:cs="仿宋_GB2312"/>
        </w:rPr>
        <w:t>（3）资格证明文件</w:t>
      </w:r>
    </w:p>
    <w:p w14:paraId="47ECB46A">
      <w:pPr>
        <w:pStyle w:val="6"/>
        <w:ind w:firstLine="480"/>
        <w:jc w:val="left"/>
      </w:pPr>
      <w:r>
        <w:rPr>
          <w:rFonts w:ascii="仿宋_GB2312" w:hAnsi="仿宋_GB2312" w:eastAsia="仿宋_GB2312" w:cs="仿宋_GB2312"/>
        </w:rPr>
        <w:t>（4）磋商保证金凭证</w:t>
      </w:r>
    </w:p>
    <w:p w14:paraId="066D9987">
      <w:pPr>
        <w:pStyle w:val="6"/>
        <w:ind w:firstLine="480"/>
        <w:jc w:val="left"/>
      </w:pPr>
      <w:r>
        <w:rPr>
          <w:rFonts w:ascii="仿宋_GB2312" w:hAnsi="仿宋_GB2312" w:eastAsia="仿宋_GB2312" w:cs="仿宋_GB2312"/>
        </w:rPr>
        <w:t>（5）技术和商务偏离表</w:t>
      </w:r>
    </w:p>
    <w:p w14:paraId="3F63EBBC">
      <w:pPr>
        <w:pStyle w:val="6"/>
        <w:ind w:firstLine="480"/>
        <w:jc w:val="left"/>
      </w:pPr>
      <w:r>
        <w:rPr>
          <w:rFonts w:ascii="仿宋_GB2312" w:hAnsi="仿宋_GB2312" w:eastAsia="仿宋_GB2312" w:cs="仿宋_GB2312"/>
        </w:rPr>
        <w:t>（6）相关技术、商务、服务响应承诺及资料</w:t>
      </w:r>
    </w:p>
    <w:p w14:paraId="2EECD730">
      <w:pPr>
        <w:pStyle w:val="6"/>
        <w:ind w:firstLine="480"/>
        <w:jc w:val="left"/>
      </w:pPr>
      <w:r>
        <w:rPr>
          <w:rFonts w:ascii="仿宋_GB2312" w:hAnsi="仿宋_GB2312" w:eastAsia="仿宋_GB2312" w:cs="仿宋_GB2312"/>
        </w:rPr>
        <w:t>（7）供应商提交的其他资料</w:t>
      </w:r>
    </w:p>
    <w:p w14:paraId="66E1A986">
      <w:pPr>
        <w:pStyle w:val="6"/>
        <w:ind w:firstLine="480"/>
        <w:jc w:val="left"/>
      </w:pPr>
      <w:r>
        <w:rPr>
          <w:rFonts w:ascii="仿宋_GB2312" w:hAnsi="仿宋_GB2312" w:eastAsia="仿宋_GB2312" w:cs="仿宋_GB2312"/>
        </w:rPr>
        <w:t>（8）按照磋商文件规定，要求作为响应文件组成部分的其他内容（若有）</w:t>
      </w:r>
    </w:p>
    <w:p w14:paraId="5A16CF5B">
      <w:pPr>
        <w:pStyle w:val="6"/>
        <w:ind w:firstLine="480"/>
        <w:jc w:val="left"/>
      </w:pPr>
      <w:r>
        <w:rPr>
          <w:rFonts w:ascii="仿宋_GB2312" w:hAnsi="仿宋_GB2312" w:eastAsia="仿宋_GB2312" w:cs="仿宋_GB2312"/>
        </w:rPr>
        <w:t>2.据此函，我方宣布响应承诺如下：</w:t>
      </w:r>
    </w:p>
    <w:p w14:paraId="30AFE8E9">
      <w:pPr>
        <w:pStyle w:val="6"/>
        <w:ind w:firstLine="480"/>
        <w:jc w:val="left"/>
      </w:pPr>
      <w:r>
        <w:rPr>
          <w:rFonts w:ascii="仿宋_GB2312" w:hAnsi="仿宋_GB2312" w:eastAsia="仿宋_GB2312" w:cs="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780B180E">
      <w:pPr>
        <w:pStyle w:val="6"/>
        <w:ind w:firstLine="480"/>
        <w:jc w:val="left"/>
      </w:pPr>
      <w:r>
        <w:rPr>
          <w:rFonts w:ascii="仿宋_GB2312" w:hAnsi="仿宋_GB2312" w:eastAsia="仿宋_GB2312" w:cs="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75393FFB">
      <w:pPr>
        <w:pStyle w:val="6"/>
        <w:ind w:firstLine="480"/>
        <w:jc w:val="left"/>
      </w:pPr>
      <w:r>
        <w:rPr>
          <w:rFonts w:ascii="仿宋_GB2312" w:hAnsi="仿宋_GB2312" w:eastAsia="仿宋_GB2312" w:cs="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435C84FC">
      <w:pPr>
        <w:pStyle w:val="6"/>
        <w:ind w:firstLine="480"/>
        <w:jc w:val="left"/>
      </w:pPr>
      <w:r>
        <w:rPr>
          <w:rFonts w:ascii="仿宋_GB2312" w:hAnsi="仿宋_GB2312" w:eastAsia="仿宋_GB2312" w:cs="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5FDB773C">
      <w:pPr>
        <w:pStyle w:val="6"/>
        <w:ind w:firstLine="480"/>
        <w:jc w:val="left"/>
      </w:pPr>
      <w:r>
        <w:rPr>
          <w:rFonts w:ascii="仿宋_GB2312" w:hAnsi="仿宋_GB2312" w:eastAsia="仿宋_GB2312" w:cs="仿宋_GB2312"/>
        </w:rPr>
        <w:t>2.5我方愿意向贵方提供任何与本项目磋商采购有关的数据或资料。若贵方需要，我方愿意提供我方作出的一切承诺的证明材料。</w:t>
      </w:r>
    </w:p>
    <w:p w14:paraId="47948B5E">
      <w:pPr>
        <w:pStyle w:val="6"/>
        <w:ind w:firstLine="480"/>
        <w:jc w:val="left"/>
      </w:pPr>
      <w:r>
        <w:rPr>
          <w:rFonts w:ascii="仿宋_GB2312" w:hAnsi="仿宋_GB2312" w:eastAsia="仿宋_GB2312" w:cs="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2EFF6ED2">
      <w:pPr>
        <w:pStyle w:val="6"/>
        <w:ind w:firstLine="480"/>
        <w:jc w:val="left"/>
      </w:pPr>
      <w:r>
        <w:rPr>
          <w:rFonts w:ascii="仿宋_GB2312" w:hAnsi="仿宋_GB2312" w:eastAsia="仿宋_GB2312" w:cs="仿宋_GB2312"/>
        </w:rPr>
        <w:t>2.7我方承诺遵守《中华人民共和国劳动合同法》有关规定和《中华人民共和国妇女权益保障法 》中关于“劳动和社会保障权益”的有关要求。</w:t>
      </w:r>
    </w:p>
    <w:p w14:paraId="22CA9453">
      <w:pPr>
        <w:pStyle w:val="6"/>
        <w:ind w:firstLine="480"/>
        <w:jc w:val="left"/>
      </w:pPr>
      <w:r>
        <w:rPr>
          <w:rFonts w:ascii="仿宋_GB2312" w:hAnsi="仿宋_GB2312" w:eastAsia="仿宋_GB2312" w:cs="仿宋_GB2312"/>
        </w:rPr>
        <w:t>2.8我方承诺响应文件所提供的全部资料真实可靠，并接受磋商小组、采购人、采购代理机构、监管部门进一步审查其中任何资料真实性的要求。</w:t>
      </w:r>
    </w:p>
    <w:p w14:paraId="356C3DD0">
      <w:pPr>
        <w:pStyle w:val="6"/>
        <w:ind w:firstLine="480"/>
        <w:jc w:val="left"/>
      </w:pPr>
      <w:r>
        <w:rPr>
          <w:rFonts w:ascii="仿宋_GB2312" w:hAnsi="仿宋_GB2312" w:eastAsia="仿宋_GB2312" w:cs="仿宋_GB2312"/>
        </w:rPr>
        <w:t>通信地址:</w:t>
      </w:r>
      <w:r>
        <w:rPr>
          <w:rFonts w:ascii="仿宋_GB2312" w:hAnsi="仿宋_GB2312" w:eastAsia="仿宋_GB2312" w:cs="仿宋_GB2312"/>
          <w:u w:val="single"/>
        </w:rPr>
        <w:t>　　　　　　　　　　　</w:t>
      </w:r>
    </w:p>
    <w:p w14:paraId="173881AE">
      <w:pPr>
        <w:pStyle w:val="6"/>
        <w:ind w:firstLine="480"/>
        <w:jc w:val="left"/>
      </w:pPr>
      <w:r>
        <w:rPr>
          <w:rFonts w:ascii="仿宋_GB2312" w:hAnsi="仿宋_GB2312" w:eastAsia="仿宋_GB2312" w:cs="仿宋_GB2312"/>
        </w:rPr>
        <w:t>邮编：</w:t>
      </w:r>
      <w:r>
        <w:rPr>
          <w:rFonts w:ascii="仿宋_GB2312" w:hAnsi="仿宋_GB2312" w:eastAsia="仿宋_GB2312" w:cs="仿宋_GB2312"/>
          <w:u w:val="single"/>
        </w:rPr>
        <w:t>　　　　　　</w:t>
      </w:r>
      <w:r>
        <w:rPr>
          <w:rFonts w:ascii="仿宋_GB2312" w:hAnsi="仿宋_GB2312" w:eastAsia="仿宋_GB2312" w:cs="仿宋_GB2312"/>
        </w:rPr>
        <w:t xml:space="preserve"> 传真号：</w:t>
      </w:r>
      <w:r>
        <w:rPr>
          <w:rFonts w:ascii="仿宋_GB2312" w:hAnsi="仿宋_GB2312" w:eastAsia="仿宋_GB2312" w:cs="仿宋_GB2312"/>
          <w:u w:val="single"/>
        </w:rPr>
        <w:t>　　　　　　</w:t>
      </w:r>
    </w:p>
    <w:p w14:paraId="73A83007">
      <w:pPr>
        <w:pStyle w:val="6"/>
        <w:ind w:firstLine="480"/>
        <w:jc w:val="left"/>
      </w:pPr>
      <w:r>
        <w:rPr>
          <w:rFonts w:ascii="仿宋_GB2312" w:hAnsi="仿宋_GB2312" w:eastAsia="仿宋_GB2312" w:cs="仿宋_GB2312"/>
        </w:rPr>
        <w:t>联系电话（固定电话和移动电话）：</w:t>
      </w:r>
      <w:r>
        <w:rPr>
          <w:rFonts w:ascii="仿宋_GB2312" w:hAnsi="仿宋_GB2312" w:eastAsia="仿宋_GB2312" w:cs="仿宋_GB2312"/>
          <w:u w:val="single"/>
        </w:rPr>
        <w:t>　　　　　　　　</w:t>
      </w:r>
    </w:p>
    <w:p w14:paraId="58B3A882">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　　</w:t>
      </w:r>
    </w:p>
    <w:p w14:paraId="569297C6">
      <w:pPr>
        <w:pStyle w:val="6"/>
        <w:ind w:firstLine="480"/>
        <w:jc w:val="left"/>
      </w:pPr>
      <w:r>
        <w:rPr>
          <w:rFonts w:ascii="仿宋_GB2312" w:hAnsi="仿宋_GB2312" w:eastAsia="仿宋_GB2312" w:cs="仿宋_GB2312"/>
        </w:rPr>
        <w:t>供应商代表电子信箱：</w:t>
      </w:r>
      <w:r>
        <w:rPr>
          <w:rFonts w:ascii="仿宋_GB2312" w:hAnsi="仿宋_GB2312" w:eastAsia="仿宋_GB2312" w:cs="仿宋_GB2312"/>
          <w:u w:val="single"/>
        </w:rPr>
        <w:t>　　　　　　　　</w:t>
      </w:r>
    </w:p>
    <w:p w14:paraId="2AB0612B">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　　（全称并加盖公章）　　</w:t>
      </w:r>
    </w:p>
    <w:p w14:paraId="3A1CF335">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E18640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84C1BC">
      <w:pPr>
        <w:pStyle w:val="6"/>
        <w:jc w:val="left"/>
        <w:outlineLvl w:val="0"/>
      </w:pPr>
      <w:r>
        <w:rPr>
          <w:rFonts w:ascii="仿宋_GB2312" w:hAnsi="仿宋_GB2312" w:eastAsia="仿宋_GB2312" w:cs="仿宋_GB2312"/>
          <w:b/>
          <w:sz w:val="48"/>
        </w:rPr>
        <w:t>开标（报价）一览表</w:t>
      </w:r>
    </w:p>
    <w:p w14:paraId="5171606C">
      <w:pPr>
        <w:pStyle w:val="6"/>
        <w:ind w:right="1650"/>
        <w:jc w:val="left"/>
      </w:pPr>
      <w:r>
        <w:rPr>
          <w:rFonts w:ascii="仿宋_GB2312" w:hAnsi="仿宋_GB2312" w:eastAsia="仿宋_GB2312" w:cs="仿宋_GB2312"/>
        </w:rPr>
        <w:t>项目编号：[350322]PTYJ[CS]2025001</w:t>
      </w:r>
    </w:p>
    <w:p w14:paraId="66CB5091">
      <w:pPr>
        <w:pStyle w:val="6"/>
        <w:spacing w:line="375" w:lineRule="exact"/>
        <w:jc w:val="left"/>
      </w:pPr>
      <w:r>
        <w:rPr>
          <w:rFonts w:ascii="仿宋_GB2312" w:hAnsi="仿宋_GB2312" w:eastAsia="仿宋_GB2312" w:cs="仿宋_GB2312"/>
        </w:rPr>
        <w:t>项目名称：仙游县2025年高素质农民培训项目（省级资金）</w:t>
      </w:r>
    </w:p>
    <w:p w14:paraId="0D1C333E">
      <w:pPr>
        <w:pStyle w:val="6"/>
        <w:spacing w:line="375" w:lineRule="exact"/>
        <w:jc w:val="left"/>
      </w:pPr>
      <w:r>
        <w:rPr>
          <w:rFonts w:ascii="仿宋_GB2312" w:hAnsi="仿宋_GB2312" w:eastAsia="仿宋_GB2312" w:cs="仿宋_GB2312"/>
        </w:rPr>
        <w:t>采购包：1(仙游县2025年高素质农民培训项目（省级资金）)</w:t>
      </w:r>
    </w:p>
    <w:p w14:paraId="500531C7">
      <w:pPr>
        <w:pStyle w:val="6"/>
        <w:spacing w:line="375" w:lineRule="exact"/>
        <w:jc w:val="left"/>
      </w:pPr>
      <w:r>
        <w:rPr>
          <w:rFonts w:ascii="仿宋_GB2312" w:hAnsi="仿宋_GB2312" w:eastAsia="仿宋_GB2312" w:cs="仿宋_GB2312"/>
        </w:rPr>
        <w:t>投标人（供应商）名称：</w:t>
      </w:r>
    </w:p>
    <w:p w14:paraId="71302D7E">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819B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44996E">
            <w:pPr>
              <w:pStyle w:val="6"/>
              <w:jc w:val="left"/>
            </w:pPr>
            <w:r>
              <w:rPr>
                <w:rFonts w:ascii="仿宋_GB2312" w:hAnsi="仿宋_GB2312" w:eastAsia="仿宋_GB2312" w:cs="仿宋_GB2312"/>
              </w:rPr>
              <w:t xml:space="preserve"> 序号</w:t>
            </w:r>
          </w:p>
        </w:tc>
        <w:tc>
          <w:tcPr>
            <w:tcW w:w="1661" w:type="dxa"/>
          </w:tcPr>
          <w:p w14:paraId="1E32579E">
            <w:pPr>
              <w:pStyle w:val="6"/>
              <w:jc w:val="left"/>
            </w:pPr>
            <w:r>
              <w:rPr>
                <w:rFonts w:ascii="仿宋_GB2312" w:hAnsi="仿宋_GB2312" w:eastAsia="仿宋_GB2312" w:cs="仿宋_GB2312"/>
              </w:rPr>
              <w:t xml:space="preserve"> 报价内容</w:t>
            </w:r>
          </w:p>
        </w:tc>
        <w:tc>
          <w:tcPr>
            <w:tcW w:w="1661" w:type="dxa"/>
          </w:tcPr>
          <w:p w14:paraId="377C7685">
            <w:pPr>
              <w:pStyle w:val="6"/>
              <w:jc w:val="left"/>
            </w:pPr>
            <w:r>
              <w:rPr>
                <w:rFonts w:ascii="仿宋_GB2312" w:hAnsi="仿宋_GB2312" w:eastAsia="仿宋_GB2312" w:cs="仿宋_GB2312"/>
              </w:rPr>
              <w:t xml:space="preserve"> 最高限价</w:t>
            </w:r>
          </w:p>
        </w:tc>
        <w:tc>
          <w:tcPr>
            <w:tcW w:w="1661" w:type="dxa"/>
          </w:tcPr>
          <w:p w14:paraId="5CCB6CC4">
            <w:pPr>
              <w:pStyle w:val="6"/>
              <w:jc w:val="left"/>
            </w:pPr>
            <w:r>
              <w:rPr>
                <w:rFonts w:ascii="仿宋_GB2312" w:hAnsi="仿宋_GB2312" w:eastAsia="仿宋_GB2312" w:cs="仿宋_GB2312"/>
              </w:rPr>
              <w:t xml:space="preserve"> 响应报价</w:t>
            </w:r>
          </w:p>
        </w:tc>
        <w:tc>
          <w:tcPr>
            <w:tcW w:w="1661" w:type="dxa"/>
          </w:tcPr>
          <w:p w14:paraId="24FC9DE4">
            <w:pPr>
              <w:pStyle w:val="6"/>
              <w:jc w:val="left"/>
            </w:pPr>
            <w:r>
              <w:rPr>
                <w:rFonts w:ascii="仿宋_GB2312" w:hAnsi="仿宋_GB2312" w:eastAsia="仿宋_GB2312" w:cs="仿宋_GB2312"/>
              </w:rPr>
              <w:t xml:space="preserve"> 价款形式</w:t>
            </w:r>
          </w:p>
        </w:tc>
      </w:tr>
      <w:tr w14:paraId="6D661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906037">
            <w:pPr>
              <w:pStyle w:val="6"/>
              <w:jc w:val="left"/>
            </w:pPr>
            <w:r>
              <w:rPr>
                <w:rFonts w:ascii="仿宋_GB2312" w:hAnsi="仿宋_GB2312" w:eastAsia="仿宋_GB2312" w:cs="仿宋_GB2312"/>
              </w:rPr>
              <w:t xml:space="preserve"> 1</w:t>
            </w:r>
          </w:p>
        </w:tc>
        <w:tc>
          <w:tcPr>
            <w:tcW w:w="1661" w:type="dxa"/>
          </w:tcPr>
          <w:p w14:paraId="6A32B431">
            <w:pPr>
              <w:pStyle w:val="6"/>
              <w:jc w:val="left"/>
            </w:pPr>
            <w:r>
              <w:rPr>
                <w:rFonts w:ascii="仿宋_GB2312" w:hAnsi="仿宋_GB2312" w:eastAsia="仿宋_GB2312" w:cs="仿宋_GB2312"/>
              </w:rPr>
              <w:t xml:space="preserve"> 仙游县2025年高素质农民培训项目（省级资金）</w:t>
            </w:r>
          </w:p>
        </w:tc>
        <w:tc>
          <w:tcPr>
            <w:tcW w:w="1661" w:type="dxa"/>
          </w:tcPr>
          <w:p w14:paraId="585FBD49">
            <w:pPr>
              <w:pStyle w:val="6"/>
              <w:jc w:val="left"/>
            </w:pPr>
            <w:r>
              <w:rPr>
                <w:rFonts w:ascii="仿宋_GB2312" w:hAnsi="仿宋_GB2312" w:eastAsia="仿宋_GB2312" w:cs="仿宋_GB2312"/>
              </w:rPr>
              <w:t xml:space="preserve"> 691650  元</w:t>
            </w:r>
          </w:p>
        </w:tc>
        <w:tc>
          <w:tcPr>
            <w:tcW w:w="1661" w:type="dxa"/>
          </w:tcPr>
          <w:p w14:paraId="0537C600">
            <w:pPr>
              <w:pStyle w:val="6"/>
              <w:jc w:val="left"/>
            </w:pPr>
            <w:r>
              <w:rPr>
                <w:rFonts w:ascii="仿宋_GB2312" w:hAnsi="仿宋_GB2312" w:eastAsia="仿宋_GB2312" w:cs="仿宋_GB2312"/>
              </w:rPr>
              <w:t xml:space="preserve"> 「汇总引用」  元</w:t>
            </w:r>
          </w:p>
        </w:tc>
        <w:tc>
          <w:tcPr>
            <w:tcW w:w="1661" w:type="dxa"/>
          </w:tcPr>
          <w:p w14:paraId="555CF989">
            <w:pPr>
              <w:pStyle w:val="6"/>
              <w:jc w:val="left"/>
            </w:pPr>
            <w:r>
              <w:rPr>
                <w:rFonts w:ascii="仿宋_GB2312" w:hAnsi="仿宋_GB2312" w:eastAsia="仿宋_GB2312" w:cs="仿宋_GB2312"/>
              </w:rPr>
              <w:t xml:space="preserve"> 总价</w:t>
            </w:r>
          </w:p>
        </w:tc>
      </w:tr>
    </w:tbl>
    <w:p w14:paraId="3455D79B">
      <w:pPr>
        <w:pStyle w:val="6"/>
        <w:jc w:val="left"/>
      </w:pPr>
      <w:r>
        <w:rPr>
          <w:rFonts w:ascii="仿宋_GB2312" w:hAnsi="仿宋_GB2312" w:eastAsia="仿宋_GB2312" w:cs="仿宋_GB2312"/>
        </w:rPr>
        <w:t>备注：无</w:t>
      </w:r>
    </w:p>
    <w:p w14:paraId="48B7D865">
      <w:pPr>
        <w:pStyle w:val="6"/>
        <w:jc w:val="left"/>
      </w:pPr>
      <w:r>
        <w:rPr>
          <w:rFonts w:ascii="仿宋_GB2312" w:hAnsi="仿宋_GB2312" w:eastAsia="仿宋_GB2312" w:cs="仿宋_GB2312"/>
        </w:rPr>
        <w:t>时间：     年     月     日</w:t>
      </w:r>
    </w:p>
    <w:p w14:paraId="538ED225">
      <w:pPr>
        <w:pStyle w:val="6"/>
        <w:jc w:val="left"/>
      </w:pPr>
      <w:r>
        <w:rPr>
          <w:rFonts w:ascii="仿宋_GB2312" w:hAnsi="仿宋_GB2312" w:eastAsia="仿宋_GB2312" w:cs="仿宋_GB2312"/>
        </w:rPr>
        <w:t xml:space="preserve">签章：                     </w:t>
      </w:r>
    </w:p>
    <w:p w14:paraId="44A59D0F">
      <w:pPr>
        <w:pStyle w:val="6"/>
        <w:jc w:val="left"/>
        <w:outlineLvl w:val="0"/>
      </w:pPr>
      <w:r>
        <w:rPr>
          <w:rFonts w:ascii="仿宋_GB2312" w:hAnsi="仿宋_GB2312" w:eastAsia="仿宋_GB2312" w:cs="仿宋_GB2312"/>
          <w:b/>
          <w:sz w:val="48"/>
        </w:rPr>
        <w:t>投标（响应）报价明细表</w:t>
      </w:r>
    </w:p>
    <w:p w14:paraId="0C13E86F">
      <w:pPr>
        <w:pStyle w:val="6"/>
        <w:jc w:val="left"/>
      </w:pPr>
      <w:r>
        <w:rPr>
          <w:rFonts w:ascii="仿宋_GB2312" w:hAnsi="仿宋_GB2312" w:eastAsia="仿宋_GB2312" w:cs="仿宋_GB2312"/>
        </w:rPr>
        <w:t>项目编号：[350322]PTYJ[CS]2025001</w:t>
      </w:r>
    </w:p>
    <w:p w14:paraId="6192B9D0">
      <w:pPr>
        <w:pStyle w:val="6"/>
        <w:jc w:val="left"/>
      </w:pPr>
      <w:r>
        <w:rPr>
          <w:rFonts w:ascii="仿宋_GB2312" w:hAnsi="仿宋_GB2312" w:eastAsia="仿宋_GB2312" w:cs="仿宋_GB2312"/>
        </w:rPr>
        <w:t>项目名称：仙游县2025年高素质农民培训项目（省级资金）</w:t>
      </w:r>
    </w:p>
    <w:p w14:paraId="06B1BD2A">
      <w:pPr>
        <w:pStyle w:val="6"/>
        <w:jc w:val="left"/>
      </w:pPr>
      <w:r>
        <w:rPr>
          <w:rFonts w:ascii="仿宋_GB2312" w:hAnsi="仿宋_GB2312" w:eastAsia="仿宋_GB2312" w:cs="仿宋_GB2312"/>
        </w:rPr>
        <w:t>采购包：仙游县2025年高素质农民培训项目（省级资金）</w:t>
      </w:r>
    </w:p>
    <w:p w14:paraId="2DF9F1A9">
      <w:pPr>
        <w:pStyle w:val="6"/>
        <w:jc w:val="left"/>
      </w:pPr>
      <w:r>
        <w:rPr>
          <w:rFonts w:ascii="仿宋_GB2312" w:hAnsi="仿宋_GB2312" w:eastAsia="仿宋_GB2312" w:cs="仿宋_GB2312"/>
        </w:rPr>
        <w:t>投标人名称：</w:t>
      </w:r>
    </w:p>
    <w:p w14:paraId="2FE70CBC">
      <w:pPr>
        <w:pStyle w:val="6"/>
        <w:jc w:val="left"/>
      </w:pPr>
      <w:r>
        <w:rPr>
          <w:rFonts w:ascii="仿宋_GB2312" w:hAnsi="仿宋_GB2312" w:eastAsia="仿宋_GB2312" w:cs="仿宋_GB2312"/>
        </w:rPr>
        <w:t xml:space="preserve"> 仙游县2025年高素质农民培训项目（省级资金）</w:t>
      </w:r>
    </w:p>
    <w:p w14:paraId="1AEB79B2">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06BEA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EF38EA2">
            <w:pPr>
              <w:pStyle w:val="6"/>
              <w:jc w:val="left"/>
            </w:pPr>
            <w:r>
              <w:rPr>
                <w:rFonts w:ascii="仿宋_GB2312" w:hAnsi="仿宋_GB2312" w:eastAsia="仿宋_GB2312" w:cs="仿宋_GB2312"/>
              </w:rPr>
              <w:t xml:space="preserve"> 序号</w:t>
            </w:r>
          </w:p>
        </w:tc>
        <w:tc>
          <w:tcPr>
            <w:tcW w:w="755" w:type="dxa"/>
          </w:tcPr>
          <w:p w14:paraId="44F32572">
            <w:pPr>
              <w:pStyle w:val="6"/>
              <w:jc w:val="left"/>
            </w:pPr>
            <w:r>
              <w:rPr>
                <w:rFonts w:ascii="仿宋_GB2312" w:hAnsi="仿宋_GB2312" w:eastAsia="仿宋_GB2312" w:cs="仿宋_GB2312"/>
              </w:rPr>
              <w:t xml:space="preserve"> 服务名称</w:t>
            </w:r>
          </w:p>
        </w:tc>
        <w:tc>
          <w:tcPr>
            <w:tcW w:w="755" w:type="dxa"/>
          </w:tcPr>
          <w:p w14:paraId="672A47A5">
            <w:pPr>
              <w:pStyle w:val="6"/>
              <w:jc w:val="left"/>
            </w:pPr>
            <w:r>
              <w:rPr>
                <w:rFonts w:ascii="仿宋_GB2312" w:hAnsi="仿宋_GB2312" w:eastAsia="仿宋_GB2312" w:cs="仿宋_GB2312"/>
              </w:rPr>
              <w:t xml:space="preserve"> 服务范围</w:t>
            </w:r>
          </w:p>
        </w:tc>
        <w:tc>
          <w:tcPr>
            <w:tcW w:w="755" w:type="dxa"/>
          </w:tcPr>
          <w:p w14:paraId="18FC128A">
            <w:pPr>
              <w:pStyle w:val="6"/>
              <w:jc w:val="left"/>
            </w:pPr>
            <w:r>
              <w:rPr>
                <w:rFonts w:ascii="仿宋_GB2312" w:hAnsi="仿宋_GB2312" w:eastAsia="仿宋_GB2312" w:cs="仿宋_GB2312"/>
              </w:rPr>
              <w:t xml:space="preserve"> 服务要求</w:t>
            </w:r>
          </w:p>
        </w:tc>
        <w:tc>
          <w:tcPr>
            <w:tcW w:w="755" w:type="dxa"/>
          </w:tcPr>
          <w:p w14:paraId="163BF444">
            <w:pPr>
              <w:pStyle w:val="6"/>
              <w:jc w:val="left"/>
            </w:pPr>
            <w:r>
              <w:rPr>
                <w:rFonts w:ascii="仿宋_GB2312" w:hAnsi="仿宋_GB2312" w:eastAsia="仿宋_GB2312" w:cs="仿宋_GB2312"/>
              </w:rPr>
              <w:t xml:space="preserve"> 服务时间</w:t>
            </w:r>
          </w:p>
        </w:tc>
        <w:tc>
          <w:tcPr>
            <w:tcW w:w="755" w:type="dxa"/>
          </w:tcPr>
          <w:p w14:paraId="74B51DB0">
            <w:pPr>
              <w:pStyle w:val="6"/>
              <w:jc w:val="left"/>
            </w:pPr>
            <w:r>
              <w:rPr>
                <w:rFonts w:ascii="仿宋_GB2312" w:hAnsi="仿宋_GB2312" w:eastAsia="仿宋_GB2312" w:cs="仿宋_GB2312"/>
              </w:rPr>
              <w:t xml:space="preserve"> 服务标准</w:t>
            </w:r>
          </w:p>
        </w:tc>
        <w:tc>
          <w:tcPr>
            <w:tcW w:w="755" w:type="dxa"/>
          </w:tcPr>
          <w:p w14:paraId="32E4E597">
            <w:pPr>
              <w:pStyle w:val="6"/>
              <w:jc w:val="left"/>
            </w:pPr>
            <w:r>
              <w:rPr>
                <w:rFonts w:ascii="仿宋_GB2312" w:hAnsi="仿宋_GB2312" w:eastAsia="仿宋_GB2312" w:cs="仿宋_GB2312"/>
              </w:rPr>
              <w:t xml:space="preserve"> 最高限价</w:t>
            </w:r>
          </w:p>
        </w:tc>
        <w:tc>
          <w:tcPr>
            <w:tcW w:w="755" w:type="dxa"/>
          </w:tcPr>
          <w:p w14:paraId="57D62AB7">
            <w:pPr>
              <w:pStyle w:val="6"/>
              <w:jc w:val="left"/>
            </w:pPr>
            <w:r>
              <w:rPr>
                <w:rFonts w:ascii="仿宋_GB2312" w:hAnsi="仿宋_GB2312" w:eastAsia="仿宋_GB2312" w:cs="仿宋_GB2312"/>
              </w:rPr>
              <w:t xml:space="preserve"> 单价</w:t>
            </w:r>
          </w:p>
        </w:tc>
        <w:tc>
          <w:tcPr>
            <w:tcW w:w="755" w:type="dxa"/>
          </w:tcPr>
          <w:p w14:paraId="67DF25E5">
            <w:pPr>
              <w:pStyle w:val="6"/>
              <w:jc w:val="left"/>
            </w:pPr>
            <w:r>
              <w:rPr>
                <w:rFonts w:ascii="仿宋_GB2312" w:hAnsi="仿宋_GB2312" w:eastAsia="仿宋_GB2312" w:cs="仿宋_GB2312"/>
              </w:rPr>
              <w:t xml:space="preserve"> 数量</w:t>
            </w:r>
          </w:p>
        </w:tc>
        <w:tc>
          <w:tcPr>
            <w:tcW w:w="755" w:type="dxa"/>
          </w:tcPr>
          <w:p w14:paraId="468E646E">
            <w:pPr>
              <w:pStyle w:val="6"/>
              <w:jc w:val="left"/>
            </w:pPr>
            <w:r>
              <w:rPr>
                <w:rFonts w:ascii="仿宋_GB2312" w:hAnsi="仿宋_GB2312" w:eastAsia="仿宋_GB2312" w:cs="仿宋_GB2312"/>
              </w:rPr>
              <w:t xml:space="preserve"> 计量单位</w:t>
            </w:r>
          </w:p>
        </w:tc>
        <w:tc>
          <w:tcPr>
            <w:tcW w:w="755" w:type="dxa"/>
          </w:tcPr>
          <w:p w14:paraId="2540338F">
            <w:pPr>
              <w:pStyle w:val="6"/>
              <w:jc w:val="left"/>
            </w:pPr>
            <w:r>
              <w:rPr>
                <w:rFonts w:ascii="仿宋_GB2312" w:hAnsi="仿宋_GB2312" w:eastAsia="仿宋_GB2312" w:cs="仿宋_GB2312"/>
              </w:rPr>
              <w:t xml:space="preserve"> 总价</w:t>
            </w:r>
          </w:p>
        </w:tc>
      </w:tr>
      <w:tr w14:paraId="33D42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DDCD6C7">
            <w:pPr>
              <w:pStyle w:val="6"/>
              <w:jc w:val="left"/>
            </w:pPr>
            <w:r>
              <w:rPr>
                <w:rFonts w:ascii="仿宋_GB2312" w:hAnsi="仿宋_GB2312" w:eastAsia="仿宋_GB2312" w:cs="仿宋_GB2312"/>
              </w:rPr>
              <w:t xml:space="preserve"> 1</w:t>
            </w:r>
          </w:p>
        </w:tc>
        <w:tc>
          <w:tcPr>
            <w:tcW w:w="755" w:type="dxa"/>
          </w:tcPr>
          <w:p w14:paraId="09F4AEC2">
            <w:pPr>
              <w:pStyle w:val="6"/>
              <w:jc w:val="left"/>
            </w:pPr>
            <w:r>
              <w:rPr>
                <w:rFonts w:ascii="仿宋_GB2312" w:hAnsi="仿宋_GB2312" w:eastAsia="仿宋_GB2312" w:cs="仿宋_GB2312"/>
              </w:rPr>
              <w:t xml:space="preserve"> 仙游县2025年高素质农民培训项目（省级资金）</w:t>
            </w:r>
          </w:p>
        </w:tc>
        <w:tc>
          <w:tcPr>
            <w:tcW w:w="755" w:type="dxa"/>
          </w:tcPr>
          <w:p w14:paraId="538D16C0">
            <w:pPr>
              <w:pStyle w:val="6"/>
              <w:jc w:val="left"/>
            </w:pPr>
            <w:r>
              <w:rPr>
                <w:rFonts w:ascii="仿宋_GB2312" w:hAnsi="仿宋_GB2312" w:eastAsia="仿宋_GB2312" w:cs="仿宋_GB2312"/>
              </w:rPr>
              <w:t xml:space="preserve"> {供应商响应}</w:t>
            </w:r>
          </w:p>
        </w:tc>
        <w:tc>
          <w:tcPr>
            <w:tcW w:w="755" w:type="dxa"/>
          </w:tcPr>
          <w:p w14:paraId="251349E2">
            <w:pPr>
              <w:pStyle w:val="6"/>
              <w:jc w:val="left"/>
            </w:pPr>
            <w:r>
              <w:rPr>
                <w:rFonts w:ascii="仿宋_GB2312" w:hAnsi="仿宋_GB2312" w:eastAsia="仿宋_GB2312" w:cs="仿宋_GB2312"/>
              </w:rPr>
              <w:t xml:space="preserve"> {供应商响应}</w:t>
            </w:r>
          </w:p>
        </w:tc>
        <w:tc>
          <w:tcPr>
            <w:tcW w:w="755" w:type="dxa"/>
          </w:tcPr>
          <w:p w14:paraId="6B4A7FDF">
            <w:pPr>
              <w:pStyle w:val="6"/>
              <w:jc w:val="left"/>
            </w:pPr>
            <w:r>
              <w:rPr>
                <w:rFonts w:ascii="仿宋_GB2312" w:hAnsi="仿宋_GB2312" w:eastAsia="仿宋_GB2312" w:cs="仿宋_GB2312"/>
              </w:rPr>
              <w:t xml:space="preserve"> {供应商响应}</w:t>
            </w:r>
          </w:p>
        </w:tc>
        <w:tc>
          <w:tcPr>
            <w:tcW w:w="755" w:type="dxa"/>
          </w:tcPr>
          <w:p w14:paraId="227ECE59">
            <w:pPr>
              <w:pStyle w:val="6"/>
              <w:jc w:val="left"/>
            </w:pPr>
            <w:r>
              <w:rPr>
                <w:rFonts w:ascii="仿宋_GB2312" w:hAnsi="仿宋_GB2312" w:eastAsia="仿宋_GB2312" w:cs="仿宋_GB2312"/>
              </w:rPr>
              <w:t xml:space="preserve"> {供应商响应}</w:t>
            </w:r>
          </w:p>
        </w:tc>
        <w:tc>
          <w:tcPr>
            <w:tcW w:w="755" w:type="dxa"/>
          </w:tcPr>
          <w:p w14:paraId="523EE0A9">
            <w:pPr>
              <w:pStyle w:val="6"/>
              <w:jc w:val="left"/>
            </w:pPr>
            <w:r>
              <w:rPr>
                <w:rFonts w:ascii="仿宋_GB2312" w:hAnsi="仿宋_GB2312" w:eastAsia="仿宋_GB2312" w:cs="仿宋_GB2312"/>
              </w:rPr>
              <w:t xml:space="preserve"> 691650  元</w:t>
            </w:r>
          </w:p>
        </w:tc>
        <w:tc>
          <w:tcPr>
            <w:tcW w:w="755" w:type="dxa"/>
          </w:tcPr>
          <w:p w14:paraId="3B39609D">
            <w:pPr>
              <w:pStyle w:val="6"/>
              <w:jc w:val="left"/>
            </w:pPr>
            <w:r>
              <w:rPr>
                <w:rFonts w:ascii="仿宋_GB2312" w:hAnsi="仿宋_GB2312" w:eastAsia="仿宋_GB2312" w:cs="仿宋_GB2312"/>
              </w:rPr>
              <w:t xml:space="preserve"> {=总价/数量}  元</w:t>
            </w:r>
          </w:p>
        </w:tc>
        <w:tc>
          <w:tcPr>
            <w:tcW w:w="755" w:type="dxa"/>
          </w:tcPr>
          <w:p w14:paraId="1C1CCC38">
            <w:pPr>
              <w:pStyle w:val="6"/>
              <w:jc w:val="left"/>
            </w:pPr>
            <w:r>
              <w:rPr>
                <w:rFonts w:ascii="仿宋_GB2312" w:hAnsi="仿宋_GB2312" w:eastAsia="仿宋_GB2312" w:cs="仿宋_GB2312"/>
              </w:rPr>
              <w:t xml:space="preserve"> 1.0000</w:t>
            </w:r>
          </w:p>
        </w:tc>
        <w:tc>
          <w:tcPr>
            <w:tcW w:w="755" w:type="dxa"/>
          </w:tcPr>
          <w:p w14:paraId="413CC0AC">
            <w:pPr>
              <w:pStyle w:val="6"/>
              <w:jc w:val="left"/>
            </w:pPr>
            <w:r>
              <w:rPr>
                <w:rFonts w:ascii="仿宋_GB2312" w:hAnsi="仿宋_GB2312" w:eastAsia="仿宋_GB2312" w:cs="仿宋_GB2312"/>
              </w:rPr>
              <w:t xml:space="preserve"> 项</w:t>
            </w:r>
          </w:p>
        </w:tc>
        <w:tc>
          <w:tcPr>
            <w:tcW w:w="755" w:type="dxa"/>
          </w:tcPr>
          <w:p w14:paraId="03E69C2B">
            <w:pPr>
              <w:pStyle w:val="6"/>
              <w:jc w:val="left"/>
            </w:pPr>
            <w:r>
              <w:rPr>
                <w:rFonts w:ascii="仿宋_GB2312" w:hAnsi="仿宋_GB2312" w:eastAsia="仿宋_GB2312" w:cs="仿宋_GB2312"/>
              </w:rPr>
              <w:t xml:space="preserve"> {供应商响应}  元</w:t>
            </w:r>
          </w:p>
        </w:tc>
      </w:tr>
    </w:tbl>
    <w:p w14:paraId="667BDC50">
      <w:pPr>
        <w:pStyle w:val="6"/>
        <w:jc w:val="left"/>
      </w:pPr>
      <w:r>
        <w:rPr>
          <w:rFonts w:ascii="仿宋_GB2312" w:hAnsi="仿宋_GB2312" w:eastAsia="仿宋_GB2312" w:cs="仿宋_GB2312"/>
        </w:rPr>
        <w:t>合计：</w:t>
      </w:r>
    </w:p>
    <w:p w14:paraId="64588596">
      <w:pPr>
        <w:pStyle w:val="6"/>
        <w:jc w:val="left"/>
      </w:pPr>
      <w:r>
        <w:rPr>
          <w:rFonts w:ascii="仿宋_GB2312" w:hAnsi="仿宋_GB2312" w:eastAsia="仿宋_GB2312" w:cs="仿宋_GB2312"/>
        </w:rPr>
        <w:t>备注：无</w:t>
      </w:r>
    </w:p>
    <w:p w14:paraId="7CB05840">
      <w:pPr>
        <w:pStyle w:val="6"/>
        <w:jc w:val="left"/>
      </w:pPr>
      <w:r>
        <w:rPr>
          <w:rFonts w:ascii="仿宋_GB2312" w:hAnsi="仿宋_GB2312" w:eastAsia="仿宋_GB2312" w:cs="仿宋_GB2312"/>
        </w:rPr>
        <w:t>时间：     年     月     日</w:t>
      </w:r>
    </w:p>
    <w:p w14:paraId="5BC08978">
      <w:pPr>
        <w:pStyle w:val="6"/>
        <w:jc w:val="left"/>
      </w:pPr>
      <w:r>
        <w:rPr>
          <w:rFonts w:ascii="仿宋_GB2312" w:hAnsi="仿宋_GB2312" w:eastAsia="仿宋_GB2312" w:cs="仿宋_GB2312"/>
        </w:rPr>
        <w:t xml:space="preserve">签章：                     </w:t>
      </w:r>
    </w:p>
    <w:p w14:paraId="61B2613F">
      <w:pPr>
        <w:pStyle w:val="6"/>
        <w:jc w:val="center"/>
        <w:outlineLvl w:val="2"/>
      </w:pPr>
      <w:r>
        <w:rPr>
          <w:rFonts w:ascii="仿宋_GB2312" w:hAnsi="仿宋_GB2312" w:eastAsia="仿宋_GB2312" w:cs="仿宋_GB2312"/>
          <w:b/>
          <w:sz w:val="28"/>
        </w:rPr>
        <w:t>附件3 资格证明文件</w:t>
      </w:r>
    </w:p>
    <w:p w14:paraId="3808EB78">
      <w:pPr>
        <w:pStyle w:val="6"/>
        <w:jc w:val="center"/>
        <w:outlineLvl w:val="3"/>
      </w:pPr>
      <w:r>
        <w:rPr>
          <w:rFonts w:ascii="仿宋_GB2312" w:hAnsi="仿宋_GB2312" w:eastAsia="仿宋_GB2312" w:cs="仿宋_GB2312"/>
          <w:b/>
          <w:sz w:val="24"/>
        </w:rPr>
        <w:t>附件3-1 参加竞争性磋商的声明函（若有）</w:t>
      </w:r>
    </w:p>
    <w:p w14:paraId="2A9AD24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BB39CAC">
      <w:pPr>
        <w:pStyle w:val="6"/>
        <w:ind w:firstLine="480"/>
        <w:jc w:val="left"/>
      </w:pPr>
      <w:r>
        <w:rPr>
          <w:rFonts w:ascii="仿宋_GB2312" w:hAnsi="仿宋_GB2312" w:eastAsia="仿宋_GB2312" w:cs="仿宋_GB2312"/>
        </w:rPr>
        <w:t>1、关于贵方</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日项目（项目编号:</w:t>
      </w:r>
      <w:r>
        <w:rPr>
          <w:rFonts w:ascii="仿宋_GB2312" w:hAnsi="仿宋_GB2312" w:eastAsia="仿宋_GB2312" w:cs="仿宋_GB2312"/>
          <w:u w:val="single"/>
        </w:rPr>
        <w:t xml:space="preserve">                    </w:t>
      </w:r>
      <w:r>
        <w:rPr>
          <w:rFonts w:ascii="仿宋_GB2312" w:hAnsi="仿宋_GB2312" w:eastAsia="仿宋_GB2312" w:cs="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3C02679C">
      <w:pPr>
        <w:pStyle w:val="6"/>
        <w:ind w:firstLine="480"/>
        <w:jc w:val="left"/>
      </w:pPr>
      <w:r>
        <w:rPr>
          <w:rFonts w:ascii="仿宋_GB2312" w:hAnsi="仿宋_GB2312" w:eastAsia="仿宋_GB2312" w:cs="仿宋_GB2312"/>
        </w:rPr>
        <w:t>2、供应商的基本概况：</w:t>
      </w:r>
    </w:p>
    <w:p w14:paraId="77B6A2EB">
      <w:pPr>
        <w:pStyle w:val="6"/>
        <w:ind w:firstLine="480"/>
        <w:jc w:val="left"/>
      </w:pPr>
      <w:r>
        <w:rPr>
          <w:rFonts w:ascii="仿宋_GB2312" w:hAnsi="仿宋_GB2312" w:eastAsia="仿宋_GB2312" w:cs="仿宋_GB2312"/>
        </w:rPr>
        <w:t>2.1供应商单位名称：</w:t>
      </w:r>
      <w:r>
        <w:rPr>
          <w:rFonts w:ascii="仿宋_GB2312" w:hAnsi="仿宋_GB2312" w:eastAsia="仿宋_GB2312" w:cs="仿宋_GB2312"/>
          <w:u w:val="single"/>
        </w:rPr>
        <w:t xml:space="preserve">           　　 　　 　　</w:t>
      </w:r>
    </w:p>
    <w:p w14:paraId="1FCA28B5">
      <w:pPr>
        <w:pStyle w:val="6"/>
        <w:ind w:firstLine="480"/>
        <w:jc w:val="left"/>
      </w:pPr>
      <w:r>
        <w:rPr>
          <w:rFonts w:ascii="仿宋_GB2312" w:hAnsi="仿宋_GB2312" w:eastAsia="仿宋_GB2312" w:cs="仿宋_GB2312"/>
        </w:rPr>
        <w:t>2.2注册地址：</w:t>
      </w:r>
      <w:r>
        <w:rPr>
          <w:rFonts w:ascii="仿宋_GB2312" w:hAnsi="仿宋_GB2312" w:eastAsia="仿宋_GB2312" w:cs="仿宋_GB2312"/>
          <w:u w:val="single"/>
        </w:rPr>
        <w:t xml:space="preserve">           　　 　　 　　 　　</w:t>
      </w:r>
    </w:p>
    <w:p w14:paraId="2B5B57CA">
      <w:pPr>
        <w:pStyle w:val="6"/>
        <w:ind w:firstLine="480"/>
        <w:jc w:val="left"/>
      </w:pPr>
      <w:r>
        <w:rPr>
          <w:rFonts w:ascii="仿宋_GB2312" w:hAnsi="仿宋_GB2312" w:eastAsia="仿宋_GB2312" w:cs="仿宋_GB2312"/>
        </w:rPr>
        <w:t>2.3单位负责人姓名：</w:t>
      </w:r>
      <w:r>
        <w:rPr>
          <w:rFonts w:ascii="仿宋_GB2312" w:hAnsi="仿宋_GB2312" w:eastAsia="仿宋_GB2312" w:cs="仿宋_GB2312"/>
          <w:u w:val="single"/>
        </w:rPr>
        <w:t xml:space="preserve">  　　 　　 </w:t>
      </w:r>
      <w:r>
        <w:rPr>
          <w:rFonts w:ascii="仿宋_GB2312" w:hAnsi="仿宋_GB2312" w:eastAsia="仿宋_GB2312" w:cs="仿宋_GB2312"/>
        </w:rPr>
        <w:t>性别：</w:t>
      </w:r>
      <w:r>
        <w:rPr>
          <w:rFonts w:ascii="仿宋_GB2312" w:hAnsi="仿宋_GB2312" w:eastAsia="仿宋_GB2312" w:cs="仿宋_GB2312"/>
          <w:u w:val="single"/>
        </w:rPr>
        <w:t xml:space="preserve">  　　 </w:t>
      </w:r>
      <w:r>
        <w:rPr>
          <w:rFonts w:ascii="仿宋_GB2312" w:hAnsi="仿宋_GB2312" w:eastAsia="仿宋_GB2312" w:cs="仿宋_GB2312"/>
        </w:rPr>
        <w:t>年龄：</w:t>
      </w:r>
      <w:r>
        <w:rPr>
          <w:rFonts w:ascii="仿宋_GB2312" w:hAnsi="仿宋_GB2312" w:eastAsia="仿宋_GB2312" w:cs="仿宋_GB2312"/>
          <w:u w:val="single"/>
        </w:rPr>
        <w:t xml:space="preserve">  　　 </w:t>
      </w:r>
      <w:r>
        <w:rPr>
          <w:rFonts w:ascii="仿宋_GB2312" w:hAnsi="仿宋_GB2312" w:eastAsia="仿宋_GB2312" w:cs="仿宋_GB2312"/>
        </w:rPr>
        <w:t>职务：</w:t>
      </w:r>
      <w:r>
        <w:rPr>
          <w:rFonts w:ascii="仿宋_GB2312" w:hAnsi="仿宋_GB2312" w:eastAsia="仿宋_GB2312" w:cs="仿宋_GB2312"/>
          <w:u w:val="single"/>
        </w:rPr>
        <w:t xml:space="preserve">  　　 　　 </w:t>
      </w:r>
      <w:r>
        <w:rPr>
          <w:rFonts w:ascii="仿宋_GB2312" w:hAnsi="仿宋_GB2312" w:eastAsia="仿宋_GB2312" w:cs="仿宋_GB2312"/>
        </w:rPr>
        <w:t>。</w:t>
      </w:r>
    </w:p>
    <w:p w14:paraId="51CD0853">
      <w:pPr>
        <w:pStyle w:val="6"/>
        <w:ind w:firstLine="480"/>
        <w:jc w:val="left"/>
      </w:pPr>
      <w:r>
        <w:rPr>
          <w:rFonts w:ascii="仿宋_GB2312" w:hAnsi="仿宋_GB2312" w:eastAsia="仿宋_GB2312" w:cs="仿宋_GB2312"/>
        </w:rPr>
        <w:t>备注：“单位负责人”指单位法定代表人（供应商为法人的）或法律、法规规定代表单位行使职权的主要负责人（供应商为其他组织的）。</w:t>
      </w:r>
    </w:p>
    <w:p w14:paraId="446C615C">
      <w:pPr>
        <w:pStyle w:val="6"/>
        <w:ind w:firstLine="480"/>
        <w:jc w:val="left"/>
      </w:pPr>
      <w:r>
        <w:rPr>
          <w:rFonts w:ascii="仿宋_GB2312" w:hAnsi="仿宋_GB2312" w:eastAsia="仿宋_GB2312" w:cs="仿宋_GB2312"/>
        </w:rPr>
        <w:t>对于接受联合体形式的磋商且供应商是联合体的，则联合体各成员都应当提交本资格证明文件。</w:t>
      </w:r>
      <w:r>
        <w:br w:type="textWrapping"/>
      </w:r>
      <w:r>
        <w:br w:type="textWrapping"/>
      </w:r>
      <w:r>
        <w:br w:type="textWrapping"/>
      </w:r>
    </w:p>
    <w:p w14:paraId="159B3EC8">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15E3E16E">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07DD5C65">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2D9FB8A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FAF3DA">
      <w:pPr>
        <w:pStyle w:val="6"/>
        <w:jc w:val="center"/>
        <w:outlineLvl w:val="3"/>
      </w:pPr>
      <w:r>
        <w:rPr>
          <w:rFonts w:ascii="仿宋_GB2312" w:hAnsi="仿宋_GB2312" w:eastAsia="仿宋_GB2312" w:cs="仿宋_GB2312"/>
          <w:b/>
          <w:sz w:val="24"/>
        </w:rPr>
        <w:t>附件3-2 供应商的资格声明</w:t>
      </w:r>
    </w:p>
    <w:p w14:paraId="33B47B0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0CE097C">
      <w:pPr>
        <w:pStyle w:val="6"/>
        <w:ind w:firstLine="480"/>
        <w:jc w:val="left"/>
      </w:pPr>
      <w:r>
        <w:rPr>
          <w:rFonts w:ascii="仿宋_GB2312" w:hAnsi="仿宋_GB2312" w:eastAsia="仿宋_GB2312" w:cs="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C8CF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B00485">
            <w:pPr>
              <w:pStyle w:val="6"/>
              <w:jc w:val="left"/>
            </w:pPr>
            <w:r>
              <w:rPr>
                <w:rFonts w:ascii="仿宋_GB2312" w:hAnsi="仿宋_GB2312" w:eastAsia="仿宋_GB2312" w:cs="仿宋_GB2312"/>
                <w:b/>
              </w:rPr>
              <w:t>《中华人民共和国政府采购法》第二十二条对供应商的要求</w:t>
            </w:r>
          </w:p>
        </w:tc>
        <w:tc>
          <w:tcPr>
            <w:tcW w:w="4153" w:type="dxa"/>
          </w:tcPr>
          <w:p w14:paraId="7F2A3B66">
            <w:pPr>
              <w:pStyle w:val="6"/>
              <w:jc w:val="left"/>
            </w:pPr>
            <w:r>
              <w:rPr>
                <w:rFonts w:ascii="仿宋_GB2312" w:hAnsi="仿宋_GB2312" w:eastAsia="仿宋_GB2312" w:cs="仿宋_GB2312"/>
                <w:b/>
              </w:rPr>
              <w:t>供应商对是否符合要求做如实声明</w:t>
            </w:r>
          </w:p>
        </w:tc>
      </w:tr>
      <w:tr w14:paraId="72D62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A8158D">
            <w:pPr>
              <w:pStyle w:val="6"/>
              <w:jc w:val="left"/>
            </w:pPr>
            <w:r>
              <w:rPr>
                <w:rFonts w:ascii="仿宋_GB2312" w:hAnsi="仿宋_GB2312" w:eastAsia="仿宋_GB2312" w:cs="仿宋_GB2312"/>
              </w:rPr>
              <w:t>（1）具有独立承担民事责任的能力</w:t>
            </w:r>
          </w:p>
        </w:tc>
        <w:tc>
          <w:tcPr>
            <w:tcW w:w="4153" w:type="dxa"/>
          </w:tcPr>
          <w:p w14:paraId="6262ADBE">
            <w:pPr>
              <w:pStyle w:val="6"/>
              <w:jc w:val="left"/>
            </w:pPr>
            <w:r>
              <w:rPr>
                <w:rFonts w:ascii="仿宋_GB2312" w:hAnsi="仿宋_GB2312" w:eastAsia="仿宋_GB2312" w:cs="仿宋_GB2312"/>
              </w:rPr>
              <w:t xml:space="preserve">    </w:t>
            </w:r>
          </w:p>
        </w:tc>
      </w:tr>
      <w:tr w14:paraId="27B28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3A9B0F">
            <w:pPr>
              <w:pStyle w:val="6"/>
              <w:jc w:val="left"/>
            </w:pPr>
            <w:r>
              <w:rPr>
                <w:rFonts w:ascii="仿宋_GB2312" w:hAnsi="仿宋_GB2312" w:eastAsia="仿宋_GB2312" w:cs="仿宋_GB2312"/>
              </w:rPr>
              <w:t>（2）具有良好的商业信誉和健全的财务会计制度</w:t>
            </w:r>
          </w:p>
        </w:tc>
        <w:tc>
          <w:tcPr>
            <w:tcW w:w="4153" w:type="dxa"/>
          </w:tcPr>
          <w:p w14:paraId="0FAAA510">
            <w:pPr>
              <w:pStyle w:val="6"/>
              <w:jc w:val="left"/>
            </w:pPr>
            <w:r>
              <w:rPr>
                <w:rFonts w:ascii="仿宋_GB2312" w:hAnsi="仿宋_GB2312" w:eastAsia="仿宋_GB2312" w:cs="仿宋_GB2312"/>
              </w:rPr>
              <w:t xml:space="preserve">    </w:t>
            </w:r>
          </w:p>
        </w:tc>
      </w:tr>
      <w:tr w14:paraId="7DDD6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8C41C1">
            <w:pPr>
              <w:pStyle w:val="6"/>
              <w:jc w:val="left"/>
            </w:pPr>
            <w:r>
              <w:rPr>
                <w:rFonts w:ascii="仿宋_GB2312" w:hAnsi="仿宋_GB2312" w:eastAsia="仿宋_GB2312" w:cs="仿宋_GB2312"/>
              </w:rPr>
              <w:t>（3）具有履行合同所必需的设备和专业技术能力</w:t>
            </w:r>
          </w:p>
        </w:tc>
        <w:tc>
          <w:tcPr>
            <w:tcW w:w="4153" w:type="dxa"/>
          </w:tcPr>
          <w:p w14:paraId="192A41FA">
            <w:pPr>
              <w:pStyle w:val="6"/>
              <w:jc w:val="left"/>
            </w:pPr>
            <w:r>
              <w:rPr>
                <w:rFonts w:ascii="仿宋_GB2312" w:hAnsi="仿宋_GB2312" w:eastAsia="仿宋_GB2312" w:cs="仿宋_GB2312"/>
              </w:rPr>
              <w:t xml:space="preserve">    </w:t>
            </w:r>
          </w:p>
        </w:tc>
      </w:tr>
      <w:tr w14:paraId="4E4C0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337101">
            <w:pPr>
              <w:pStyle w:val="6"/>
              <w:jc w:val="left"/>
            </w:pPr>
            <w:r>
              <w:rPr>
                <w:rFonts w:ascii="仿宋_GB2312" w:hAnsi="仿宋_GB2312" w:eastAsia="仿宋_GB2312" w:cs="仿宋_GB2312"/>
              </w:rPr>
              <w:t>（4）有依法缴纳税收和社会保障资金的良好记录</w:t>
            </w:r>
          </w:p>
        </w:tc>
        <w:tc>
          <w:tcPr>
            <w:tcW w:w="4153" w:type="dxa"/>
          </w:tcPr>
          <w:p w14:paraId="7920FADC">
            <w:pPr>
              <w:pStyle w:val="6"/>
              <w:jc w:val="left"/>
            </w:pPr>
            <w:r>
              <w:rPr>
                <w:rFonts w:ascii="仿宋_GB2312" w:hAnsi="仿宋_GB2312" w:eastAsia="仿宋_GB2312" w:cs="仿宋_GB2312"/>
              </w:rPr>
              <w:t xml:space="preserve">    </w:t>
            </w:r>
          </w:p>
        </w:tc>
      </w:tr>
      <w:tr w14:paraId="3D1DF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6D8C0E">
            <w:pPr>
              <w:pStyle w:val="6"/>
              <w:jc w:val="left"/>
            </w:pPr>
            <w:r>
              <w:rPr>
                <w:rFonts w:ascii="仿宋_GB2312" w:hAnsi="仿宋_GB2312" w:eastAsia="仿宋_GB2312" w:cs="仿宋_GB2312"/>
              </w:rPr>
              <w:t>（5）参加政府采购活动前三年内，在经营活动中没有重大违法记录</w:t>
            </w:r>
          </w:p>
        </w:tc>
        <w:tc>
          <w:tcPr>
            <w:tcW w:w="4153" w:type="dxa"/>
          </w:tcPr>
          <w:p w14:paraId="3486DA24">
            <w:pPr>
              <w:pStyle w:val="6"/>
              <w:jc w:val="left"/>
            </w:pPr>
            <w:r>
              <w:rPr>
                <w:rFonts w:ascii="仿宋_GB2312" w:hAnsi="仿宋_GB2312" w:eastAsia="仿宋_GB2312" w:cs="仿宋_GB2312"/>
              </w:rPr>
              <w:t xml:space="preserve">    </w:t>
            </w:r>
          </w:p>
        </w:tc>
      </w:tr>
      <w:tr w14:paraId="7576D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92DE22">
            <w:pPr>
              <w:pStyle w:val="6"/>
              <w:jc w:val="left"/>
            </w:pPr>
            <w:r>
              <w:rPr>
                <w:rFonts w:ascii="仿宋_GB2312" w:hAnsi="仿宋_GB2312" w:eastAsia="仿宋_GB2312" w:cs="仿宋_GB2312"/>
              </w:rPr>
              <w:t>（6）法律、行政法规规定的其他条件。</w:t>
            </w:r>
          </w:p>
        </w:tc>
        <w:tc>
          <w:tcPr>
            <w:tcW w:w="4153" w:type="dxa"/>
          </w:tcPr>
          <w:p w14:paraId="6C19A684">
            <w:pPr>
              <w:pStyle w:val="6"/>
              <w:jc w:val="left"/>
            </w:pPr>
            <w:r>
              <w:rPr>
                <w:rFonts w:ascii="仿宋_GB2312" w:hAnsi="仿宋_GB2312" w:eastAsia="仿宋_GB2312" w:cs="仿宋_GB2312"/>
              </w:rPr>
              <w:t xml:space="preserve">    </w:t>
            </w:r>
          </w:p>
        </w:tc>
      </w:tr>
      <w:tr w14:paraId="6EC39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ADD118">
            <w:pPr>
              <w:pStyle w:val="6"/>
              <w:jc w:val="left"/>
            </w:pPr>
            <w:r>
              <w:rPr>
                <w:rFonts w:ascii="仿宋_GB2312" w:hAnsi="仿宋_GB2312" w:eastAsia="仿宋_GB2312" w:cs="仿宋_GB2312"/>
                <w:b/>
              </w:rPr>
              <w:t>磋商文件对合格供应商的一般规定</w:t>
            </w:r>
          </w:p>
        </w:tc>
        <w:tc>
          <w:tcPr>
            <w:tcW w:w="4153" w:type="dxa"/>
          </w:tcPr>
          <w:p w14:paraId="46BAE8E9">
            <w:pPr>
              <w:pStyle w:val="6"/>
              <w:jc w:val="left"/>
            </w:pPr>
            <w:r>
              <w:rPr>
                <w:rFonts w:ascii="仿宋_GB2312" w:hAnsi="仿宋_GB2312" w:eastAsia="仿宋_GB2312" w:cs="仿宋_GB2312"/>
                <w:b/>
              </w:rPr>
              <w:t>供应商对是否违反一般规定做如实声明</w:t>
            </w:r>
          </w:p>
        </w:tc>
      </w:tr>
      <w:tr w14:paraId="7EFC4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EB9E30">
            <w:pPr>
              <w:pStyle w:val="6"/>
              <w:jc w:val="left"/>
            </w:pPr>
            <w:r>
              <w:rPr>
                <w:rFonts w:ascii="仿宋_GB2312" w:hAnsi="仿宋_GB2312" w:eastAsia="仿宋_GB2312" w:cs="仿宋_GB2312"/>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3C4D25AA">
            <w:pPr>
              <w:pStyle w:val="6"/>
              <w:jc w:val="left"/>
            </w:pPr>
            <w:r>
              <w:rPr>
                <w:rFonts w:ascii="仿宋_GB2312" w:hAnsi="仿宋_GB2312" w:eastAsia="仿宋_GB2312" w:cs="仿宋_GB2312"/>
              </w:rPr>
              <w:t xml:space="preserve">    </w:t>
            </w:r>
          </w:p>
        </w:tc>
      </w:tr>
      <w:tr w14:paraId="65DCB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E55722">
            <w:pPr>
              <w:pStyle w:val="6"/>
              <w:jc w:val="left"/>
            </w:pPr>
            <w:r>
              <w:rPr>
                <w:rFonts w:ascii="仿宋_GB2312" w:hAnsi="仿宋_GB2312" w:eastAsia="仿宋_GB2312" w:cs="仿宋_GB2312"/>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3EE698C0">
            <w:pPr>
              <w:pStyle w:val="6"/>
              <w:jc w:val="left"/>
            </w:pPr>
            <w:r>
              <w:rPr>
                <w:rFonts w:ascii="仿宋_GB2312" w:hAnsi="仿宋_GB2312" w:eastAsia="仿宋_GB2312" w:cs="仿宋_GB2312"/>
              </w:rPr>
              <w:t xml:space="preserve">    </w:t>
            </w:r>
          </w:p>
        </w:tc>
      </w:tr>
      <w:tr w14:paraId="4DDBB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16E9D1">
            <w:pPr>
              <w:pStyle w:val="6"/>
              <w:jc w:val="left"/>
            </w:pPr>
            <w:r>
              <w:rPr>
                <w:rFonts w:ascii="仿宋_GB2312" w:hAnsi="仿宋_GB2312" w:eastAsia="仿宋_GB2312" w:cs="仿宋_GB2312"/>
              </w:rPr>
              <w:t>列入失信被执行人、重大税收违法案件当事人名单、政府采购严重违法失信行为记录名单的供应商，不得参加政府采购活动。</w:t>
            </w:r>
          </w:p>
        </w:tc>
        <w:tc>
          <w:tcPr>
            <w:tcW w:w="4153" w:type="dxa"/>
          </w:tcPr>
          <w:p w14:paraId="6183FD14">
            <w:pPr>
              <w:pStyle w:val="6"/>
              <w:jc w:val="left"/>
            </w:pPr>
            <w:r>
              <w:rPr>
                <w:rFonts w:ascii="仿宋_GB2312" w:hAnsi="仿宋_GB2312" w:eastAsia="仿宋_GB2312" w:cs="仿宋_GB2312"/>
              </w:rPr>
              <w:t xml:space="preserve">    </w:t>
            </w:r>
          </w:p>
        </w:tc>
      </w:tr>
    </w:tbl>
    <w:p w14:paraId="69501FDE">
      <w:pPr>
        <w:pStyle w:val="6"/>
        <w:ind w:firstLine="480"/>
        <w:jc w:val="left"/>
      </w:pPr>
      <w:r>
        <w:rPr>
          <w:rFonts w:ascii="仿宋_GB2312" w:hAnsi="仿宋_GB2312" w:eastAsia="仿宋_GB2312" w:cs="仿宋_GB2312"/>
        </w:rPr>
        <w:t>2、我方对上述声明的真实性、合法性、准确性、有效性负责，并愿意根据磋商文件和磋商过程中贵方要求提供全部现有资料、数据、文件等予以证实。</w:t>
      </w:r>
    </w:p>
    <w:p w14:paraId="06F33614">
      <w:pPr>
        <w:pStyle w:val="6"/>
        <w:ind w:firstLine="480"/>
        <w:jc w:val="left"/>
      </w:pPr>
      <w:r>
        <w:rPr>
          <w:rFonts w:ascii="仿宋_GB2312" w:hAnsi="仿宋_GB2312" w:eastAsia="仿宋_GB2312" w:cs="仿宋_GB2312"/>
        </w:rPr>
        <w:t>备注：对于接受联合体形式的磋商且供应商是联合体的，则联合体各成员都应当提交本资格证明文件。</w:t>
      </w:r>
    </w:p>
    <w:p w14:paraId="579B3722">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2569C091">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4DEC3812">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3B43F7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B0C853">
      <w:pPr>
        <w:pStyle w:val="6"/>
        <w:jc w:val="center"/>
        <w:outlineLvl w:val="3"/>
      </w:pPr>
      <w:r>
        <w:rPr>
          <w:rFonts w:ascii="仿宋_GB2312" w:hAnsi="仿宋_GB2312" w:eastAsia="仿宋_GB2312" w:cs="仿宋_GB2312"/>
          <w:b/>
          <w:sz w:val="24"/>
        </w:rPr>
        <w:t>附件3-3 单位负责人授权书</w:t>
      </w:r>
    </w:p>
    <w:p w14:paraId="3DC18F24">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73CF247">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 xml:space="preserve">（填写“单位负责人全名”） </w:t>
      </w:r>
      <w:r>
        <w:rPr>
          <w:rFonts w:ascii="仿宋_GB2312" w:hAnsi="仿宋_GB2312" w:eastAsia="仿宋_GB2312" w:cs="仿宋_GB2312"/>
        </w:rPr>
        <w:t>授权</w:t>
      </w:r>
      <w:r>
        <w:rPr>
          <w:rFonts w:ascii="仿宋_GB2312" w:hAnsi="仿宋_GB2312" w:eastAsia="仿宋_GB2312" w:cs="仿宋_GB2312"/>
          <w:u w:val="single"/>
        </w:rPr>
        <w:t>（填写“供应商代表全名”）</w:t>
      </w:r>
      <w:r>
        <w:rPr>
          <w:rFonts w:ascii="仿宋_GB2312" w:hAnsi="仿宋_GB2312" w:eastAsia="仿宋_GB2312" w:cs="仿宋_GB2312"/>
        </w:rPr>
        <w:t>为我方的供应商代表，代表我方参加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A2DCEBD">
      <w:pPr>
        <w:pStyle w:val="6"/>
        <w:ind w:firstLine="480"/>
        <w:jc w:val="left"/>
      </w:pPr>
      <w:r>
        <w:rPr>
          <w:rFonts w:ascii="仿宋_GB2312" w:hAnsi="仿宋_GB2312" w:eastAsia="仿宋_GB2312" w:cs="仿宋_GB2312"/>
        </w:rPr>
        <w:t>供应商代表无转委权。特此授权。</w:t>
      </w:r>
    </w:p>
    <w:p w14:paraId="2C2E57ED">
      <w:pPr>
        <w:pStyle w:val="6"/>
        <w:jc w:val="center"/>
      </w:pPr>
      <w:r>
        <w:rPr>
          <w:rFonts w:ascii="仿宋_GB2312" w:hAnsi="仿宋_GB2312" w:eastAsia="仿宋_GB2312" w:cs="仿宋_GB2312"/>
        </w:rPr>
        <w:t>（以下无正文）</w:t>
      </w:r>
      <w:r>
        <w:br w:type="textWrapping"/>
      </w:r>
      <w:r>
        <w:br w:type="textWrapping"/>
      </w:r>
      <w:r>
        <w:br w:type="textWrapping"/>
      </w:r>
    </w:p>
    <w:p w14:paraId="05746620">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4E2B7AA">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r>
        <w:br w:type="textWrapping"/>
      </w:r>
    </w:p>
    <w:p w14:paraId="788F5811">
      <w:pPr>
        <w:pStyle w:val="6"/>
        <w:ind w:firstLine="480"/>
        <w:jc w:val="left"/>
      </w:pPr>
      <w:r>
        <w:rPr>
          <w:rFonts w:ascii="仿宋_GB2312" w:hAnsi="仿宋_GB2312" w:eastAsia="仿宋_GB2312" w:cs="仿宋_GB2312"/>
        </w:rPr>
        <w:t>授权方</w:t>
      </w:r>
    </w:p>
    <w:p w14:paraId="6D7C4D03">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423BD74C">
      <w:pPr>
        <w:pStyle w:val="6"/>
        <w:ind w:firstLine="480"/>
        <w:jc w:val="left"/>
      </w:pPr>
      <w:r>
        <w:rPr>
          <w:rFonts w:ascii="仿宋_GB2312" w:hAnsi="仿宋_GB2312" w:eastAsia="仿宋_GB2312" w:cs="仿宋_GB2312"/>
        </w:rPr>
        <w:t>单位负责人签字或盖章：</w:t>
      </w:r>
      <w:r>
        <w:rPr>
          <w:rFonts w:ascii="仿宋_GB2312" w:hAnsi="仿宋_GB2312" w:eastAsia="仿宋_GB2312" w:cs="仿宋_GB2312"/>
          <w:u w:val="single"/>
        </w:rPr>
        <w:t>　　　　　　　　　　</w:t>
      </w:r>
      <w:r>
        <w:br w:type="textWrapping"/>
      </w:r>
    </w:p>
    <w:p w14:paraId="69B77330">
      <w:pPr>
        <w:pStyle w:val="6"/>
        <w:ind w:firstLine="480"/>
        <w:jc w:val="left"/>
      </w:pPr>
      <w:r>
        <w:rPr>
          <w:rFonts w:ascii="仿宋_GB2312" w:hAnsi="仿宋_GB2312" w:eastAsia="仿宋_GB2312" w:cs="仿宋_GB2312"/>
        </w:rPr>
        <w:t>接受授权方</w:t>
      </w:r>
    </w:p>
    <w:p w14:paraId="2A9C9E11">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68E209FE">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055B6789">
      <w:pPr>
        <w:pStyle w:val="6"/>
        <w:ind w:firstLine="480"/>
        <w:jc w:val="left"/>
      </w:pPr>
      <w:r>
        <w:rPr>
          <w:rFonts w:ascii="仿宋_GB2312" w:hAnsi="仿宋_GB2312" w:eastAsia="仿宋_GB2312" w:cs="仿宋_GB2312"/>
        </w:rPr>
        <w:t>附：单位负责人、供应商代表的身份证正反面复印件</w:t>
      </w:r>
    </w:p>
    <w:p w14:paraId="0F2A57E1">
      <w:pPr>
        <w:pStyle w:val="6"/>
        <w:jc w:val="left"/>
      </w:pPr>
      <w:r>
        <w:rPr>
          <w:rFonts w:ascii="仿宋_GB2312" w:hAnsi="仿宋_GB2312" w:eastAsia="仿宋_GB2312" w:cs="仿宋_GB2312"/>
        </w:rPr>
        <w:t>要求：真实、有效、清晰</w:t>
      </w:r>
    </w:p>
    <w:p w14:paraId="160BA991">
      <w:pPr>
        <w:pStyle w:val="6"/>
        <w:ind w:firstLine="480"/>
        <w:jc w:val="left"/>
      </w:pPr>
      <w:r>
        <w:rPr>
          <w:rFonts w:ascii="仿宋_GB2312" w:hAnsi="仿宋_GB2312" w:eastAsia="仿宋_GB2312" w:cs="仿宋_GB2312"/>
        </w:rPr>
        <w:t>※注意：</w:t>
      </w:r>
    </w:p>
    <w:p w14:paraId="1B725D5B">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20E9C430">
      <w:pPr>
        <w:pStyle w:val="6"/>
        <w:ind w:firstLine="480"/>
        <w:jc w:val="left"/>
      </w:pPr>
      <w:r>
        <w:rPr>
          <w:rFonts w:ascii="仿宋_GB2312" w:hAnsi="仿宋_GB2312" w:eastAsia="仿宋_GB2312" w:cs="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60EBF5F3">
      <w:pPr>
        <w:pStyle w:val="6"/>
        <w:ind w:firstLine="480"/>
        <w:jc w:val="left"/>
      </w:pPr>
      <w:r>
        <w:rPr>
          <w:rFonts w:ascii="仿宋_GB2312" w:hAnsi="仿宋_GB2312" w:eastAsia="仿宋_GB2312" w:cs="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287C74C">
      <w:pPr>
        <w:pStyle w:val="6"/>
        <w:ind w:firstLine="480"/>
        <w:jc w:val="left"/>
      </w:pPr>
      <w:r>
        <w:rPr>
          <w:rFonts w:ascii="仿宋_GB2312" w:hAnsi="仿宋_GB2312" w:eastAsia="仿宋_GB2312" w:cs="仿宋_GB2312"/>
        </w:rPr>
        <w:t>4、对于接受联合体形式的磋商且供应商是联合体的，则只需要联合体的牵头方提交本授权书，在纸质响应文件正本中的本授权书应为原件</w:t>
      </w:r>
    </w:p>
    <w:p w14:paraId="43FC9BAC">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12C700">
      <w:pPr>
        <w:pStyle w:val="6"/>
        <w:jc w:val="center"/>
        <w:outlineLvl w:val="2"/>
      </w:pPr>
      <w:r>
        <w:rPr>
          <w:rFonts w:ascii="仿宋_GB2312" w:hAnsi="仿宋_GB2312" w:eastAsia="仿宋_GB2312" w:cs="仿宋_GB2312"/>
          <w:b/>
          <w:sz w:val="28"/>
        </w:rPr>
        <w:t>附件3-4 证明材料</w:t>
      </w:r>
    </w:p>
    <w:p w14:paraId="2DEC3658">
      <w:pPr>
        <w:pStyle w:val="6"/>
        <w:ind w:firstLine="480"/>
        <w:jc w:val="left"/>
      </w:pPr>
      <w:r>
        <w:rPr>
          <w:rFonts w:ascii="仿宋_GB2312" w:hAnsi="仿宋_GB2312" w:eastAsia="仿宋_GB2312" w:cs="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7761CE89">
      <w:pPr>
        <w:pStyle w:val="6"/>
        <w:jc w:val="center"/>
        <w:outlineLvl w:val="2"/>
      </w:pPr>
      <w:r>
        <w:rPr>
          <w:rFonts w:ascii="仿宋_GB2312" w:hAnsi="仿宋_GB2312" w:eastAsia="仿宋_GB2312" w:cs="仿宋_GB2312"/>
          <w:b/>
          <w:sz w:val="28"/>
        </w:rPr>
        <w:t>附件3-4-1 福建省政府采购供应商资格承诺函</w:t>
      </w:r>
    </w:p>
    <w:p w14:paraId="79A5207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1DE6961">
      <w:pPr>
        <w:pStyle w:val="6"/>
        <w:ind w:firstLine="960"/>
        <w:jc w:val="left"/>
      </w:pPr>
      <w:r>
        <w:rPr>
          <w:rFonts w:ascii="仿宋_GB2312" w:hAnsi="仿宋_GB2312" w:eastAsia="仿宋_GB2312" w:cs="仿宋_GB2312"/>
        </w:rPr>
        <w:t>单位名称(自然人姓名):</w:t>
      </w:r>
    </w:p>
    <w:p w14:paraId="5D223607">
      <w:pPr>
        <w:pStyle w:val="6"/>
        <w:ind w:firstLine="960"/>
        <w:jc w:val="left"/>
      </w:pPr>
      <w:r>
        <w:rPr>
          <w:rFonts w:ascii="仿宋_GB2312" w:hAnsi="仿宋_GB2312" w:eastAsia="仿宋_GB2312" w:cs="仿宋_GB2312"/>
        </w:rPr>
        <w:t>统一社会信用代码(自然人身份证号码):</w:t>
      </w:r>
    </w:p>
    <w:p w14:paraId="3DD5ABE5">
      <w:pPr>
        <w:pStyle w:val="6"/>
        <w:ind w:firstLine="960"/>
        <w:jc w:val="left"/>
      </w:pPr>
      <w:r>
        <w:rPr>
          <w:rFonts w:ascii="仿宋_GB2312" w:hAnsi="仿宋_GB2312" w:eastAsia="仿宋_GB2312" w:cs="仿宋_GB2312"/>
        </w:rPr>
        <w:t>法定代表人(负责人):</w:t>
      </w:r>
    </w:p>
    <w:p w14:paraId="73A9AB60">
      <w:pPr>
        <w:pStyle w:val="6"/>
        <w:ind w:firstLine="960"/>
        <w:jc w:val="left"/>
      </w:pPr>
      <w:r>
        <w:rPr>
          <w:rFonts w:ascii="仿宋_GB2312" w:hAnsi="仿宋_GB2312" w:eastAsia="仿宋_GB2312" w:cs="仿宋_GB2312"/>
        </w:rPr>
        <w:t>联系地址和电话:</w:t>
      </w:r>
    </w:p>
    <w:p w14:paraId="527FCD4E">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D1D73D3">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1C4BF3DC">
      <w:pPr>
        <w:pStyle w:val="6"/>
        <w:ind w:firstLine="960"/>
        <w:jc w:val="left"/>
      </w:pPr>
      <w:r>
        <w:rPr>
          <w:rFonts w:ascii="仿宋_GB2312" w:hAnsi="仿宋_GB2312" w:eastAsia="仿宋_GB2312" w:cs="仿宋_GB2312"/>
        </w:rPr>
        <w:t>1.具有独立承担民事责任的能力;</w:t>
      </w:r>
    </w:p>
    <w:p w14:paraId="6F078C6A">
      <w:pPr>
        <w:pStyle w:val="6"/>
        <w:ind w:firstLine="960"/>
        <w:jc w:val="left"/>
      </w:pPr>
      <w:r>
        <w:rPr>
          <w:rFonts w:ascii="仿宋_GB2312" w:hAnsi="仿宋_GB2312" w:eastAsia="仿宋_GB2312" w:cs="仿宋_GB2312"/>
        </w:rPr>
        <w:t>2.具有良好的商业信誉和健全的财务会计制度;</w:t>
      </w:r>
    </w:p>
    <w:p w14:paraId="03A81A77">
      <w:pPr>
        <w:pStyle w:val="6"/>
        <w:ind w:firstLine="960"/>
        <w:jc w:val="left"/>
      </w:pPr>
      <w:r>
        <w:rPr>
          <w:rFonts w:ascii="仿宋_GB2312" w:hAnsi="仿宋_GB2312" w:eastAsia="仿宋_GB2312" w:cs="仿宋_GB2312"/>
        </w:rPr>
        <w:t>3.具有履行合同所必需的设备和专业技术能力;</w:t>
      </w:r>
    </w:p>
    <w:p w14:paraId="47BC5715">
      <w:pPr>
        <w:pStyle w:val="6"/>
        <w:ind w:firstLine="960"/>
        <w:jc w:val="left"/>
      </w:pPr>
      <w:r>
        <w:rPr>
          <w:rFonts w:ascii="仿宋_GB2312" w:hAnsi="仿宋_GB2312" w:eastAsia="仿宋_GB2312" w:cs="仿宋_GB2312"/>
        </w:rPr>
        <w:t>4.有依法缴纳税收和社会保障资金的良好记录;</w:t>
      </w:r>
    </w:p>
    <w:p w14:paraId="6CB16357">
      <w:pPr>
        <w:pStyle w:val="6"/>
        <w:ind w:firstLine="960"/>
        <w:jc w:val="left"/>
      </w:pPr>
      <w:r>
        <w:rPr>
          <w:rFonts w:ascii="仿宋_GB2312" w:hAnsi="仿宋_GB2312" w:eastAsia="仿宋_GB2312" w:cs="仿宋_GB2312"/>
        </w:rPr>
        <w:t>5.参加政府采购活动前三年内，在经营活动中没有重大违法记录；</w:t>
      </w:r>
    </w:p>
    <w:p w14:paraId="38FA1EAA">
      <w:pPr>
        <w:pStyle w:val="6"/>
        <w:ind w:firstLine="960"/>
        <w:jc w:val="left"/>
      </w:pPr>
      <w:r>
        <w:rPr>
          <w:rFonts w:ascii="仿宋_GB2312" w:hAnsi="仿宋_GB2312" w:eastAsia="仿宋_GB2312" w:cs="仿宋_GB2312"/>
        </w:rPr>
        <w:t>6.法律、行政法规规定的其他条件。</w:t>
      </w:r>
    </w:p>
    <w:p w14:paraId="1026B78D">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2C2B699">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194984B">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671DAC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BBF019">
      <w:pPr>
        <w:pStyle w:val="6"/>
        <w:ind w:firstLine="480"/>
        <w:jc w:val="left"/>
      </w:pPr>
      <w:r>
        <w:rPr>
          <w:rFonts w:ascii="仿宋_GB2312" w:hAnsi="仿宋_GB2312" w:eastAsia="仿宋_GB2312" w:cs="仿宋_GB2312"/>
        </w:rPr>
        <w:t>注：</w:t>
      </w:r>
    </w:p>
    <w:p w14:paraId="3FD42C00">
      <w:pPr>
        <w:pStyle w:val="6"/>
        <w:ind w:firstLine="960"/>
        <w:jc w:val="left"/>
      </w:pPr>
      <w:r>
        <w:rPr>
          <w:rFonts w:ascii="仿宋_GB2312" w:hAnsi="仿宋_GB2312" w:eastAsia="仿宋_GB2312" w:cs="仿宋_GB2312"/>
        </w:rPr>
        <w:t>1.我单位(本人)专指参加政府采购活动的供应商(含自然人)；</w:t>
      </w:r>
    </w:p>
    <w:p w14:paraId="42AD16B5">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607D840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C7C76B">
      <w:pPr>
        <w:pStyle w:val="6"/>
        <w:jc w:val="center"/>
        <w:outlineLvl w:val="2"/>
      </w:pPr>
      <w:r>
        <w:rPr>
          <w:rFonts w:ascii="仿宋_GB2312" w:hAnsi="仿宋_GB2312" w:eastAsia="仿宋_GB2312" w:cs="仿宋_GB2312"/>
          <w:b/>
          <w:sz w:val="28"/>
        </w:rPr>
        <w:t>附件3-4-2 证明材料</w:t>
      </w:r>
    </w:p>
    <w:p w14:paraId="45A39753">
      <w:pPr>
        <w:pStyle w:val="6"/>
        <w:jc w:val="center"/>
        <w:outlineLvl w:val="3"/>
      </w:pPr>
      <w:r>
        <w:rPr>
          <w:rFonts w:ascii="仿宋_GB2312" w:hAnsi="仿宋_GB2312" w:eastAsia="仿宋_GB2312" w:cs="仿宋_GB2312"/>
          <w:b/>
          <w:sz w:val="24"/>
        </w:rPr>
        <w:t>营业执照等证明文件</w:t>
      </w:r>
    </w:p>
    <w:p w14:paraId="011EFB9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8D6B4AE">
      <w:pPr>
        <w:pStyle w:val="6"/>
        <w:ind w:firstLine="480"/>
        <w:jc w:val="left"/>
      </w:pPr>
      <w:r>
        <w:rPr>
          <w:rFonts w:ascii="仿宋_GB2312" w:hAnsi="仿宋_GB2312" w:eastAsia="仿宋_GB2312" w:cs="仿宋_GB2312"/>
        </w:rPr>
        <w:t>（ ）供应商为法人（包括企业、事业单位和社会团体）的</w:t>
      </w:r>
    </w:p>
    <w:p w14:paraId="32EAE286">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（请填写法人的具体证照名称）</w:t>
      </w:r>
      <w:r>
        <w:rPr>
          <w:rFonts w:ascii="仿宋_GB2312" w:hAnsi="仿宋_GB2312" w:eastAsia="仿宋_GB2312" w:cs="仿宋_GB2312"/>
        </w:rPr>
        <w:t>复印件，该证明材料真实有效，否则我方负全部责任。</w:t>
      </w:r>
    </w:p>
    <w:p w14:paraId="063083FC">
      <w:pPr>
        <w:pStyle w:val="6"/>
        <w:ind w:firstLine="480"/>
        <w:jc w:val="left"/>
      </w:pPr>
      <w:r>
        <w:rPr>
          <w:rFonts w:ascii="仿宋_GB2312" w:hAnsi="仿宋_GB2312" w:eastAsia="仿宋_GB2312" w:cs="仿宋_GB2312"/>
        </w:rPr>
        <w:t>（ ）供应商为非法人（包括其他组织、自然人）的</w:t>
      </w:r>
    </w:p>
    <w:p w14:paraId="4FEBD751">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（请填写非自然人的非法人的具体证照名称）</w:t>
      </w:r>
      <w:r>
        <w:rPr>
          <w:rFonts w:ascii="仿宋_GB2312" w:hAnsi="仿宋_GB2312" w:eastAsia="仿宋_GB2312" w:cs="仿宋_GB2312"/>
        </w:rPr>
        <w:t>复印件，该证明材料真实有效，否则我方负全部责任。</w:t>
      </w:r>
    </w:p>
    <w:p w14:paraId="34C6E526">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（请填写自然人的身份证件名称）</w:t>
      </w:r>
      <w:r>
        <w:rPr>
          <w:rFonts w:ascii="仿宋_GB2312" w:hAnsi="仿宋_GB2312" w:eastAsia="仿宋_GB2312" w:cs="仿宋_GB2312"/>
        </w:rPr>
        <w:t>复印件，该证明材料真实有效，否则我方负全部责任。</w:t>
      </w:r>
      <w:r>
        <w:br w:type="textWrapping"/>
      </w:r>
      <w:r>
        <w:br w:type="textWrapping"/>
      </w:r>
    </w:p>
    <w:p w14:paraId="4BCAA946">
      <w:pPr>
        <w:pStyle w:val="6"/>
        <w:ind w:firstLine="480"/>
        <w:jc w:val="left"/>
      </w:pPr>
      <w:r>
        <w:rPr>
          <w:rFonts w:ascii="仿宋_GB2312" w:hAnsi="仿宋_GB2312" w:eastAsia="仿宋_GB2312" w:cs="仿宋_GB2312"/>
        </w:rPr>
        <w:t>※注意：</w:t>
      </w:r>
    </w:p>
    <w:p w14:paraId="616B0C84">
      <w:pPr>
        <w:pStyle w:val="6"/>
        <w:ind w:firstLine="480"/>
        <w:jc w:val="left"/>
      </w:pPr>
      <w:r>
        <w:rPr>
          <w:rFonts w:ascii="仿宋_GB2312" w:hAnsi="仿宋_GB2312" w:eastAsia="仿宋_GB2312" w:cs="仿宋_GB2312"/>
        </w:rPr>
        <w:t>1、请供应商根据实际情况填写，在相应的（）中打“√”并选择相应的“□”（若有）后，再按照本格式的要求提供相应证明材料的复印件。</w:t>
      </w:r>
    </w:p>
    <w:p w14:paraId="25050833">
      <w:pPr>
        <w:pStyle w:val="6"/>
        <w:ind w:firstLine="480"/>
        <w:jc w:val="left"/>
      </w:pPr>
      <w:r>
        <w:rPr>
          <w:rFonts w:ascii="仿宋_GB2312" w:hAnsi="仿宋_GB2312" w:eastAsia="仿宋_GB2312" w:cs="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83C7FF2">
      <w:pPr>
        <w:pStyle w:val="6"/>
        <w:ind w:firstLine="480"/>
        <w:jc w:val="left"/>
      </w:pPr>
      <w:r>
        <w:rPr>
          <w:rFonts w:ascii="仿宋_GB2312" w:hAnsi="仿宋_GB2312" w:eastAsia="仿宋_GB2312" w:cs="仿宋_GB2312"/>
        </w:rPr>
        <w:t>3、对于接受联合体形式的磋商且供应商是联合体的，则联合体各成员都应当提交本资格证明文件。</w:t>
      </w:r>
      <w:r>
        <w:br w:type="textWrapping"/>
      </w:r>
      <w:r>
        <w:br w:type="textWrapping"/>
      </w:r>
    </w:p>
    <w:p w14:paraId="0383CE7E">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2D0F6777">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5F5EC80E">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62C212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2B8171">
      <w:pPr>
        <w:pStyle w:val="6"/>
        <w:jc w:val="center"/>
        <w:outlineLvl w:val="3"/>
      </w:pPr>
      <w:r>
        <w:rPr>
          <w:rFonts w:ascii="仿宋_GB2312" w:hAnsi="仿宋_GB2312" w:eastAsia="仿宋_GB2312" w:cs="仿宋_GB2312"/>
          <w:b/>
          <w:sz w:val="24"/>
        </w:rPr>
        <w:t>财务状况报告</w:t>
      </w:r>
    </w:p>
    <w:p w14:paraId="010727C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479117A">
      <w:pPr>
        <w:pStyle w:val="6"/>
        <w:ind w:firstLine="480"/>
        <w:jc w:val="left"/>
      </w:pPr>
      <w:r>
        <w:rPr>
          <w:rFonts w:ascii="仿宋_GB2312" w:hAnsi="仿宋_GB2312" w:eastAsia="仿宋_GB2312" w:cs="仿宋_GB2312"/>
        </w:rPr>
        <w:t>（ ）供应商提供财务报告的</w:t>
      </w:r>
    </w:p>
    <w:p w14:paraId="6ED791B4">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财务报告复印件，包括资产负债表、利润表、现金流量表、所有者权益变动表及其附注（若有）、会计师事务所营业执照和注册会计师资格证书，上述证明材料真实有效，否则我方负全部责任。</w:t>
      </w:r>
    </w:p>
    <w:p w14:paraId="2ACE85E6">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5BFF93F4">
      <w:pPr>
        <w:pStyle w:val="6"/>
        <w:ind w:firstLine="480"/>
        <w:jc w:val="left"/>
      </w:pPr>
      <w:r>
        <w:rPr>
          <w:rFonts w:ascii="仿宋_GB2312" w:hAnsi="仿宋_GB2312" w:eastAsia="仿宋_GB2312" w:cs="仿宋_GB2312"/>
        </w:rPr>
        <w:t>□社会团体、民办非企单位适用：现附上我方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AE57F00">
      <w:pPr>
        <w:pStyle w:val="6"/>
        <w:ind w:firstLine="480"/>
        <w:jc w:val="left"/>
      </w:pPr>
      <w:r>
        <w:rPr>
          <w:rFonts w:ascii="仿宋_GB2312" w:hAnsi="仿宋_GB2312" w:eastAsia="仿宋_GB2312" w:cs="仿宋_GB2312"/>
        </w:rPr>
        <w:t>（ ）供应商提供资信证明的</w:t>
      </w:r>
    </w:p>
    <w:p w14:paraId="7D30808E">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4723F5A2">
      <w:pPr>
        <w:pStyle w:val="6"/>
        <w:ind w:firstLine="480"/>
        <w:jc w:val="left"/>
      </w:pPr>
      <w:r>
        <w:rPr>
          <w:rFonts w:ascii="仿宋_GB2312" w:hAnsi="仿宋_GB2312" w:eastAsia="仿宋_GB2312" w:cs="仿宋_GB2312"/>
        </w:rPr>
        <w:t>□自然人适用（包括企业、事业单位、社会团体和其他组织）：现附上我方银行：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50449695">
      <w:pPr>
        <w:pStyle w:val="6"/>
        <w:ind w:firstLine="480"/>
        <w:jc w:val="left"/>
      </w:pPr>
      <w:r>
        <w:rPr>
          <w:rFonts w:ascii="仿宋_GB2312" w:hAnsi="仿宋_GB2312" w:eastAsia="仿宋_GB2312" w:cs="仿宋_GB2312"/>
        </w:rPr>
        <w:t>※注意事项：</w:t>
      </w:r>
    </w:p>
    <w:p w14:paraId="2BCE5558">
      <w:pPr>
        <w:pStyle w:val="6"/>
        <w:ind w:firstLine="480"/>
        <w:jc w:val="left"/>
      </w:pPr>
      <w:r>
        <w:rPr>
          <w:rFonts w:ascii="仿宋_GB2312" w:hAnsi="仿宋_GB2312" w:eastAsia="仿宋_GB2312" w:cs="仿宋_GB2312"/>
        </w:rPr>
        <w:t>1、请供应商按照自身实际情况编制填写，在其中相应的（）中打“√”并选择相应的“□”（若有）后，再按照本格式的要求提供相应证明材料的复印件即可。</w:t>
      </w:r>
    </w:p>
    <w:p w14:paraId="374A0D27">
      <w:pPr>
        <w:pStyle w:val="6"/>
        <w:ind w:firstLine="480"/>
        <w:jc w:val="left"/>
      </w:pPr>
      <w:r>
        <w:rPr>
          <w:rFonts w:ascii="仿宋_GB2312" w:hAnsi="仿宋_GB2312" w:eastAsia="仿宋_GB2312" w:cs="仿宋_GB2312"/>
        </w:rPr>
        <w:t>2、供应商提供的财务报告复印件（成立年限按照首次响应文件递交截止时间推算）应符合下列规定：</w:t>
      </w:r>
    </w:p>
    <w:p w14:paraId="6310532A">
      <w:pPr>
        <w:pStyle w:val="6"/>
        <w:ind w:firstLine="480"/>
        <w:jc w:val="left"/>
      </w:pPr>
      <w:r>
        <w:rPr>
          <w:rFonts w:ascii="仿宋_GB2312" w:hAnsi="仿宋_GB2312" w:eastAsia="仿宋_GB2312" w:cs="仿宋_GB2312"/>
        </w:rPr>
        <w:t>2.1成立年限满1年及以上的供应商，提供经审计的上一年度的年度财务报告。</w:t>
      </w:r>
    </w:p>
    <w:p w14:paraId="0FABF87D">
      <w:pPr>
        <w:pStyle w:val="6"/>
        <w:ind w:firstLine="480"/>
        <w:jc w:val="left"/>
      </w:pPr>
      <w:r>
        <w:rPr>
          <w:rFonts w:ascii="仿宋_GB2312" w:hAnsi="仿宋_GB2312" w:eastAsia="仿宋_GB2312" w:cs="仿宋_GB2312"/>
        </w:rPr>
        <w:t>2.2成立年限满半年但不足1年的供应商，提供该半年度中任一季度的季度财务报告或该半年度的半年度财务报告。</w:t>
      </w:r>
    </w:p>
    <w:p w14:paraId="49A85FBD">
      <w:pPr>
        <w:pStyle w:val="6"/>
        <w:jc w:val="left"/>
      </w:pPr>
      <w:r>
        <w:rPr>
          <w:rFonts w:ascii="仿宋_GB2312" w:hAnsi="仿宋_GB2312" w:eastAsia="仿宋_GB2312" w:cs="仿宋_GB2312"/>
        </w:rPr>
        <w:t>※无法按照本格式注意事项第2.1、2.2条规定提供财务报告复印件的供应商，应按照本格式注意事项的要求选择提供资信证明复印件。</w:t>
      </w:r>
    </w:p>
    <w:p w14:paraId="30AB5EF1">
      <w:pPr>
        <w:pStyle w:val="6"/>
        <w:ind w:firstLine="480"/>
        <w:jc w:val="left"/>
      </w:pPr>
      <w:r>
        <w:rPr>
          <w:rFonts w:ascii="仿宋_GB2312" w:hAnsi="仿宋_GB2312" w:eastAsia="仿宋_GB2312" w:cs="仿宋_GB2312"/>
        </w:rPr>
        <w:t>3、对于接受联合体形式的磋商且供应商是联合体的，则联合体各成员都应当提交本资格证明文件。</w:t>
      </w:r>
    </w:p>
    <w:p w14:paraId="2B28FC35">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1632BA92">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7A4B8894">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2564C2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3FDF8D">
      <w:pPr>
        <w:pStyle w:val="6"/>
        <w:jc w:val="center"/>
        <w:outlineLvl w:val="3"/>
      </w:pPr>
      <w:r>
        <w:rPr>
          <w:rFonts w:ascii="仿宋_GB2312" w:hAnsi="仿宋_GB2312" w:eastAsia="仿宋_GB2312" w:cs="仿宋_GB2312"/>
          <w:b/>
          <w:sz w:val="24"/>
        </w:rPr>
        <w:t>依法缴纳税收证明材料</w:t>
      </w:r>
    </w:p>
    <w:p w14:paraId="2D6DE9E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C73FAA5">
      <w:pPr>
        <w:pStyle w:val="6"/>
        <w:ind w:firstLine="480"/>
        <w:jc w:val="left"/>
      </w:pPr>
      <w:r>
        <w:rPr>
          <w:rFonts w:ascii="仿宋_GB2312" w:hAnsi="仿宋_GB2312" w:eastAsia="仿宋_GB2312" w:cs="仿宋_GB2312"/>
        </w:rPr>
        <w:t>1、依法缴纳税收的供应商</w:t>
      </w:r>
    </w:p>
    <w:p w14:paraId="7CB29AAE">
      <w:pPr>
        <w:pStyle w:val="6"/>
        <w:ind w:firstLine="480"/>
        <w:jc w:val="left"/>
      </w:pPr>
      <w:r>
        <w:rPr>
          <w:rFonts w:ascii="仿宋_GB2312" w:hAnsi="仿宋_GB2312" w:eastAsia="仿宋_GB2312" w:cs="仿宋_GB2312"/>
        </w:rPr>
        <w:t>（ ）法人（包括企业、事业单位和社会团体）的</w:t>
      </w:r>
    </w:p>
    <w:p w14:paraId="74CDD773">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0E0FD82">
      <w:pPr>
        <w:pStyle w:val="6"/>
        <w:ind w:firstLine="480"/>
        <w:jc w:val="left"/>
      </w:pPr>
      <w:r>
        <w:rPr>
          <w:rFonts w:ascii="仿宋_GB2312" w:hAnsi="仿宋_GB2312" w:eastAsia="仿宋_GB2312" w:cs="仿宋_GB2312"/>
        </w:rPr>
        <w:t>（ ）非法人（包括其他组织、自然人）的</w:t>
      </w:r>
    </w:p>
    <w:p w14:paraId="64D2974B">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CE77576">
      <w:pPr>
        <w:pStyle w:val="6"/>
        <w:ind w:firstLine="480"/>
        <w:jc w:val="left"/>
      </w:pPr>
      <w:r>
        <w:rPr>
          <w:rFonts w:ascii="仿宋_GB2312" w:hAnsi="仿宋_GB2312" w:eastAsia="仿宋_GB2312" w:cs="仿宋_GB2312"/>
        </w:rPr>
        <w:t>2、依法减免税收的供应商</w:t>
      </w:r>
    </w:p>
    <w:p w14:paraId="4E0F113F">
      <w:pPr>
        <w:pStyle w:val="6"/>
        <w:ind w:firstLine="480"/>
        <w:jc w:val="left"/>
      </w:pPr>
      <w:r>
        <w:rPr>
          <w:rFonts w:ascii="仿宋_GB2312" w:hAnsi="仿宋_GB2312" w:eastAsia="仿宋_GB2312" w:cs="仿宋_GB2312"/>
        </w:rPr>
        <w:t>（ ）现附上我方依法免税证明材料复印件，上述证明材料真实有效，否则我方负全部责任。</w:t>
      </w:r>
      <w:r>
        <w:br w:type="textWrapping"/>
      </w:r>
      <w:r>
        <w:br w:type="textWrapping"/>
      </w:r>
    </w:p>
    <w:p w14:paraId="287B2D51">
      <w:pPr>
        <w:pStyle w:val="6"/>
        <w:ind w:firstLine="480"/>
        <w:jc w:val="left"/>
      </w:pPr>
      <w:r>
        <w:rPr>
          <w:rFonts w:ascii="仿宋_GB2312" w:hAnsi="仿宋_GB2312" w:eastAsia="仿宋_GB2312" w:cs="仿宋_GB2312"/>
        </w:rPr>
        <w:t>※注意</w:t>
      </w:r>
    </w:p>
    <w:p w14:paraId="4F9A40F6">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1FFB8136">
      <w:pPr>
        <w:pStyle w:val="6"/>
        <w:ind w:firstLine="480"/>
        <w:jc w:val="left"/>
      </w:pPr>
      <w:r>
        <w:rPr>
          <w:rFonts w:ascii="仿宋_GB2312" w:hAnsi="仿宋_GB2312" w:eastAsia="仿宋_GB2312" w:cs="仿宋_GB2312"/>
        </w:rPr>
        <w:t>2、供应商提供的税收凭据复印件应符合下列规定：</w:t>
      </w:r>
    </w:p>
    <w:p w14:paraId="24233DD6">
      <w:pPr>
        <w:pStyle w:val="6"/>
        <w:ind w:firstLine="480"/>
        <w:jc w:val="left"/>
      </w:pPr>
      <w:r>
        <w:rPr>
          <w:rFonts w:ascii="仿宋_GB2312" w:hAnsi="仿宋_GB2312" w:eastAsia="仿宋_GB2312" w:cs="仿宋_GB2312"/>
        </w:rPr>
        <w:t>2.1首次响应文件递交截止时间前（不含截止时间的当月）已依法缴纳税收的供应商，提供首次响应文件递交截止时间前六个月（不含截止时间的当月）中任一月份的税收凭据复印件。</w:t>
      </w:r>
    </w:p>
    <w:p w14:paraId="2F263F5F">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17583B7A">
      <w:pPr>
        <w:pStyle w:val="6"/>
        <w:ind w:firstLine="480"/>
        <w:jc w:val="left"/>
      </w:pPr>
      <w:r>
        <w:rPr>
          <w:rFonts w:ascii="仿宋_GB2312" w:hAnsi="仿宋_GB2312" w:eastAsia="仿宋_GB2312" w:cs="仿宋_GB2312"/>
        </w:rPr>
        <w:t>2.3若为依法免税范围的供应商，提供依法免税证明材料的，视同满足本项资格条件要求。</w:t>
      </w:r>
      <w:r>
        <w:br w:type="textWrapping"/>
      </w:r>
      <w:r>
        <w:br w:type="textWrapping"/>
      </w:r>
    </w:p>
    <w:p w14:paraId="5314023C">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2F1DB86">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6E58A647">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6EA0346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028AA6">
      <w:pPr>
        <w:pStyle w:val="6"/>
        <w:jc w:val="center"/>
        <w:outlineLvl w:val="3"/>
      </w:pPr>
      <w:r>
        <w:rPr>
          <w:rFonts w:ascii="仿宋_GB2312" w:hAnsi="仿宋_GB2312" w:eastAsia="仿宋_GB2312" w:cs="仿宋_GB2312"/>
          <w:b/>
          <w:sz w:val="24"/>
        </w:rPr>
        <w:t>依法缴纳社会保障资金证明材料</w:t>
      </w:r>
    </w:p>
    <w:p w14:paraId="7567058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2811EF6">
      <w:pPr>
        <w:pStyle w:val="6"/>
        <w:ind w:firstLine="480"/>
        <w:jc w:val="left"/>
      </w:pPr>
      <w:r>
        <w:rPr>
          <w:rFonts w:ascii="仿宋_GB2312" w:hAnsi="仿宋_GB2312" w:eastAsia="仿宋_GB2312" w:cs="仿宋_GB2312"/>
        </w:rPr>
        <w:t>1、依法缴纳社会保障资金的供应商</w:t>
      </w:r>
    </w:p>
    <w:p w14:paraId="2EA85937">
      <w:pPr>
        <w:pStyle w:val="6"/>
        <w:ind w:firstLine="480"/>
        <w:jc w:val="left"/>
      </w:pPr>
      <w:r>
        <w:rPr>
          <w:rFonts w:ascii="仿宋_GB2312" w:hAnsi="仿宋_GB2312" w:eastAsia="仿宋_GB2312" w:cs="仿宋_GB2312"/>
        </w:rPr>
        <w:t>（ ）法人（包括企业、事业单位和社会团体）的</w:t>
      </w:r>
    </w:p>
    <w:p w14:paraId="66919734">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80031AB">
      <w:pPr>
        <w:pStyle w:val="6"/>
        <w:ind w:firstLine="480"/>
        <w:jc w:val="left"/>
      </w:pPr>
      <w:r>
        <w:rPr>
          <w:rFonts w:ascii="仿宋_GB2312" w:hAnsi="仿宋_GB2312" w:eastAsia="仿宋_GB2312" w:cs="仿宋_GB2312"/>
        </w:rPr>
        <w:t>（ ）非法人（包括其他组织、自然人）的</w:t>
      </w:r>
    </w:p>
    <w:p w14:paraId="7FA80002">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1022328">
      <w:pPr>
        <w:pStyle w:val="6"/>
        <w:ind w:firstLine="480"/>
        <w:jc w:val="left"/>
      </w:pPr>
      <w:r>
        <w:rPr>
          <w:rFonts w:ascii="仿宋_GB2312" w:hAnsi="仿宋_GB2312" w:eastAsia="仿宋_GB2312" w:cs="仿宋_GB2312"/>
        </w:rPr>
        <w:t>2、依法不需要缴纳或暂缓缴纳社会保障资金的供应商</w:t>
      </w:r>
    </w:p>
    <w:p w14:paraId="5EFB5BCF">
      <w:pPr>
        <w:pStyle w:val="6"/>
        <w:ind w:firstLine="480"/>
        <w:jc w:val="left"/>
      </w:pPr>
      <w:r>
        <w:rPr>
          <w:rFonts w:ascii="仿宋_GB2312" w:hAnsi="仿宋_GB2312" w:eastAsia="仿宋_GB2312" w:cs="仿宋_GB2312"/>
        </w:rPr>
        <w:t>（）现附上我方依法不需要缴纳社会保障资金证明材料复印件，上述证明材料真实有效，否则我方负全部责任。</w:t>
      </w:r>
      <w:r>
        <w:br w:type="textWrapping"/>
      </w:r>
      <w:r>
        <w:br w:type="textWrapping"/>
      </w:r>
    </w:p>
    <w:p w14:paraId="4262D1E7">
      <w:pPr>
        <w:pStyle w:val="6"/>
        <w:ind w:firstLine="480"/>
        <w:jc w:val="left"/>
      </w:pPr>
      <w:r>
        <w:rPr>
          <w:rFonts w:ascii="仿宋_GB2312" w:hAnsi="仿宋_GB2312" w:eastAsia="仿宋_GB2312" w:cs="仿宋_GB2312"/>
        </w:rPr>
        <w:t>※注意</w:t>
      </w:r>
    </w:p>
    <w:p w14:paraId="7346B75A">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3A55E028">
      <w:pPr>
        <w:pStyle w:val="6"/>
        <w:ind w:firstLine="480"/>
        <w:jc w:val="left"/>
      </w:pPr>
      <w:r>
        <w:rPr>
          <w:rFonts w:ascii="仿宋_GB2312" w:hAnsi="仿宋_GB2312" w:eastAsia="仿宋_GB2312" w:cs="仿宋_GB2312"/>
        </w:rPr>
        <w:t>2、供应商提供的社会保险凭据复印件应符合下列规定：</w:t>
      </w:r>
    </w:p>
    <w:p w14:paraId="103E1A27">
      <w:pPr>
        <w:pStyle w:val="6"/>
        <w:ind w:firstLine="480"/>
        <w:jc w:val="left"/>
      </w:pPr>
      <w:r>
        <w:rPr>
          <w:rFonts w:ascii="仿宋_GB2312" w:hAnsi="仿宋_GB2312" w:eastAsia="仿宋_GB2312" w:cs="仿宋_GB2312"/>
        </w:rPr>
        <w:t>2.1首次响应文件递交截止时间前（不含截止时间的当月）已依法缴纳社会保障资金的投供应商，提供首次响应文件递交截止时间前六个月（不含截止时间的当月）中任一月份的社会保险凭据复印件。</w:t>
      </w:r>
    </w:p>
    <w:p w14:paraId="29824998">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1BE76FD7">
      <w:pPr>
        <w:pStyle w:val="6"/>
        <w:ind w:firstLine="480"/>
        <w:jc w:val="left"/>
      </w:pPr>
      <w:r>
        <w:rPr>
          <w:rFonts w:ascii="仿宋_GB2312" w:hAnsi="仿宋_GB2312" w:eastAsia="仿宋_GB2312" w:cs="仿宋_GB2312"/>
        </w:rPr>
        <w:t>2.3若为依法不需要缴纳或暂缓缴纳社会保障资金的供应商，提供依法不需要缴纳或暂缓缴纳社会保障资金证明材料的，视同满足本项资格条件要求。</w:t>
      </w:r>
      <w:r>
        <w:br w:type="textWrapping"/>
      </w:r>
      <w:r>
        <w:br w:type="textWrapping"/>
      </w:r>
    </w:p>
    <w:p w14:paraId="08DF8767">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3E25B93A">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4AE4821C">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D56B04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3E6430">
      <w:pPr>
        <w:pStyle w:val="6"/>
        <w:jc w:val="center"/>
        <w:outlineLvl w:val="3"/>
      </w:pPr>
      <w:r>
        <w:rPr>
          <w:rFonts w:ascii="仿宋_GB2312" w:hAnsi="仿宋_GB2312" w:eastAsia="仿宋_GB2312" w:cs="仿宋_GB2312"/>
          <w:b/>
          <w:sz w:val="24"/>
        </w:rPr>
        <w:t xml:space="preserve"> 具备履行合同所必需设备和专业技术能力证明材料</w:t>
      </w:r>
    </w:p>
    <w:p w14:paraId="518ADB11">
      <w:pPr>
        <w:pStyle w:val="6"/>
        <w:jc w:val="center"/>
        <w:outlineLvl w:val="3"/>
      </w:pPr>
      <w:r>
        <w:rPr>
          <w:rFonts w:ascii="仿宋_GB2312" w:hAnsi="仿宋_GB2312" w:eastAsia="仿宋_GB2312" w:cs="仿宋_GB2312"/>
          <w:b/>
          <w:sz w:val="24"/>
        </w:rPr>
        <w:t>声明函</w:t>
      </w:r>
    </w:p>
    <w:p w14:paraId="27B08E84">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5E3BB74">
      <w:pPr>
        <w:pStyle w:val="6"/>
        <w:ind w:firstLine="480"/>
        <w:jc w:val="left"/>
      </w:pPr>
      <w:r>
        <w:rPr>
          <w:rFonts w:ascii="仿宋_GB2312" w:hAnsi="仿宋_GB2312" w:eastAsia="仿宋_GB2312" w:cs="仿宋_GB2312"/>
        </w:rPr>
        <w:t>我方具备履行合同所必需的设备和专业技术能力，并对本声明承诺的真实性负责，否则产生不利后果由我方承担责任。</w:t>
      </w:r>
    </w:p>
    <w:p w14:paraId="3A599840">
      <w:pPr>
        <w:pStyle w:val="6"/>
        <w:ind w:firstLine="480"/>
        <w:jc w:val="left"/>
      </w:pPr>
      <w:r>
        <w:rPr>
          <w:rFonts w:ascii="仿宋_GB2312" w:hAnsi="仿宋_GB2312" w:eastAsia="仿宋_GB2312" w:cs="仿宋_GB2312"/>
        </w:rPr>
        <w:t>特此声明。</w:t>
      </w:r>
      <w:r>
        <w:br w:type="textWrapping"/>
      </w:r>
      <w:r>
        <w:br w:type="textWrapping"/>
      </w:r>
    </w:p>
    <w:p w14:paraId="406947A1">
      <w:pPr>
        <w:pStyle w:val="6"/>
        <w:ind w:firstLine="480"/>
        <w:jc w:val="left"/>
      </w:pPr>
      <w:r>
        <w:rPr>
          <w:rFonts w:ascii="仿宋_GB2312" w:hAnsi="仿宋_GB2312" w:eastAsia="仿宋_GB2312" w:cs="仿宋_GB2312"/>
        </w:rPr>
        <w:t>※注意：</w:t>
      </w:r>
    </w:p>
    <w:p w14:paraId="387BBDF2">
      <w:pPr>
        <w:pStyle w:val="6"/>
        <w:ind w:firstLine="480"/>
        <w:jc w:val="left"/>
      </w:pPr>
      <w:r>
        <w:rPr>
          <w:rFonts w:ascii="仿宋_GB2312" w:hAnsi="仿宋_GB2312" w:eastAsia="仿宋_GB2312" w:cs="仿宋_GB2312"/>
        </w:rPr>
        <w:t>1.磋商文件“供应商的资格”中特定资格条件如果没有特别规定，则由供应商在响应文件中按上述格式提供其具备履行合同所必需的设备和专业技术能力的声明即可，声明函应加盖供应商单位公章。。</w:t>
      </w:r>
    </w:p>
    <w:p w14:paraId="21AE6E99">
      <w:pPr>
        <w:pStyle w:val="6"/>
        <w:ind w:firstLine="480"/>
        <w:jc w:val="left"/>
      </w:pPr>
      <w:r>
        <w:rPr>
          <w:rFonts w:ascii="仿宋_GB2312" w:hAnsi="仿宋_GB2312" w:eastAsia="仿宋_GB2312" w:cs="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64D3C62B">
      <w:pPr>
        <w:pStyle w:val="6"/>
        <w:ind w:firstLine="480"/>
        <w:jc w:val="left"/>
      </w:pPr>
      <w:r>
        <w:rPr>
          <w:rFonts w:ascii="仿宋_GB2312" w:hAnsi="仿宋_GB2312" w:eastAsia="仿宋_GB2312" w:cs="仿宋_GB2312"/>
        </w:rPr>
        <w:t>3.对于接受联合体形式的磋商且供应商是联合体的，则联合体各成员都应当提交本资格证明文件。</w:t>
      </w:r>
      <w:r>
        <w:br w:type="textWrapping"/>
      </w:r>
      <w:r>
        <w:br w:type="textWrapping"/>
      </w:r>
    </w:p>
    <w:p w14:paraId="5730F564">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5B81590">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7F6AE5DA">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2E8F7F2">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1275B4">
      <w:pPr>
        <w:pStyle w:val="6"/>
        <w:jc w:val="center"/>
        <w:outlineLvl w:val="3"/>
      </w:pPr>
      <w:r>
        <w:rPr>
          <w:rFonts w:ascii="仿宋_GB2312" w:hAnsi="仿宋_GB2312" w:eastAsia="仿宋_GB2312" w:cs="仿宋_GB2312"/>
          <w:b/>
          <w:sz w:val="24"/>
        </w:rPr>
        <w:t>参加采购活动前三年内在经营活动中没有重大违法记录书面声明</w:t>
      </w:r>
    </w:p>
    <w:p w14:paraId="6E7DC3F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A86C129">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r>
        <w:br w:type="textWrapping"/>
      </w:r>
    </w:p>
    <w:p w14:paraId="08759C47">
      <w:pPr>
        <w:pStyle w:val="6"/>
        <w:ind w:firstLine="480"/>
        <w:jc w:val="left"/>
      </w:pPr>
      <w:r>
        <w:rPr>
          <w:rFonts w:ascii="仿宋_GB2312" w:hAnsi="仿宋_GB2312" w:eastAsia="仿宋_GB2312" w:cs="仿宋_GB2312"/>
        </w:rPr>
        <w:t>特此申明。</w:t>
      </w:r>
      <w:r>
        <w:br w:type="textWrapping"/>
      </w:r>
    </w:p>
    <w:p w14:paraId="064AA7A5">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444515C3">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62C97A72">
      <w:pPr>
        <w:pStyle w:val="6"/>
        <w:ind w:firstLine="480"/>
        <w:jc w:val="left"/>
      </w:pPr>
      <w:r>
        <w:rPr>
          <w:rFonts w:ascii="仿宋_GB2312" w:hAnsi="仿宋_GB2312" w:eastAsia="仿宋_GB2312" w:cs="仿宋_GB2312"/>
        </w:rPr>
        <w:t>※注意：</w:t>
      </w:r>
    </w:p>
    <w:p w14:paraId="12E9F2E6">
      <w:pPr>
        <w:pStyle w:val="6"/>
        <w:ind w:firstLine="480"/>
        <w:jc w:val="left"/>
      </w:pPr>
      <w:r>
        <w:rPr>
          <w:rFonts w:ascii="仿宋_GB2312" w:hAnsi="仿宋_GB2312" w:eastAsia="仿宋_GB2312" w:cs="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6295E35">
      <w:pPr>
        <w:pStyle w:val="6"/>
        <w:ind w:firstLine="480"/>
        <w:jc w:val="left"/>
      </w:pPr>
      <w:r>
        <w:rPr>
          <w:rFonts w:ascii="仿宋_GB2312" w:hAnsi="仿宋_GB2312" w:eastAsia="仿宋_GB2312" w:cs="仿宋_GB2312"/>
        </w:rPr>
        <w:t>2、请供应商根据实际情况如实声明，否则视为提供虚假材料。</w:t>
      </w:r>
    </w:p>
    <w:p w14:paraId="6E67DBD6">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CF1FF8">
      <w:pPr>
        <w:pStyle w:val="6"/>
        <w:jc w:val="center"/>
        <w:outlineLvl w:val="3"/>
      </w:pPr>
      <w:r>
        <w:rPr>
          <w:rFonts w:ascii="仿宋_GB2312" w:hAnsi="仿宋_GB2312" w:eastAsia="仿宋_GB2312" w:cs="仿宋_GB2312"/>
          <w:b/>
          <w:sz w:val="24"/>
        </w:rPr>
        <w:t>附件3-5 信用记录查询结果</w:t>
      </w:r>
    </w:p>
    <w:p w14:paraId="14A7EFBA">
      <w:pPr>
        <w:pStyle w:val="6"/>
        <w:ind w:firstLine="480"/>
        <w:jc w:val="left"/>
      </w:pPr>
      <w:r>
        <w:rPr>
          <w:rFonts w:ascii="仿宋_GB2312" w:hAnsi="仿宋_GB2312" w:eastAsia="仿宋_GB2312" w:cs="仿宋_GB2312"/>
        </w:rPr>
        <w:t>1、由磋商小组通过网站查询并打印供应商的信用记录。</w:t>
      </w:r>
    </w:p>
    <w:p w14:paraId="49CF6225">
      <w:pPr>
        <w:pStyle w:val="6"/>
        <w:ind w:firstLine="480"/>
        <w:jc w:val="left"/>
      </w:pPr>
      <w:r>
        <w:rPr>
          <w:rFonts w:ascii="仿宋_GB2312" w:hAnsi="仿宋_GB2312" w:eastAsia="仿宋_GB2312" w:cs="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33D4A383">
      <w:pPr>
        <w:pStyle w:val="6"/>
        <w:ind w:firstLine="480"/>
        <w:jc w:val="left"/>
      </w:pPr>
      <w:r>
        <w:rPr>
          <w:rFonts w:ascii="仿宋_GB2312" w:hAnsi="仿宋_GB2312" w:eastAsia="仿宋_GB2312" w:cs="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70EF4AA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46EF39">
      <w:pPr>
        <w:pStyle w:val="6"/>
        <w:jc w:val="center"/>
        <w:outlineLvl w:val="3"/>
      </w:pPr>
      <w:r>
        <w:rPr>
          <w:rFonts w:ascii="仿宋_GB2312" w:hAnsi="仿宋_GB2312" w:eastAsia="仿宋_GB2312" w:cs="仿宋_GB2312"/>
          <w:b/>
          <w:sz w:val="24"/>
        </w:rPr>
        <w:t>附件3-6 联合体协议</w:t>
      </w:r>
    </w:p>
    <w:p w14:paraId="094D0928">
      <w:pPr>
        <w:pStyle w:val="6"/>
        <w:jc w:val="center"/>
        <w:outlineLvl w:val="3"/>
      </w:pPr>
      <w:r>
        <w:rPr>
          <w:rFonts w:ascii="仿宋_GB2312" w:hAnsi="仿宋_GB2312" w:eastAsia="仿宋_GB2312" w:cs="仿宋_GB2312"/>
          <w:b/>
          <w:sz w:val="24"/>
        </w:rPr>
        <w:t>（接受联合体的项目使用）</w:t>
      </w:r>
    </w:p>
    <w:p w14:paraId="005C36A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D804EC8">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）的响应磋商。现就联合体参加本项目响应磋商的有关事宜达成下列协议：</w:t>
      </w:r>
    </w:p>
    <w:p w14:paraId="34E912FA">
      <w:pPr>
        <w:pStyle w:val="6"/>
        <w:ind w:firstLine="480"/>
        <w:jc w:val="left"/>
      </w:pPr>
      <w:r>
        <w:rPr>
          <w:rFonts w:ascii="仿宋_GB2312" w:hAnsi="仿宋_GB2312" w:eastAsia="仿宋_GB2312" w:cs="仿宋_GB2312"/>
        </w:rPr>
        <w:t>一、联合体各方应承担的工作和义务具体如下：</w:t>
      </w:r>
    </w:p>
    <w:p w14:paraId="1843ADB9">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383DB115">
      <w:pPr>
        <w:pStyle w:val="6"/>
        <w:ind w:firstLine="480"/>
        <w:jc w:val="left"/>
      </w:pPr>
      <w:r>
        <w:rPr>
          <w:rFonts w:ascii="仿宋_GB2312" w:hAnsi="仿宋_GB2312" w:eastAsia="仿宋_GB2312" w:cs="仿宋_GB2312"/>
        </w:rPr>
        <w:t>2、成员方：</w:t>
      </w:r>
    </w:p>
    <w:p w14:paraId="3FC49C70">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3CD4B7F7">
      <w:pPr>
        <w:pStyle w:val="6"/>
        <w:ind w:firstLine="480"/>
        <w:jc w:val="left"/>
      </w:pPr>
      <w:r>
        <w:rPr>
          <w:rFonts w:ascii="仿宋_GB2312" w:hAnsi="仿宋_GB2312" w:eastAsia="仿宋_GB2312" w:cs="仿宋_GB2312"/>
        </w:rPr>
        <w:t>……</w:t>
      </w:r>
    </w:p>
    <w:p w14:paraId="18289778">
      <w:pPr>
        <w:pStyle w:val="6"/>
        <w:ind w:firstLine="480"/>
        <w:jc w:val="left"/>
      </w:pPr>
      <w:r>
        <w:rPr>
          <w:rFonts w:ascii="仿宋_GB2312" w:hAnsi="仿宋_GB2312" w:eastAsia="仿宋_GB2312" w:cs="仿宋_GB2312"/>
        </w:rPr>
        <w:t>二、联合体各方的合同金额占比，具体如下：</w:t>
      </w:r>
    </w:p>
    <w:p w14:paraId="2B3386D6">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5F6E52B">
      <w:pPr>
        <w:pStyle w:val="6"/>
        <w:ind w:firstLine="480"/>
        <w:jc w:val="left"/>
      </w:pPr>
      <w:r>
        <w:rPr>
          <w:rFonts w:ascii="仿宋_GB2312" w:hAnsi="仿宋_GB2312" w:eastAsia="仿宋_GB2312" w:cs="仿宋_GB2312"/>
        </w:rPr>
        <w:t>2.成员方：</w:t>
      </w:r>
    </w:p>
    <w:p w14:paraId="78A5DB3E">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F42CB9F">
      <w:pPr>
        <w:pStyle w:val="6"/>
        <w:ind w:firstLine="480"/>
        <w:jc w:val="left"/>
      </w:pPr>
      <w:r>
        <w:rPr>
          <w:rFonts w:ascii="仿宋_GB2312" w:hAnsi="仿宋_GB2312" w:eastAsia="仿宋_GB2312" w:cs="仿宋_GB2312"/>
        </w:rPr>
        <w:t>……</w:t>
      </w:r>
    </w:p>
    <w:p w14:paraId="7D5B08DB">
      <w:pPr>
        <w:pStyle w:val="6"/>
        <w:ind w:firstLine="480"/>
        <w:jc w:val="left"/>
      </w:pPr>
      <w:r>
        <w:rPr>
          <w:rFonts w:ascii="仿宋_GB2312" w:hAnsi="仿宋_GB2312" w:eastAsia="仿宋_GB2312" w:cs="仿宋_GB2312"/>
        </w:rPr>
        <w:t>三、联合体各方约定：</w:t>
      </w:r>
    </w:p>
    <w:p w14:paraId="4D7FC7AE">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013D01BB">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（填写“牵头方的全称”）代表联合体办理磋商保证金事宜。</w:t>
      </w:r>
    </w:p>
    <w:p w14:paraId="54769877">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1C38362">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1F868F84">
      <w:pPr>
        <w:pStyle w:val="6"/>
        <w:ind w:firstLine="480"/>
        <w:jc w:val="left"/>
      </w:pPr>
      <w:r>
        <w:rPr>
          <w:rFonts w:ascii="仿宋_GB2312" w:hAnsi="仿宋_GB2312" w:eastAsia="仿宋_GB2312" w:cs="仿宋_GB2312"/>
        </w:rPr>
        <w:t>五、本协议自签署之日起生效，政府采购合同履行完毕后自动失效。</w:t>
      </w:r>
    </w:p>
    <w:p w14:paraId="707DF586">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份，联合体各方各执一份，电子响应文件中提交一份。</w:t>
      </w:r>
    </w:p>
    <w:p w14:paraId="502CB577">
      <w:pPr>
        <w:pStyle w:val="6"/>
        <w:ind w:firstLine="480"/>
        <w:jc w:val="left"/>
      </w:pPr>
      <w:r>
        <w:rPr>
          <w:rFonts w:ascii="仿宋_GB2312" w:hAnsi="仿宋_GB2312" w:eastAsia="仿宋_GB2312" w:cs="仿宋_GB2312"/>
        </w:rPr>
        <w:t>（以下无正文）</w:t>
      </w:r>
    </w:p>
    <w:p w14:paraId="658016BC">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362E03FB">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DE70534">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6B2130ED">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6AFAEFC">
      <w:pPr>
        <w:pStyle w:val="6"/>
        <w:ind w:firstLine="480"/>
        <w:jc w:val="left"/>
      </w:pPr>
      <w:r>
        <w:rPr>
          <w:rFonts w:ascii="仿宋_GB2312" w:hAnsi="仿宋_GB2312" w:eastAsia="仿宋_GB2312" w:cs="仿宋_GB2312"/>
        </w:rPr>
        <w:t>……</w:t>
      </w:r>
    </w:p>
    <w:p w14:paraId="3482EF7F">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205AC634">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956C881">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124D321A">
      <w:pPr>
        <w:pStyle w:val="6"/>
        <w:ind w:firstLine="480"/>
        <w:jc w:val="left"/>
      </w:pPr>
      <w:r>
        <w:rPr>
          <w:rFonts w:ascii="仿宋_GB2312" w:hAnsi="仿宋_GB2312" w:eastAsia="仿宋_GB2312" w:cs="仿宋_GB2312"/>
        </w:rPr>
        <w:t>※注意：</w:t>
      </w:r>
    </w:p>
    <w:p w14:paraId="69041F3E">
      <w:pPr>
        <w:pStyle w:val="6"/>
        <w:ind w:firstLine="480"/>
        <w:jc w:val="left"/>
      </w:pPr>
      <w:r>
        <w:rPr>
          <w:rFonts w:ascii="仿宋_GB2312" w:hAnsi="仿宋_GB2312" w:eastAsia="仿宋_GB2312" w:cs="仿宋_GB2312"/>
        </w:rPr>
        <w:t>1、磋商文件接受联合体报价且供应商为联合体的，供应商应提供本协议；否则无须提供。</w:t>
      </w:r>
    </w:p>
    <w:p w14:paraId="756A1F89">
      <w:pPr>
        <w:pStyle w:val="6"/>
        <w:ind w:firstLine="480"/>
        <w:jc w:val="left"/>
      </w:pPr>
      <w:r>
        <w:rPr>
          <w:rFonts w:ascii="仿宋_GB2312" w:hAnsi="仿宋_GB2312" w:eastAsia="仿宋_GB2312" w:cs="仿宋_GB2312"/>
        </w:rPr>
        <w:t>2、本协议由委托代理人签字或盖章的，应按照本章载明的格式提供“单位授权书”。</w:t>
      </w:r>
    </w:p>
    <w:p w14:paraId="3B6E4077">
      <w:pPr>
        <w:pStyle w:val="6"/>
        <w:ind w:firstLine="480"/>
        <w:jc w:val="left"/>
      </w:pPr>
      <w:r>
        <w:rPr>
          <w:rFonts w:ascii="仿宋_GB2312" w:hAnsi="仿宋_GB2312" w:eastAsia="仿宋_GB2312" w:cs="仿宋_GB2312"/>
        </w:rPr>
        <w:t>3、在以联合体形式落实中小企业预留份额项目中，供应商除了要提供《中小企业声明函》，还需提供本协议。</w:t>
      </w:r>
    </w:p>
    <w:p w14:paraId="572CB521">
      <w:pPr>
        <w:pStyle w:val="6"/>
        <w:ind w:firstLine="480"/>
        <w:jc w:val="left"/>
      </w:pPr>
      <w:r>
        <w:rPr>
          <w:rFonts w:ascii="仿宋_GB2312" w:hAnsi="仿宋_GB2312" w:eastAsia="仿宋_GB2312" w:cs="仿宋_GB2312"/>
        </w:rPr>
        <w:t>4、在以联合体形式落实中小企业预留份额项目中，供应商除了要提供《中小企业声明函》，还需提供本协议。</w:t>
      </w:r>
    </w:p>
    <w:p w14:paraId="354686B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F1743C">
      <w:pPr>
        <w:pStyle w:val="6"/>
        <w:jc w:val="center"/>
        <w:outlineLvl w:val="3"/>
      </w:pPr>
      <w:r>
        <w:rPr>
          <w:rFonts w:ascii="仿宋_GB2312" w:hAnsi="仿宋_GB2312" w:eastAsia="仿宋_GB2312" w:cs="仿宋_GB2312"/>
          <w:b/>
          <w:sz w:val="24"/>
        </w:rPr>
        <w:t>附件3-7 分包意向协议（若有）</w:t>
      </w:r>
    </w:p>
    <w:p w14:paraId="2991E62C">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（即本项目的供应商）</w:t>
      </w:r>
    </w:p>
    <w:p w14:paraId="13488BB1">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55B33297">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30A782A6">
      <w:pPr>
        <w:pStyle w:val="6"/>
        <w:ind w:firstLine="480"/>
        <w:jc w:val="left"/>
      </w:pPr>
      <w:r>
        <w:rPr>
          <w:rFonts w:ascii="仿宋_GB2312" w:hAnsi="仿宋_GB2312" w:eastAsia="仿宋_GB2312" w:cs="仿宋_GB2312"/>
        </w:rPr>
        <w:t>一、分包标的</w:t>
      </w:r>
    </w:p>
    <w:p w14:paraId="6E42CA44">
      <w:pPr>
        <w:pStyle w:val="6"/>
        <w:ind w:firstLine="480"/>
        <w:jc w:val="left"/>
      </w:pPr>
      <w:r>
        <w:rPr>
          <w:rFonts w:ascii="仿宋_GB2312" w:hAnsi="仿宋_GB2312" w:eastAsia="仿宋_GB2312" w:cs="仿宋_GB2312"/>
          <w:u w:val="single"/>
        </w:rPr>
        <w:t>（根据双方的意向填写，可以是表格或文字描述）。</w:t>
      </w:r>
    </w:p>
    <w:p w14:paraId="15749A22">
      <w:pPr>
        <w:pStyle w:val="6"/>
        <w:ind w:firstLine="480"/>
        <w:jc w:val="left"/>
      </w:pPr>
      <w:r>
        <w:rPr>
          <w:rFonts w:ascii="仿宋_GB2312" w:hAnsi="仿宋_GB2312" w:eastAsia="仿宋_GB2312" w:cs="仿宋_GB2312"/>
        </w:rPr>
        <w:t>二、分包合同金额占比</w:t>
      </w:r>
    </w:p>
    <w:p w14:paraId="7B89591B">
      <w:pPr>
        <w:pStyle w:val="6"/>
        <w:ind w:firstLine="480"/>
        <w:jc w:val="left"/>
      </w:pPr>
      <w:r>
        <w:rPr>
          <w:rFonts w:ascii="仿宋_GB2312" w:hAnsi="仿宋_GB2312" w:eastAsia="仿宋_GB2312" w:cs="仿宋_GB2312"/>
        </w:rPr>
        <w:t>分包合同价占报价总价的比例：</w:t>
      </w:r>
      <w:r>
        <w:rPr>
          <w:rFonts w:ascii="仿宋_GB2312" w:hAnsi="仿宋_GB2312" w:eastAsia="仿宋_GB2312" w:cs="仿宋_GB2312"/>
          <w:u w:val="single"/>
        </w:rPr>
        <w:t>　　　　　</w:t>
      </w:r>
      <w:r>
        <w:rPr>
          <w:rFonts w:ascii="仿宋_GB2312" w:hAnsi="仿宋_GB2312" w:eastAsia="仿宋_GB2312" w:cs="仿宋_GB2312"/>
        </w:rPr>
        <w:t>%</w:t>
      </w:r>
    </w:p>
    <w:p w14:paraId="0D89BC8C">
      <w:pPr>
        <w:pStyle w:val="6"/>
        <w:ind w:firstLine="480"/>
        <w:jc w:val="left"/>
      </w:pPr>
      <w:r>
        <w:rPr>
          <w:rFonts w:ascii="仿宋_GB2312" w:hAnsi="仿宋_GB2312" w:eastAsia="仿宋_GB2312" w:cs="仿宋_GB2312"/>
        </w:rPr>
        <w:t>三、其他条款</w:t>
      </w:r>
    </w:p>
    <w:p w14:paraId="745B21D9">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8BA0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CFE86E">
            <w:pPr>
              <w:pStyle w:val="6"/>
              <w:jc w:val="left"/>
            </w:pPr>
            <w:r>
              <w:rPr>
                <w:rFonts w:ascii="仿宋_GB2312" w:hAnsi="仿宋_GB2312" w:eastAsia="仿宋_GB2312" w:cs="仿宋_GB2312"/>
              </w:rPr>
              <w:t>甲方：</w:t>
            </w:r>
          </w:p>
        </w:tc>
        <w:tc>
          <w:tcPr>
            <w:tcW w:w="4153" w:type="dxa"/>
          </w:tcPr>
          <w:p w14:paraId="72747F75">
            <w:pPr>
              <w:pStyle w:val="6"/>
              <w:jc w:val="left"/>
            </w:pPr>
            <w:r>
              <w:rPr>
                <w:rFonts w:ascii="仿宋_GB2312" w:hAnsi="仿宋_GB2312" w:eastAsia="仿宋_GB2312" w:cs="仿宋_GB2312"/>
              </w:rPr>
              <w:t>乙方：</w:t>
            </w:r>
          </w:p>
        </w:tc>
      </w:tr>
      <w:tr w14:paraId="657F2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4B7716">
            <w:pPr>
              <w:pStyle w:val="6"/>
              <w:jc w:val="left"/>
            </w:pPr>
            <w:r>
              <w:rPr>
                <w:rFonts w:ascii="仿宋_GB2312" w:hAnsi="仿宋_GB2312" w:eastAsia="仿宋_GB2312" w:cs="仿宋_GB2312"/>
              </w:rPr>
              <w:t>住所：</w:t>
            </w:r>
          </w:p>
        </w:tc>
        <w:tc>
          <w:tcPr>
            <w:tcW w:w="4153" w:type="dxa"/>
          </w:tcPr>
          <w:p w14:paraId="53ACB0D0">
            <w:pPr>
              <w:pStyle w:val="6"/>
              <w:jc w:val="left"/>
            </w:pPr>
            <w:r>
              <w:rPr>
                <w:rFonts w:ascii="仿宋_GB2312" w:hAnsi="仿宋_GB2312" w:eastAsia="仿宋_GB2312" w:cs="仿宋_GB2312"/>
              </w:rPr>
              <w:t>住所：</w:t>
            </w:r>
          </w:p>
        </w:tc>
      </w:tr>
      <w:tr w14:paraId="5DDEC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AD5CE9">
            <w:pPr>
              <w:pStyle w:val="6"/>
              <w:jc w:val="left"/>
            </w:pPr>
            <w:r>
              <w:rPr>
                <w:rFonts w:ascii="仿宋_GB2312" w:hAnsi="仿宋_GB2312" w:eastAsia="仿宋_GB2312" w:cs="仿宋_GB2312"/>
              </w:rPr>
              <w:t>单位负责人或委托代理人：</w:t>
            </w:r>
          </w:p>
        </w:tc>
        <w:tc>
          <w:tcPr>
            <w:tcW w:w="4153" w:type="dxa"/>
          </w:tcPr>
          <w:p w14:paraId="6DC47B97">
            <w:pPr>
              <w:pStyle w:val="6"/>
              <w:jc w:val="left"/>
            </w:pPr>
            <w:r>
              <w:rPr>
                <w:rFonts w:ascii="仿宋_GB2312" w:hAnsi="仿宋_GB2312" w:eastAsia="仿宋_GB2312" w:cs="仿宋_GB2312"/>
              </w:rPr>
              <w:t>单位负责人或委托代理人：</w:t>
            </w:r>
          </w:p>
        </w:tc>
      </w:tr>
      <w:tr w14:paraId="04831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E47B62">
            <w:pPr>
              <w:pStyle w:val="6"/>
              <w:jc w:val="left"/>
            </w:pPr>
            <w:r>
              <w:rPr>
                <w:rFonts w:ascii="仿宋_GB2312" w:hAnsi="仿宋_GB2312" w:eastAsia="仿宋_GB2312" w:cs="仿宋_GB2312"/>
              </w:rPr>
              <w:t>联系方法：</w:t>
            </w:r>
          </w:p>
        </w:tc>
        <w:tc>
          <w:tcPr>
            <w:tcW w:w="4153" w:type="dxa"/>
          </w:tcPr>
          <w:p w14:paraId="7E55AE75">
            <w:pPr>
              <w:pStyle w:val="6"/>
              <w:jc w:val="left"/>
            </w:pPr>
            <w:r>
              <w:rPr>
                <w:rFonts w:ascii="仿宋_GB2312" w:hAnsi="仿宋_GB2312" w:eastAsia="仿宋_GB2312" w:cs="仿宋_GB2312"/>
              </w:rPr>
              <w:t>联系方法：</w:t>
            </w:r>
          </w:p>
        </w:tc>
      </w:tr>
      <w:tr w14:paraId="5B306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A20E26">
            <w:pPr>
              <w:pStyle w:val="6"/>
              <w:jc w:val="left"/>
            </w:pPr>
            <w:r>
              <w:rPr>
                <w:rFonts w:ascii="仿宋_GB2312" w:hAnsi="仿宋_GB2312" w:eastAsia="仿宋_GB2312" w:cs="仿宋_GB2312"/>
              </w:rPr>
              <w:t>开户银行：</w:t>
            </w:r>
          </w:p>
        </w:tc>
        <w:tc>
          <w:tcPr>
            <w:tcW w:w="4153" w:type="dxa"/>
          </w:tcPr>
          <w:p w14:paraId="07B06932">
            <w:pPr>
              <w:pStyle w:val="6"/>
              <w:jc w:val="left"/>
            </w:pPr>
            <w:r>
              <w:rPr>
                <w:rFonts w:ascii="仿宋_GB2312" w:hAnsi="仿宋_GB2312" w:eastAsia="仿宋_GB2312" w:cs="仿宋_GB2312"/>
              </w:rPr>
              <w:t>开户银行：</w:t>
            </w:r>
          </w:p>
        </w:tc>
      </w:tr>
      <w:tr w14:paraId="6105F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C6A5A6">
            <w:pPr>
              <w:pStyle w:val="6"/>
              <w:jc w:val="left"/>
            </w:pPr>
            <w:r>
              <w:rPr>
                <w:rFonts w:ascii="仿宋_GB2312" w:hAnsi="仿宋_GB2312" w:eastAsia="仿宋_GB2312" w:cs="仿宋_GB2312"/>
              </w:rPr>
              <w:t>账号：</w:t>
            </w:r>
          </w:p>
        </w:tc>
        <w:tc>
          <w:tcPr>
            <w:tcW w:w="4153" w:type="dxa"/>
          </w:tcPr>
          <w:p w14:paraId="1B35AE59">
            <w:pPr>
              <w:pStyle w:val="6"/>
              <w:jc w:val="left"/>
            </w:pPr>
            <w:r>
              <w:rPr>
                <w:rFonts w:ascii="仿宋_GB2312" w:hAnsi="仿宋_GB2312" w:eastAsia="仿宋_GB2312" w:cs="仿宋_GB2312"/>
              </w:rPr>
              <w:t>账号：</w:t>
            </w:r>
          </w:p>
        </w:tc>
      </w:tr>
      <w:tr w14:paraId="3799E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07595CC">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311C837">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21D555E3">
      <w:pPr>
        <w:pStyle w:val="6"/>
        <w:ind w:firstLine="480"/>
        <w:jc w:val="left"/>
      </w:pPr>
      <w:r>
        <w:rPr>
          <w:rFonts w:ascii="仿宋_GB2312" w:hAnsi="仿宋_GB2312" w:eastAsia="仿宋_GB2312" w:cs="仿宋_GB2312"/>
        </w:rPr>
        <w:t>※注意：</w:t>
      </w:r>
    </w:p>
    <w:p w14:paraId="4AD88CB4">
      <w:pPr>
        <w:pStyle w:val="6"/>
        <w:ind w:firstLine="480"/>
        <w:jc w:val="left"/>
      </w:pPr>
      <w:r>
        <w:rPr>
          <w:rFonts w:ascii="仿宋_GB2312" w:hAnsi="仿宋_GB2312" w:eastAsia="仿宋_GB2312" w:cs="仿宋_GB2312"/>
        </w:rPr>
        <w:t>1.磋商文件接受合同分包且供应商拟将合同分包的，应提供本协议；否则无须提供。</w:t>
      </w:r>
    </w:p>
    <w:p w14:paraId="25A99F7A">
      <w:pPr>
        <w:pStyle w:val="6"/>
        <w:ind w:firstLine="480"/>
        <w:jc w:val="left"/>
      </w:pPr>
      <w:r>
        <w:rPr>
          <w:rFonts w:ascii="仿宋_GB2312" w:hAnsi="仿宋_GB2312" w:eastAsia="仿宋_GB2312" w:cs="仿宋_GB2312"/>
        </w:rPr>
        <w:t>2.本协议由委托代理人签字或盖章的，应按照本章载明的格式提供“单位授权书”。</w:t>
      </w:r>
    </w:p>
    <w:p w14:paraId="611EF15C">
      <w:pPr>
        <w:pStyle w:val="6"/>
        <w:ind w:firstLine="480"/>
        <w:jc w:val="left"/>
      </w:pPr>
      <w:r>
        <w:rPr>
          <w:rFonts w:ascii="仿宋_GB2312" w:hAnsi="仿宋_GB2312" w:eastAsia="仿宋_GB2312" w:cs="仿宋_GB2312"/>
        </w:rPr>
        <w:t>3.在以合同分包形式落实中小企业预留份额项目中，供应商除了要提供《中小企业声明函》，还需提供本协议。</w:t>
      </w:r>
    </w:p>
    <w:p w14:paraId="6BAA63A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64B9A0">
      <w:pPr>
        <w:pStyle w:val="6"/>
        <w:jc w:val="center"/>
        <w:outlineLvl w:val="3"/>
      </w:pPr>
      <w:r>
        <w:rPr>
          <w:rFonts w:ascii="仿宋_GB2312" w:hAnsi="仿宋_GB2312" w:eastAsia="仿宋_GB2312" w:cs="仿宋_GB2312"/>
          <w:b/>
          <w:sz w:val="24"/>
        </w:rPr>
        <w:t>附件3-8 其它资格证明文件</w:t>
      </w:r>
    </w:p>
    <w:p w14:paraId="3A98F63F">
      <w:pPr>
        <w:pStyle w:val="6"/>
        <w:jc w:val="center"/>
        <w:outlineLvl w:val="3"/>
      </w:pPr>
      <w:r>
        <w:rPr>
          <w:rFonts w:ascii="仿宋_GB2312" w:hAnsi="仿宋_GB2312" w:eastAsia="仿宋_GB2312" w:cs="仿宋_GB2312"/>
          <w:b/>
          <w:sz w:val="24"/>
        </w:rPr>
        <w:t>（若有）</w:t>
      </w:r>
    </w:p>
    <w:p w14:paraId="1A98E121">
      <w:pPr>
        <w:pStyle w:val="6"/>
        <w:ind w:firstLine="480"/>
        <w:jc w:val="left"/>
      </w:pPr>
      <w:r>
        <w:rPr>
          <w:rFonts w:ascii="仿宋_GB2312" w:hAnsi="仿宋_GB2312" w:eastAsia="仿宋_GB2312" w:cs="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51DD7CCF">
      <w:pPr>
        <w:pStyle w:val="6"/>
        <w:ind w:firstLine="480"/>
        <w:jc w:val="left"/>
      </w:pPr>
      <w:r>
        <w:rPr>
          <w:rFonts w:ascii="仿宋_GB2312" w:hAnsi="仿宋_GB2312" w:eastAsia="仿宋_GB2312" w:cs="仿宋_GB2312"/>
        </w:rPr>
        <w:t>2、若磋商文件规定接受联合体形式且供应商为联合体的，涉及联合体成员的其它资格证明文件在此处提供相关证明材料，并加盖供应商单位公章。</w:t>
      </w:r>
      <w:r>
        <w:br w:type="textWrapping"/>
      </w:r>
      <w:r>
        <w:br w:type="textWrapping"/>
      </w:r>
    </w:p>
    <w:p w14:paraId="4DE0F5CE">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0D590F34">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399F41CE">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5B9132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AC0234">
      <w:pPr>
        <w:pStyle w:val="6"/>
        <w:jc w:val="center"/>
        <w:outlineLvl w:val="2"/>
      </w:pPr>
      <w:r>
        <w:rPr>
          <w:rFonts w:ascii="仿宋_GB2312" w:hAnsi="仿宋_GB2312" w:eastAsia="仿宋_GB2312" w:cs="仿宋_GB2312"/>
          <w:b/>
          <w:sz w:val="28"/>
        </w:rPr>
        <w:t>附件4 磋商保证金凭证</w:t>
      </w:r>
    </w:p>
    <w:p w14:paraId="697260CF">
      <w:pPr>
        <w:pStyle w:val="6"/>
        <w:jc w:val="center"/>
        <w:outlineLvl w:val="3"/>
      </w:pPr>
      <w:r>
        <w:rPr>
          <w:rFonts w:ascii="仿宋_GB2312" w:hAnsi="仿宋_GB2312" w:eastAsia="仿宋_GB2312" w:cs="仿宋_GB2312"/>
          <w:b/>
          <w:sz w:val="24"/>
        </w:rPr>
        <w:t>编制说明</w:t>
      </w:r>
    </w:p>
    <w:p w14:paraId="2EE4F970">
      <w:pPr>
        <w:pStyle w:val="6"/>
        <w:ind w:firstLine="480"/>
        <w:jc w:val="left"/>
      </w:pPr>
      <w:r>
        <w:rPr>
          <w:rFonts w:ascii="仿宋_GB2312" w:hAnsi="仿宋_GB2312" w:eastAsia="仿宋_GB2312" w:cs="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680901B6">
      <w:pPr>
        <w:pStyle w:val="6"/>
        <w:ind w:firstLine="480"/>
        <w:jc w:val="left"/>
      </w:pPr>
      <w:r>
        <w:rPr>
          <w:rFonts w:ascii="仿宋_GB2312" w:hAnsi="仿宋_GB2312" w:eastAsia="仿宋_GB2312" w:cs="仿宋_GB2312"/>
        </w:rPr>
        <w:t>2、磋商保证金是否已提交按照磋商文件规定执行。</w:t>
      </w:r>
    </w:p>
    <w:p w14:paraId="5501691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94ACFE">
      <w:pPr>
        <w:pStyle w:val="6"/>
        <w:jc w:val="center"/>
        <w:outlineLvl w:val="2"/>
      </w:pPr>
      <w:r>
        <w:rPr>
          <w:rFonts w:ascii="仿宋_GB2312" w:hAnsi="仿宋_GB2312" w:eastAsia="仿宋_GB2312" w:cs="仿宋_GB2312"/>
          <w:b/>
          <w:sz w:val="28"/>
        </w:rPr>
        <w:t>附件5-1 技术和服务要求响应表</w:t>
      </w:r>
    </w:p>
    <w:p w14:paraId="203FD522">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CF08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16FB5D5">
            <w:pPr>
              <w:pStyle w:val="6"/>
              <w:jc w:val="left"/>
            </w:pPr>
            <w:r>
              <w:rPr>
                <w:rFonts w:ascii="仿宋_GB2312" w:hAnsi="仿宋_GB2312" w:eastAsia="仿宋_GB2312" w:cs="仿宋_GB2312"/>
              </w:rPr>
              <w:t>采购包</w:t>
            </w:r>
          </w:p>
        </w:tc>
        <w:tc>
          <w:tcPr>
            <w:tcW w:w="1519" w:type="dxa"/>
          </w:tcPr>
          <w:p w14:paraId="75D43913">
            <w:pPr>
              <w:pStyle w:val="6"/>
              <w:jc w:val="left"/>
            </w:pPr>
            <w:r>
              <w:rPr>
                <w:rFonts w:ascii="仿宋_GB2312" w:hAnsi="仿宋_GB2312" w:eastAsia="仿宋_GB2312" w:cs="仿宋_GB2312"/>
              </w:rPr>
              <w:t>章节条目号</w:t>
            </w:r>
          </w:p>
        </w:tc>
        <w:tc>
          <w:tcPr>
            <w:tcW w:w="2026" w:type="dxa"/>
          </w:tcPr>
          <w:p w14:paraId="7632B08A">
            <w:pPr>
              <w:pStyle w:val="6"/>
              <w:jc w:val="left"/>
            </w:pPr>
            <w:r>
              <w:rPr>
                <w:rFonts w:ascii="仿宋_GB2312" w:hAnsi="仿宋_GB2312" w:eastAsia="仿宋_GB2312" w:cs="仿宋_GB2312"/>
              </w:rPr>
              <w:t>竞争性磋商文件规定的技术和服务要求</w:t>
            </w:r>
          </w:p>
        </w:tc>
        <w:tc>
          <w:tcPr>
            <w:tcW w:w="2026" w:type="dxa"/>
          </w:tcPr>
          <w:p w14:paraId="7DE8FAE6">
            <w:pPr>
              <w:pStyle w:val="6"/>
              <w:jc w:val="left"/>
            </w:pPr>
            <w:r>
              <w:rPr>
                <w:rFonts w:ascii="仿宋_GB2312" w:hAnsi="仿宋_GB2312" w:eastAsia="仿宋_GB2312" w:cs="仿宋_GB2312"/>
              </w:rPr>
              <w:t>响应文件响应承诺</w:t>
            </w:r>
          </w:p>
        </w:tc>
        <w:tc>
          <w:tcPr>
            <w:tcW w:w="2026" w:type="dxa"/>
          </w:tcPr>
          <w:p w14:paraId="119B6FD9">
            <w:pPr>
              <w:pStyle w:val="6"/>
              <w:jc w:val="left"/>
            </w:pPr>
            <w:r>
              <w:rPr>
                <w:rFonts w:ascii="仿宋_GB2312" w:hAnsi="仿宋_GB2312" w:eastAsia="仿宋_GB2312" w:cs="仿宋_GB2312"/>
              </w:rPr>
              <w:t>是否偏离及说明</w:t>
            </w:r>
          </w:p>
        </w:tc>
      </w:tr>
      <w:tr w14:paraId="5DCED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007E40D"/>
        </w:tc>
        <w:tc>
          <w:tcPr>
            <w:tcW w:w="1519" w:type="dxa"/>
          </w:tcPr>
          <w:p w14:paraId="0A60F7E2">
            <w:pPr>
              <w:pStyle w:val="6"/>
              <w:jc w:val="left"/>
            </w:pPr>
            <w:r>
              <w:rPr>
                <w:rFonts w:ascii="仿宋_GB2312" w:hAnsi="仿宋_GB2312" w:eastAsia="仿宋_GB2312" w:cs="仿宋_GB2312"/>
              </w:rPr>
              <w:t xml:space="preserve">    </w:t>
            </w:r>
          </w:p>
        </w:tc>
        <w:tc>
          <w:tcPr>
            <w:tcW w:w="2026" w:type="dxa"/>
          </w:tcPr>
          <w:p w14:paraId="07FD8C77">
            <w:pPr>
              <w:pStyle w:val="6"/>
              <w:jc w:val="left"/>
            </w:pPr>
            <w:r>
              <w:rPr>
                <w:rFonts w:ascii="仿宋_GB2312" w:hAnsi="仿宋_GB2312" w:eastAsia="仿宋_GB2312" w:cs="仿宋_GB2312"/>
              </w:rPr>
              <w:t xml:space="preserve">    </w:t>
            </w:r>
          </w:p>
        </w:tc>
        <w:tc>
          <w:tcPr>
            <w:tcW w:w="2026" w:type="dxa"/>
          </w:tcPr>
          <w:p w14:paraId="1D4095D1">
            <w:pPr>
              <w:pStyle w:val="6"/>
              <w:jc w:val="left"/>
            </w:pPr>
            <w:r>
              <w:rPr>
                <w:rFonts w:ascii="仿宋_GB2312" w:hAnsi="仿宋_GB2312" w:eastAsia="仿宋_GB2312" w:cs="仿宋_GB2312"/>
              </w:rPr>
              <w:t xml:space="preserve">    </w:t>
            </w:r>
          </w:p>
        </w:tc>
        <w:tc>
          <w:tcPr>
            <w:tcW w:w="2026" w:type="dxa"/>
          </w:tcPr>
          <w:p w14:paraId="70C24D69">
            <w:pPr>
              <w:pStyle w:val="6"/>
              <w:jc w:val="left"/>
            </w:pPr>
            <w:r>
              <w:rPr>
                <w:rFonts w:ascii="仿宋_GB2312" w:hAnsi="仿宋_GB2312" w:eastAsia="仿宋_GB2312" w:cs="仿宋_GB2312"/>
              </w:rPr>
              <w:t xml:space="preserve">    </w:t>
            </w:r>
          </w:p>
        </w:tc>
      </w:tr>
      <w:tr w14:paraId="4D492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100EE0B"/>
        </w:tc>
        <w:tc>
          <w:tcPr>
            <w:tcW w:w="1519" w:type="dxa"/>
          </w:tcPr>
          <w:p w14:paraId="5058B017">
            <w:pPr>
              <w:pStyle w:val="6"/>
              <w:jc w:val="left"/>
            </w:pPr>
            <w:r>
              <w:rPr>
                <w:rFonts w:ascii="仿宋_GB2312" w:hAnsi="仿宋_GB2312" w:eastAsia="仿宋_GB2312" w:cs="仿宋_GB2312"/>
              </w:rPr>
              <w:t xml:space="preserve">    </w:t>
            </w:r>
          </w:p>
        </w:tc>
        <w:tc>
          <w:tcPr>
            <w:tcW w:w="2026" w:type="dxa"/>
          </w:tcPr>
          <w:p w14:paraId="1ED79272">
            <w:pPr>
              <w:pStyle w:val="6"/>
              <w:jc w:val="left"/>
            </w:pPr>
            <w:r>
              <w:rPr>
                <w:rFonts w:ascii="仿宋_GB2312" w:hAnsi="仿宋_GB2312" w:eastAsia="仿宋_GB2312" w:cs="仿宋_GB2312"/>
              </w:rPr>
              <w:t xml:space="preserve">    </w:t>
            </w:r>
          </w:p>
        </w:tc>
        <w:tc>
          <w:tcPr>
            <w:tcW w:w="2026" w:type="dxa"/>
          </w:tcPr>
          <w:p w14:paraId="00380A21">
            <w:pPr>
              <w:pStyle w:val="6"/>
              <w:jc w:val="left"/>
            </w:pPr>
            <w:r>
              <w:rPr>
                <w:rFonts w:ascii="仿宋_GB2312" w:hAnsi="仿宋_GB2312" w:eastAsia="仿宋_GB2312" w:cs="仿宋_GB2312"/>
              </w:rPr>
              <w:t xml:space="preserve">    </w:t>
            </w:r>
          </w:p>
        </w:tc>
        <w:tc>
          <w:tcPr>
            <w:tcW w:w="2026" w:type="dxa"/>
          </w:tcPr>
          <w:p w14:paraId="41E5E4CA">
            <w:pPr>
              <w:pStyle w:val="6"/>
              <w:jc w:val="left"/>
            </w:pPr>
            <w:r>
              <w:rPr>
                <w:rFonts w:ascii="仿宋_GB2312" w:hAnsi="仿宋_GB2312" w:eastAsia="仿宋_GB2312" w:cs="仿宋_GB2312"/>
              </w:rPr>
              <w:t xml:space="preserve">    </w:t>
            </w:r>
          </w:p>
        </w:tc>
      </w:tr>
      <w:tr w14:paraId="212E0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99AD679"/>
        </w:tc>
        <w:tc>
          <w:tcPr>
            <w:tcW w:w="1519" w:type="dxa"/>
          </w:tcPr>
          <w:p w14:paraId="28B0A137">
            <w:pPr>
              <w:pStyle w:val="6"/>
              <w:jc w:val="left"/>
            </w:pPr>
            <w:r>
              <w:rPr>
                <w:rFonts w:ascii="仿宋_GB2312" w:hAnsi="仿宋_GB2312" w:eastAsia="仿宋_GB2312" w:cs="仿宋_GB2312"/>
              </w:rPr>
              <w:t xml:space="preserve">    </w:t>
            </w:r>
          </w:p>
        </w:tc>
        <w:tc>
          <w:tcPr>
            <w:tcW w:w="2026" w:type="dxa"/>
          </w:tcPr>
          <w:p w14:paraId="1C9293B7">
            <w:pPr>
              <w:pStyle w:val="6"/>
              <w:jc w:val="left"/>
            </w:pPr>
            <w:r>
              <w:rPr>
                <w:rFonts w:ascii="仿宋_GB2312" w:hAnsi="仿宋_GB2312" w:eastAsia="仿宋_GB2312" w:cs="仿宋_GB2312"/>
              </w:rPr>
              <w:t xml:space="preserve">    </w:t>
            </w:r>
          </w:p>
        </w:tc>
        <w:tc>
          <w:tcPr>
            <w:tcW w:w="2026" w:type="dxa"/>
          </w:tcPr>
          <w:p w14:paraId="2429C1D3">
            <w:pPr>
              <w:pStyle w:val="6"/>
              <w:jc w:val="left"/>
            </w:pPr>
            <w:r>
              <w:rPr>
                <w:rFonts w:ascii="仿宋_GB2312" w:hAnsi="仿宋_GB2312" w:eastAsia="仿宋_GB2312" w:cs="仿宋_GB2312"/>
              </w:rPr>
              <w:t xml:space="preserve">    </w:t>
            </w:r>
          </w:p>
        </w:tc>
        <w:tc>
          <w:tcPr>
            <w:tcW w:w="2026" w:type="dxa"/>
          </w:tcPr>
          <w:p w14:paraId="714CC7A5">
            <w:pPr>
              <w:pStyle w:val="6"/>
              <w:jc w:val="left"/>
            </w:pPr>
            <w:r>
              <w:rPr>
                <w:rFonts w:ascii="仿宋_GB2312" w:hAnsi="仿宋_GB2312" w:eastAsia="仿宋_GB2312" w:cs="仿宋_GB2312"/>
              </w:rPr>
              <w:t xml:space="preserve">    </w:t>
            </w:r>
          </w:p>
        </w:tc>
      </w:tr>
    </w:tbl>
    <w:p w14:paraId="4BC8E25A">
      <w:pPr>
        <w:pStyle w:val="6"/>
        <w:jc w:val="left"/>
      </w:pPr>
      <w:r>
        <w:rPr>
          <w:rFonts w:ascii="仿宋_GB2312" w:hAnsi="仿宋_GB2312" w:eastAsia="仿宋_GB2312" w:cs="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C75D011">
      <w:pPr>
        <w:pStyle w:val="6"/>
        <w:jc w:val="left"/>
      </w:pPr>
      <w:r>
        <w:rPr>
          <w:rFonts w:ascii="仿宋_GB2312" w:hAnsi="仿宋_GB2312" w:eastAsia="仿宋_GB2312" w:cs="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3D49F01E">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29B634E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37F5AE">
      <w:pPr>
        <w:pStyle w:val="6"/>
        <w:jc w:val="center"/>
        <w:outlineLvl w:val="3"/>
      </w:pPr>
      <w:r>
        <w:rPr>
          <w:rFonts w:ascii="仿宋_GB2312" w:hAnsi="仿宋_GB2312" w:eastAsia="仿宋_GB2312" w:cs="仿宋_GB2312"/>
          <w:b/>
          <w:sz w:val="24"/>
        </w:rPr>
        <w:t>附件5-2        商务条件和其它事项响应表</w:t>
      </w:r>
    </w:p>
    <w:p w14:paraId="0C49F0A1">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B543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652643C">
            <w:pPr>
              <w:pStyle w:val="6"/>
              <w:jc w:val="left"/>
            </w:pPr>
            <w:r>
              <w:rPr>
                <w:rFonts w:ascii="仿宋_GB2312" w:hAnsi="仿宋_GB2312" w:eastAsia="仿宋_GB2312" w:cs="仿宋_GB2312"/>
              </w:rPr>
              <w:t>采购包</w:t>
            </w:r>
          </w:p>
        </w:tc>
        <w:tc>
          <w:tcPr>
            <w:tcW w:w="1519" w:type="dxa"/>
          </w:tcPr>
          <w:p w14:paraId="3321E46B">
            <w:pPr>
              <w:pStyle w:val="6"/>
              <w:jc w:val="left"/>
            </w:pPr>
            <w:r>
              <w:rPr>
                <w:rFonts w:ascii="仿宋_GB2312" w:hAnsi="仿宋_GB2312" w:eastAsia="仿宋_GB2312" w:cs="仿宋_GB2312"/>
              </w:rPr>
              <w:t>章节条目号</w:t>
            </w:r>
          </w:p>
        </w:tc>
        <w:tc>
          <w:tcPr>
            <w:tcW w:w="2026" w:type="dxa"/>
          </w:tcPr>
          <w:p w14:paraId="61C42991">
            <w:pPr>
              <w:pStyle w:val="6"/>
              <w:jc w:val="left"/>
            </w:pPr>
            <w:r>
              <w:rPr>
                <w:rFonts w:ascii="仿宋_GB2312" w:hAnsi="仿宋_GB2312" w:eastAsia="仿宋_GB2312" w:cs="仿宋_GB2312"/>
              </w:rPr>
              <w:t>竞争性磋商文件规定的商务条件要求</w:t>
            </w:r>
          </w:p>
        </w:tc>
        <w:tc>
          <w:tcPr>
            <w:tcW w:w="2026" w:type="dxa"/>
          </w:tcPr>
          <w:p w14:paraId="251BD664">
            <w:pPr>
              <w:pStyle w:val="6"/>
              <w:jc w:val="left"/>
            </w:pPr>
            <w:r>
              <w:rPr>
                <w:rFonts w:ascii="仿宋_GB2312" w:hAnsi="仿宋_GB2312" w:eastAsia="仿宋_GB2312" w:cs="仿宋_GB2312"/>
              </w:rPr>
              <w:t>响应文件响应承诺</w:t>
            </w:r>
          </w:p>
        </w:tc>
        <w:tc>
          <w:tcPr>
            <w:tcW w:w="2026" w:type="dxa"/>
          </w:tcPr>
          <w:p w14:paraId="37A25C41">
            <w:pPr>
              <w:pStyle w:val="6"/>
              <w:jc w:val="left"/>
            </w:pPr>
            <w:r>
              <w:rPr>
                <w:rFonts w:ascii="仿宋_GB2312" w:hAnsi="仿宋_GB2312" w:eastAsia="仿宋_GB2312" w:cs="仿宋_GB2312"/>
              </w:rPr>
              <w:t>是否偏离及说明</w:t>
            </w:r>
          </w:p>
        </w:tc>
      </w:tr>
      <w:tr w14:paraId="70629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1B8E1AA"/>
        </w:tc>
        <w:tc>
          <w:tcPr>
            <w:tcW w:w="1519" w:type="dxa"/>
          </w:tcPr>
          <w:p w14:paraId="25B4CCFE">
            <w:pPr>
              <w:pStyle w:val="6"/>
              <w:jc w:val="left"/>
            </w:pPr>
            <w:r>
              <w:rPr>
                <w:rFonts w:ascii="仿宋_GB2312" w:hAnsi="仿宋_GB2312" w:eastAsia="仿宋_GB2312" w:cs="仿宋_GB2312"/>
              </w:rPr>
              <w:t xml:space="preserve">    </w:t>
            </w:r>
          </w:p>
        </w:tc>
        <w:tc>
          <w:tcPr>
            <w:tcW w:w="2026" w:type="dxa"/>
          </w:tcPr>
          <w:p w14:paraId="67DC8E58">
            <w:pPr>
              <w:pStyle w:val="6"/>
              <w:jc w:val="left"/>
            </w:pPr>
            <w:r>
              <w:rPr>
                <w:rFonts w:ascii="仿宋_GB2312" w:hAnsi="仿宋_GB2312" w:eastAsia="仿宋_GB2312" w:cs="仿宋_GB2312"/>
              </w:rPr>
              <w:t xml:space="preserve">    </w:t>
            </w:r>
          </w:p>
        </w:tc>
        <w:tc>
          <w:tcPr>
            <w:tcW w:w="2026" w:type="dxa"/>
          </w:tcPr>
          <w:p w14:paraId="30D07FCD">
            <w:pPr>
              <w:pStyle w:val="6"/>
              <w:jc w:val="left"/>
            </w:pPr>
            <w:r>
              <w:rPr>
                <w:rFonts w:ascii="仿宋_GB2312" w:hAnsi="仿宋_GB2312" w:eastAsia="仿宋_GB2312" w:cs="仿宋_GB2312"/>
              </w:rPr>
              <w:t xml:space="preserve">    </w:t>
            </w:r>
          </w:p>
        </w:tc>
        <w:tc>
          <w:tcPr>
            <w:tcW w:w="2026" w:type="dxa"/>
          </w:tcPr>
          <w:p w14:paraId="1ECF2AA3">
            <w:pPr>
              <w:pStyle w:val="6"/>
              <w:jc w:val="left"/>
            </w:pPr>
            <w:r>
              <w:rPr>
                <w:rFonts w:ascii="仿宋_GB2312" w:hAnsi="仿宋_GB2312" w:eastAsia="仿宋_GB2312" w:cs="仿宋_GB2312"/>
              </w:rPr>
              <w:t xml:space="preserve">    </w:t>
            </w:r>
          </w:p>
        </w:tc>
      </w:tr>
      <w:tr w14:paraId="714A6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0766F7E"/>
        </w:tc>
        <w:tc>
          <w:tcPr>
            <w:tcW w:w="1519" w:type="dxa"/>
          </w:tcPr>
          <w:p w14:paraId="340BEEAE">
            <w:pPr>
              <w:pStyle w:val="6"/>
              <w:jc w:val="left"/>
            </w:pPr>
            <w:r>
              <w:rPr>
                <w:rFonts w:ascii="仿宋_GB2312" w:hAnsi="仿宋_GB2312" w:eastAsia="仿宋_GB2312" w:cs="仿宋_GB2312"/>
              </w:rPr>
              <w:t xml:space="preserve">    </w:t>
            </w:r>
          </w:p>
        </w:tc>
        <w:tc>
          <w:tcPr>
            <w:tcW w:w="2026" w:type="dxa"/>
          </w:tcPr>
          <w:p w14:paraId="28B439B2">
            <w:pPr>
              <w:pStyle w:val="6"/>
              <w:jc w:val="left"/>
            </w:pPr>
            <w:r>
              <w:rPr>
                <w:rFonts w:ascii="仿宋_GB2312" w:hAnsi="仿宋_GB2312" w:eastAsia="仿宋_GB2312" w:cs="仿宋_GB2312"/>
              </w:rPr>
              <w:t xml:space="preserve">    </w:t>
            </w:r>
          </w:p>
        </w:tc>
        <w:tc>
          <w:tcPr>
            <w:tcW w:w="2026" w:type="dxa"/>
          </w:tcPr>
          <w:p w14:paraId="12ABF6C7">
            <w:pPr>
              <w:pStyle w:val="6"/>
              <w:jc w:val="left"/>
            </w:pPr>
            <w:r>
              <w:rPr>
                <w:rFonts w:ascii="仿宋_GB2312" w:hAnsi="仿宋_GB2312" w:eastAsia="仿宋_GB2312" w:cs="仿宋_GB2312"/>
              </w:rPr>
              <w:t xml:space="preserve">    </w:t>
            </w:r>
          </w:p>
        </w:tc>
        <w:tc>
          <w:tcPr>
            <w:tcW w:w="2026" w:type="dxa"/>
          </w:tcPr>
          <w:p w14:paraId="4E9254D5">
            <w:pPr>
              <w:pStyle w:val="6"/>
              <w:jc w:val="left"/>
            </w:pPr>
            <w:r>
              <w:rPr>
                <w:rFonts w:ascii="仿宋_GB2312" w:hAnsi="仿宋_GB2312" w:eastAsia="仿宋_GB2312" w:cs="仿宋_GB2312"/>
              </w:rPr>
              <w:t xml:space="preserve">    </w:t>
            </w:r>
          </w:p>
        </w:tc>
      </w:tr>
      <w:tr w14:paraId="5BA90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841B1F8"/>
        </w:tc>
        <w:tc>
          <w:tcPr>
            <w:tcW w:w="1519" w:type="dxa"/>
          </w:tcPr>
          <w:p w14:paraId="7AF8F65E">
            <w:pPr>
              <w:pStyle w:val="6"/>
              <w:jc w:val="left"/>
            </w:pPr>
            <w:r>
              <w:rPr>
                <w:rFonts w:ascii="仿宋_GB2312" w:hAnsi="仿宋_GB2312" w:eastAsia="仿宋_GB2312" w:cs="仿宋_GB2312"/>
              </w:rPr>
              <w:t xml:space="preserve">    </w:t>
            </w:r>
          </w:p>
        </w:tc>
        <w:tc>
          <w:tcPr>
            <w:tcW w:w="2026" w:type="dxa"/>
          </w:tcPr>
          <w:p w14:paraId="538AB795">
            <w:pPr>
              <w:pStyle w:val="6"/>
              <w:jc w:val="left"/>
            </w:pPr>
            <w:r>
              <w:rPr>
                <w:rFonts w:ascii="仿宋_GB2312" w:hAnsi="仿宋_GB2312" w:eastAsia="仿宋_GB2312" w:cs="仿宋_GB2312"/>
              </w:rPr>
              <w:t xml:space="preserve">    </w:t>
            </w:r>
          </w:p>
        </w:tc>
        <w:tc>
          <w:tcPr>
            <w:tcW w:w="2026" w:type="dxa"/>
          </w:tcPr>
          <w:p w14:paraId="5ED1DB87">
            <w:pPr>
              <w:pStyle w:val="6"/>
              <w:jc w:val="left"/>
            </w:pPr>
            <w:r>
              <w:rPr>
                <w:rFonts w:ascii="仿宋_GB2312" w:hAnsi="仿宋_GB2312" w:eastAsia="仿宋_GB2312" w:cs="仿宋_GB2312"/>
              </w:rPr>
              <w:t xml:space="preserve">    </w:t>
            </w:r>
          </w:p>
        </w:tc>
        <w:tc>
          <w:tcPr>
            <w:tcW w:w="2026" w:type="dxa"/>
          </w:tcPr>
          <w:p w14:paraId="2EEC817D">
            <w:pPr>
              <w:pStyle w:val="6"/>
              <w:jc w:val="left"/>
            </w:pPr>
            <w:r>
              <w:rPr>
                <w:rFonts w:ascii="仿宋_GB2312" w:hAnsi="仿宋_GB2312" w:eastAsia="仿宋_GB2312" w:cs="仿宋_GB2312"/>
              </w:rPr>
              <w:t xml:space="preserve">    </w:t>
            </w:r>
          </w:p>
        </w:tc>
      </w:tr>
    </w:tbl>
    <w:p w14:paraId="397C26BD">
      <w:pPr>
        <w:pStyle w:val="6"/>
        <w:jc w:val="left"/>
      </w:pPr>
      <w:r>
        <w:rPr>
          <w:rFonts w:ascii="仿宋_GB2312" w:hAnsi="仿宋_GB2312" w:eastAsia="仿宋_GB2312" w:cs="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2656DE30">
      <w:pPr>
        <w:pStyle w:val="6"/>
        <w:jc w:val="left"/>
      </w:pPr>
      <w:r>
        <w:rPr>
          <w:rFonts w:ascii="仿宋_GB2312" w:hAnsi="仿宋_GB2312" w:eastAsia="仿宋_GB2312" w:cs="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392C0DBA">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1949E9D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53449C">
      <w:pPr>
        <w:pStyle w:val="6"/>
        <w:jc w:val="center"/>
        <w:outlineLvl w:val="2"/>
      </w:pPr>
      <w:r>
        <w:rPr>
          <w:rFonts w:ascii="仿宋_GB2312" w:hAnsi="仿宋_GB2312" w:eastAsia="仿宋_GB2312" w:cs="仿宋_GB2312"/>
          <w:b/>
          <w:sz w:val="28"/>
        </w:rPr>
        <w:t>附件6 相关技术、商务、服务响应承诺及资料</w:t>
      </w:r>
    </w:p>
    <w:p w14:paraId="2CE3B941">
      <w:pPr>
        <w:pStyle w:val="6"/>
        <w:ind w:firstLine="480"/>
        <w:jc w:val="left"/>
      </w:pPr>
      <w:r>
        <w:rPr>
          <w:rFonts w:ascii="仿宋_GB2312" w:hAnsi="仿宋_GB2312" w:eastAsia="仿宋_GB2312" w:cs="仿宋_GB2312"/>
        </w:rPr>
        <w:t>说明：</w:t>
      </w:r>
    </w:p>
    <w:p w14:paraId="4FF534AB">
      <w:pPr>
        <w:pStyle w:val="6"/>
        <w:ind w:firstLine="480"/>
        <w:jc w:val="left"/>
      </w:pPr>
      <w:r>
        <w:rPr>
          <w:rFonts w:ascii="仿宋_GB2312" w:hAnsi="仿宋_GB2312" w:eastAsia="仿宋_GB2312" w:cs="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0A74F607">
      <w:pPr>
        <w:pStyle w:val="6"/>
        <w:ind w:firstLine="480"/>
        <w:jc w:val="left"/>
      </w:pPr>
      <w:r>
        <w:rPr>
          <w:rFonts w:ascii="仿宋_GB2312" w:hAnsi="仿宋_GB2312" w:eastAsia="仿宋_GB2312" w:cs="仿宋_GB2312"/>
        </w:rPr>
        <w:t>2.如果没有特别要求的，供应商根据磋商文件的要求以及特点，提供相关技术、商务、服务响应承诺及资料，格式自拟。</w:t>
      </w:r>
      <w:r>
        <w:br w:type="textWrapping"/>
      </w:r>
      <w:r>
        <w:br w:type="textWrapping"/>
      </w:r>
      <w:r>
        <w:br w:type="textWrapping"/>
      </w:r>
      <w:r>
        <w:br w:type="textWrapping"/>
      </w:r>
    </w:p>
    <w:p w14:paraId="4165B4BF">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218C5CD4">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15FF7956">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7F25E746">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9D5B7D">
      <w:pPr>
        <w:pStyle w:val="6"/>
        <w:jc w:val="center"/>
        <w:outlineLvl w:val="2"/>
      </w:pPr>
      <w:r>
        <w:rPr>
          <w:rFonts w:ascii="仿宋_GB2312" w:hAnsi="仿宋_GB2312" w:eastAsia="仿宋_GB2312" w:cs="仿宋_GB2312"/>
          <w:b/>
          <w:sz w:val="28"/>
        </w:rPr>
        <w:t>附件7 供应商提交符合政府采购政策的证明材料</w:t>
      </w:r>
    </w:p>
    <w:p w14:paraId="11E0B6EB">
      <w:pPr>
        <w:pStyle w:val="6"/>
        <w:jc w:val="center"/>
        <w:outlineLvl w:val="3"/>
      </w:pPr>
      <w:r>
        <w:rPr>
          <w:rFonts w:ascii="仿宋_GB2312" w:hAnsi="仿宋_GB2312" w:eastAsia="仿宋_GB2312" w:cs="仿宋_GB2312"/>
          <w:b/>
          <w:sz w:val="24"/>
        </w:rPr>
        <w:t>附件7-1-1 中小企业声明函（若有）</w:t>
      </w:r>
    </w:p>
    <w:p w14:paraId="42F479D2">
      <w:pPr>
        <w:pStyle w:val="6"/>
        <w:ind w:firstLine="480"/>
        <w:jc w:val="center"/>
      </w:pPr>
      <w:r>
        <w:rPr>
          <w:rFonts w:ascii="仿宋_GB2312" w:hAnsi="仿宋_GB2312" w:eastAsia="仿宋_GB2312" w:cs="仿宋_GB2312"/>
        </w:rPr>
        <w:t>中小企业声明函（货物）</w:t>
      </w:r>
    </w:p>
    <w:p w14:paraId="18C9B77B">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1AA4233">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7688F87">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2E6CB82">
      <w:pPr>
        <w:pStyle w:val="6"/>
        <w:ind w:firstLine="480"/>
        <w:jc w:val="left"/>
      </w:pPr>
      <w:r>
        <w:rPr>
          <w:rFonts w:ascii="仿宋_GB2312" w:hAnsi="仿宋_GB2312" w:eastAsia="仿宋_GB2312" w:cs="仿宋_GB2312"/>
        </w:rPr>
        <w:t>......</w:t>
      </w:r>
    </w:p>
    <w:p w14:paraId="4860809B">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0F7ACF6">
      <w:pPr>
        <w:pStyle w:val="6"/>
        <w:ind w:firstLine="480"/>
        <w:jc w:val="left"/>
      </w:pPr>
      <w:r>
        <w:rPr>
          <w:rFonts w:ascii="仿宋_GB2312" w:hAnsi="仿宋_GB2312" w:eastAsia="仿宋_GB2312" w:cs="仿宋_GB2312"/>
        </w:rPr>
        <w:t>本企业对上述声明内容的真实性负责。如有虚假，将依法承担相应责任。</w:t>
      </w:r>
    </w:p>
    <w:p w14:paraId="222C1E22">
      <w:pPr>
        <w:pStyle w:val="6"/>
        <w:ind w:firstLine="480"/>
        <w:jc w:val="left"/>
      </w:pPr>
      <w:r>
        <w:rPr>
          <w:rFonts w:ascii="仿宋_GB2312" w:hAnsi="仿宋_GB2312" w:eastAsia="仿宋_GB2312" w:cs="仿宋_GB2312"/>
        </w:rPr>
        <w:t>企业名称（盖章）：</w:t>
      </w:r>
    </w:p>
    <w:p w14:paraId="00A92E55">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4E1F7F0">
      <w:pPr>
        <w:pStyle w:val="6"/>
        <w:ind w:firstLine="480"/>
        <w:jc w:val="left"/>
      </w:pPr>
      <w:r>
        <w:rPr>
          <w:rFonts w:ascii="仿宋_GB2312" w:hAnsi="仿宋_GB2312" w:eastAsia="仿宋_GB2312" w:cs="仿宋_GB2312"/>
        </w:rPr>
        <w:t>※注意：</w:t>
      </w:r>
    </w:p>
    <w:p w14:paraId="0F175B9C">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762F93B">
      <w:pPr>
        <w:pStyle w:val="6"/>
        <w:ind w:firstLine="480"/>
        <w:jc w:val="left"/>
      </w:pPr>
      <w:r>
        <w:rPr>
          <w:rFonts w:ascii="仿宋_GB2312" w:hAnsi="仿宋_GB2312" w:eastAsia="仿宋_GB2312" w:cs="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8130D46">
      <w:pPr>
        <w:pStyle w:val="6"/>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A33D9A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EB7648">
      <w:pPr>
        <w:pStyle w:val="6"/>
        <w:jc w:val="center"/>
        <w:outlineLvl w:val="3"/>
      </w:pPr>
      <w:r>
        <w:rPr>
          <w:rFonts w:ascii="仿宋_GB2312" w:hAnsi="仿宋_GB2312" w:eastAsia="仿宋_GB2312" w:cs="仿宋_GB2312"/>
          <w:b/>
          <w:sz w:val="24"/>
        </w:rPr>
        <w:t xml:space="preserve"> 中小企业声明函（工程、服务）</w:t>
      </w:r>
    </w:p>
    <w:p w14:paraId="328EDDB5">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A831007">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1A0BB14">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81BE7D5">
      <w:pPr>
        <w:pStyle w:val="6"/>
        <w:ind w:firstLine="480"/>
        <w:jc w:val="left"/>
      </w:pPr>
      <w:r>
        <w:rPr>
          <w:rFonts w:ascii="仿宋_GB2312" w:hAnsi="仿宋_GB2312" w:eastAsia="仿宋_GB2312" w:cs="仿宋_GB2312"/>
        </w:rPr>
        <w:t>......</w:t>
      </w:r>
    </w:p>
    <w:p w14:paraId="45F6454F">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A6C2429">
      <w:pPr>
        <w:pStyle w:val="6"/>
        <w:ind w:firstLine="480"/>
        <w:jc w:val="left"/>
      </w:pPr>
      <w:r>
        <w:rPr>
          <w:rFonts w:ascii="仿宋_GB2312" w:hAnsi="仿宋_GB2312" w:eastAsia="仿宋_GB2312" w:cs="仿宋_GB2312"/>
        </w:rPr>
        <w:t>本企业对上述声明内容的真实性负责。如有虚假，将依法承担相应责任。</w:t>
      </w:r>
    </w:p>
    <w:p w14:paraId="7B76E961">
      <w:pPr>
        <w:pStyle w:val="6"/>
        <w:ind w:firstLine="480"/>
        <w:jc w:val="left"/>
      </w:pPr>
      <w:r>
        <w:rPr>
          <w:rFonts w:ascii="仿宋_GB2312" w:hAnsi="仿宋_GB2312" w:eastAsia="仿宋_GB2312" w:cs="仿宋_GB2312"/>
        </w:rPr>
        <w:t>企业名称（盖章）：</w:t>
      </w:r>
    </w:p>
    <w:p w14:paraId="3C0C90CD">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r>
        <w:br w:type="textWrapping"/>
      </w:r>
    </w:p>
    <w:p w14:paraId="5B01F03F">
      <w:pPr>
        <w:pStyle w:val="6"/>
        <w:ind w:firstLine="480"/>
        <w:jc w:val="left"/>
      </w:pPr>
      <w:r>
        <w:rPr>
          <w:rFonts w:ascii="仿宋_GB2312" w:hAnsi="仿宋_GB2312" w:eastAsia="仿宋_GB2312" w:cs="仿宋_GB2312"/>
        </w:rPr>
        <w:t xml:space="preserve"> ※注意：</w:t>
      </w:r>
    </w:p>
    <w:p w14:paraId="550F962A">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4319DEB0">
      <w:pPr>
        <w:pStyle w:val="6"/>
        <w:ind w:firstLine="480"/>
        <w:jc w:val="left"/>
      </w:pPr>
      <w:r>
        <w:rPr>
          <w:rFonts w:ascii="仿宋_GB2312" w:hAnsi="仿宋_GB2312" w:eastAsia="仿宋_GB2312" w:cs="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6BD725B">
      <w:pPr>
        <w:pStyle w:val="6"/>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type="textWrapping"/>
      </w:r>
    </w:p>
    <w:p w14:paraId="50284BB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0ADE58">
      <w:pPr>
        <w:pStyle w:val="6"/>
        <w:jc w:val="center"/>
        <w:outlineLvl w:val="3"/>
      </w:pPr>
      <w:r>
        <w:rPr>
          <w:rFonts w:ascii="仿宋_GB2312" w:hAnsi="仿宋_GB2312" w:eastAsia="仿宋_GB2312" w:cs="仿宋_GB2312"/>
          <w:b/>
          <w:sz w:val="24"/>
        </w:rPr>
        <w:t xml:space="preserve"> 附件7-1-2 残疾人福利性单位声明函（若有）</w:t>
      </w:r>
    </w:p>
    <w:p w14:paraId="609CF86A">
      <w:pPr>
        <w:pStyle w:val="6"/>
        <w:ind w:firstLine="480"/>
        <w:jc w:val="left"/>
      </w:pPr>
      <w:r>
        <w:rPr>
          <w:rFonts w:ascii="仿宋_GB2312" w:hAnsi="仿宋_GB2312" w:eastAsia="仿宋_GB2312" w:cs="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rPr>
        <w:t>（填写“项目名称”）</w:t>
      </w:r>
      <w:r>
        <w:rPr>
          <w:rFonts w:ascii="仿宋_GB2312" w:hAnsi="仿宋_GB2312" w:eastAsia="仿宋_GB2312" w:cs="仿宋_GB2312"/>
        </w:rPr>
        <w:t>项目采购活动：</w:t>
      </w:r>
    </w:p>
    <w:p w14:paraId="500BD637">
      <w:pPr>
        <w:pStyle w:val="6"/>
        <w:ind w:firstLine="480"/>
        <w:jc w:val="left"/>
      </w:pPr>
      <w:r>
        <w:rPr>
          <w:rFonts w:ascii="仿宋_GB2312" w:hAnsi="仿宋_GB2312" w:eastAsia="仿宋_GB2312" w:cs="仿宋_GB2312"/>
        </w:rPr>
        <w:t>（ ）提供本供应商制造的</w:t>
      </w:r>
      <w:r>
        <w:rPr>
          <w:rFonts w:ascii="仿宋_GB2312" w:hAnsi="仿宋_GB2312" w:eastAsia="仿宋_GB2312" w:cs="仿宋_GB2312"/>
          <w:u w:val="single"/>
        </w:rPr>
        <w:t>（填写“所投采购包、品目号”）</w:t>
      </w:r>
      <w:r>
        <w:rPr>
          <w:rFonts w:ascii="仿宋_GB2312" w:hAnsi="仿宋_GB2312" w:eastAsia="仿宋_GB2312" w:cs="仿宋_GB2312"/>
        </w:rPr>
        <w:t>货物，或提供其他残疾人福利性单位制造的</w:t>
      </w:r>
      <w:r>
        <w:rPr>
          <w:rFonts w:ascii="仿宋_GB2312" w:hAnsi="仿宋_GB2312" w:eastAsia="仿宋_GB2312" w:cs="仿宋_GB2312"/>
          <w:u w:val="single"/>
        </w:rPr>
        <w:t>（填写“所投采购包、品目号”）</w:t>
      </w:r>
      <w:r>
        <w:rPr>
          <w:rFonts w:ascii="仿宋_GB2312" w:hAnsi="仿宋_GB2312" w:eastAsia="仿宋_GB2312" w:cs="仿宋_GB2312"/>
        </w:rPr>
        <w:t>货物（不包括使用非残疾人福利性单位注册商标的货物）。（说明：只有部分货物由残疾人福利企业制造的，在该货物后标★）</w:t>
      </w:r>
    </w:p>
    <w:p w14:paraId="5A223654">
      <w:pPr>
        <w:pStyle w:val="6"/>
        <w:ind w:firstLine="480"/>
        <w:jc w:val="left"/>
      </w:pPr>
      <w:r>
        <w:rPr>
          <w:rFonts w:ascii="仿宋_GB2312" w:hAnsi="仿宋_GB2312" w:eastAsia="仿宋_GB2312" w:cs="仿宋_GB2312"/>
        </w:rPr>
        <w:t>（ ）由本供应商承建的</w:t>
      </w:r>
      <w:r>
        <w:rPr>
          <w:rFonts w:ascii="仿宋_GB2312" w:hAnsi="仿宋_GB2312" w:eastAsia="仿宋_GB2312" w:cs="仿宋_GB2312"/>
          <w:u w:val="single"/>
        </w:rPr>
        <w:t>（填写“所投采购包、品目号”）</w:t>
      </w:r>
      <w:r>
        <w:rPr>
          <w:rFonts w:ascii="仿宋_GB2312" w:hAnsi="仿宋_GB2312" w:eastAsia="仿宋_GB2312" w:cs="仿宋_GB2312"/>
        </w:rPr>
        <w:t>工程</w:t>
      </w:r>
    </w:p>
    <w:p w14:paraId="61D692BC">
      <w:pPr>
        <w:pStyle w:val="6"/>
        <w:ind w:firstLine="480"/>
        <w:jc w:val="left"/>
      </w:pPr>
      <w:r>
        <w:rPr>
          <w:rFonts w:ascii="仿宋_GB2312" w:hAnsi="仿宋_GB2312" w:eastAsia="仿宋_GB2312" w:cs="仿宋_GB2312"/>
        </w:rPr>
        <w:t>（ ）由本供应商承接的</w:t>
      </w:r>
      <w:r>
        <w:rPr>
          <w:rFonts w:ascii="仿宋_GB2312" w:hAnsi="仿宋_GB2312" w:eastAsia="仿宋_GB2312" w:cs="仿宋_GB2312"/>
          <w:u w:val="single"/>
        </w:rPr>
        <w:t>（填写“所投采购包、品目号”）</w:t>
      </w:r>
      <w:r>
        <w:rPr>
          <w:rFonts w:ascii="仿宋_GB2312" w:hAnsi="仿宋_GB2312" w:eastAsia="仿宋_GB2312" w:cs="仿宋_GB2312"/>
        </w:rPr>
        <w:t>服务；</w:t>
      </w:r>
    </w:p>
    <w:p w14:paraId="253D3E28">
      <w:pPr>
        <w:pStyle w:val="6"/>
        <w:ind w:firstLine="480"/>
        <w:jc w:val="left"/>
      </w:pPr>
      <w:r>
        <w:rPr>
          <w:rFonts w:ascii="仿宋_GB2312" w:hAnsi="仿宋_GB2312" w:eastAsia="仿宋_GB2312" w:cs="仿宋_GB2312"/>
        </w:rPr>
        <w:t>本供应商对上述声明的真实性负责。如有虚假，将依法承担相应责任。</w:t>
      </w:r>
      <w:r>
        <w:br w:type="textWrapping"/>
      </w:r>
      <w:r>
        <w:br w:type="textWrapping"/>
      </w:r>
    </w:p>
    <w:p w14:paraId="39867B89">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1E6184DA">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197F316F">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r>
        <w:br w:type="textWrapping"/>
      </w:r>
      <w:r>
        <w:br w:type="textWrapping"/>
      </w:r>
    </w:p>
    <w:p w14:paraId="64D5E88B">
      <w:pPr>
        <w:pStyle w:val="6"/>
        <w:ind w:firstLine="480"/>
        <w:jc w:val="left"/>
      </w:pPr>
      <w:r>
        <w:rPr>
          <w:rFonts w:ascii="仿宋_GB2312" w:hAnsi="仿宋_GB2312" w:eastAsia="仿宋_GB2312" w:cs="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58242C0E">
      <w:pPr>
        <w:pStyle w:val="6"/>
        <w:ind w:firstLine="480"/>
        <w:jc w:val="left"/>
      </w:pPr>
      <w:r>
        <w:rPr>
          <w:rFonts w:ascii="仿宋_GB2312" w:hAnsi="仿宋_GB2312" w:eastAsia="仿宋_GB2312" w:cs="仿宋_GB2312"/>
        </w:rPr>
        <w:t>（2）请供应商按照实际情况编制填写本声明函，并在相应的（）中打“√”。</w:t>
      </w:r>
    </w:p>
    <w:p w14:paraId="4EE0407D">
      <w:pPr>
        <w:pStyle w:val="6"/>
        <w:ind w:firstLine="480"/>
        <w:jc w:val="left"/>
      </w:pPr>
      <w:r>
        <w:rPr>
          <w:rFonts w:ascii="仿宋_GB2312" w:hAnsi="仿宋_GB2312" w:eastAsia="仿宋_GB2312" w:cs="仿宋_GB2312"/>
        </w:rPr>
        <w:t>（3）纸质响应文件正本中的本声明函（若有）应为原件。</w:t>
      </w:r>
    </w:p>
    <w:p w14:paraId="1E7CAFE1">
      <w:pPr>
        <w:pStyle w:val="6"/>
        <w:ind w:firstLine="480"/>
        <w:jc w:val="left"/>
      </w:pPr>
      <w:r>
        <w:rPr>
          <w:rFonts w:ascii="仿宋_GB2312" w:hAnsi="仿宋_GB2312" w:eastAsia="仿宋_GB2312" w:cs="仿宋_GB2312"/>
        </w:rPr>
        <w:t>（4）若《残疾人福利性单位声明函》内容不真实，视为提供虚假材料。</w:t>
      </w:r>
    </w:p>
    <w:p w14:paraId="10D424E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8311C0">
      <w:pPr>
        <w:pStyle w:val="6"/>
        <w:jc w:val="center"/>
        <w:outlineLvl w:val="3"/>
      </w:pPr>
      <w:r>
        <w:rPr>
          <w:rFonts w:ascii="仿宋_GB2312" w:hAnsi="仿宋_GB2312" w:eastAsia="仿宋_GB2312" w:cs="仿宋_GB2312"/>
          <w:b/>
          <w:sz w:val="24"/>
        </w:rPr>
        <w:t>附件7-1-3 监狱企业证明材料</w:t>
      </w:r>
    </w:p>
    <w:p w14:paraId="7E1A0AC2">
      <w:pPr>
        <w:pStyle w:val="6"/>
        <w:ind w:firstLine="480"/>
        <w:jc w:val="left"/>
      </w:pPr>
      <w:r>
        <w:rPr>
          <w:rFonts w:ascii="仿宋_GB2312" w:hAnsi="仿宋_GB2312" w:eastAsia="仿宋_GB2312" w:cs="仿宋_GB2312"/>
        </w:rPr>
        <w:t>供应商为监狱企业，提供本单位制造的货物（承接的服务），并在电子响应文件中提供省级以上监狱管理局、戒毒管理局（含新疆生产建设兵团）出具的属于监狱企业的证明文件。</w:t>
      </w:r>
    </w:p>
    <w:p w14:paraId="3EF9AB8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84DEF4">
      <w:pPr>
        <w:pStyle w:val="6"/>
        <w:jc w:val="center"/>
        <w:outlineLvl w:val="3"/>
      </w:pPr>
      <w:r>
        <w:rPr>
          <w:rFonts w:ascii="仿宋_GB2312" w:hAnsi="仿宋_GB2312" w:eastAsia="仿宋_GB2312" w:cs="仿宋_GB2312"/>
          <w:b/>
          <w:sz w:val="24"/>
        </w:rPr>
        <w:t xml:space="preserve"> 附件7-2 优先类节能产品、环境标志产品价格扣除证明材料（若有）</w:t>
      </w:r>
    </w:p>
    <w:p w14:paraId="59049B0B">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B65B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12089BC"/>
        </w:tc>
        <w:tc>
          <w:tcPr>
            <w:tcW w:w="7122" w:type="dxa"/>
            <w:gridSpan w:val="4"/>
          </w:tcPr>
          <w:p w14:paraId="1D658349">
            <w:pPr>
              <w:pStyle w:val="6"/>
              <w:jc w:val="center"/>
            </w:pPr>
            <w:r>
              <w:rPr>
                <w:rFonts w:ascii="仿宋_GB2312" w:hAnsi="仿宋_GB2312" w:eastAsia="仿宋_GB2312" w:cs="仿宋_GB2312"/>
              </w:rPr>
              <w:t>本采购包内属于节能、环境标志产品情况</w:t>
            </w:r>
          </w:p>
        </w:tc>
      </w:tr>
      <w:tr w14:paraId="65AD1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96F2C23">
            <w:pPr>
              <w:pStyle w:val="6"/>
              <w:jc w:val="left"/>
            </w:pPr>
            <w:r>
              <w:rPr>
                <w:rFonts w:ascii="仿宋_GB2312" w:hAnsi="仿宋_GB2312" w:eastAsia="仿宋_GB2312" w:cs="仿宋_GB2312"/>
              </w:rPr>
              <w:t>采购包</w:t>
            </w:r>
          </w:p>
        </w:tc>
        <w:tc>
          <w:tcPr>
            <w:tcW w:w="1187" w:type="dxa"/>
          </w:tcPr>
          <w:p w14:paraId="68D4BAD7">
            <w:pPr>
              <w:pStyle w:val="6"/>
              <w:jc w:val="left"/>
            </w:pPr>
            <w:r>
              <w:rPr>
                <w:rFonts w:ascii="仿宋_GB2312" w:hAnsi="仿宋_GB2312" w:eastAsia="仿宋_GB2312" w:cs="仿宋_GB2312"/>
              </w:rPr>
              <w:t>品目号</w:t>
            </w:r>
          </w:p>
        </w:tc>
        <w:tc>
          <w:tcPr>
            <w:tcW w:w="1187" w:type="dxa"/>
          </w:tcPr>
          <w:p w14:paraId="1C1CF3F2">
            <w:pPr>
              <w:pStyle w:val="6"/>
              <w:jc w:val="left"/>
            </w:pPr>
            <w:r>
              <w:rPr>
                <w:rFonts w:ascii="仿宋_GB2312" w:hAnsi="仿宋_GB2312" w:eastAsia="仿宋_GB2312" w:cs="仿宋_GB2312"/>
              </w:rPr>
              <w:t>产品名称</w:t>
            </w:r>
          </w:p>
        </w:tc>
        <w:tc>
          <w:tcPr>
            <w:tcW w:w="1187" w:type="dxa"/>
          </w:tcPr>
          <w:p w14:paraId="2DD43161">
            <w:pPr>
              <w:pStyle w:val="6"/>
              <w:jc w:val="left"/>
            </w:pPr>
            <w:r>
              <w:rPr>
                <w:rFonts w:ascii="仿宋_GB2312" w:hAnsi="仿宋_GB2312" w:eastAsia="仿宋_GB2312" w:cs="仿宋_GB2312"/>
              </w:rPr>
              <w:t>认证种类</w:t>
            </w:r>
          </w:p>
        </w:tc>
      </w:tr>
      <w:tr w14:paraId="247FD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16E896C8">
            <w:pPr>
              <w:pStyle w:val="6"/>
              <w:jc w:val="left"/>
            </w:pPr>
            <w:r>
              <w:rPr>
                <w:rFonts w:ascii="仿宋_GB2312" w:hAnsi="仿宋_GB2312" w:eastAsia="仿宋_GB2312" w:cs="仿宋_GB2312"/>
              </w:rPr>
              <w:t>*</w:t>
            </w:r>
          </w:p>
        </w:tc>
        <w:tc>
          <w:tcPr>
            <w:tcW w:w="1187" w:type="dxa"/>
          </w:tcPr>
          <w:p w14:paraId="61D66A14">
            <w:pPr>
              <w:pStyle w:val="6"/>
              <w:jc w:val="left"/>
            </w:pPr>
            <w:r>
              <w:rPr>
                <w:rFonts w:ascii="仿宋_GB2312" w:hAnsi="仿宋_GB2312" w:eastAsia="仿宋_GB2312" w:cs="仿宋_GB2312"/>
              </w:rPr>
              <w:t>*-1</w:t>
            </w:r>
          </w:p>
        </w:tc>
        <w:tc>
          <w:tcPr>
            <w:tcW w:w="1187" w:type="dxa"/>
          </w:tcPr>
          <w:p w14:paraId="5840C09E"/>
        </w:tc>
        <w:tc>
          <w:tcPr>
            <w:tcW w:w="1187" w:type="dxa"/>
          </w:tcPr>
          <w:p w14:paraId="6A8A4947">
            <w:pPr>
              <w:pStyle w:val="6"/>
              <w:jc w:val="left"/>
            </w:pPr>
            <w:r>
              <w:rPr>
                <w:rFonts w:ascii="仿宋_GB2312" w:hAnsi="仿宋_GB2312" w:eastAsia="仿宋_GB2312" w:cs="仿宋_GB2312"/>
              </w:rPr>
              <w:t>供应商自行填写种类，并上传证明附件以便评审查看</w:t>
            </w:r>
          </w:p>
        </w:tc>
      </w:tr>
      <w:tr w14:paraId="487B7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901220D"/>
        </w:tc>
        <w:tc>
          <w:tcPr>
            <w:tcW w:w="1187" w:type="dxa"/>
          </w:tcPr>
          <w:p w14:paraId="4F5F68BD">
            <w:pPr>
              <w:pStyle w:val="6"/>
              <w:jc w:val="left"/>
            </w:pPr>
            <w:r>
              <w:rPr>
                <w:rFonts w:ascii="仿宋_GB2312" w:hAnsi="仿宋_GB2312" w:eastAsia="仿宋_GB2312" w:cs="仿宋_GB2312"/>
              </w:rPr>
              <w:t>…</w:t>
            </w:r>
          </w:p>
          <w:p w14:paraId="2F0B5F77">
            <w:pPr>
              <w:pStyle w:val="6"/>
              <w:jc w:val="left"/>
            </w:pPr>
          </w:p>
        </w:tc>
        <w:tc>
          <w:tcPr>
            <w:tcW w:w="1187" w:type="dxa"/>
          </w:tcPr>
          <w:p w14:paraId="4E2C9A9C"/>
        </w:tc>
        <w:tc>
          <w:tcPr>
            <w:tcW w:w="1187" w:type="dxa"/>
          </w:tcPr>
          <w:p w14:paraId="186C2DBA"/>
        </w:tc>
      </w:tr>
      <w:tr w14:paraId="0C6B5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6E475F5">
            <w:pPr>
              <w:pStyle w:val="6"/>
              <w:jc w:val="left"/>
            </w:pPr>
            <w:r>
              <w:rPr>
                <w:rFonts w:ascii="仿宋_GB2312" w:hAnsi="仿宋_GB2312" w:eastAsia="仿宋_GB2312" w:cs="仿宋_GB2312"/>
              </w:rPr>
              <w:t>备注</w:t>
            </w:r>
          </w:p>
        </w:tc>
        <w:tc>
          <w:tcPr>
            <w:tcW w:w="3561" w:type="dxa"/>
            <w:gridSpan w:val="3"/>
          </w:tcPr>
          <w:p w14:paraId="2C35B7E3">
            <w:pPr>
              <w:pStyle w:val="6"/>
              <w:jc w:val="left"/>
            </w:pPr>
          </w:p>
        </w:tc>
      </w:tr>
    </w:tbl>
    <w:p w14:paraId="11DC56F3">
      <w:pPr>
        <w:pStyle w:val="6"/>
        <w:jc w:val="left"/>
      </w:pPr>
      <w:r>
        <w:rPr>
          <w:rFonts w:ascii="仿宋_GB2312" w:hAnsi="仿宋_GB2312" w:eastAsia="仿宋_GB2312" w:cs="仿宋_GB2312"/>
        </w:rPr>
        <w:t>※注意：</w:t>
      </w:r>
    </w:p>
    <w:p w14:paraId="0E3CED78">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3A1F5E9">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20E755D9">
      <w:pPr>
        <w:pStyle w:val="6"/>
        <w:ind w:firstLine="480"/>
        <w:jc w:val="left"/>
      </w:pPr>
      <w:r>
        <w:rPr>
          <w:rFonts w:ascii="仿宋_GB2312" w:hAnsi="仿宋_GB2312" w:eastAsia="仿宋_GB2312" w:cs="仿宋_GB2312"/>
        </w:rPr>
        <w:t>3、具体统计、计算：</w:t>
      </w:r>
    </w:p>
    <w:p w14:paraId="4BD2EA53">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4760619A">
      <w:pPr>
        <w:pStyle w:val="6"/>
        <w:ind w:firstLine="480"/>
        <w:jc w:val="left"/>
      </w:pPr>
      <w:r>
        <w:rPr>
          <w:rFonts w:ascii="仿宋_GB2312" w:hAnsi="仿宋_GB2312" w:eastAsia="仿宋_GB2312" w:cs="仿宋_GB2312"/>
        </w:rPr>
        <w:t>3.2计算结果若除不尽，可四舍五入保留到小数点后两位。</w:t>
      </w:r>
    </w:p>
    <w:p w14:paraId="31F9F5A3">
      <w:pPr>
        <w:pStyle w:val="6"/>
        <w:ind w:firstLine="480"/>
        <w:jc w:val="left"/>
      </w:pPr>
      <w:r>
        <w:rPr>
          <w:rFonts w:ascii="仿宋_GB2312" w:hAnsi="仿宋_GB2312" w:eastAsia="仿宋_GB2312" w:cs="仿宋_GB2312"/>
        </w:rPr>
        <w:t>3.3投标人(供应商)按照采购文件要求认真统计、计算。</w:t>
      </w:r>
    </w:p>
    <w:p w14:paraId="2E5F00B3">
      <w:pPr>
        <w:pStyle w:val="6"/>
        <w:ind w:firstLine="480"/>
        <w:jc w:val="left"/>
      </w:pPr>
      <w:r>
        <w:rPr>
          <w:rFonts w:ascii="仿宋_GB2312" w:hAnsi="仿宋_GB2312" w:eastAsia="仿宋_GB2312" w:cs="仿宋_GB2312"/>
        </w:rPr>
        <w:t>3.4若无节能、环境标志产品，不填写本表。</w:t>
      </w:r>
    </w:p>
    <w:p w14:paraId="5F25D3DA">
      <w:pPr>
        <w:pStyle w:val="6"/>
        <w:ind w:firstLine="480"/>
        <w:jc w:val="left"/>
      </w:pPr>
      <w:r>
        <w:rPr>
          <w:rFonts w:ascii="仿宋_GB2312" w:hAnsi="仿宋_GB2312" w:eastAsia="仿宋_GB2312" w:cs="仿宋_GB2312"/>
        </w:rPr>
        <w:t>3.5强制类节能产品不享受价格扣除。</w:t>
      </w:r>
    </w:p>
    <w:p w14:paraId="2870BCE8">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5BE503FB">
      <w:pPr>
        <w:pStyle w:val="6"/>
        <w:ind w:firstLine="480"/>
        <w:jc w:val="left"/>
      </w:pPr>
      <w:r>
        <w:rPr>
          <w:rFonts w:ascii="仿宋_GB2312" w:hAnsi="仿宋_GB2312" w:eastAsia="仿宋_GB2312" w:cs="仿宋_GB2312"/>
        </w:rPr>
        <w:t>日期：年月日</w:t>
      </w:r>
    </w:p>
    <w:p w14:paraId="0F29569F">
      <w:pPr>
        <w:pStyle w:val="6"/>
        <w:jc w:val="center"/>
        <w:outlineLvl w:val="2"/>
      </w:pPr>
      <w:r>
        <w:rPr>
          <w:rFonts w:ascii="仿宋_GB2312" w:hAnsi="仿宋_GB2312" w:eastAsia="仿宋_GB2312" w:cs="仿宋_GB2312"/>
          <w:b/>
          <w:sz w:val="28"/>
        </w:rPr>
        <w:t>附件8 要求作为响应文件组成部分的其他内容（若有）</w:t>
      </w:r>
    </w:p>
    <w:p w14:paraId="673DFF9E">
      <w:pPr>
        <w:pStyle w:val="6"/>
        <w:ind w:firstLine="480"/>
        <w:jc w:val="left"/>
      </w:pPr>
      <w:r>
        <w:rPr>
          <w:rFonts w:ascii="仿宋_GB2312" w:hAnsi="仿宋_GB2312" w:eastAsia="仿宋_GB2312" w:cs="仿宋_GB2312"/>
        </w:rPr>
        <w:t>说明：</w:t>
      </w:r>
    </w:p>
    <w:p w14:paraId="3CA60D04">
      <w:pPr>
        <w:pStyle w:val="6"/>
        <w:ind w:firstLine="480"/>
        <w:jc w:val="left"/>
      </w:pPr>
      <w:r>
        <w:rPr>
          <w:rFonts w:ascii="仿宋_GB2312" w:hAnsi="仿宋_GB2312" w:eastAsia="仿宋_GB2312" w:cs="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32D16F0A">
      <w:pPr>
        <w:pStyle w:val="6"/>
        <w:ind w:firstLine="480"/>
        <w:jc w:val="left"/>
      </w:pPr>
      <w:r>
        <w:rPr>
          <w:rFonts w:ascii="仿宋_GB2312" w:hAnsi="仿宋_GB2312" w:eastAsia="仿宋_GB2312" w:cs="仿宋_GB2312"/>
        </w:rPr>
        <w:t>2、供应商根据自身实际情况编写有关资料包括如供应商单位简介、竞争性磋商文件要求提供或供应商自已认为体现自身优势，需要补充说明的其它资料，格式自拟。</w:t>
      </w:r>
      <w:r>
        <w:br w:type="textWrapping"/>
      </w:r>
      <w:r>
        <w:br w:type="textWrapping"/>
      </w:r>
      <w:r>
        <w:br w:type="textWrapping"/>
      </w:r>
      <w:r>
        <w:br w:type="textWrapping"/>
      </w:r>
    </w:p>
    <w:p w14:paraId="11F7CDB3">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12B7C84">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62CF252B">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E31F1D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BBB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40A0C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840A0C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466C0E34"/>
    <w:rsid w:val="50B86A18"/>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4463</Words>
  <Characters>4806</Characters>
  <Lines>0</Lines>
  <Paragraphs>0</Paragraphs>
  <TotalTime>0</TotalTime>
  <ScaleCrop>false</ScaleCrop>
  <LinksUpToDate>false</LinksUpToDate>
  <CharactersWithSpaces>4858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百川</cp:lastModifiedBy>
  <dcterms:modified xsi:type="dcterms:W3CDTF">2025-06-06T08:02:39Z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1DF11BE3B0614F7593793AC4C15C213C_12</vt:lpwstr>
  </property>
  <property fmtid="{D5CDD505-2E9C-101B-9397-08002B2CF9AE}" pid="4" name="KSOTemplateDocerSaveRecord">
    <vt:lpwstr>eyJoZGlkIjoiZWNkYzg1YmE1MDEzMzI2YWNmMzQ1YmJjNWJmNGY5NzMiLCJ1c2VySWQiOiI0MTMxNDA3MTEifQ==</vt:lpwstr>
  </property>
</Properties>
</file>